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FB6B" w14:textId="0A4101B4" w:rsidR="00F842C7" w:rsidRPr="00B975EF" w:rsidRDefault="00F842C7" w:rsidP="009354F6">
      <w:pPr>
        <w:ind w:left="142" w:firstLine="708"/>
        <w:jc w:val="right"/>
        <w:rPr>
          <w:rFonts w:asciiTheme="minorHAnsi" w:hAnsiTheme="minorHAnsi"/>
        </w:rPr>
      </w:pPr>
      <w:r w:rsidRPr="00B975EF">
        <w:rPr>
          <w:rFonts w:asciiTheme="minorHAnsi" w:eastAsiaTheme="minorHAnsi" w:hAnsiTheme="minorHAnsi" w:cstheme="minorBidi"/>
          <w:lang w:eastAsia="en-US"/>
        </w:rPr>
        <w:t xml:space="preserve">                   </w:t>
      </w:r>
      <w:r w:rsidRPr="00B975EF">
        <w:rPr>
          <w:rFonts w:asciiTheme="minorHAnsi" w:eastAsiaTheme="minorHAnsi" w:hAnsiTheme="minorHAnsi" w:cstheme="minorBidi"/>
          <w:lang w:eastAsia="en-US"/>
        </w:rPr>
        <w:tab/>
      </w:r>
      <w:r w:rsidRPr="00B975EF">
        <w:rPr>
          <w:rFonts w:asciiTheme="minorHAnsi" w:eastAsiaTheme="minorHAnsi" w:hAnsiTheme="minorHAnsi" w:cstheme="minorBidi"/>
          <w:lang w:eastAsia="en-US"/>
        </w:rPr>
        <w:tab/>
      </w:r>
      <w:r w:rsidRPr="00B975EF">
        <w:rPr>
          <w:rFonts w:asciiTheme="minorHAnsi" w:eastAsiaTheme="minorHAnsi" w:hAnsiTheme="minorHAnsi" w:cstheme="minorBidi"/>
          <w:lang w:eastAsia="en-US"/>
        </w:rPr>
        <w:tab/>
        <w:t xml:space="preserve">   </w:t>
      </w:r>
      <w:r w:rsidRPr="00B975EF">
        <w:rPr>
          <w:rFonts w:asciiTheme="minorHAnsi" w:hAnsiTheme="minorHAnsi"/>
        </w:rPr>
        <w:t xml:space="preserve">Warszawa, </w:t>
      </w:r>
      <w:r w:rsidR="009354F6">
        <w:rPr>
          <w:rFonts w:asciiTheme="minorHAnsi" w:hAnsiTheme="minorHAnsi"/>
        </w:rPr>
        <w:t xml:space="preserve">23.11.2017 </w:t>
      </w:r>
      <w:proofErr w:type="gramStart"/>
      <w:r w:rsidR="009354F6">
        <w:rPr>
          <w:rFonts w:asciiTheme="minorHAnsi" w:hAnsiTheme="minorHAnsi"/>
        </w:rPr>
        <w:t>r</w:t>
      </w:r>
      <w:proofErr w:type="gramEnd"/>
      <w:r w:rsidR="009354F6">
        <w:rPr>
          <w:rFonts w:asciiTheme="minorHAnsi" w:hAnsiTheme="minorHAnsi"/>
        </w:rPr>
        <w:t>.</w:t>
      </w:r>
    </w:p>
    <w:p w14:paraId="76AA26FD" w14:textId="77777777" w:rsidR="00F842C7" w:rsidRPr="00B975EF" w:rsidRDefault="00F842C7" w:rsidP="00B507FE">
      <w:pPr>
        <w:jc w:val="both"/>
        <w:rPr>
          <w:rFonts w:asciiTheme="minorHAnsi" w:hAnsiTheme="minorHAnsi"/>
          <w:noProof/>
        </w:rPr>
      </w:pPr>
    </w:p>
    <w:p w14:paraId="78A6A00F" w14:textId="77777777" w:rsidR="00F842C7" w:rsidRPr="00B975EF" w:rsidRDefault="00F842C7" w:rsidP="00B507FE">
      <w:pPr>
        <w:ind w:left="142"/>
        <w:jc w:val="center"/>
        <w:rPr>
          <w:rFonts w:asciiTheme="minorHAnsi" w:hAnsiTheme="minorHAnsi"/>
          <w:b/>
          <w:noProof/>
        </w:rPr>
      </w:pPr>
      <w:r w:rsidRPr="00B975EF">
        <w:rPr>
          <w:rFonts w:asciiTheme="minorHAnsi" w:hAnsiTheme="minorHAnsi"/>
          <w:b/>
          <w:noProof/>
        </w:rPr>
        <w:t>WYJAŚNIENIA TREŚCI ZAPYTANIA OFERTOWEGO</w:t>
      </w:r>
    </w:p>
    <w:p w14:paraId="2B574BDF" w14:textId="77777777" w:rsidR="00962B7E" w:rsidRPr="00B975EF" w:rsidRDefault="00962B7E" w:rsidP="00B507FE">
      <w:pPr>
        <w:ind w:left="142"/>
        <w:jc w:val="center"/>
        <w:rPr>
          <w:rFonts w:asciiTheme="minorHAnsi" w:hAnsiTheme="minorHAnsi"/>
          <w:b/>
          <w:noProof/>
        </w:rPr>
      </w:pPr>
    </w:p>
    <w:p w14:paraId="4F067D8E" w14:textId="2E807029" w:rsidR="006A390F" w:rsidRPr="00B975EF" w:rsidRDefault="00F842C7" w:rsidP="006A390F">
      <w:pPr>
        <w:keepNext/>
        <w:spacing w:after="120"/>
        <w:jc w:val="both"/>
        <w:outlineLvl w:val="4"/>
        <w:rPr>
          <w:rFonts w:ascii="Calibri" w:hAnsi="Calibri"/>
          <w:b/>
        </w:rPr>
      </w:pPr>
      <w:r w:rsidRPr="00B975EF">
        <w:rPr>
          <w:rFonts w:asciiTheme="minorHAnsi" w:hAnsiTheme="minorHAnsi"/>
        </w:rPr>
        <w:t xml:space="preserve">Dot. </w:t>
      </w:r>
      <w:r w:rsidRPr="00B975EF">
        <w:rPr>
          <w:rFonts w:asciiTheme="minorHAnsi" w:eastAsia="Calibri" w:hAnsiTheme="minorHAnsi"/>
          <w:lang w:eastAsia="en-US"/>
        </w:rPr>
        <w:t>Zapytani</w:t>
      </w:r>
      <w:r w:rsidR="00E01C03" w:rsidRPr="00B975EF">
        <w:rPr>
          <w:rFonts w:asciiTheme="minorHAnsi" w:eastAsia="Calibri" w:hAnsiTheme="minorHAnsi"/>
          <w:lang w:eastAsia="en-US"/>
        </w:rPr>
        <w:t>a</w:t>
      </w:r>
      <w:r w:rsidRPr="00B975EF">
        <w:rPr>
          <w:rFonts w:asciiTheme="minorHAnsi" w:eastAsia="Calibri" w:hAnsiTheme="minorHAnsi"/>
          <w:lang w:eastAsia="en-US"/>
        </w:rPr>
        <w:t xml:space="preserve"> ofertowe</w:t>
      </w:r>
      <w:r w:rsidR="00E01C03" w:rsidRPr="00B975EF">
        <w:rPr>
          <w:rFonts w:asciiTheme="minorHAnsi" w:eastAsia="Calibri" w:hAnsiTheme="minorHAnsi"/>
          <w:lang w:eastAsia="en-US"/>
        </w:rPr>
        <w:t>go</w:t>
      </w:r>
      <w:r w:rsidRPr="00B975EF">
        <w:rPr>
          <w:rFonts w:asciiTheme="minorHAnsi" w:eastAsia="Calibri" w:hAnsiTheme="minorHAnsi"/>
          <w:lang w:eastAsia="en-US"/>
        </w:rPr>
        <w:t xml:space="preserve"> na </w:t>
      </w:r>
      <w:r w:rsidR="0099185F" w:rsidRPr="00B975EF">
        <w:rPr>
          <w:rFonts w:ascii="Calibri" w:hAnsi="Calibri"/>
          <w:color w:val="000000"/>
        </w:rPr>
        <w:t xml:space="preserve">usługi doradztwa prawnego polegającej na wsparciu Zamawiającego w zakresie </w:t>
      </w:r>
      <w:r w:rsidR="006A390F" w:rsidRPr="00B975EF">
        <w:rPr>
          <w:rFonts w:ascii="Calibri" w:hAnsi="Calibri"/>
          <w:color w:val="000000"/>
        </w:rPr>
        <w:t>realizacji projektu „System obsługi wsparcia finansowanego ze środków PFRON” realizowanego w ramach Programu Operacyjnego Polska Cyfrowa na lata 2014-2020 Oś Priorytetowa nr 2 „E-administracja i otwarty rząd”, Działanie nr 2.1 „Wysoka dostępność i jakość e-usług publicznych”</w:t>
      </w:r>
    </w:p>
    <w:p w14:paraId="470B9EBB" w14:textId="66E9550F" w:rsidR="00962B7E" w:rsidRPr="00B975EF" w:rsidRDefault="00F842C7" w:rsidP="006A390F">
      <w:pPr>
        <w:jc w:val="both"/>
        <w:rPr>
          <w:rFonts w:asciiTheme="minorHAnsi" w:hAnsiTheme="minorHAnsi"/>
        </w:rPr>
      </w:pPr>
      <w:r w:rsidRPr="00B975EF">
        <w:rPr>
          <w:rFonts w:asciiTheme="minorHAnsi" w:hAnsiTheme="minorHAnsi"/>
        </w:rPr>
        <w:t xml:space="preserve">Zamawiający </w:t>
      </w:r>
      <w:r w:rsidR="0099185F" w:rsidRPr="00B975EF">
        <w:rPr>
          <w:rFonts w:asciiTheme="minorHAnsi" w:hAnsiTheme="minorHAnsi"/>
        </w:rPr>
        <w:t>informuje, że wpłynęły pytania do przedmiotowego zapytania ofertowego. P</w:t>
      </w:r>
      <w:r w:rsidR="00E01C03" w:rsidRPr="00B975EF">
        <w:rPr>
          <w:rFonts w:asciiTheme="minorHAnsi" w:hAnsiTheme="minorHAnsi"/>
        </w:rPr>
        <w:t>oniżej treść</w:t>
      </w:r>
      <w:r w:rsidRPr="00B975EF">
        <w:rPr>
          <w:rFonts w:asciiTheme="minorHAnsi" w:hAnsiTheme="minorHAnsi"/>
        </w:rPr>
        <w:t xml:space="preserve"> </w:t>
      </w:r>
      <w:r w:rsidR="0099185F" w:rsidRPr="00B975EF">
        <w:rPr>
          <w:rFonts w:asciiTheme="minorHAnsi" w:hAnsiTheme="minorHAnsi"/>
        </w:rPr>
        <w:t xml:space="preserve">pytań </w:t>
      </w:r>
      <w:r w:rsidRPr="00B975EF">
        <w:rPr>
          <w:rFonts w:asciiTheme="minorHAnsi" w:hAnsiTheme="minorHAnsi"/>
        </w:rPr>
        <w:t xml:space="preserve">wraz z wyjaśnieniami:  </w:t>
      </w:r>
    </w:p>
    <w:p w14:paraId="0ADE0056" w14:textId="77777777" w:rsidR="00305B59" w:rsidRPr="00B975EF" w:rsidRDefault="00305B59" w:rsidP="006A390F">
      <w:pPr>
        <w:jc w:val="both"/>
        <w:rPr>
          <w:rFonts w:asciiTheme="minorHAnsi" w:hAnsiTheme="minorHAnsi"/>
        </w:rPr>
      </w:pPr>
    </w:p>
    <w:p w14:paraId="01BF9F44" w14:textId="2F4D93C6" w:rsidR="00305B59" w:rsidRPr="00B975EF" w:rsidRDefault="00305B59" w:rsidP="006A390F">
      <w:pPr>
        <w:jc w:val="both"/>
        <w:rPr>
          <w:rFonts w:asciiTheme="minorHAnsi" w:hAnsiTheme="minorHAnsi"/>
        </w:rPr>
      </w:pPr>
      <w:r w:rsidRPr="00B975EF">
        <w:rPr>
          <w:rFonts w:asciiTheme="minorHAnsi" w:hAnsiTheme="minorHAnsi"/>
        </w:rPr>
        <w:t>Pytanie 1:</w:t>
      </w:r>
    </w:p>
    <w:p w14:paraId="23D54639" w14:textId="77777777" w:rsidR="006A390F" w:rsidRPr="00B975EF" w:rsidRDefault="006A390F" w:rsidP="006A390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hAnsi="Calibri"/>
          <w:b/>
          <w:lang w:eastAsia="en-US"/>
        </w:rPr>
      </w:pPr>
      <w:r w:rsidRPr="00B975EF">
        <w:rPr>
          <w:rFonts w:ascii="Calibri" w:hAnsi="Calibri"/>
          <w:b/>
          <w:lang w:eastAsia="en-US"/>
        </w:rPr>
        <w:t xml:space="preserve">Zamawiający wymaga dysponowania przez Wykonawcę lit. a) co najmniej 1 osobą z tytułem radcy prawnego / adwokata (…) oraz lit. </w:t>
      </w:r>
      <w:proofErr w:type="gramStart"/>
      <w:r w:rsidRPr="00B975EF">
        <w:rPr>
          <w:rFonts w:ascii="Calibri" w:hAnsi="Calibri"/>
          <w:b/>
          <w:lang w:eastAsia="en-US"/>
        </w:rPr>
        <w:t>b) co</w:t>
      </w:r>
      <w:proofErr w:type="gramEnd"/>
      <w:r w:rsidRPr="00B975EF">
        <w:rPr>
          <w:rFonts w:ascii="Calibri" w:hAnsi="Calibri"/>
          <w:b/>
          <w:lang w:eastAsia="en-US"/>
        </w:rPr>
        <w:t xml:space="preserve"> najmniej 1 osobą posiadająca wykształcenie prawnicze (…). W związku z tym warunkiem prosimy o informacje:</w:t>
      </w:r>
    </w:p>
    <w:p w14:paraId="47F3CDD3" w14:textId="77777777" w:rsidR="006A390F" w:rsidRPr="00B975EF" w:rsidRDefault="006A390F" w:rsidP="006A390F">
      <w:pPr>
        <w:pStyle w:val="Akapitzlist"/>
        <w:numPr>
          <w:ilvl w:val="0"/>
          <w:numId w:val="20"/>
        </w:numPr>
        <w:jc w:val="both"/>
        <w:rPr>
          <w:rFonts w:ascii="Calibri" w:hAnsi="Calibri"/>
          <w:b/>
          <w:sz w:val="24"/>
          <w:szCs w:val="24"/>
        </w:rPr>
      </w:pPr>
      <w:proofErr w:type="gramStart"/>
      <w:r w:rsidRPr="00B975EF">
        <w:rPr>
          <w:rFonts w:ascii="Calibri" w:hAnsi="Calibri"/>
          <w:b/>
          <w:sz w:val="24"/>
          <w:szCs w:val="24"/>
        </w:rPr>
        <w:t>jak</w:t>
      </w:r>
      <w:proofErr w:type="gramEnd"/>
      <w:r w:rsidRPr="00B975EF">
        <w:rPr>
          <w:rFonts w:ascii="Calibri" w:hAnsi="Calibri"/>
          <w:b/>
          <w:sz w:val="24"/>
          <w:szCs w:val="24"/>
        </w:rPr>
        <w:t xml:space="preserve"> należy rozumieć zapis w UWADZE do tego punktu dopuszczający łączenie osób określonych w lit. a i b – czy oznacza on, że obie te funkcje może pełnić jedna osoba? Prosimy o doprecyzowanie, jaka jest minimalna liczba osób, jaką należy wskazać w Wykazie osób, aby spełnić warunek udziału w postępowaniu;</w:t>
      </w:r>
    </w:p>
    <w:p w14:paraId="6F2BFEAD" w14:textId="77777777" w:rsidR="006A390F" w:rsidRPr="00B975EF" w:rsidRDefault="006A390F" w:rsidP="006A390F">
      <w:pPr>
        <w:pStyle w:val="Akapitzlist"/>
        <w:numPr>
          <w:ilvl w:val="0"/>
          <w:numId w:val="20"/>
        </w:numPr>
        <w:jc w:val="both"/>
        <w:rPr>
          <w:rFonts w:ascii="Calibri" w:hAnsi="Calibri"/>
          <w:b/>
          <w:sz w:val="24"/>
          <w:szCs w:val="24"/>
        </w:rPr>
      </w:pPr>
      <w:proofErr w:type="gramStart"/>
      <w:r w:rsidRPr="00B975EF">
        <w:rPr>
          <w:rFonts w:ascii="Calibri" w:hAnsi="Calibri"/>
          <w:b/>
          <w:sz w:val="24"/>
          <w:szCs w:val="24"/>
        </w:rPr>
        <w:t>czy</w:t>
      </w:r>
      <w:proofErr w:type="gramEnd"/>
      <w:r w:rsidRPr="00B975EF">
        <w:rPr>
          <w:rFonts w:ascii="Calibri" w:hAnsi="Calibri"/>
          <w:b/>
          <w:sz w:val="24"/>
          <w:szCs w:val="24"/>
        </w:rPr>
        <w:t xml:space="preserve"> Zamawiający przewiduje maksymalną liczbę osób, jaką Wykonawca może wskazać do realizacji zamówienia;  </w:t>
      </w:r>
    </w:p>
    <w:p w14:paraId="05D629B0" w14:textId="77777777" w:rsidR="006A390F" w:rsidRPr="00B975EF" w:rsidRDefault="006A390F" w:rsidP="006A390F">
      <w:pPr>
        <w:pStyle w:val="Akapitzlist"/>
        <w:numPr>
          <w:ilvl w:val="0"/>
          <w:numId w:val="20"/>
        </w:numPr>
        <w:jc w:val="both"/>
        <w:rPr>
          <w:rFonts w:ascii="Calibri" w:hAnsi="Calibri"/>
          <w:b/>
          <w:sz w:val="24"/>
          <w:szCs w:val="24"/>
        </w:rPr>
      </w:pPr>
      <w:proofErr w:type="gramStart"/>
      <w:r w:rsidRPr="00B975EF">
        <w:rPr>
          <w:rFonts w:ascii="Calibri" w:hAnsi="Calibri"/>
          <w:b/>
          <w:sz w:val="24"/>
          <w:szCs w:val="24"/>
        </w:rPr>
        <w:t>jak</w:t>
      </w:r>
      <w:proofErr w:type="gramEnd"/>
      <w:r w:rsidRPr="00B975EF">
        <w:rPr>
          <w:rFonts w:ascii="Calibri" w:hAnsi="Calibri"/>
          <w:b/>
          <w:sz w:val="24"/>
          <w:szCs w:val="24"/>
        </w:rPr>
        <w:t xml:space="preserve"> w przypadku wskazania więcej niż dwóch członków zespołu zostanie ocenione doświadczenie wykazywane w </w:t>
      </w:r>
      <w:proofErr w:type="spellStart"/>
      <w:r w:rsidRPr="00B975EF">
        <w:rPr>
          <w:rFonts w:ascii="Calibri" w:hAnsi="Calibri"/>
          <w:b/>
          <w:sz w:val="24"/>
          <w:szCs w:val="24"/>
        </w:rPr>
        <w:t>podkryterium</w:t>
      </w:r>
      <w:proofErr w:type="spellEnd"/>
      <w:r w:rsidRPr="00B975EF">
        <w:rPr>
          <w:rFonts w:ascii="Calibri" w:hAnsi="Calibri"/>
          <w:b/>
          <w:sz w:val="24"/>
          <w:szCs w:val="24"/>
        </w:rPr>
        <w:t xml:space="preserve"> opisanym w pkt 2.2.2.</w:t>
      </w:r>
    </w:p>
    <w:p w14:paraId="0409FBB7" w14:textId="6889CE18" w:rsidR="006A390F" w:rsidRPr="00B975EF" w:rsidRDefault="0099185F" w:rsidP="0099185F">
      <w:pPr>
        <w:spacing w:after="200" w:line="276" w:lineRule="auto"/>
        <w:contextualSpacing/>
        <w:jc w:val="both"/>
        <w:rPr>
          <w:rFonts w:ascii="Calibri" w:hAnsi="Calibri"/>
          <w:lang w:eastAsia="en-US"/>
        </w:rPr>
      </w:pPr>
      <w:r w:rsidRPr="00B975EF">
        <w:rPr>
          <w:rFonts w:ascii="Calibri" w:hAnsi="Calibri"/>
          <w:lang w:eastAsia="en-US"/>
        </w:rPr>
        <w:t>Odpowiedź:</w:t>
      </w:r>
    </w:p>
    <w:p w14:paraId="1D15CDED" w14:textId="4DBC1C4B" w:rsidR="0099185F" w:rsidRPr="00B975EF" w:rsidRDefault="0099185F" w:rsidP="0099185F">
      <w:pPr>
        <w:pStyle w:val="Akapitzlist"/>
        <w:numPr>
          <w:ilvl w:val="0"/>
          <w:numId w:val="21"/>
        </w:numPr>
        <w:ind w:left="426"/>
        <w:jc w:val="both"/>
        <w:rPr>
          <w:rFonts w:ascii="Calibri" w:hAnsi="Calibri"/>
          <w:sz w:val="24"/>
          <w:szCs w:val="24"/>
        </w:rPr>
      </w:pPr>
      <w:r w:rsidRPr="00B975EF">
        <w:rPr>
          <w:rFonts w:ascii="Calibri" w:hAnsi="Calibri"/>
          <w:sz w:val="24"/>
          <w:szCs w:val="24"/>
        </w:rPr>
        <w:t xml:space="preserve">W celu spełniania warunku udziału w postępowaniu Wykonawca może wykazać dysponowanie jedną osobą, pod warunkiem, że osoba ta posiada doświadczenie </w:t>
      </w:r>
      <w:r w:rsidRPr="00B975EF">
        <w:rPr>
          <w:rFonts w:ascii="Calibri" w:hAnsi="Calibri"/>
          <w:sz w:val="24"/>
          <w:szCs w:val="24"/>
        </w:rPr>
        <w:br/>
        <w:t>i wykształcenie niezbędne do spełnienia warunku opisanego w pkt 1 lit. a i b Rozdziału IV Zapytania ofertowego.</w:t>
      </w:r>
    </w:p>
    <w:p w14:paraId="4D3846C3" w14:textId="0BE7E2CA" w:rsidR="0099185F" w:rsidRPr="00B975EF" w:rsidRDefault="00012E90" w:rsidP="0099185F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B975EF">
        <w:rPr>
          <w:rFonts w:ascii="Calibri" w:hAnsi="Calibri"/>
          <w:sz w:val="24"/>
          <w:szCs w:val="24"/>
        </w:rPr>
        <w:t>NIE</w:t>
      </w:r>
      <w:r w:rsidR="0099185F" w:rsidRPr="00B975EF">
        <w:rPr>
          <w:rFonts w:ascii="Calibri" w:hAnsi="Calibri"/>
          <w:sz w:val="24"/>
          <w:szCs w:val="24"/>
        </w:rPr>
        <w:t>, przy czym osoby</w:t>
      </w:r>
      <w:r w:rsidRPr="00B975EF">
        <w:rPr>
          <w:rFonts w:ascii="Calibri" w:hAnsi="Calibri"/>
          <w:sz w:val="24"/>
          <w:szCs w:val="24"/>
        </w:rPr>
        <w:t xml:space="preserve"> zadeklarowane przez Wykonawcę </w:t>
      </w:r>
      <w:r w:rsidR="0099185F" w:rsidRPr="00B975EF">
        <w:rPr>
          <w:rFonts w:ascii="Calibri" w:hAnsi="Calibri"/>
          <w:sz w:val="24"/>
          <w:szCs w:val="24"/>
        </w:rPr>
        <w:t xml:space="preserve">będą musiały brać udział przy wykonywaniu przedmiotowego zamówienia. W przypadku nieprzestrzegania powyższego, </w:t>
      </w:r>
      <w:r w:rsidRPr="00B975EF">
        <w:rPr>
          <w:rFonts w:ascii="Calibri" w:hAnsi="Calibri"/>
          <w:sz w:val="24"/>
          <w:szCs w:val="24"/>
        </w:rPr>
        <w:t>Z</w:t>
      </w:r>
      <w:r w:rsidR="0099185F" w:rsidRPr="00B975EF">
        <w:rPr>
          <w:rFonts w:ascii="Calibri" w:hAnsi="Calibri"/>
          <w:sz w:val="24"/>
          <w:szCs w:val="24"/>
        </w:rPr>
        <w:t xml:space="preserve">amawiający zgodnie z pkt 6.3 Rozdziału 7 będzie uprawniony do naliczenia kary umownej. </w:t>
      </w:r>
    </w:p>
    <w:p w14:paraId="197206D5" w14:textId="1AA4D9E4" w:rsidR="0099185F" w:rsidRPr="00B975EF" w:rsidRDefault="00012E90" w:rsidP="0099185F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B975EF">
        <w:rPr>
          <w:rFonts w:ascii="Calibri" w:hAnsi="Calibri"/>
          <w:sz w:val="24"/>
          <w:szCs w:val="24"/>
        </w:rPr>
        <w:t>Zgodnie z informacją zawartą</w:t>
      </w:r>
      <w:r w:rsidR="0099185F" w:rsidRPr="00B975EF">
        <w:rPr>
          <w:rFonts w:ascii="Calibri" w:hAnsi="Calibri"/>
          <w:sz w:val="24"/>
          <w:szCs w:val="24"/>
        </w:rPr>
        <w:t xml:space="preserve"> w przypisie 4, w załączniku nr 3 do Zapytania ofertowego</w:t>
      </w:r>
      <w:r w:rsidRPr="00B975EF">
        <w:rPr>
          <w:rFonts w:ascii="Calibri" w:hAnsi="Calibri"/>
          <w:sz w:val="24"/>
          <w:szCs w:val="24"/>
        </w:rPr>
        <w:t>,</w:t>
      </w:r>
      <w:r w:rsidR="0099185F" w:rsidRPr="00B975EF">
        <w:rPr>
          <w:rFonts w:ascii="Calibri" w:hAnsi="Calibri"/>
          <w:sz w:val="24"/>
          <w:szCs w:val="24"/>
        </w:rPr>
        <w:t xml:space="preserve"> </w:t>
      </w:r>
      <w:r w:rsidRPr="00B975EF">
        <w:rPr>
          <w:rFonts w:ascii="Calibri" w:hAnsi="Calibri"/>
          <w:sz w:val="24"/>
          <w:szCs w:val="24"/>
        </w:rPr>
        <w:t>o</w:t>
      </w:r>
      <w:r w:rsidR="0099185F" w:rsidRPr="00B975EF">
        <w:rPr>
          <w:rFonts w:ascii="Calibri" w:hAnsi="Calibri"/>
          <w:sz w:val="24"/>
          <w:szCs w:val="24"/>
        </w:rPr>
        <w:t>soby wskazane w wykazie osób w zakresie kryterium oceny ofert muszą być to te same osoby, co osoby wskazane w wykazie osób na potwierdzenie warunku udziału w postępowaniu.</w:t>
      </w:r>
    </w:p>
    <w:p w14:paraId="66369F24" w14:textId="6B56CCC3" w:rsidR="0099185F" w:rsidRPr="00B975EF" w:rsidRDefault="00012E90" w:rsidP="00012E90">
      <w:pPr>
        <w:pStyle w:val="Akapitzlist"/>
        <w:ind w:left="567"/>
        <w:jc w:val="both"/>
        <w:rPr>
          <w:rFonts w:ascii="Calibri" w:hAnsi="Calibri"/>
          <w:sz w:val="24"/>
          <w:szCs w:val="24"/>
        </w:rPr>
      </w:pPr>
      <w:r w:rsidRPr="00B975EF">
        <w:rPr>
          <w:rFonts w:ascii="Calibri" w:hAnsi="Calibri"/>
          <w:sz w:val="24"/>
          <w:szCs w:val="24"/>
        </w:rPr>
        <w:lastRenderedPageBreak/>
        <w:t>Mając</w:t>
      </w:r>
      <w:r w:rsidR="0099185F" w:rsidRPr="00B975EF">
        <w:rPr>
          <w:rFonts w:ascii="Calibri" w:hAnsi="Calibri"/>
          <w:sz w:val="24"/>
          <w:szCs w:val="24"/>
        </w:rPr>
        <w:t xml:space="preserve"> na uwadze powyższe, jeżeli Wykonawca </w:t>
      </w:r>
      <w:r w:rsidRPr="00B975EF">
        <w:rPr>
          <w:rFonts w:ascii="Calibri" w:hAnsi="Calibri"/>
          <w:sz w:val="24"/>
          <w:szCs w:val="24"/>
        </w:rPr>
        <w:t>wskaże</w:t>
      </w:r>
      <w:r w:rsidR="0099185F" w:rsidRPr="00B975EF">
        <w:rPr>
          <w:rFonts w:ascii="Calibri" w:hAnsi="Calibri"/>
          <w:sz w:val="24"/>
          <w:szCs w:val="24"/>
        </w:rPr>
        <w:t xml:space="preserve"> w wykazie </w:t>
      </w:r>
      <w:r w:rsidRPr="00B975EF">
        <w:rPr>
          <w:rFonts w:ascii="Calibri" w:hAnsi="Calibri"/>
          <w:sz w:val="24"/>
          <w:szCs w:val="24"/>
        </w:rPr>
        <w:t xml:space="preserve">stanowiącym załącznik nr 2 do zapytania jedną osobę, która spełnia warunek udziału w postępowaniu określony w pkt 1 lit. a i b Rozdziału IV Zapytania ofertowego, w takiej sytuacji oceniane będzie doświadczenie jedynie tej osoby w ramach </w:t>
      </w:r>
      <w:proofErr w:type="spellStart"/>
      <w:r w:rsidRPr="00B975EF">
        <w:rPr>
          <w:rFonts w:ascii="Calibri" w:hAnsi="Calibri"/>
          <w:sz w:val="24"/>
          <w:szCs w:val="24"/>
        </w:rPr>
        <w:t>podkryterium</w:t>
      </w:r>
      <w:proofErr w:type="spellEnd"/>
      <w:r w:rsidRPr="00B975EF">
        <w:rPr>
          <w:rFonts w:ascii="Calibri" w:hAnsi="Calibri"/>
          <w:sz w:val="24"/>
          <w:szCs w:val="24"/>
        </w:rPr>
        <w:t xml:space="preserve"> opisanego w pkt 2.2.2. rozdziału XI zapytania. Natomiast, jeśli w celu wykazania ww. warunku wykonawca wskaże dwie osoby, w takim przypadku w ramach </w:t>
      </w:r>
      <w:proofErr w:type="spellStart"/>
      <w:r w:rsidRPr="00B975EF">
        <w:rPr>
          <w:rFonts w:ascii="Calibri" w:hAnsi="Calibri"/>
          <w:sz w:val="24"/>
          <w:szCs w:val="24"/>
        </w:rPr>
        <w:t>podkryterium</w:t>
      </w:r>
      <w:proofErr w:type="spellEnd"/>
      <w:r w:rsidRPr="00B975EF">
        <w:rPr>
          <w:rFonts w:ascii="Calibri" w:hAnsi="Calibri"/>
          <w:sz w:val="24"/>
          <w:szCs w:val="24"/>
        </w:rPr>
        <w:t xml:space="preserve"> określonego w pkt 2.2.2. oceniane będzie łączne doświadczenie tych osób.</w:t>
      </w:r>
    </w:p>
    <w:p w14:paraId="7B66057B" w14:textId="77777777" w:rsidR="00012E90" w:rsidRPr="00B975EF" w:rsidRDefault="00012E90" w:rsidP="00012E90">
      <w:pPr>
        <w:pStyle w:val="Akapitzlist"/>
        <w:ind w:left="567"/>
        <w:jc w:val="both"/>
        <w:rPr>
          <w:rFonts w:ascii="Calibri" w:hAnsi="Calibri"/>
          <w:sz w:val="24"/>
          <w:szCs w:val="24"/>
        </w:rPr>
      </w:pPr>
    </w:p>
    <w:p w14:paraId="0C578038" w14:textId="6C9C073A" w:rsidR="00012E90" w:rsidRPr="00B975EF" w:rsidRDefault="00012E90" w:rsidP="00012E90">
      <w:pPr>
        <w:pStyle w:val="Akapitzlist"/>
        <w:ind w:left="567"/>
        <w:jc w:val="both"/>
        <w:rPr>
          <w:rFonts w:ascii="Calibri" w:hAnsi="Calibri"/>
          <w:sz w:val="24"/>
          <w:szCs w:val="24"/>
        </w:rPr>
      </w:pPr>
      <w:r w:rsidRPr="00B975EF">
        <w:rPr>
          <w:rFonts w:ascii="Calibri" w:hAnsi="Calibri"/>
          <w:sz w:val="24"/>
          <w:szCs w:val="24"/>
        </w:rPr>
        <w:t xml:space="preserve">Jeśli Wykonawca podejmie decyzję, iż do realizacji przedmiotowego zamówienia oddeleguje jeszcze inne osoby, w takim przypadku doświadczenie tych osób nie będzie oceniane w ramach </w:t>
      </w:r>
      <w:proofErr w:type="spellStart"/>
      <w:r w:rsidRPr="00B975EF">
        <w:rPr>
          <w:rFonts w:ascii="Calibri" w:hAnsi="Calibri"/>
          <w:sz w:val="24"/>
          <w:szCs w:val="24"/>
        </w:rPr>
        <w:t>podkryterium</w:t>
      </w:r>
      <w:proofErr w:type="spellEnd"/>
      <w:r w:rsidRPr="00B975EF">
        <w:rPr>
          <w:rFonts w:ascii="Calibri" w:hAnsi="Calibri"/>
          <w:sz w:val="24"/>
          <w:szCs w:val="24"/>
        </w:rPr>
        <w:t xml:space="preserve"> określonego w pkt. 2.2.2. rozdziału XI zapytania.</w:t>
      </w:r>
    </w:p>
    <w:p w14:paraId="4E2AE2E1" w14:textId="77777777" w:rsidR="00305B59" w:rsidRPr="00B975EF" w:rsidRDefault="00305B59" w:rsidP="00305B59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14:paraId="2CF20E0C" w14:textId="5D11B7DA" w:rsidR="00305B59" w:rsidRPr="00A41A49" w:rsidRDefault="00305B59" w:rsidP="00305B59">
      <w:pPr>
        <w:pStyle w:val="Akapitzlist"/>
        <w:ind w:left="0"/>
        <w:jc w:val="both"/>
        <w:rPr>
          <w:rFonts w:ascii="Calibri" w:hAnsi="Calibri"/>
          <w:b/>
          <w:sz w:val="24"/>
          <w:szCs w:val="24"/>
        </w:rPr>
      </w:pPr>
      <w:r w:rsidRPr="00A41A49">
        <w:rPr>
          <w:rFonts w:ascii="Calibri" w:hAnsi="Calibri"/>
          <w:b/>
          <w:sz w:val="24"/>
          <w:szCs w:val="24"/>
        </w:rPr>
        <w:t>Pytanie 2:</w:t>
      </w:r>
    </w:p>
    <w:p w14:paraId="0FD0240D" w14:textId="5E1CE34A" w:rsidR="00305B59" w:rsidRPr="00A41A49" w:rsidRDefault="006A390F" w:rsidP="00305B59">
      <w:pPr>
        <w:jc w:val="both"/>
        <w:rPr>
          <w:rFonts w:ascii="Calibri" w:hAnsi="Calibri"/>
          <w:b/>
        </w:rPr>
      </w:pPr>
      <w:r w:rsidRPr="00A41A49">
        <w:rPr>
          <w:rFonts w:ascii="Calibri" w:hAnsi="Calibri"/>
          <w:b/>
          <w:lang w:eastAsia="en-US"/>
        </w:rPr>
        <w:t>Zgodnie z Opisem przedmiotu zamówienia, usługi doradztwa prawnego mają być świadczone bezpośrednio w siedzibie Zamawiającego lub na terenie m.st. Warszawy oraz za pośrednictwem elektronicznych środków przekazu. W celu dobrania odpowiednio członków zespołu dedykowanego do realizacji przedmiotowego zamówienia, prosimy o określenie w przybliżeniu (godzinowo i/lub w odniesieniu do czynności wchodzących w zakres usług), jakie będzie oczekiwane przez Państwa zapotrzebowanie na obecność prawnika w celu realizacji usług „bezpośrednio, w siedzibie Zamawiającego lub na terenie m.st Warszawy”. Prosimy również o informację, czy przewidują Państwo świadczenie obsługi przez prawnika/prawników w formie stałych dyżurów w swojej siedzibie? Jeśli tak, to prosimy</w:t>
      </w:r>
      <w:r w:rsidR="00B975EF" w:rsidRPr="00A41A49">
        <w:rPr>
          <w:rFonts w:ascii="Calibri" w:hAnsi="Calibri"/>
          <w:b/>
          <w:lang w:eastAsia="en-US"/>
        </w:rPr>
        <w:t xml:space="preserve"> </w:t>
      </w:r>
      <w:r w:rsidRPr="00A41A49">
        <w:rPr>
          <w:rFonts w:ascii="Calibri" w:hAnsi="Calibri"/>
          <w:b/>
          <w:lang w:eastAsia="en-US"/>
        </w:rPr>
        <w:t>o określenie, jaki miałby być ich wymiar i jaka częstotliwość.</w:t>
      </w:r>
    </w:p>
    <w:p w14:paraId="15B8B114" w14:textId="77777777" w:rsidR="00A41A49" w:rsidRDefault="00A41A49" w:rsidP="00305B59">
      <w:pPr>
        <w:jc w:val="both"/>
        <w:rPr>
          <w:rFonts w:ascii="Calibri" w:hAnsi="Calibri"/>
        </w:rPr>
      </w:pPr>
    </w:p>
    <w:p w14:paraId="3F03CD75" w14:textId="2FF6B3D2" w:rsidR="00305B59" w:rsidRDefault="00305B59" w:rsidP="00305B59">
      <w:pPr>
        <w:jc w:val="both"/>
        <w:rPr>
          <w:rFonts w:ascii="Calibri" w:hAnsi="Calibri"/>
        </w:rPr>
      </w:pPr>
      <w:r w:rsidRPr="00B975EF">
        <w:rPr>
          <w:rFonts w:ascii="Calibri" w:hAnsi="Calibri"/>
        </w:rPr>
        <w:t>Odpowiedź:</w:t>
      </w:r>
    </w:p>
    <w:p w14:paraId="17BB46EE" w14:textId="7CF8C29A" w:rsidR="00A41A49" w:rsidRDefault="00A41A49" w:rsidP="00305B5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nie jest w stanie przewidzieć, jakie będzie bieżące zapotrzebowanie na obecność prawnika w siedzibie Zamawiającego lub na terenie m.st. Warszawy. </w:t>
      </w:r>
    </w:p>
    <w:p w14:paraId="4147CA75" w14:textId="392E244D" w:rsidR="00B975EF" w:rsidRPr="00B975EF" w:rsidRDefault="00A41A49" w:rsidP="00305B59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 nie przewiduje stałego dyżurów w swojej siedzibie, niemniej jednak oczekuje</w:t>
      </w:r>
      <w:r w:rsidR="00153B6B">
        <w:rPr>
          <w:rFonts w:ascii="Calibri" w:hAnsi="Calibri"/>
        </w:rPr>
        <w:t xml:space="preserve">, iż świadczenie usług doradztwa prawnego przez Wykonawcę będzie odbywało się w zależności od potrzeb oraz wymagań pojawiających się w trakcie realizacji projektu. </w:t>
      </w:r>
    </w:p>
    <w:p w14:paraId="0FEDC6F7" w14:textId="77777777" w:rsidR="00305B59" w:rsidRPr="00B975EF" w:rsidRDefault="00305B59" w:rsidP="00305B59">
      <w:pPr>
        <w:jc w:val="both"/>
        <w:rPr>
          <w:rFonts w:ascii="Calibri" w:hAnsi="Calibri"/>
        </w:rPr>
      </w:pPr>
    </w:p>
    <w:p w14:paraId="265D3AB6" w14:textId="77777777" w:rsidR="00305B59" w:rsidRPr="00B975EF" w:rsidRDefault="00305B59" w:rsidP="00B975EF">
      <w:pPr>
        <w:jc w:val="both"/>
        <w:rPr>
          <w:rFonts w:ascii="Calibri" w:hAnsi="Calibri"/>
          <w:b/>
        </w:rPr>
      </w:pPr>
      <w:r w:rsidRPr="00B975EF">
        <w:rPr>
          <w:rFonts w:ascii="Calibri" w:hAnsi="Calibri"/>
          <w:b/>
        </w:rPr>
        <w:t>Pytanie 3:</w:t>
      </w:r>
    </w:p>
    <w:p w14:paraId="15FA3F42" w14:textId="61A20D2A" w:rsidR="00305B59" w:rsidRPr="00B975EF" w:rsidRDefault="00305B59" w:rsidP="00B975EF">
      <w:pPr>
        <w:jc w:val="both"/>
        <w:rPr>
          <w:b/>
        </w:rPr>
      </w:pPr>
      <w:r w:rsidRPr="00B975EF">
        <w:rPr>
          <w:rFonts w:ascii="Calibri" w:hAnsi="Calibri"/>
          <w:b/>
        </w:rPr>
        <w:t xml:space="preserve">Czy Zamawiający dopuszcza, aby Wykonawca w wykazie osób stanowiącym Załącznik nr 2 do Zapytania Ofertowego wskazał dodatkowe osoby (poza wymaganymi dwoma), które nie będą wskazane w wykazie osób stanowiącym Załącznik nr 3 do Zapytania Ofertowego? </w:t>
      </w:r>
      <w:r w:rsidRPr="00B975EF">
        <w:rPr>
          <w:b/>
        </w:rPr>
        <w:br/>
      </w:r>
      <w:r w:rsidRPr="00B975EF">
        <w:rPr>
          <w:rFonts w:ascii="Calibri" w:hAnsi="Calibri"/>
          <w:b/>
        </w:rPr>
        <w:t xml:space="preserve">Pytanie wynika z faktu, że: </w:t>
      </w:r>
    </w:p>
    <w:p w14:paraId="10036DD3" w14:textId="77777777" w:rsidR="00305B59" w:rsidRPr="00B975EF" w:rsidRDefault="00305B59" w:rsidP="00B975E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975EF">
        <w:rPr>
          <w:rFonts w:ascii="Calibri" w:hAnsi="Calibri"/>
          <w:b/>
          <w:sz w:val="24"/>
          <w:szCs w:val="24"/>
        </w:rPr>
        <w:t>Przedmiot zamówienia stanowi m.in „wsparcie w ramach prowadzonych postępowań w trybie przetargu nieograniczonego oraz zapytań ofertowych”</w:t>
      </w:r>
    </w:p>
    <w:p w14:paraId="0910235B" w14:textId="77777777" w:rsidR="00305B59" w:rsidRPr="00B975EF" w:rsidRDefault="00305B59" w:rsidP="00B975E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975EF">
        <w:rPr>
          <w:rFonts w:ascii="Calibri" w:hAnsi="Calibri"/>
          <w:b/>
          <w:sz w:val="24"/>
          <w:szCs w:val="24"/>
        </w:rPr>
        <w:t xml:space="preserve">Zgodnie z założeniami do umowy: „Usługi będą realizowane przez osoby wyznaczone przez Wykonawcę, wskazane w wykazie osób skierowanych do </w:t>
      </w:r>
      <w:r w:rsidRPr="00B975EF">
        <w:rPr>
          <w:rFonts w:ascii="Calibri" w:hAnsi="Calibri"/>
          <w:b/>
          <w:sz w:val="24"/>
          <w:szCs w:val="24"/>
        </w:rPr>
        <w:lastRenderedPageBreak/>
        <w:t xml:space="preserve">wykonania zamówienia, z zastrzeżeniem pkt 4. Bez uprzedniej zgody Zamawiającego, wyrażonej w formie pisemnej, Wykonawca nie może powierzyć wykonania Usługi innym osobom, niż wskazane w wykazie osób” </w:t>
      </w:r>
    </w:p>
    <w:p w14:paraId="3C598518" w14:textId="4E0BC3B0" w:rsidR="00305B59" w:rsidRPr="00B975EF" w:rsidRDefault="00305B59" w:rsidP="00B975E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975EF">
        <w:rPr>
          <w:rFonts w:ascii="Calibri" w:hAnsi="Calibri"/>
          <w:b/>
          <w:sz w:val="24"/>
          <w:szCs w:val="24"/>
        </w:rPr>
        <w:t>Załącznik nr 3 do Zapytania Ofertowego:</w:t>
      </w:r>
      <w:r w:rsidRPr="00B975EF">
        <w:rPr>
          <w:b/>
          <w:sz w:val="24"/>
          <w:szCs w:val="24"/>
        </w:rPr>
        <w:t xml:space="preserve"> </w:t>
      </w:r>
    </w:p>
    <w:p w14:paraId="13F5A29C" w14:textId="77777777" w:rsidR="00305B59" w:rsidRPr="00B975EF" w:rsidRDefault="00305B59" w:rsidP="00B975EF">
      <w:pPr>
        <w:pStyle w:val="Akapitzlist"/>
        <w:numPr>
          <w:ilvl w:val="0"/>
          <w:numId w:val="27"/>
        </w:numPr>
        <w:ind w:left="1276"/>
        <w:jc w:val="both"/>
        <w:rPr>
          <w:b/>
          <w:sz w:val="24"/>
          <w:szCs w:val="24"/>
        </w:rPr>
      </w:pPr>
      <w:proofErr w:type="gramStart"/>
      <w:r w:rsidRPr="00B975EF">
        <w:rPr>
          <w:rFonts w:ascii="Calibri" w:hAnsi="Calibri"/>
          <w:b/>
          <w:sz w:val="24"/>
          <w:szCs w:val="24"/>
        </w:rPr>
        <w:t>wymaga</w:t>
      </w:r>
      <w:proofErr w:type="gramEnd"/>
      <w:r w:rsidRPr="00B975EF">
        <w:rPr>
          <w:rFonts w:ascii="Calibri" w:hAnsi="Calibri"/>
          <w:b/>
          <w:sz w:val="24"/>
          <w:szCs w:val="24"/>
        </w:rPr>
        <w:t xml:space="preserve"> wykazania się doświadczeniem z zakresu ochrony danych osobowych i/lub prawa własności intelektualnej; </w:t>
      </w:r>
    </w:p>
    <w:p w14:paraId="0B044A6B" w14:textId="77777777" w:rsidR="00305B59" w:rsidRPr="00B975EF" w:rsidRDefault="00305B59" w:rsidP="00B975EF">
      <w:pPr>
        <w:pStyle w:val="Akapitzlist"/>
        <w:numPr>
          <w:ilvl w:val="0"/>
          <w:numId w:val="27"/>
        </w:numPr>
        <w:ind w:left="1276"/>
        <w:jc w:val="both"/>
        <w:rPr>
          <w:b/>
          <w:sz w:val="24"/>
          <w:szCs w:val="24"/>
        </w:rPr>
      </w:pPr>
      <w:r w:rsidRPr="00B975EF">
        <w:rPr>
          <w:rFonts w:ascii="Calibri" w:hAnsi="Calibri"/>
          <w:b/>
          <w:sz w:val="24"/>
          <w:szCs w:val="24"/>
        </w:rPr>
        <w:t xml:space="preserve">wymaga, aby „Osoby wskazane w wykazie osób w zakresie kryterium oceny ofert muszą być te </w:t>
      </w:r>
      <w:proofErr w:type="gramStart"/>
      <w:r w:rsidRPr="00B975EF">
        <w:rPr>
          <w:rFonts w:ascii="Calibri" w:hAnsi="Calibri"/>
          <w:b/>
          <w:sz w:val="24"/>
          <w:szCs w:val="24"/>
        </w:rPr>
        <w:t>same co</w:t>
      </w:r>
      <w:proofErr w:type="gramEnd"/>
      <w:r w:rsidRPr="00B975EF">
        <w:rPr>
          <w:rFonts w:ascii="Calibri" w:hAnsi="Calibri"/>
          <w:b/>
          <w:sz w:val="24"/>
          <w:szCs w:val="24"/>
        </w:rPr>
        <w:t xml:space="preserve"> osoby wskazane w wykazie osób na potwierdzenie warunku udziału w postępowaniu” </w:t>
      </w:r>
    </w:p>
    <w:p w14:paraId="7CEDAE97" w14:textId="3EA7932F" w:rsidR="006A390F" w:rsidRPr="00B975EF" w:rsidRDefault="00305B59" w:rsidP="00B975EF">
      <w:pPr>
        <w:pStyle w:val="Akapitzlist"/>
        <w:ind w:left="0"/>
        <w:jc w:val="both"/>
        <w:rPr>
          <w:rFonts w:ascii="Calibri" w:hAnsi="Calibri"/>
          <w:b/>
          <w:sz w:val="24"/>
          <w:szCs w:val="24"/>
        </w:rPr>
      </w:pPr>
      <w:r w:rsidRPr="00B975EF">
        <w:rPr>
          <w:b/>
          <w:sz w:val="24"/>
          <w:szCs w:val="24"/>
        </w:rPr>
        <w:br/>
      </w:r>
      <w:r w:rsidRPr="00B975EF">
        <w:rPr>
          <w:rFonts w:ascii="Calibri" w:hAnsi="Calibri"/>
          <w:b/>
          <w:sz w:val="24"/>
          <w:szCs w:val="24"/>
        </w:rPr>
        <w:t>W świetle okoliczności, o których mowa w pkt 1. – 3. powstaje wątpliwość, czy Wykonawca może dopuścić do wykonywania zamówienia na rzecz Zamawiającego specjalisty za zakresu zamówień, który nie posiada wymaganego doświadczenia z zakresu danych osobowych i/lub własności intelektualnej.</w:t>
      </w:r>
    </w:p>
    <w:p w14:paraId="3317661D" w14:textId="77777777" w:rsidR="00305B59" w:rsidRPr="00B975EF" w:rsidRDefault="00305B59" w:rsidP="00B975EF">
      <w:pPr>
        <w:pStyle w:val="Akapitzlist"/>
        <w:ind w:left="0"/>
        <w:jc w:val="both"/>
        <w:rPr>
          <w:sz w:val="24"/>
          <w:szCs w:val="24"/>
        </w:rPr>
      </w:pPr>
    </w:p>
    <w:p w14:paraId="23B54805" w14:textId="0759291A" w:rsidR="00305B59" w:rsidRPr="00B975EF" w:rsidRDefault="00305B59" w:rsidP="00B975EF">
      <w:pPr>
        <w:pStyle w:val="Akapitzlist"/>
        <w:ind w:left="0"/>
        <w:jc w:val="both"/>
        <w:rPr>
          <w:sz w:val="24"/>
          <w:szCs w:val="24"/>
        </w:rPr>
      </w:pPr>
      <w:r w:rsidRPr="00B975EF">
        <w:rPr>
          <w:sz w:val="24"/>
          <w:szCs w:val="24"/>
        </w:rPr>
        <w:t>Odpowiedź:</w:t>
      </w:r>
    </w:p>
    <w:p w14:paraId="7C98A75A" w14:textId="0292C95B" w:rsidR="00305B59" w:rsidRPr="00B975EF" w:rsidRDefault="00305B59" w:rsidP="00305B59">
      <w:pPr>
        <w:jc w:val="both"/>
        <w:rPr>
          <w:rFonts w:asciiTheme="minorHAnsi" w:hAnsiTheme="minorHAnsi"/>
        </w:rPr>
      </w:pPr>
      <w:r w:rsidRPr="00B975EF">
        <w:rPr>
          <w:rFonts w:asciiTheme="minorHAnsi" w:hAnsiTheme="minorHAnsi"/>
        </w:rPr>
        <w:t>TAK, Wykonawca może skierować do wykonywania zamówienia specjalistę z zakresu zamówień publicznych, który nie posiada wymaganego doświadczenia z zakresu danych osobowych i/lub własności intelektualnej.</w:t>
      </w:r>
    </w:p>
    <w:p w14:paraId="37EE6ECB" w14:textId="37CCAEBA" w:rsidR="00305B59" w:rsidRPr="00B975EF" w:rsidRDefault="00305B59" w:rsidP="00305B59">
      <w:pPr>
        <w:jc w:val="both"/>
        <w:rPr>
          <w:rFonts w:asciiTheme="minorHAnsi" w:hAnsiTheme="minorHAnsi"/>
        </w:rPr>
      </w:pPr>
      <w:r w:rsidRPr="00B975EF">
        <w:rPr>
          <w:rFonts w:asciiTheme="minorHAnsi" w:hAnsiTheme="minorHAnsi"/>
        </w:rPr>
        <w:t>Zamawiający jednak przypomina, iż aby skutecznie ubiegać się o przedmiotowe zamówienia, Wykonawca musi wykazać na etapie składania ofert, że</w:t>
      </w:r>
      <w:r w:rsidR="0011510D" w:rsidRPr="00B975EF">
        <w:rPr>
          <w:rFonts w:asciiTheme="minorHAnsi" w:hAnsiTheme="minorHAnsi"/>
        </w:rPr>
        <w:t xml:space="preserve"> dysponuje lu</w:t>
      </w:r>
      <w:r w:rsidRPr="00B975EF">
        <w:rPr>
          <w:rFonts w:asciiTheme="minorHAnsi" w:hAnsiTheme="minorHAnsi"/>
        </w:rPr>
        <w:t xml:space="preserve">b będzie </w:t>
      </w:r>
      <w:r w:rsidR="0011510D" w:rsidRPr="00B975EF">
        <w:rPr>
          <w:rFonts w:asciiTheme="minorHAnsi" w:hAnsiTheme="minorHAnsi"/>
        </w:rPr>
        <w:t>dysponował</w:t>
      </w:r>
      <w:r w:rsidRPr="00B975EF">
        <w:rPr>
          <w:rFonts w:asciiTheme="minorHAnsi" w:hAnsiTheme="minorHAnsi"/>
        </w:rPr>
        <w:t xml:space="preserve"> osobami/osobą spełniaj</w:t>
      </w:r>
      <w:r w:rsidR="0011510D" w:rsidRPr="00B975EF">
        <w:rPr>
          <w:rFonts w:asciiTheme="minorHAnsi" w:hAnsiTheme="minorHAnsi"/>
        </w:rPr>
        <w:t>ącymi/</w:t>
      </w:r>
      <w:proofErr w:type="spellStart"/>
      <w:r w:rsidR="0011510D" w:rsidRPr="00B975EF">
        <w:rPr>
          <w:rFonts w:asciiTheme="minorHAnsi" w:hAnsiTheme="minorHAnsi"/>
        </w:rPr>
        <w:t>cą</w:t>
      </w:r>
      <w:proofErr w:type="spellEnd"/>
      <w:r w:rsidR="0011510D" w:rsidRPr="00B975EF">
        <w:rPr>
          <w:rFonts w:asciiTheme="minorHAnsi" w:hAnsiTheme="minorHAnsi"/>
        </w:rPr>
        <w:t xml:space="preserve"> warunek udziału w postę</w:t>
      </w:r>
      <w:r w:rsidRPr="00B975EF">
        <w:rPr>
          <w:rFonts w:asciiTheme="minorHAnsi" w:hAnsiTheme="minorHAnsi"/>
        </w:rPr>
        <w:t xml:space="preserve">powaniu opisany w pkt 1 lit. a i b Rozdziału IV Zapytania ofertowego. </w:t>
      </w:r>
    </w:p>
    <w:p w14:paraId="454FC779" w14:textId="77777777" w:rsidR="006A390F" w:rsidRPr="00B975EF" w:rsidRDefault="006A390F" w:rsidP="006A390F">
      <w:pPr>
        <w:ind w:left="142"/>
        <w:jc w:val="both"/>
        <w:rPr>
          <w:rFonts w:asciiTheme="minorHAnsi" w:hAnsiTheme="minorHAnsi" w:cs="Tms Rmn"/>
          <w:color w:val="000000"/>
        </w:rPr>
      </w:pPr>
    </w:p>
    <w:p w14:paraId="20A44719" w14:textId="77777777" w:rsidR="000E4218" w:rsidRPr="00B975EF" w:rsidRDefault="000E4218" w:rsidP="00F23CA0">
      <w:pPr>
        <w:jc w:val="both"/>
        <w:rPr>
          <w:rFonts w:asciiTheme="minorHAnsi" w:eastAsia="Calibri" w:hAnsiTheme="minorHAnsi"/>
          <w:lang w:eastAsia="en-US"/>
        </w:rPr>
      </w:pPr>
      <w:r w:rsidRPr="00B975EF">
        <w:rPr>
          <w:rFonts w:asciiTheme="minorHAnsi" w:eastAsia="Calibri" w:hAnsiTheme="minorHAnsi"/>
          <w:lang w:eastAsia="en-US"/>
        </w:rPr>
        <w:t>Ogłoszenia i komunikaty dotyczące zamówienia znajdują się na stronie internetowej Zamawiającego: http</w:t>
      </w:r>
      <w:proofErr w:type="gramStart"/>
      <w:r w:rsidRPr="00B975EF">
        <w:rPr>
          <w:rFonts w:asciiTheme="minorHAnsi" w:eastAsia="Calibri" w:hAnsiTheme="minorHAnsi"/>
          <w:lang w:eastAsia="en-US"/>
        </w:rPr>
        <w:t>://www</w:t>
      </w:r>
      <w:proofErr w:type="gramEnd"/>
      <w:r w:rsidRPr="00B975EF">
        <w:rPr>
          <w:rFonts w:asciiTheme="minorHAnsi" w:eastAsia="Calibri" w:hAnsiTheme="minorHAnsi"/>
          <w:lang w:eastAsia="en-US"/>
        </w:rPr>
        <w:t>.</w:t>
      </w:r>
      <w:proofErr w:type="gramStart"/>
      <w:r w:rsidRPr="00B975EF">
        <w:rPr>
          <w:rFonts w:asciiTheme="minorHAnsi" w:eastAsia="Calibri" w:hAnsiTheme="minorHAnsi"/>
          <w:lang w:eastAsia="en-US"/>
        </w:rPr>
        <w:t>pfron</w:t>
      </w:r>
      <w:proofErr w:type="gramEnd"/>
      <w:r w:rsidRPr="00B975EF">
        <w:rPr>
          <w:rFonts w:asciiTheme="minorHAnsi" w:eastAsia="Calibri" w:hAnsiTheme="minorHAnsi"/>
          <w:lang w:eastAsia="en-US"/>
        </w:rPr>
        <w:t>.</w:t>
      </w:r>
      <w:proofErr w:type="gramStart"/>
      <w:r w:rsidRPr="00B975EF">
        <w:rPr>
          <w:rFonts w:asciiTheme="minorHAnsi" w:eastAsia="Calibri" w:hAnsiTheme="minorHAnsi"/>
          <w:lang w:eastAsia="en-US"/>
        </w:rPr>
        <w:t>org</w:t>
      </w:r>
      <w:proofErr w:type="gramEnd"/>
      <w:r w:rsidRPr="00B975EF">
        <w:rPr>
          <w:rFonts w:asciiTheme="minorHAnsi" w:eastAsia="Calibri" w:hAnsiTheme="minorHAnsi"/>
          <w:lang w:eastAsia="en-US"/>
        </w:rPr>
        <w:t xml:space="preserve">.pl/bip oraz w Bazie Konkurencyjności: </w:t>
      </w:r>
      <w:hyperlink r:id="rId9" w:history="1">
        <w:r w:rsidRPr="00B975EF">
          <w:rPr>
            <w:rFonts w:asciiTheme="minorHAnsi" w:eastAsia="Calibri" w:hAnsiTheme="minorHAnsi"/>
            <w:color w:val="0000FF"/>
            <w:u w:val="single"/>
            <w:lang w:eastAsia="en-US"/>
          </w:rPr>
          <w:t>https://bazakonkurencyjnosci.funduszeeuropejskie.gov.pl</w:t>
        </w:r>
      </w:hyperlink>
    </w:p>
    <w:p w14:paraId="59485143" w14:textId="77777777" w:rsidR="000E4218" w:rsidRPr="00B975EF" w:rsidRDefault="000E4218" w:rsidP="00B507FE">
      <w:pPr>
        <w:ind w:left="142"/>
        <w:jc w:val="both"/>
        <w:rPr>
          <w:rFonts w:asciiTheme="minorHAnsi" w:eastAsia="Calibri" w:hAnsiTheme="minorHAnsi"/>
          <w:b/>
        </w:rPr>
      </w:pPr>
    </w:p>
    <w:p w14:paraId="4662669C" w14:textId="77777777" w:rsidR="00F842C7" w:rsidRPr="00B975EF" w:rsidRDefault="00F842C7" w:rsidP="00B507FE">
      <w:pPr>
        <w:pStyle w:val="Akapitzlist"/>
        <w:spacing w:after="0" w:line="240" w:lineRule="auto"/>
        <w:ind w:left="142"/>
        <w:jc w:val="both"/>
        <w:rPr>
          <w:rFonts w:eastAsia="Calibri" w:cs="Times New Roman"/>
          <w:sz w:val="24"/>
          <w:szCs w:val="24"/>
        </w:rPr>
      </w:pPr>
    </w:p>
    <w:p w14:paraId="48073E65" w14:textId="77777777" w:rsidR="00F842C7" w:rsidRPr="00B975EF" w:rsidRDefault="00F842C7" w:rsidP="00B507FE">
      <w:pPr>
        <w:ind w:left="142"/>
        <w:jc w:val="both"/>
        <w:rPr>
          <w:rFonts w:asciiTheme="minorHAnsi" w:hAnsiTheme="minorHAnsi"/>
        </w:rPr>
      </w:pPr>
    </w:p>
    <w:p w14:paraId="58F18CB8" w14:textId="77777777" w:rsidR="000957A5" w:rsidRPr="00B975EF" w:rsidRDefault="000957A5" w:rsidP="00B507FE">
      <w:pPr>
        <w:ind w:left="142"/>
        <w:jc w:val="both"/>
        <w:rPr>
          <w:rFonts w:asciiTheme="minorHAnsi" w:hAnsiTheme="minorHAnsi"/>
        </w:rPr>
      </w:pPr>
      <w:bookmarkStart w:id="0" w:name="_GoBack"/>
      <w:bookmarkEnd w:id="0"/>
    </w:p>
    <w:sectPr w:rsidR="000957A5" w:rsidRPr="00B975EF" w:rsidSect="004178B1">
      <w:headerReference w:type="default" r:id="rId10"/>
      <w:footerReference w:type="default" r:id="rId11"/>
      <w:footerReference w:type="first" r:id="rId12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AEE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D9CA" w14:textId="77777777" w:rsidR="00AD767F" w:rsidRDefault="00AD767F" w:rsidP="00B2028F">
      <w:r>
        <w:separator/>
      </w:r>
    </w:p>
  </w:endnote>
  <w:endnote w:type="continuationSeparator" w:id="0">
    <w:p w14:paraId="4EDA47E1" w14:textId="77777777" w:rsidR="00AD767F" w:rsidRDefault="00AD767F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3E2B2E" w14:paraId="163249A0" w14:textId="77777777" w:rsidTr="00626541">
      <w:tc>
        <w:tcPr>
          <w:tcW w:w="2268" w:type="dxa"/>
          <w:vAlign w:val="center"/>
        </w:tcPr>
        <w:p w14:paraId="49D1B9EA" w14:textId="77777777" w:rsidR="003E2B2E" w:rsidRDefault="003E2B2E" w:rsidP="00626541">
          <w:r w:rsidRPr="00B2028F">
            <w:rPr>
              <w:noProof/>
            </w:rPr>
            <w:drawing>
              <wp:inline distT="0" distB="0" distL="0" distR="0" wp14:anchorId="6E8681D3" wp14:editId="392F6407">
                <wp:extent cx="1227176" cy="684000"/>
                <wp:effectExtent l="19050" t="0" r="0" b="0"/>
                <wp:docPr id="2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0DD62DA3" w14:textId="77777777" w:rsidR="003E2B2E" w:rsidRDefault="003E2B2E" w:rsidP="00626541">
          <w:pPr>
            <w:jc w:val="center"/>
          </w:pPr>
        </w:p>
      </w:tc>
      <w:tc>
        <w:tcPr>
          <w:tcW w:w="2162" w:type="dxa"/>
        </w:tcPr>
        <w:p w14:paraId="6CA181B5" w14:textId="77777777" w:rsidR="003E2B2E" w:rsidRPr="004178B1" w:rsidRDefault="003E2B2E" w:rsidP="00626541">
          <w:pPr>
            <w:jc w:val="center"/>
            <w:rPr>
              <w:sz w:val="26"/>
              <w:szCs w:val="26"/>
            </w:rPr>
          </w:pPr>
        </w:p>
        <w:p w14:paraId="0AF9DF23" w14:textId="77777777" w:rsidR="003E2B2E" w:rsidRDefault="003E2B2E" w:rsidP="00626541">
          <w:pPr>
            <w:jc w:val="center"/>
          </w:pPr>
        </w:p>
      </w:tc>
      <w:tc>
        <w:tcPr>
          <w:tcW w:w="3276" w:type="dxa"/>
          <w:vAlign w:val="center"/>
        </w:tcPr>
        <w:p w14:paraId="2EF20839" w14:textId="77777777" w:rsidR="003E2B2E" w:rsidRDefault="003E2B2E" w:rsidP="00626541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6A1D3B6E" wp14:editId="7E7DD176">
                <wp:extent cx="1871457" cy="612000"/>
                <wp:effectExtent l="19050" t="0" r="0" b="0"/>
                <wp:docPr id="3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F4D94" w14:textId="77777777" w:rsidR="005119E4" w:rsidRDefault="005119E4" w:rsidP="003E2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8D2078" w14:paraId="3568DDBA" w14:textId="77777777" w:rsidTr="00D97C96">
      <w:tc>
        <w:tcPr>
          <w:tcW w:w="2268" w:type="dxa"/>
          <w:vAlign w:val="center"/>
        </w:tcPr>
        <w:p w14:paraId="37B9E26D" w14:textId="77777777" w:rsidR="008D2078" w:rsidRDefault="008D2078" w:rsidP="00D97C96">
          <w:r w:rsidRPr="00B2028F">
            <w:rPr>
              <w:noProof/>
            </w:rPr>
            <w:drawing>
              <wp:inline distT="0" distB="0" distL="0" distR="0" wp14:anchorId="3BD9884A" wp14:editId="234E526E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713051AD" w14:textId="77777777" w:rsidR="008D2078" w:rsidRDefault="008D2078" w:rsidP="00D97C96">
          <w:pPr>
            <w:jc w:val="center"/>
          </w:pPr>
        </w:p>
      </w:tc>
      <w:tc>
        <w:tcPr>
          <w:tcW w:w="2162" w:type="dxa"/>
        </w:tcPr>
        <w:p w14:paraId="65BA5122" w14:textId="77777777" w:rsidR="008D2078" w:rsidRPr="004178B1" w:rsidRDefault="008D2078" w:rsidP="00D97C96">
          <w:pPr>
            <w:jc w:val="center"/>
            <w:rPr>
              <w:sz w:val="26"/>
              <w:szCs w:val="26"/>
            </w:rPr>
          </w:pPr>
        </w:p>
        <w:p w14:paraId="37C765C9" w14:textId="77777777" w:rsidR="008D2078" w:rsidRDefault="008D2078" w:rsidP="00D97C96">
          <w:pPr>
            <w:jc w:val="center"/>
          </w:pPr>
        </w:p>
      </w:tc>
      <w:tc>
        <w:tcPr>
          <w:tcW w:w="3276" w:type="dxa"/>
          <w:vAlign w:val="center"/>
        </w:tcPr>
        <w:p w14:paraId="7798A117" w14:textId="77777777"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0EBD0DBF" wp14:editId="05C50C51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0EF17B" w14:textId="77777777"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F1E1E" w14:textId="77777777" w:rsidR="00AD767F" w:rsidRDefault="00AD767F" w:rsidP="00B2028F">
      <w:r>
        <w:separator/>
      </w:r>
    </w:p>
  </w:footnote>
  <w:footnote w:type="continuationSeparator" w:id="0">
    <w:p w14:paraId="461CAC67" w14:textId="77777777" w:rsidR="00AD767F" w:rsidRDefault="00AD767F" w:rsidP="00B2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1747"/>
      <w:docPartObj>
        <w:docPartGallery w:val="Page Numbers (Top of Page)"/>
        <w:docPartUnique/>
      </w:docPartObj>
    </w:sdtPr>
    <w:sdtEndPr/>
    <w:sdtContent>
      <w:p w14:paraId="2D10F33E" w14:textId="77777777" w:rsidR="006E03DD" w:rsidRDefault="006E03D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F6">
          <w:rPr>
            <w:noProof/>
          </w:rPr>
          <w:t>2</w:t>
        </w:r>
        <w:r>
          <w:fldChar w:fldCharType="end"/>
        </w:r>
      </w:p>
    </w:sdtContent>
  </w:sdt>
  <w:p w14:paraId="7E5065F7" w14:textId="77777777" w:rsidR="006E03DD" w:rsidRDefault="006E0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B99"/>
    <w:multiLevelType w:val="hybridMultilevel"/>
    <w:tmpl w:val="C09A44F4"/>
    <w:lvl w:ilvl="0" w:tplc="C8E8F6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3FA"/>
    <w:multiLevelType w:val="hybridMultilevel"/>
    <w:tmpl w:val="967C92D4"/>
    <w:lvl w:ilvl="0" w:tplc="61F20B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B27"/>
    <w:multiLevelType w:val="hybridMultilevel"/>
    <w:tmpl w:val="C11AAF34"/>
    <w:lvl w:ilvl="0" w:tplc="BA249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F9779B"/>
    <w:multiLevelType w:val="hybridMultilevel"/>
    <w:tmpl w:val="9B743A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967D21"/>
    <w:multiLevelType w:val="hybridMultilevel"/>
    <w:tmpl w:val="7D7ECE46"/>
    <w:lvl w:ilvl="0" w:tplc="48C29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079D"/>
    <w:multiLevelType w:val="hybridMultilevel"/>
    <w:tmpl w:val="7CD6967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045F9F"/>
    <w:multiLevelType w:val="hybridMultilevel"/>
    <w:tmpl w:val="D92C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7382"/>
    <w:multiLevelType w:val="hybridMultilevel"/>
    <w:tmpl w:val="2F72967C"/>
    <w:lvl w:ilvl="0" w:tplc="4A5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934"/>
    <w:multiLevelType w:val="hybridMultilevel"/>
    <w:tmpl w:val="0F2C5174"/>
    <w:lvl w:ilvl="0" w:tplc="DF74F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65B"/>
    <w:multiLevelType w:val="hybridMultilevel"/>
    <w:tmpl w:val="F8A0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49FC"/>
    <w:multiLevelType w:val="hybridMultilevel"/>
    <w:tmpl w:val="382E9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E17"/>
    <w:multiLevelType w:val="hybridMultilevel"/>
    <w:tmpl w:val="AC48C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94A"/>
    <w:multiLevelType w:val="hybridMultilevel"/>
    <w:tmpl w:val="31CE28EA"/>
    <w:lvl w:ilvl="0" w:tplc="786C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45C62"/>
    <w:multiLevelType w:val="hybridMultilevel"/>
    <w:tmpl w:val="CD8E36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B3B3CEF"/>
    <w:multiLevelType w:val="hybridMultilevel"/>
    <w:tmpl w:val="D36E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3781"/>
    <w:multiLevelType w:val="hybridMultilevel"/>
    <w:tmpl w:val="53BCD7C6"/>
    <w:lvl w:ilvl="0" w:tplc="DC5C5474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5DD2"/>
    <w:multiLevelType w:val="hybridMultilevel"/>
    <w:tmpl w:val="F88E0D52"/>
    <w:lvl w:ilvl="0" w:tplc="DF74F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2DD0"/>
    <w:multiLevelType w:val="hybridMultilevel"/>
    <w:tmpl w:val="4160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40421"/>
    <w:multiLevelType w:val="hybridMultilevel"/>
    <w:tmpl w:val="1952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BB8F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60B52"/>
    <w:multiLevelType w:val="hybridMultilevel"/>
    <w:tmpl w:val="19D6AFD0"/>
    <w:lvl w:ilvl="0" w:tplc="CB948D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6C51EB"/>
    <w:multiLevelType w:val="hybridMultilevel"/>
    <w:tmpl w:val="B260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ACD"/>
    <w:multiLevelType w:val="hybridMultilevel"/>
    <w:tmpl w:val="C55284D8"/>
    <w:lvl w:ilvl="0" w:tplc="C8E8F6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611D"/>
    <w:multiLevelType w:val="hybridMultilevel"/>
    <w:tmpl w:val="F294C10E"/>
    <w:lvl w:ilvl="0" w:tplc="AA6A38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830D0"/>
    <w:multiLevelType w:val="hybridMultilevel"/>
    <w:tmpl w:val="56B0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D55BA"/>
    <w:multiLevelType w:val="hybridMultilevel"/>
    <w:tmpl w:val="2590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1A0"/>
    <w:multiLevelType w:val="hybridMultilevel"/>
    <w:tmpl w:val="57AA829A"/>
    <w:lvl w:ilvl="0" w:tplc="907C5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B06471"/>
    <w:multiLevelType w:val="hybridMultilevel"/>
    <w:tmpl w:val="2EC6CDE4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2"/>
  </w:num>
  <w:num w:numId="4">
    <w:abstractNumId w:val="18"/>
  </w:num>
  <w:num w:numId="5">
    <w:abstractNumId w:val="0"/>
  </w:num>
  <w:num w:numId="6">
    <w:abstractNumId w:val="22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9"/>
  </w:num>
  <w:num w:numId="14">
    <w:abstractNumId w:val="24"/>
  </w:num>
  <w:num w:numId="15">
    <w:abstractNumId w:val="20"/>
  </w:num>
  <w:num w:numId="16">
    <w:abstractNumId w:val="14"/>
  </w:num>
  <w:num w:numId="17">
    <w:abstractNumId w:val="23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5"/>
  </w:num>
  <w:num w:numId="23">
    <w:abstractNumId w:val="1"/>
  </w:num>
  <w:num w:numId="24">
    <w:abstractNumId w:val="15"/>
  </w:num>
  <w:num w:numId="25">
    <w:abstractNumId w:val="4"/>
  </w:num>
  <w:num w:numId="26">
    <w:abstractNumId w:val="21"/>
  </w:num>
  <w:num w:numId="27">
    <w:abstractNumId w:val="3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ld Monika">
    <w15:presenceInfo w15:providerId="AD" w15:userId="S-1-5-21-1048258011-2461715643-2540868695-6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12E90"/>
    <w:rsid w:val="00041EB0"/>
    <w:rsid w:val="000957A5"/>
    <w:rsid w:val="000A1D85"/>
    <w:rsid w:val="000E4218"/>
    <w:rsid w:val="000F55CE"/>
    <w:rsid w:val="0011510D"/>
    <w:rsid w:val="001225C5"/>
    <w:rsid w:val="00123932"/>
    <w:rsid w:val="00141539"/>
    <w:rsid w:val="00153B6B"/>
    <w:rsid w:val="00165A40"/>
    <w:rsid w:val="00181829"/>
    <w:rsid w:val="001A5229"/>
    <w:rsid w:val="001B4F1C"/>
    <w:rsid w:val="001D5653"/>
    <w:rsid w:val="00236484"/>
    <w:rsid w:val="00257C45"/>
    <w:rsid w:val="00305B59"/>
    <w:rsid w:val="00314F24"/>
    <w:rsid w:val="00372759"/>
    <w:rsid w:val="00380807"/>
    <w:rsid w:val="003852A0"/>
    <w:rsid w:val="00390BBA"/>
    <w:rsid w:val="0039108C"/>
    <w:rsid w:val="00397D8D"/>
    <w:rsid w:val="003B242C"/>
    <w:rsid w:val="003D3FB4"/>
    <w:rsid w:val="003D463F"/>
    <w:rsid w:val="003D7618"/>
    <w:rsid w:val="003E2B2E"/>
    <w:rsid w:val="004178B1"/>
    <w:rsid w:val="004228FB"/>
    <w:rsid w:val="004268DB"/>
    <w:rsid w:val="00451AF9"/>
    <w:rsid w:val="004657A2"/>
    <w:rsid w:val="004A701A"/>
    <w:rsid w:val="004A7C40"/>
    <w:rsid w:val="005024E8"/>
    <w:rsid w:val="005119E4"/>
    <w:rsid w:val="00573311"/>
    <w:rsid w:val="005A0B39"/>
    <w:rsid w:val="00613FD9"/>
    <w:rsid w:val="00620E75"/>
    <w:rsid w:val="00626AF8"/>
    <w:rsid w:val="00626DDA"/>
    <w:rsid w:val="00657755"/>
    <w:rsid w:val="0068764A"/>
    <w:rsid w:val="006A2CAE"/>
    <w:rsid w:val="006A390F"/>
    <w:rsid w:val="006D786F"/>
    <w:rsid w:val="006E03DD"/>
    <w:rsid w:val="00762687"/>
    <w:rsid w:val="007C7053"/>
    <w:rsid w:val="007F2158"/>
    <w:rsid w:val="00801891"/>
    <w:rsid w:val="00802422"/>
    <w:rsid w:val="00873D6F"/>
    <w:rsid w:val="008909C1"/>
    <w:rsid w:val="008D067E"/>
    <w:rsid w:val="008D2078"/>
    <w:rsid w:val="008E6310"/>
    <w:rsid w:val="00900775"/>
    <w:rsid w:val="00917FD6"/>
    <w:rsid w:val="00927741"/>
    <w:rsid w:val="009354F6"/>
    <w:rsid w:val="00962B7E"/>
    <w:rsid w:val="0099185F"/>
    <w:rsid w:val="009A46C6"/>
    <w:rsid w:val="00A41A49"/>
    <w:rsid w:val="00A43BE3"/>
    <w:rsid w:val="00A57EE9"/>
    <w:rsid w:val="00A6258A"/>
    <w:rsid w:val="00AB6C29"/>
    <w:rsid w:val="00AC2D8C"/>
    <w:rsid w:val="00AD2A7C"/>
    <w:rsid w:val="00AD767F"/>
    <w:rsid w:val="00B01A2C"/>
    <w:rsid w:val="00B05D1E"/>
    <w:rsid w:val="00B2028F"/>
    <w:rsid w:val="00B507FE"/>
    <w:rsid w:val="00B7552A"/>
    <w:rsid w:val="00B83DD9"/>
    <w:rsid w:val="00B975EF"/>
    <w:rsid w:val="00BB226F"/>
    <w:rsid w:val="00C40248"/>
    <w:rsid w:val="00C504F3"/>
    <w:rsid w:val="00C873DB"/>
    <w:rsid w:val="00CA2CA1"/>
    <w:rsid w:val="00CD6029"/>
    <w:rsid w:val="00D205DB"/>
    <w:rsid w:val="00D60789"/>
    <w:rsid w:val="00D74C36"/>
    <w:rsid w:val="00D839FD"/>
    <w:rsid w:val="00E01C03"/>
    <w:rsid w:val="00E7643F"/>
    <w:rsid w:val="00E8388E"/>
    <w:rsid w:val="00EF0AC2"/>
    <w:rsid w:val="00F1257A"/>
    <w:rsid w:val="00F23CA0"/>
    <w:rsid w:val="00F53135"/>
    <w:rsid w:val="00F70A0E"/>
    <w:rsid w:val="00F842C7"/>
    <w:rsid w:val="00FA05F7"/>
    <w:rsid w:val="00FB4A53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6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1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1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00F9-2E99-4F93-B96D-CEEC5C15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3</cp:revision>
  <cp:lastPrinted>2017-11-23T11:08:00Z</cp:lastPrinted>
  <dcterms:created xsi:type="dcterms:W3CDTF">2017-11-22T17:37:00Z</dcterms:created>
  <dcterms:modified xsi:type="dcterms:W3CDTF">2017-11-23T11:11:00Z</dcterms:modified>
</cp:coreProperties>
</file>