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A53D8E" w:rsidRPr="00E66157" w14:paraId="30061229" w14:textId="77777777" w:rsidTr="003C0468">
        <w:tc>
          <w:tcPr>
            <w:tcW w:w="9212" w:type="dxa"/>
          </w:tcPr>
          <w:p w14:paraId="40B9E07B" w14:textId="77777777" w:rsidR="00A53D8E" w:rsidRPr="00E66157" w:rsidRDefault="00A53D8E" w:rsidP="00A53D8E">
            <w:pPr>
              <w:spacing w:after="0" w:line="240" w:lineRule="auto"/>
              <w:jc w:val="center"/>
              <w:rPr>
                <w:rFonts w:ascii="Times New Roman" w:eastAsia="Times New Roman" w:hAnsi="Times New Roman"/>
                <w:b/>
                <w:lang w:eastAsia="pl-PL"/>
              </w:rPr>
            </w:pPr>
            <w:r w:rsidRPr="00E66157">
              <w:rPr>
                <w:rFonts w:ascii="Times New Roman" w:eastAsia="Times New Roman" w:hAnsi="Times New Roman"/>
                <w:b/>
                <w:lang w:eastAsia="pl-PL"/>
              </w:rPr>
              <w:t>Nazwa i adres Zamawiającego.</w:t>
            </w:r>
          </w:p>
          <w:p w14:paraId="35E5950B" w14:textId="77777777" w:rsidR="00A53D8E" w:rsidRPr="00E66157" w:rsidRDefault="00A53D8E" w:rsidP="00A53D8E">
            <w:pPr>
              <w:shd w:val="clear" w:color="auto" w:fill="FFFFFF"/>
              <w:spacing w:before="120" w:after="0" w:line="240" w:lineRule="auto"/>
              <w:jc w:val="center"/>
              <w:rPr>
                <w:rFonts w:ascii="Times New Roman" w:eastAsia="Times New Roman" w:hAnsi="Times New Roman"/>
                <w:b/>
                <w:lang w:eastAsia="pl-PL"/>
              </w:rPr>
            </w:pPr>
            <w:r w:rsidRPr="00E66157">
              <w:rPr>
                <w:rFonts w:ascii="Times New Roman" w:eastAsia="Times New Roman" w:hAnsi="Times New Roman"/>
                <w:b/>
                <w:lang w:eastAsia="pl-PL"/>
              </w:rPr>
              <w:t xml:space="preserve">Państwowy Fundusz Rehabilitacji Osób Niepełnosprawnych (PFRON) </w:t>
            </w:r>
            <w:r w:rsidRPr="00E66157">
              <w:rPr>
                <w:rFonts w:ascii="Times New Roman" w:eastAsia="Times New Roman" w:hAnsi="Times New Roman"/>
                <w:b/>
                <w:lang w:eastAsia="pl-PL"/>
              </w:rPr>
              <w:br/>
              <w:t>al. Jana Pawła II 13, 00-828 Warszawa</w:t>
            </w:r>
          </w:p>
          <w:p w14:paraId="43938FFA" w14:textId="77777777" w:rsidR="00A53D8E" w:rsidRPr="00E66157" w:rsidRDefault="00A53D8E" w:rsidP="00A53D8E">
            <w:pPr>
              <w:shd w:val="clear" w:color="auto" w:fill="FFFFFF"/>
              <w:spacing w:before="120" w:after="0" w:line="240" w:lineRule="auto"/>
              <w:jc w:val="center"/>
              <w:rPr>
                <w:rFonts w:ascii="Times New Roman" w:eastAsia="Times New Roman" w:hAnsi="Times New Roman"/>
                <w:b/>
                <w:color w:val="000000"/>
                <w:lang w:eastAsia="pl-PL"/>
              </w:rPr>
            </w:pPr>
            <w:r w:rsidRPr="00E66157">
              <w:rPr>
                <w:rFonts w:ascii="Times New Roman" w:eastAsia="Times New Roman" w:hAnsi="Times New Roman"/>
                <w:b/>
                <w:lang w:eastAsia="pl-PL"/>
              </w:rPr>
              <w:t>Numer telefonu: (+ 48) 22 50 55 500</w:t>
            </w:r>
          </w:p>
          <w:p w14:paraId="0F074084" w14:textId="137F5CD0" w:rsidR="00A53D8E" w:rsidRPr="00E66157" w:rsidRDefault="00A53D8E" w:rsidP="00A53D8E">
            <w:pPr>
              <w:autoSpaceDE w:val="0"/>
              <w:spacing w:before="120" w:after="0" w:line="240" w:lineRule="auto"/>
              <w:jc w:val="center"/>
              <w:rPr>
                <w:rFonts w:ascii="Times New Roman" w:eastAsia="Times New Roman" w:hAnsi="Times New Roman"/>
                <w:b/>
                <w:color w:val="000000"/>
                <w:lang w:eastAsia="pl-PL"/>
              </w:rPr>
            </w:pPr>
            <w:r w:rsidRPr="00E66157">
              <w:rPr>
                <w:rFonts w:ascii="Times New Roman" w:eastAsia="Times New Roman" w:hAnsi="Times New Roman"/>
                <w:b/>
                <w:color w:val="000000"/>
                <w:lang w:eastAsia="pl-PL"/>
              </w:rPr>
              <w:t>S</w:t>
            </w:r>
            <w:r w:rsidR="004F56F7">
              <w:rPr>
                <w:rFonts w:ascii="Times New Roman" w:eastAsia="Times New Roman" w:hAnsi="Times New Roman"/>
                <w:b/>
                <w:color w:val="000000"/>
                <w:lang w:eastAsia="pl-PL"/>
              </w:rPr>
              <w:t>trona internetowa Zamawiającego</w:t>
            </w:r>
            <w:r w:rsidRPr="00E66157">
              <w:rPr>
                <w:rFonts w:ascii="Times New Roman" w:eastAsia="Times New Roman" w:hAnsi="Times New Roman"/>
                <w:b/>
                <w:color w:val="000000"/>
                <w:lang w:eastAsia="pl-PL"/>
              </w:rPr>
              <w:t xml:space="preserve">: </w:t>
            </w:r>
            <w:r w:rsidRPr="00E66157">
              <w:rPr>
                <w:rFonts w:ascii="Times New Roman" w:eastAsia="Times New Roman" w:hAnsi="Times New Roman"/>
                <w:b/>
                <w:lang w:eastAsia="pl-PL"/>
              </w:rPr>
              <w:t>www.pfron.org.pl</w:t>
            </w:r>
          </w:p>
          <w:p w14:paraId="2442C180" w14:textId="77777777" w:rsidR="00A53D8E" w:rsidRPr="00E66157" w:rsidRDefault="00A53D8E" w:rsidP="00A53D8E">
            <w:pPr>
              <w:keepNext/>
              <w:spacing w:after="0" w:line="240" w:lineRule="auto"/>
              <w:outlineLvl w:val="0"/>
              <w:rPr>
                <w:rFonts w:ascii="Times New Roman" w:eastAsia="Times New Roman" w:hAnsi="Times New Roman"/>
                <w:lang w:eastAsia="pl-PL"/>
              </w:rPr>
            </w:pPr>
          </w:p>
        </w:tc>
      </w:tr>
    </w:tbl>
    <w:p w14:paraId="73F36D62" w14:textId="77777777" w:rsidR="00A53D8E" w:rsidRPr="00E66157" w:rsidRDefault="00A53D8E" w:rsidP="00A53D8E">
      <w:pPr>
        <w:spacing w:after="0" w:line="240" w:lineRule="auto"/>
        <w:rPr>
          <w:rFonts w:ascii="Times New Roman" w:eastAsia="Times New Roman" w:hAnsi="Times New Roman"/>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09"/>
      </w:tblGrid>
      <w:tr w:rsidR="00A53D8E" w:rsidRPr="00E66157" w14:paraId="7057BB02" w14:textId="77777777" w:rsidTr="00781EB7">
        <w:trPr>
          <w:trHeight w:val="8055"/>
        </w:trPr>
        <w:tc>
          <w:tcPr>
            <w:tcW w:w="9209" w:type="dxa"/>
          </w:tcPr>
          <w:p w14:paraId="5CB8352C" w14:textId="6A123DD1" w:rsidR="00A53D8E" w:rsidRPr="00E66157" w:rsidRDefault="00A53D8E" w:rsidP="00A53D8E">
            <w:pPr>
              <w:spacing w:after="0" w:line="240" w:lineRule="auto"/>
              <w:jc w:val="right"/>
              <w:rPr>
                <w:rFonts w:ascii="Times New Roman" w:eastAsia="Times New Roman" w:hAnsi="Times New Roman"/>
                <w:lang w:eastAsia="pl-PL"/>
              </w:rPr>
            </w:pPr>
          </w:p>
          <w:p w14:paraId="21DCBA78" w14:textId="0CAEE5D8" w:rsidR="00A53D8E" w:rsidRPr="00E66157" w:rsidRDefault="00A53D8E" w:rsidP="00A53D8E">
            <w:pPr>
              <w:spacing w:after="0" w:line="240" w:lineRule="auto"/>
              <w:jc w:val="center"/>
              <w:rPr>
                <w:rFonts w:ascii="Times New Roman" w:eastAsia="Times New Roman" w:hAnsi="Times New Roman"/>
                <w:lang w:eastAsia="pl-PL"/>
              </w:rPr>
            </w:pPr>
            <w:r w:rsidRPr="00E66157">
              <w:rPr>
                <w:rFonts w:ascii="Times New Roman" w:eastAsia="Times New Roman" w:hAnsi="Times New Roman"/>
                <w:lang w:eastAsia="pl-PL"/>
              </w:rPr>
              <w:t xml:space="preserve">                                                                                           Warszawa, dnia </w:t>
            </w:r>
            <w:r w:rsidR="00CC7CFB">
              <w:rPr>
                <w:rFonts w:ascii="Times New Roman" w:eastAsia="Times New Roman" w:hAnsi="Times New Roman"/>
                <w:lang w:eastAsia="pl-PL"/>
              </w:rPr>
              <w:t xml:space="preserve">15 maja </w:t>
            </w:r>
            <w:r w:rsidRPr="00E66157">
              <w:rPr>
                <w:rFonts w:ascii="Times New Roman" w:eastAsia="Times New Roman" w:hAnsi="Times New Roman"/>
                <w:lang w:eastAsia="pl-PL"/>
              </w:rPr>
              <w:t>201</w:t>
            </w:r>
            <w:r w:rsidR="00CC2B67">
              <w:rPr>
                <w:rFonts w:ascii="Times New Roman" w:eastAsia="Times New Roman" w:hAnsi="Times New Roman"/>
                <w:lang w:eastAsia="pl-PL"/>
              </w:rPr>
              <w:t>9</w:t>
            </w:r>
            <w:r w:rsidRPr="00E66157">
              <w:rPr>
                <w:rFonts w:ascii="Times New Roman" w:eastAsia="Times New Roman" w:hAnsi="Times New Roman"/>
                <w:lang w:eastAsia="pl-PL"/>
              </w:rPr>
              <w:t xml:space="preserve"> r.</w:t>
            </w:r>
          </w:p>
          <w:p w14:paraId="2BEA4D22" w14:textId="77777777" w:rsidR="00A53D8E" w:rsidRPr="00E66157" w:rsidRDefault="00A53D8E" w:rsidP="00A53D8E">
            <w:pPr>
              <w:spacing w:after="0" w:line="240" w:lineRule="auto"/>
              <w:jc w:val="center"/>
              <w:rPr>
                <w:rFonts w:ascii="Times New Roman" w:eastAsia="Times New Roman" w:hAnsi="Times New Roman"/>
                <w:lang w:eastAsia="pl-PL"/>
              </w:rPr>
            </w:pPr>
          </w:p>
          <w:p w14:paraId="569DEC63" w14:textId="7DD3AE66" w:rsidR="00A53D8E" w:rsidRPr="00E66157" w:rsidRDefault="004F56F7" w:rsidP="00A53D8E">
            <w:pPr>
              <w:spacing w:after="0" w:line="240" w:lineRule="auto"/>
              <w:rPr>
                <w:rFonts w:ascii="Times New Roman" w:eastAsia="Times New Roman" w:hAnsi="Times New Roman"/>
                <w:lang w:eastAsia="pl-PL"/>
              </w:rPr>
            </w:pPr>
            <w:r>
              <w:rPr>
                <w:rFonts w:ascii="Times New Roman" w:eastAsia="Times New Roman" w:hAnsi="Times New Roman"/>
                <w:lang w:eastAsia="pl-PL"/>
              </w:rPr>
              <w:t>Postępowanie przetargowe</w:t>
            </w:r>
            <w:r w:rsidR="00A53D8E" w:rsidRPr="00E66157">
              <w:rPr>
                <w:rFonts w:ascii="Times New Roman" w:eastAsia="Times New Roman" w:hAnsi="Times New Roman"/>
                <w:lang w:eastAsia="pl-PL"/>
              </w:rPr>
              <w:t xml:space="preserve">, znak: </w:t>
            </w:r>
            <w:r w:rsidR="00B72B3F">
              <w:rPr>
                <w:rFonts w:ascii="Times New Roman" w:eastAsia="Times New Roman" w:hAnsi="Times New Roman"/>
                <w:lang w:eastAsia="pl-PL"/>
              </w:rPr>
              <w:t>ZP/</w:t>
            </w:r>
            <w:r w:rsidR="00CC7CFB">
              <w:rPr>
                <w:rFonts w:ascii="Times New Roman" w:eastAsia="Times New Roman" w:hAnsi="Times New Roman"/>
                <w:lang w:eastAsia="pl-PL"/>
              </w:rPr>
              <w:t>08</w:t>
            </w:r>
            <w:r w:rsidR="00B72B3F">
              <w:rPr>
                <w:rFonts w:ascii="Times New Roman" w:eastAsia="Times New Roman" w:hAnsi="Times New Roman"/>
                <w:lang w:eastAsia="pl-PL"/>
              </w:rPr>
              <w:t>/19</w:t>
            </w:r>
            <w:r w:rsidR="00A53D8E" w:rsidRPr="00E66157">
              <w:rPr>
                <w:rFonts w:ascii="Times New Roman" w:eastAsia="Times New Roman" w:hAnsi="Times New Roman"/>
                <w:lang w:eastAsia="pl-PL"/>
              </w:rPr>
              <w:t xml:space="preserve"> </w:t>
            </w:r>
          </w:p>
          <w:p w14:paraId="03828668" w14:textId="77777777" w:rsidR="00A53D8E" w:rsidRPr="00E66157" w:rsidRDefault="00A53D8E" w:rsidP="00A53D8E">
            <w:pPr>
              <w:spacing w:after="0" w:line="240" w:lineRule="auto"/>
              <w:rPr>
                <w:rFonts w:ascii="Times New Roman" w:eastAsia="Times New Roman" w:hAnsi="Times New Roman"/>
                <w:color w:val="000000"/>
                <w:lang w:eastAsia="pl-PL"/>
              </w:rPr>
            </w:pPr>
            <w:r w:rsidRPr="00E66157">
              <w:rPr>
                <w:rFonts w:ascii="Times New Roman" w:eastAsia="Times New Roman" w:hAnsi="Times New Roman"/>
                <w:lang w:eastAsia="pl-PL"/>
              </w:rPr>
              <w:t xml:space="preserve"> </w:t>
            </w:r>
          </w:p>
          <w:p w14:paraId="416B0199" w14:textId="77777777" w:rsidR="00A53D8E" w:rsidRPr="00E66157" w:rsidRDefault="00A53D8E" w:rsidP="00A53D8E">
            <w:pPr>
              <w:spacing w:after="0" w:line="240" w:lineRule="auto"/>
              <w:jc w:val="center"/>
              <w:rPr>
                <w:rFonts w:ascii="Times New Roman" w:eastAsia="Times New Roman" w:hAnsi="Times New Roman"/>
                <w:color w:val="000000"/>
                <w:lang w:eastAsia="pl-PL"/>
              </w:rPr>
            </w:pPr>
          </w:p>
          <w:p w14:paraId="41291ECD" w14:textId="11E3FCCE" w:rsidR="00A53D8E" w:rsidRPr="00E66157" w:rsidRDefault="00A53D8E" w:rsidP="00A53D8E">
            <w:pPr>
              <w:spacing w:after="0" w:line="240" w:lineRule="auto"/>
              <w:jc w:val="center"/>
              <w:rPr>
                <w:rFonts w:ascii="Times New Roman" w:eastAsia="Times New Roman" w:hAnsi="Times New Roman"/>
                <w:lang w:eastAsia="pl-PL"/>
              </w:rPr>
            </w:pPr>
            <w:r w:rsidRPr="00E66157">
              <w:rPr>
                <w:rFonts w:ascii="Times New Roman" w:eastAsia="Times New Roman" w:hAnsi="Times New Roman"/>
                <w:color w:val="000000"/>
                <w:lang w:eastAsia="pl-PL"/>
              </w:rPr>
              <w:t xml:space="preserve">Ogłoszenia i komunikaty dotyczące przedmiotowego zamówienia znajdują się na stronie internetowej Zamawiającego: </w:t>
            </w:r>
            <w:hyperlink r:id="rId8" w:history="1">
              <w:r w:rsidR="00435980" w:rsidRPr="00375321">
                <w:rPr>
                  <w:rStyle w:val="Hipercze"/>
                  <w:rFonts w:ascii="Times New Roman" w:eastAsia="Times New Roman" w:hAnsi="Times New Roman"/>
                  <w:lang w:eastAsia="pl-PL"/>
                </w:rPr>
                <w:t>http://bip.pfron.org.pl/zamowienia-publiczne/ponizej-progu-okreslonego-w-art-11-ust-8-ustawy-pzp/</w:t>
              </w:r>
            </w:hyperlink>
            <w:r w:rsidR="00435980">
              <w:rPr>
                <w:rFonts w:ascii="Times New Roman" w:eastAsia="Times New Roman" w:hAnsi="Times New Roman"/>
                <w:color w:val="000000"/>
                <w:lang w:eastAsia="pl-PL"/>
              </w:rPr>
              <w:t xml:space="preserve"> </w:t>
            </w:r>
          </w:p>
          <w:p w14:paraId="618F7E9B" w14:textId="77777777" w:rsidR="00A53D8E" w:rsidRPr="00E66157" w:rsidRDefault="00A53D8E" w:rsidP="00A53D8E">
            <w:pPr>
              <w:spacing w:after="0" w:line="240" w:lineRule="auto"/>
              <w:rPr>
                <w:rFonts w:ascii="Times New Roman" w:eastAsia="Times New Roman" w:hAnsi="Times New Roman"/>
                <w:lang w:eastAsia="pl-PL"/>
              </w:rPr>
            </w:pPr>
          </w:p>
          <w:p w14:paraId="58F8DBDF" w14:textId="77777777" w:rsidR="00A53D8E" w:rsidRPr="00E66157" w:rsidRDefault="00A53D8E" w:rsidP="00A53D8E">
            <w:pPr>
              <w:spacing w:after="0" w:line="240" w:lineRule="auto"/>
              <w:rPr>
                <w:rFonts w:ascii="Times New Roman" w:eastAsia="Times New Roman" w:hAnsi="Times New Roman"/>
                <w:lang w:eastAsia="pl-PL"/>
              </w:rPr>
            </w:pPr>
          </w:p>
          <w:p w14:paraId="5E17D280" w14:textId="7A424AED" w:rsidR="00A53D8E" w:rsidRPr="004F56F7" w:rsidRDefault="004F56F7" w:rsidP="00A53D8E">
            <w:pPr>
              <w:keepNext/>
              <w:keepLines/>
              <w:spacing w:before="200" w:after="0" w:line="240" w:lineRule="auto"/>
              <w:jc w:val="center"/>
              <w:outlineLvl w:val="3"/>
              <w:rPr>
                <w:rFonts w:ascii="Times New Roman" w:eastAsiaTheme="majorEastAsia" w:hAnsi="Times New Roman"/>
                <w:b/>
                <w:bCs/>
                <w:iCs/>
                <w:lang w:eastAsia="pl-PL"/>
              </w:rPr>
            </w:pPr>
            <w:r>
              <w:rPr>
                <w:rFonts w:ascii="Times New Roman" w:eastAsiaTheme="majorEastAsia" w:hAnsi="Times New Roman"/>
                <w:b/>
                <w:bCs/>
                <w:iCs/>
                <w:lang w:eastAsia="pl-PL"/>
              </w:rPr>
              <w:t>Specyfikacja Istotnych Warunków Zamówienia</w:t>
            </w:r>
          </w:p>
          <w:p w14:paraId="52F36632" w14:textId="3C28567E" w:rsidR="00A53D8E" w:rsidRPr="00E66157" w:rsidRDefault="00A53D8E" w:rsidP="00A53D8E">
            <w:pPr>
              <w:spacing w:after="0" w:line="240" w:lineRule="auto"/>
              <w:jc w:val="center"/>
              <w:rPr>
                <w:rFonts w:ascii="Times New Roman" w:eastAsia="Times New Roman" w:hAnsi="Times New Roman"/>
                <w:lang w:eastAsia="pl-PL"/>
              </w:rPr>
            </w:pPr>
            <w:r w:rsidRPr="00E66157">
              <w:rPr>
                <w:rFonts w:ascii="Times New Roman" w:eastAsia="Times New Roman" w:hAnsi="Times New Roman"/>
                <w:lang w:eastAsia="pl-PL"/>
              </w:rPr>
              <w:t>(</w:t>
            </w:r>
            <w:r w:rsidR="005951FC" w:rsidRPr="00E66157">
              <w:rPr>
                <w:rFonts w:ascii="Times New Roman" w:eastAsia="Times New Roman" w:hAnsi="Times New Roman"/>
                <w:lang w:eastAsia="pl-PL"/>
              </w:rPr>
              <w:t>zwan</w:t>
            </w:r>
            <w:r w:rsidR="005951FC">
              <w:rPr>
                <w:rFonts w:ascii="Times New Roman" w:eastAsia="Times New Roman" w:hAnsi="Times New Roman"/>
                <w:lang w:eastAsia="pl-PL"/>
              </w:rPr>
              <w:t>a</w:t>
            </w:r>
            <w:r w:rsidR="005951FC" w:rsidRPr="00E66157">
              <w:rPr>
                <w:rFonts w:ascii="Times New Roman" w:eastAsia="Times New Roman" w:hAnsi="Times New Roman"/>
                <w:lang w:eastAsia="pl-PL"/>
              </w:rPr>
              <w:t xml:space="preserve"> </w:t>
            </w:r>
            <w:r w:rsidRPr="00E66157">
              <w:rPr>
                <w:rFonts w:ascii="Times New Roman" w:eastAsia="Times New Roman" w:hAnsi="Times New Roman"/>
                <w:lang w:eastAsia="pl-PL"/>
              </w:rPr>
              <w:t>dalej „SIWZ</w:t>
            </w:r>
            <w:r w:rsidR="005951FC">
              <w:rPr>
                <w:rFonts w:ascii="Times New Roman" w:eastAsia="Times New Roman" w:hAnsi="Times New Roman"/>
                <w:lang w:eastAsia="pl-PL"/>
              </w:rPr>
              <w:t>”</w:t>
            </w:r>
            <w:r w:rsidRPr="00E66157">
              <w:rPr>
                <w:rFonts w:ascii="Times New Roman" w:eastAsia="Times New Roman" w:hAnsi="Times New Roman"/>
                <w:lang w:eastAsia="pl-PL"/>
              </w:rPr>
              <w:t>)</w:t>
            </w:r>
          </w:p>
          <w:p w14:paraId="5EA46301" w14:textId="77777777" w:rsidR="00A53D8E" w:rsidRPr="00E66157" w:rsidRDefault="00A53D8E" w:rsidP="00A53D8E">
            <w:pPr>
              <w:spacing w:after="0" w:line="240" w:lineRule="auto"/>
              <w:jc w:val="center"/>
              <w:rPr>
                <w:rFonts w:ascii="Times New Roman" w:eastAsia="Times New Roman" w:hAnsi="Times New Roman"/>
                <w:lang w:eastAsia="pl-PL"/>
              </w:rPr>
            </w:pPr>
          </w:p>
          <w:p w14:paraId="63770B35" w14:textId="77777777" w:rsidR="00A53D8E" w:rsidRPr="00E66157" w:rsidRDefault="00A53D8E" w:rsidP="00A53D8E">
            <w:pPr>
              <w:spacing w:after="0" w:line="240" w:lineRule="auto"/>
              <w:jc w:val="both"/>
              <w:rPr>
                <w:rFonts w:ascii="Times New Roman" w:eastAsia="Times New Roman" w:hAnsi="Times New Roman"/>
                <w:lang w:eastAsia="pl-PL"/>
              </w:rPr>
            </w:pPr>
          </w:p>
          <w:p w14:paraId="68F5D508" w14:textId="77777777" w:rsidR="00A53D8E" w:rsidRPr="00E66157" w:rsidRDefault="00A53D8E" w:rsidP="00A53D8E">
            <w:pPr>
              <w:spacing w:after="0" w:line="240" w:lineRule="auto"/>
              <w:jc w:val="both"/>
              <w:rPr>
                <w:rFonts w:ascii="Times New Roman" w:eastAsia="Times New Roman" w:hAnsi="Times New Roman"/>
                <w:lang w:eastAsia="pl-PL"/>
              </w:rPr>
            </w:pPr>
            <w:r w:rsidRPr="00E66157">
              <w:rPr>
                <w:rFonts w:ascii="Times New Roman" w:eastAsia="Times New Roman" w:hAnsi="Times New Roman"/>
                <w:lang w:eastAsia="pl-PL"/>
              </w:rPr>
              <w:t>Dotyczy:</w:t>
            </w:r>
          </w:p>
          <w:p w14:paraId="39FA7982" w14:textId="77777777" w:rsidR="00A53D8E" w:rsidRPr="00E66157" w:rsidRDefault="00A53D8E" w:rsidP="00785CE3">
            <w:pPr>
              <w:spacing w:after="0"/>
              <w:jc w:val="both"/>
              <w:rPr>
                <w:rFonts w:ascii="Times New Roman" w:eastAsia="Times New Roman" w:hAnsi="Times New Roman"/>
                <w:lang w:eastAsia="pl-PL"/>
              </w:rPr>
            </w:pPr>
          </w:p>
          <w:p w14:paraId="3E38791C" w14:textId="013280B9" w:rsidR="00706148" w:rsidRDefault="00A53D8E" w:rsidP="00706148">
            <w:pPr>
              <w:spacing w:after="0" w:line="240" w:lineRule="auto"/>
              <w:jc w:val="both"/>
              <w:rPr>
                <w:rFonts w:ascii="Times New Roman" w:hAnsi="Times New Roman"/>
                <w:b/>
                <w:sz w:val="24"/>
                <w:szCs w:val="24"/>
              </w:rPr>
            </w:pPr>
            <w:r w:rsidRPr="00E66157">
              <w:rPr>
                <w:rFonts w:ascii="Times New Roman" w:eastAsia="Times New Roman" w:hAnsi="Times New Roman"/>
                <w:lang w:eastAsia="pl-PL"/>
              </w:rPr>
              <w:t xml:space="preserve">postępowania o udzielenie zamówienia publicznego prowadzonego na podstawie art. </w:t>
            </w:r>
            <w:r w:rsidR="004F56F7">
              <w:rPr>
                <w:rFonts w:ascii="Times New Roman" w:eastAsia="Times New Roman" w:hAnsi="Times New Roman"/>
                <w:lang w:eastAsia="pl-PL"/>
              </w:rPr>
              <w:t>39</w:t>
            </w:r>
            <w:r w:rsidRPr="00E66157">
              <w:rPr>
                <w:rFonts w:ascii="Times New Roman" w:eastAsia="Times New Roman" w:hAnsi="Times New Roman"/>
                <w:lang w:eastAsia="pl-PL"/>
              </w:rPr>
              <w:t xml:space="preserve"> ustawy z dnia 29 stycznia 2004 r. Prawo zamówień publicznych (tj. Dz. U. z 201</w:t>
            </w:r>
            <w:r w:rsidR="00746061">
              <w:rPr>
                <w:rFonts w:ascii="Times New Roman" w:eastAsia="Times New Roman" w:hAnsi="Times New Roman"/>
                <w:lang w:eastAsia="pl-PL"/>
              </w:rPr>
              <w:t>8 r. poz. 1986</w:t>
            </w:r>
            <w:r w:rsidR="00C9543D">
              <w:rPr>
                <w:rFonts w:ascii="Times New Roman" w:eastAsia="Times New Roman" w:hAnsi="Times New Roman"/>
                <w:lang w:eastAsia="pl-PL"/>
              </w:rPr>
              <w:t xml:space="preserve"> z </w:t>
            </w:r>
            <w:proofErr w:type="spellStart"/>
            <w:r w:rsidR="00C9543D">
              <w:rPr>
                <w:rFonts w:ascii="Times New Roman" w:eastAsia="Times New Roman" w:hAnsi="Times New Roman"/>
                <w:lang w:eastAsia="pl-PL"/>
              </w:rPr>
              <w:t>późn</w:t>
            </w:r>
            <w:proofErr w:type="spellEnd"/>
            <w:r w:rsidR="00C9543D">
              <w:rPr>
                <w:rFonts w:ascii="Times New Roman" w:eastAsia="Times New Roman" w:hAnsi="Times New Roman"/>
                <w:lang w:eastAsia="pl-PL"/>
              </w:rPr>
              <w:t>. zm.</w:t>
            </w:r>
            <w:r w:rsidRPr="00E66157">
              <w:rPr>
                <w:rFonts w:ascii="Times New Roman" w:eastAsia="Times New Roman" w:hAnsi="Times New Roman"/>
                <w:lang w:eastAsia="pl-PL"/>
              </w:rPr>
              <w:t xml:space="preserve">), zwanej dalej „ustawą”, </w:t>
            </w:r>
            <w:r w:rsidRPr="00E66157">
              <w:rPr>
                <w:rFonts w:ascii="Times New Roman" w:eastAsia="Times New Roman" w:hAnsi="Times New Roman"/>
                <w:b/>
                <w:lang w:eastAsia="pl-PL"/>
              </w:rPr>
              <w:t>na</w:t>
            </w:r>
            <w:r w:rsidR="00892B0B" w:rsidRPr="00C02538">
              <w:rPr>
                <w:rFonts w:ascii="Times New Roman" w:eastAsia="Times New Roman" w:hAnsi="Times New Roman"/>
                <w:b/>
                <w:lang w:eastAsia="pl-PL"/>
              </w:rPr>
              <w:t xml:space="preserve"> </w:t>
            </w:r>
            <w:r w:rsidR="00C02538" w:rsidRPr="00C02538">
              <w:rPr>
                <w:rFonts w:ascii="Times New Roman" w:hAnsi="Times New Roman"/>
                <w:b/>
              </w:rPr>
              <w:t xml:space="preserve">świadczenie wybranych usług w ramach organizacji dwóch wizyt studyjnych jedna w Czechach i jedna w Chorwacji, dla maksymalnie 25  osób/wizytę. Wizyta w Czechach będzie miała miejsce w </w:t>
            </w:r>
            <w:proofErr w:type="spellStart"/>
            <w:r w:rsidR="00C02538" w:rsidRPr="00C02538">
              <w:rPr>
                <w:rFonts w:ascii="Times New Roman" w:hAnsi="Times New Roman"/>
                <w:b/>
              </w:rPr>
              <w:t>Mathilda</w:t>
            </w:r>
            <w:proofErr w:type="spellEnd"/>
            <w:r w:rsidR="00C02538" w:rsidRPr="00C02538">
              <w:rPr>
                <w:rFonts w:ascii="Times New Roman" w:hAnsi="Times New Roman"/>
                <w:b/>
              </w:rPr>
              <w:t xml:space="preserve"> Guide Dogs </w:t>
            </w:r>
            <w:hyperlink r:id="rId9" w:history="1">
              <w:r w:rsidR="00C02538" w:rsidRPr="00C02538">
                <w:rPr>
                  <w:rStyle w:val="Hipercze"/>
                  <w:rFonts w:ascii="Times New Roman" w:hAnsi="Times New Roman"/>
                  <w:b/>
                </w:rPr>
                <w:t>www.mathilda.cz</w:t>
              </w:r>
            </w:hyperlink>
            <w:r w:rsidR="00C02538" w:rsidRPr="00C02538">
              <w:rPr>
                <w:rFonts w:ascii="Times New Roman" w:hAnsi="Times New Roman"/>
                <w:b/>
              </w:rPr>
              <w:t xml:space="preserve">, zaś w Chorwacji w The </w:t>
            </w:r>
            <w:proofErr w:type="spellStart"/>
            <w:r w:rsidR="00C02538" w:rsidRPr="00C02538">
              <w:rPr>
                <w:rFonts w:ascii="Times New Roman" w:hAnsi="Times New Roman"/>
                <w:b/>
              </w:rPr>
              <w:t>Rehabilitation</w:t>
            </w:r>
            <w:proofErr w:type="spellEnd"/>
            <w:r w:rsidR="00C02538" w:rsidRPr="00C02538">
              <w:rPr>
                <w:rFonts w:ascii="Times New Roman" w:hAnsi="Times New Roman"/>
                <w:b/>
              </w:rPr>
              <w:t xml:space="preserve"> Centre Silver </w:t>
            </w:r>
            <w:hyperlink r:id="rId10" w:history="1">
              <w:r w:rsidR="00C02538" w:rsidRPr="00C02538">
                <w:rPr>
                  <w:rStyle w:val="Hipercze"/>
                  <w:rFonts w:ascii="Times New Roman" w:hAnsi="Times New Roman"/>
                  <w:b/>
                </w:rPr>
                <w:t>www.czrs.hr</w:t>
              </w:r>
            </w:hyperlink>
            <w:r w:rsidR="00C02538" w:rsidRPr="00C02538">
              <w:rPr>
                <w:rFonts w:ascii="Times New Roman" w:hAnsi="Times New Roman"/>
                <w:b/>
              </w:rPr>
              <w:t>.</w:t>
            </w:r>
            <w:r w:rsidR="00C02538" w:rsidRPr="00C02538">
              <w:rPr>
                <w:rFonts w:ascii="Times New Roman" w:hAnsi="Times New Roman"/>
              </w:rPr>
              <w:t xml:space="preserve">  </w:t>
            </w:r>
          </w:p>
          <w:p w14:paraId="20EE8704" w14:textId="6F6985A2" w:rsidR="005071A2" w:rsidRPr="0054257B" w:rsidRDefault="005071A2" w:rsidP="00785CE3">
            <w:pPr>
              <w:spacing w:after="0"/>
              <w:jc w:val="both"/>
              <w:rPr>
                <w:rFonts w:ascii="Times New Roman" w:eastAsia="Times New Roman" w:hAnsi="Times New Roman"/>
                <w:lang w:eastAsia="pl-PL"/>
              </w:rPr>
            </w:pPr>
          </w:p>
          <w:p w14:paraId="591455C1" w14:textId="5885D2A2" w:rsidR="00A53D8E" w:rsidRPr="00E66157" w:rsidRDefault="00A53D8E" w:rsidP="00785CE3">
            <w:pPr>
              <w:spacing w:after="0"/>
              <w:jc w:val="both"/>
              <w:rPr>
                <w:rFonts w:ascii="Times New Roman" w:eastAsia="Times New Roman" w:hAnsi="Times New Roman"/>
                <w:lang w:eastAsia="pl-PL"/>
              </w:rPr>
            </w:pPr>
          </w:p>
          <w:p w14:paraId="7C2AABAB" w14:textId="77777777" w:rsidR="00A53D8E" w:rsidRPr="00E66157" w:rsidRDefault="00A53D8E" w:rsidP="00785CE3">
            <w:pPr>
              <w:spacing w:after="0"/>
              <w:rPr>
                <w:rFonts w:ascii="Times New Roman" w:eastAsia="Times New Roman" w:hAnsi="Times New Roman"/>
                <w:lang w:eastAsia="pl-PL"/>
              </w:rPr>
            </w:pPr>
          </w:p>
          <w:p w14:paraId="0C08C82B" w14:textId="77777777" w:rsidR="00A53D8E" w:rsidRPr="00E66157" w:rsidRDefault="00A53D8E" w:rsidP="00785CE3">
            <w:pPr>
              <w:spacing w:after="0"/>
              <w:rPr>
                <w:rFonts w:ascii="Times New Roman" w:eastAsia="Times New Roman" w:hAnsi="Times New Roman"/>
                <w:lang w:eastAsia="pl-PL"/>
              </w:rPr>
            </w:pPr>
            <w:r w:rsidRPr="00E66157">
              <w:rPr>
                <w:rFonts w:ascii="Times New Roman" w:eastAsia="Times New Roman" w:hAnsi="Times New Roman"/>
                <w:lang w:eastAsia="pl-PL"/>
              </w:rPr>
              <w:t>Kody CPV:</w:t>
            </w:r>
          </w:p>
          <w:p w14:paraId="47F3D5A3" w14:textId="19F63FD3" w:rsidR="009F4184" w:rsidRPr="00C02538" w:rsidRDefault="00C02538" w:rsidP="00785CE3">
            <w:pPr>
              <w:spacing w:after="0"/>
              <w:rPr>
                <w:rFonts w:ascii="Times New Roman" w:eastAsia="Times New Roman" w:hAnsi="Times New Roman"/>
                <w:lang w:eastAsia="pl-PL"/>
              </w:rPr>
            </w:pPr>
            <w:r w:rsidRPr="00C02538">
              <w:rPr>
                <w:rFonts w:ascii="Times New Roman" w:hAnsi="Times New Roman"/>
              </w:rPr>
              <w:t xml:space="preserve">55000000-0 – usługi hotelarskie i restauracyjne  </w:t>
            </w:r>
            <w:r w:rsidRPr="00C02538">
              <w:rPr>
                <w:rFonts w:ascii="Times New Roman" w:hAnsi="Times New Roman"/>
              </w:rPr>
              <w:br/>
              <w:t xml:space="preserve">60000000-8 – usługi w zakresie transportu  </w:t>
            </w:r>
          </w:p>
        </w:tc>
      </w:tr>
    </w:tbl>
    <w:p w14:paraId="70AE3209" w14:textId="77777777" w:rsidR="00A53D8E" w:rsidRPr="00E66157" w:rsidRDefault="00A53D8E" w:rsidP="00A53D8E">
      <w:pPr>
        <w:keepNext/>
        <w:pageBreakBefore/>
        <w:numPr>
          <w:ilvl w:val="12"/>
          <w:numId w:val="0"/>
        </w:numPr>
        <w:spacing w:after="0"/>
        <w:jc w:val="center"/>
        <w:rPr>
          <w:rFonts w:ascii="Times New Roman" w:eastAsia="Times New Roman" w:hAnsi="Times New Roman"/>
          <w:b/>
          <w:i/>
          <w:u w:val="single"/>
          <w:lang w:eastAsia="pl-PL"/>
        </w:rPr>
      </w:pPr>
      <w:r w:rsidRPr="00E66157">
        <w:rPr>
          <w:rFonts w:ascii="Times New Roman" w:eastAsia="Times New Roman" w:hAnsi="Times New Roman"/>
          <w:b/>
          <w:i/>
          <w:u w:val="single"/>
          <w:lang w:eastAsia="pl-PL"/>
        </w:rPr>
        <w:lastRenderedPageBreak/>
        <w:t>ROZDZIAŁ I.</w:t>
      </w:r>
    </w:p>
    <w:p w14:paraId="65C27C47" w14:textId="77777777" w:rsidR="00A53D8E" w:rsidRPr="00E66157" w:rsidRDefault="00A53D8E" w:rsidP="00A53D8E">
      <w:pPr>
        <w:numPr>
          <w:ilvl w:val="12"/>
          <w:numId w:val="0"/>
        </w:numPr>
        <w:spacing w:after="0"/>
        <w:jc w:val="center"/>
        <w:rPr>
          <w:rFonts w:ascii="Times New Roman" w:eastAsia="Times New Roman" w:hAnsi="Times New Roman"/>
          <w:b/>
          <w:i/>
          <w:u w:val="single"/>
          <w:lang w:eastAsia="pl-PL"/>
        </w:rPr>
      </w:pPr>
      <w:r w:rsidRPr="00E66157">
        <w:rPr>
          <w:rFonts w:ascii="Times New Roman" w:eastAsia="Times New Roman" w:hAnsi="Times New Roman"/>
          <w:b/>
          <w:i/>
          <w:u w:val="single"/>
          <w:lang w:eastAsia="pl-PL"/>
        </w:rPr>
        <w:t>Opis przedmiotu zamówienia</w:t>
      </w:r>
    </w:p>
    <w:p w14:paraId="14C68FC0" w14:textId="4EDB8835" w:rsidR="00000336" w:rsidRPr="00C02538" w:rsidRDefault="00C02538" w:rsidP="00C02538">
      <w:pPr>
        <w:pStyle w:val="Akapitzlist"/>
        <w:numPr>
          <w:ilvl w:val="0"/>
          <w:numId w:val="5"/>
        </w:numPr>
        <w:ind w:left="284" w:hanging="284"/>
        <w:contextualSpacing w:val="0"/>
        <w:jc w:val="both"/>
        <w:rPr>
          <w:rFonts w:ascii="Times New Roman" w:hAnsi="Times New Roman"/>
          <w:sz w:val="22"/>
          <w:szCs w:val="22"/>
        </w:rPr>
      </w:pPr>
      <w:r w:rsidRPr="00C02538">
        <w:rPr>
          <w:rFonts w:ascii="Times New Roman" w:hAnsi="Times New Roman"/>
          <w:sz w:val="22"/>
          <w:szCs w:val="22"/>
        </w:rPr>
        <w:t xml:space="preserve">Przedmiotem zamówienia jest świadczenie wybranych usług w ramach organizacji dwóch wizyt studyjnych jedna w Czechach i jedna w Chorwacji, dla maksymalnie 25  osób/wizytę. Wizyta w Czechach będzie miała miejsce w </w:t>
      </w:r>
      <w:proofErr w:type="spellStart"/>
      <w:r w:rsidRPr="00C02538">
        <w:rPr>
          <w:rFonts w:ascii="Times New Roman" w:hAnsi="Times New Roman"/>
          <w:sz w:val="22"/>
          <w:szCs w:val="22"/>
        </w:rPr>
        <w:t>Mathilda</w:t>
      </w:r>
      <w:proofErr w:type="spellEnd"/>
      <w:r w:rsidRPr="00C02538">
        <w:rPr>
          <w:rFonts w:ascii="Times New Roman" w:hAnsi="Times New Roman"/>
          <w:sz w:val="22"/>
          <w:szCs w:val="22"/>
        </w:rPr>
        <w:t xml:space="preserve"> Guide Dogs </w:t>
      </w:r>
      <w:hyperlink r:id="rId11" w:history="1">
        <w:r w:rsidRPr="00C02538">
          <w:rPr>
            <w:rStyle w:val="Hipercze"/>
            <w:rFonts w:ascii="Times New Roman" w:hAnsi="Times New Roman"/>
            <w:sz w:val="22"/>
            <w:szCs w:val="22"/>
          </w:rPr>
          <w:t>www.mathilda.cz</w:t>
        </w:r>
      </w:hyperlink>
      <w:r w:rsidRPr="00C02538">
        <w:rPr>
          <w:rFonts w:ascii="Times New Roman" w:hAnsi="Times New Roman"/>
          <w:sz w:val="22"/>
          <w:szCs w:val="22"/>
        </w:rPr>
        <w:t xml:space="preserve">, zaś w Chorwacji w The </w:t>
      </w:r>
      <w:proofErr w:type="spellStart"/>
      <w:r w:rsidRPr="00C02538">
        <w:rPr>
          <w:rFonts w:ascii="Times New Roman" w:hAnsi="Times New Roman"/>
          <w:sz w:val="22"/>
          <w:szCs w:val="22"/>
        </w:rPr>
        <w:t>Rehabilitation</w:t>
      </w:r>
      <w:proofErr w:type="spellEnd"/>
      <w:r w:rsidRPr="00C02538">
        <w:rPr>
          <w:rFonts w:ascii="Times New Roman" w:hAnsi="Times New Roman"/>
          <w:sz w:val="22"/>
          <w:szCs w:val="22"/>
        </w:rPr>
        <w:t xml:space="preserve"> Centre Silver </w:t>
      </w:r>
      <w:hyperlink r:id="rId12" w:history="1">
        <w:r w:rsidRPr="00C02538">
          <w:rPr>
            <w:rStyle w:val="Hipercze"/>
            <w:rFonts w:ascii="Times New Roman" w:hAnsi="Times New Roman"/>
            <w:sz w:val="22"/>
            <w:szCs w:val="22"/>
          </w:rPr>
          <w:t>www.czrs.hr</w:t>
        </w:r>
      </w:hyperlink>
      <w:r w:rsidRPr="00C02538">
        <w:rPr>
          <w:rFonts w:ascii="Times New Roman" w:hAnsi="Times New Roman"/>
          <w:sz w:val="22"/>
          <w:szCs w:val="22"/>
        </w:rPr>
        <w:t xml:space="preserve">.  </w:t>
      </w:r>
    </w:p>
    <w:p w14:paraId="7D8D5A0D" w14:textId="025A7722" w:rsidR="00781EB7" w:rsidRDefault="00781EB7" w:rsidP="00000336">
      <w:pPr>
        <w:pStyle w:val="Akapitzlist"/>
        <w:numPr>
          <w:ilvl w:val="0"/>
          <w:numId w:val="5"/>
        </w:numPr>
        <w:spacing w:line="276" w:lineRule="auto"/>
        <w:ind w:left="284" w:hanging="284"/>
        <w:jc w:val="both"/>
        <w:rPr>
          <w:rFonts w:ascii="Times New Roman" w:eastAsia="Times New Roman" w:hAnsi="Times New Roman"/>
          <w:b/>
          <w:sz w:val="22"/>
        </w:rPr>
      </w:pPr>
      <w:r w:rsidRPr="00781EB7">
        <w:rPr>
          <w:rFonts w:ascii="Times New Roman" w:eastAsia="Times New Roman" w:hAnsi="Times New Roman"/>
          <w:sz w:val="22"/>
        </w:rPr>
        <w:t>Opis przedmiotu zamówienia</w:t>
      </w:r>
      <w:r w:rsidR="000C1F8B">
        <w:rPr>
          <w:rFonts w:ascii="Times New Roman" w:eastAsia="Times New Roman" w:hAnsi="Times New Roman"/>
          <w:sz w:val="22"/>
        </w:rPr>
        <w:t xml:space="preserve"> </w:t>
      </w:r>
      <w:r w:rsidRPr="00781EB7">
        <w:rPr>
          <w:rFonts w:ascii="Times New Roman" w:eastAsia="Times New Roman" w:hAnsi="Times New Roman"/>
          <w:sz w:val="22"/>
        </w:rPr>
        <w:t xml:space="preserve">stanowi załącznik nr 1 do umowy stanowiącej </w:t>
      </w:r>
      <w:r w:rsidRPr="00781EB7">
        <w:rPr>
          <w:rFonts w:ascii="Times New Roman" w:eastAsia="Times New Roman" w:hAnsi="Times New Roman"/>
          <w:b/>
          <w:sz w:val="22"/>
        </w:rPr>
        <w:t>załącznik nr 1 do SIWZ.</w:t>
      </w:r>
    </w:p>
    <w:p w14:paraId="3D11FC07" w14:textId="75DCD893" w:rsidR="00A53D8E" w:rsidRPr="00E66157" w:rsidRDefault="00A53D8E" w:rsidP="004B5F81">
      <w:pPr>
        <w:numPr>
          <w:ilvl w:val="0"/>
          <w:numId w:val="5"/>
        </w:numPr>
        <w:spacing w:after="0"/>
        <w:ind w:left="284" w:hanging="284"/>
        <w:jc w:val="both"/>
        <w:rPr>
          <w:rFonts w:ascii="Times New Roman" w:eastAsia="Times New Roman" w:hAnsi="Times New Roman"/>
          <w:lang w:eastAsia="pl-PL"/>
        </w:rPr>
      </w:pPr>
      <w:r w:rsidRPr="00E66157">
        <w:rPr>
          <w:rFonts w:ascii="Times New Roman" w:eastAsia="Times New Roman" w:hAnsi="Times New Roman"/>
          <w:lang w:eastAsia="pl-PL"/>
        </w:rPr>
        <w:t>Zamawiający nie przewiduje możliwości udzielenia zamówień, o których mowa w art. 67 ust. 1 pkt</w:t>
      </w:r>
      <w:r w:rsidR="001300EF">
        <w:rPr>
          <w:rFonts w:ascii="Times New Roman" w:eastAsia="Times New Roman" w:hAnsi="Times New Roman"/>
          <w:lang w:eastAsia="pl-PL"/>
        </w:rPr>
        <w:t xml:space="preserve"> 6 ustawy </w:t>
      </w:r>
      <w:proofErr w:type="spellStart"/>
      <w:r w:rsidR="001300EF">
        <w:rPr>
          <w:rFonts w:ascii="Times New Roman" w:eastAsia="Times New Roman" w:hAnsi="Times New Roman"/>
          <w:lang w:eastAsia="pl-PL"/>
        </w:rPr>
        <w:t>Pzp</w:t>
      </w:r>
      <w:proofErr w:type="spellEnd"/>
      <w:r w:rsidR="001300EF">
        <w:rPr>
          <w:rFonts w:ascii="Times New Roman" w:eastAsia="Times New Roman" w:hAnsi="Times New Roman"/>
          <w:lang w:eastAsia="pl-PL"/>
        </w:rPr>
        <w:t>.</w:t>
      </w:r>
    </w:p>
    <w:p w14:paraId="32FAEDF4" w14:textId="2D39B402" w:rsidR="000C1F8B" w:rsidRDefault="00A53D8E" w:rsidP="004B5F81">
      <w:pPr>
        <w:numPr>
          <w:ilvl w:val="0"/>
          <w:numId w:val="5"/>
        </w:numPr>
        <w:spacing w:after="0"/>
        <w:ind w:left="284" w:hanging="284"/>
        <w:jc w:val="both"/>
        <w:rPr>
          <w:rFonts w:ascii="Times New Roman" w:eastAsia="Times New Roman" w:hAnsi="Times New Roman"/>
          <w:lang w:eastAsia="pl-PL"/>
        </w:rPr>
      </w:pPr>
      <w:r w:rsidRPr="00E66157">
        <w:rPr>
          <w:rFonts w:ascii="Times New Roman" w:eastAsia="Times New Roman" w:hAnsi="Times New Roman"/>
          <w:lang w:eastAsia="pl-PL"/>
        </w:rPr>
        <w:t xml:space="preserve">Zamawiający </w:t>
      </w:r>
      <w:r w:rsidR="00C02538">
        <w:rPr>
          <w:rFonts w:ascii="Times New Roman" w:eastAsia="Times New Roman" w:hAnsi="Times New Roman"/>
          <w:lang w:eastAsia="pl-PL"/>
        </w:rPr>
        <w:t xml:space="preserve">nie </w:t>
      </w:r>
      <w:r w:rsidR="000C1F8B">
        <w:rPr>
          <w:rFonts w:ascii="Times New Roman" w:eastAsia="Times New Roman" w:hAnsi="Times New Roman"/>
          <w:lang w:eastAsia="pl-PL"/>
        </w:rPr>
        <w:t xml:space="preserve">dopuszcza </w:t>
      </w:r>
      <w:r w:rsidRPr="00E66157">
        <w:rPr>
          <w:rFonts w:ascii="Times New Roman" w:eastAsia="Times New Roman" w:hAnsi="Times New Roman"/>
          <w:lang w:eastAsia="pl-PL"/>
        </w:rPr>
        <w:t xml:space="preserve">składania ofert </w:t>
      </w:r>
      <w:r w:rsidR="00F6533D">
        <w:rPr>
          <w:rFonts w:ascii="Times New Roman" w:eastAsia="Times New Roman" w:hAnsi="Times New Roman"/>
          <w:lang w:eastAsia="pl-PL"/>
        </w:rPr>
        <w:t>częściowych</w:t>
      </w:r>
      <w:r w:rsidR="000C1F8B">
        <w:rPr>
          <w:rFonts w:ascii="Times New Roman" w:eastAsia="Times New Roman" w:hAnsi="Times New Roman"/>
          <w:lang w:eastAsia="pl-PL"/>
        </w:rPr>
        <w:t>.</w:t>
      </w:r>
    </w:p>
    <w:p w14:paraId="75FE6D6F" w14:textId="485F2107" w:rsidR="00A53D8E" w:rsidRDefault="000C1F8B" w:rsidP="004B5F81">
      <w:pPr>
        <w:numPr>
          <w:ilvl w:val="0"/>
          <w:numId w:val="5"/>
        </w:num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Z</w:t>
      </w:r>
      <w:r w:rsidR="00F6533D">
        <w:rPr>
          <w:rFonts w:ascii="Times New Roman" w:eastAsia="Times New Roman" w:hAnsi="Times New Roman"/>
          <w:lang w:eastAsia="pl-PL"/>
        </w:rPr>
        <w:t>a</w:t>
      </w:r>
      <w:r>
        <w:rPr>
          <w:rFonts w:ascii="Times New Roman" w:eastAsia="Times New Roman" w:hAnsi="Times New Roman"/>
          <w:lang w:eastAsia="pl-PL"/>
        </w:rPr>
        <w:t>mawiający nie dopuszcza składania ofert</w:t>
      </w:r>
      <w:r w:rsidR="00F6533D">
        <w:rPr>
          <w:rFonts w:ascii="Times New Roman" w:eastAsia="Times New Roman" w:hAnsi="Times New Roman"/>
          <w:lang w:eastAsia="pl-PL"/>
        </w:rPr>
        <w:t xml:space="preserve"> </w:t>
      </w:r>
      <w:r w:rsidR="00A53D8E" w:rsidRPr="00E66157">
        <w:rPr>
          <w:rFonts w:ascii="Times New Roman" w:eastAsia="Times New Roman" w:hAnsi="Times New Roman"/>
          <w:lang w:eastAsia="pl-PL"/>
        </w:rPr>
        <w:t xml:space="preserve">wariantowych. </w:t>
      </w:r>
    </w:p>
    <w:p w14:paraId="7C8FF213" w14:textId="77777777" w:rsidR="008B6F7D" w:rsidRPr="008B6F7D" w:rsidRDefault="008B6F7D" w:rsidP="004B5F81">
      <w:pPr>
        <w:numPr>
          <w:ilvl w:val="0"/>
          <w:numId w:val="5"/>
        </w:numPr>
        <w:spacing w:after="0"/>
        <w:ind w:left="284" w:hanging="284"/>
        <w:jc w:val="both"/>
        <w:rPr>
          <w:rFonts w:ascii="Times New Roman" w:eastAsia="Times New Roman" w:hAnsi="Times New Roman"/>
          <w:lang w:eastAsia="pl-PL"/>
        </w:rPr>
      </w:pPr>
      <w:r w:rsidRPr="008B6F7D">
        <w:rPr>
          <w:rFonts w:ascii="Times New Roman" w:hAnsi="Times New Roman"/>
        </w:rPr>
        <w:t>Zamawiający informuje, iż w niniejszym postępowaniu po zbadaniu ofert pod kątem omyłek, o których mowa w art. 87 ust. 2 ustawy i rażąco niskiej ceny zamierza, zgodnie z art. 24aa ustawy, najpierw dokonać oceny ofert, a następnie zbadać, czy wykonawca, którego oferta została oceniona jako najkorzystniejsza, nie podlega wykluczeniu oraz spełnia warunki udziału w postępowaniu.</w:t>
      </w:r>
    </w:p>
    <w:p w14:paraId="3CB93F46" w14:textId="4941768D" w:rsidR="00487476" w:rsidRPr="008B6F7D" w:rsidRDefault="00A53D8E" w:rsidP="004B5F81">
      <w:pPr>
        <w:numPr>
          <w:ilvl w:val="0"/>
          <w:numId w:val="5"/>
        </w:numPr>
        <w:spacing w:after="0"/>
        <w:ind w:left="284" w:hanging="284"/>
        <w:jc w:val="both"/>
        <w:rPr>
          <w:rFonts w:ascii="Times New Roman" w:eastAsia="Times New Roman" w:hAnsi="Times New Roman"/>
          <w:lang w:eastAsia="pl-PL"/>
        </w:rPr>
      </w:pPr>
      <w:r w:rsidRPr="008B6F7D">
        <w:rPr>
          <w:rFonts w:ascii="Times New Roman" w:eastAsia="Times New Roman" w:hAnsi="Times New Roman"/>
          <w:lang w:eastAsia="pl-PL"/>
        </w:rPr>
        <w:t xml:space="preserve">Jeżeli </w:t>
      </w:r>
      <w:r w:rsidR="003C4DCF" w:rsidRPr="008B6F7D">
        <w:rPr>
          <w:rFonts w:ascii="Times New Roman" w:eastAsia="Times New Roman" w:hAnsi="Times New Roman"/>
          <w:lang w:eastAsia="pl-PL"/>
        </w:rPr>
        <w:t>W</w:t>
      </w:r>
      <w:r w:rsidRPr="008B6F7D">
        <w:rPr>
          <w:rFonts w:ascii="Times New Roman" w:eastAsia="Times New Roman" w:hAnsi="Times New Roman"/>
          <w:lang w:eastAsia="pl-PL"/>
        </w:rPr>
        <w:t>ykonawca,</w:t>
      </w:r>
      <w:r w:rsidR="00785CE3">
        <w:rPr>
          <w:rFonts w:ascii="Times New Roman" w:eastAsia="Times New Roman" w:hAnsi="Times New Roman"/>
          <w:lang w:eastAsia="pl-PL"/>
        </w:rPr>
        <w:t xml:space="preserve"> którego oferta została wybrana,</w:t>
      </w:r>
      <w:r w:rsidRPr="008B6F7D">
        <w:rPr>
          <w:rFonts w:ascii="Times New Roman" w:eastAsia="Times New Roman" w:hAnsi="Times New Roman"/>
          <w:lang w:eastAsia="pl-PL"/>
        </w:rPr>
        <w:t xml:space="preserve"> będzie uchylał się od zawarcia umowy, </w:t>
      </w:r>
      <w:r w:rsidR="00C02538">
        <w:rPr>
          <w:rFonts w:ascii="Times New Roman" w:eastAsia="Times New Roman" w:hAnsi="Times New Roman"/>
          <w:lang w:eastAsia="pl-PL"/>
        </w:rPr>
        <w:t>Z</w:t>
      </w:r>
      <w:r w:rsidRPr="008B6F7D">
        <w:rPr>
          <w:rFonts w:ascii="Times New Roman" w:eastAsia="Times New Roman" w:hAnsi="Times New Roman"/>
          <w:lang w:eastAsia="pl-PL"/>
        </w:rPr>
        <w:t xml:space="preserve">amawiający może </w:t>
      </w:r>
      <w:r w:rsidR="00785CE3">
        <w:rPr>
          <w:rFonts w:ascii="Times New Roman" w:eastAsia="Times New Roman" w:hAnsi="Times New Roman"/>
          <w:lang w:eastAsia="pl-PL"/>
        </w:rPr>
        <w:t>wybrać ofertę najkorzystniejszą spośród pozostałych ofert</w:t>
      </w:r>
      <w:r w:rsidR="00487476" w:rsidRPr="008B6F7D">
        <w:rPr>
          <w:rFonts w:ascii="Times New Roman" w:eastAsia="Times New Roman" w:hAnsi="Times New Roman"/>
          <w:lang w:eastAsia="pl-PL"/>
        </w:rPr>
        <w:t>.</w:t>
      </w:r>
    </w:p>
    <w:p w14:paraId="29BD3553" w14:textId="29DCEE05" w:rsidR="00A53D8E" w:rsidRDefault="00A53D8E" w:rsidP="004B5F81">
      <w:pPr>
        <w:numPr>
          <w:ilvl w:val="0"/>
          <w:numId w:val="5"/>
        </w:numPr>
        <w:spacing w:after="0"/>
        <w:ind w:left="284" w:hanging="284"/>
        <w:jc w:val="both"/>
        <w:rPr>
          <w:rFonts w:ascii="Times New Roman" w:eastAsia="Times New Roman" w:hAnsi="Times New Roman"/>
          <w:lang w:eastAsia="pl-PL"/>
        </w:rPr>
      </w:pPr>
      <w:r w:rsidRPr="00E66157">
        <w:rPr>
          <w:rFonts w:ascii="Times New Roman" w:eastAsia="Times New Roman" w:hAnsi="Times New Roman"/>
          <w:lang w:eastAsia="pl-PL"/>
        </w:rPr>
        <w:t>Zamawiający</w:t>
      </w:r>
      <w:r w:rsidR="00E70428">
        <w:rPr>
          <w:rFonts w:ascii="Times New Roman" w:eastAsia="Times New Roman" w:hAnsi="Times New Roman"/>
          <w:lang w:eastAsia="pl-PL"/>
        </w:rPr>
        <w:t xml:space="preserve"> </w:t>
      </w:r>
      <w:r w:rsidRPr="008B6F7D">
        <w:rPr>
          <w:rFonts w:ascii="Times New Roman" w:eastAsia="Times New Roman" w:hAnsi="Times New Roman"/>
          <w:lang w:eastAsia="pl-PL"/>
        </w:rPr>
        <w:t>dopuszcza</w:t>
      </w:r>
      <w:r w:rsidRPr="00E66157">
        <w:rPr>
          <w:rFonts w:ascii="Times New Roman" w:eastAsia="Times New Roman" w:hAnsi="Times New Roman"/>
          <w:lang w:eastAsia="pl-PL"/>
        </w:rPr>
        <w:t xml:space="preserve"> wykonanie przedmiotu zamówienia przy pomocy podwykonawców. </w:t>
      </w:r>
      <w:r w:rsidRPr="004F56F7">
        <w:rPr>
          <w:rFonts w:ascii="Times New Roman" w:eastAsia="Times New Roman" w:hAnsi="Times New Roman"/>
          <w:lang w:eastAsia="pl-PL"/>
        </w:rPr>
        <w:t>Zgodnie z</w:t>
      </w:r>
      <w:r w:rsidR="00A5022B">
        <w:rPr>
          <w:rFonts w:ascii="Times New Roman" w:eastAsia="Times New Roman" w:hAnsi="Times New Roman"/>
          <w:lang w:eastAsia="pl-PL"/>
        </w:rPr>
        <w:t> </w:t>
      </w:r>
      <w:r w:rsidRPr="004F56F7">
        <w:rPr>
          <w:rFonts w:ascii="Times New Roman" w:eastAsia="Times New Roman" w:hAnsi="Times New Roman"/>
          <w:lang w:eastAsia="pl-PL"/>
        </w:rPr>
        <w:t>art. 36b ust. 1 ustawy Zamawiający żąda, aby Wykonawca wskazał w ofercie części zamówienia, których wykonanie zamierza powierzyć podwykonawcom i podania przez wykonawcę firm podwykonawców.</w:t>
      </w:r>
    </w:p>
    <w:p w14:paraId="33BFF144" w14:textId="77777777" w:rsidR="00A53D8E" w:rsidRDefault="00A53D8E" w:rsidP="00A53D8E">
      <w:pPr>
        <w:spacing w:after="0"/>
        <w:jc w:val="both"/>
        <w:rPr>
          <w:rFonts w:ascii="Times New Roman" w:eastAsia="Times New Roman" w:hAnsi="Times New Roman"/>
          <w:lang w:eastAsia="pl-PL"/>
        </w:rPr>
      </w:pPr>
    </w:p>
    <w:p w14:paraId="48FE8008" w14:textId="77777777" w:rsidR="00F6533D" w:rsidRPr="00E66157" w:rsidRDefault="00F6533D" w:rsidP="00AE1A8E">
      <w:pPr>
        <w:spacing w:after="0"/>
        <w:jc w:val="center"/>
        <w:rPr>
          <w:rFonts w:ascii="Times New Roman" w:eastAsia="Times New Roman" w:hAnsi="Times New Roman"/>
          <w:b/>
          <w:i/>
          <w:u w:val="single"/>
          <w:lang w:eastAsia="pl-PL"/>
        </w:rPr>
      </w:pPr>
      <w:r w:rsidRPr="00E66157">
        <w:rPr>
          <w:rFonts w:ascii="Times New Roman" w:eastAsia="Times New Roman" w:hAnsi="Times New Roman"/>
          <w:b/>
          <w:i/>
          <w:u w:val="single"/>
          <w:lang w:eastAsia="pl-PL"/>
        </w:rPr>
        <w:t xml:space="preserve">ROZDZIAŁ II. </w:t>
      </w:r>
    </w:p>
    <w:p w14:paraId="623AA23A" w14:textId="6C9ACAE2" w:rsidR="00AE1A8E" w:rsidRPr="00AE1A8E" w:rsidRDefault="00F6533D" w:rsidP="00D10CEF">
      <w:pPr>
        <w:spacing w:after="0"/>
        <w:jc w:val="center"/>
        <w:rPr>
          <w:rFonts w:ascii="Times New Roman" w:hAnsi="Times New Roman"/>
          <w:b/>
          <w:i/>
          <w:u w:val="single"/>
        </w:rPr>
      </w:pPr>
      <w:r w:rsidRPr="00AE1A8E">
        <w:rPr>
          <w:rFonts w:ascii="Times New Roman" w:hAnsi="Times New Roman"/>
          <w:b/>
          <w:i/>
          <w:u w:val="single"/>
        </w:rPr>
        <w:t>Opis sposobu przygotowania oferty</w:t>
      </w:r>
    </w:p>
    <w:p w14:paraId="302D4A9A" w14:textId="77777777" w:rsidR="00AE1A8E" w:rsidRPr="000F0AD6" w:rsidRDefault="00F6533D" w:rsidP="00D10CEF">
      <w:pPr>
        <w:pStyle w:val="Akapitzlist"/>
        <w:numPr>
          <w:ilvl w:val="0"/>
          <w:numId w:val="16"/>
        </w:numPr>
        <w:spacing w:line="276" w:lineRule="auto"/>
        <w:ind w:left="284" w:hanging="284"/>
        <w:jc w:val="both"/>
        <w:rPr>
          <w:rFonts w:ascii="Times New Roman" w:hAnsi="Times New Roman"/>
          <w:sz w:val="22"/>
          <w:szCs w:val="22"/>
          <w:lang w:eastAsia="en-US"/>
        </w:rPr>
      </w:pPr>
      <w:r w:rsidRPr="000F0AD6">
        <w:rPr>
          <w:rFonts w:ascii="Times New Roman" w:hAnsi="Times New Roman"/>
          <w:sz w:val="22"/>
          <w:szCs w:val="22"/>
        </w:rPr>
        <w:t xml:space="preserve">Oferta musi być złożona, pod rygorem nieważności, w formie pisemnej, w formie oryginału, w języku polskim. Wzór oferty określony jest w załączniku nr 2 do SIWZ. Treść oferty musi odpowiadać treści SIWZ. </w:t>
      </w:r>
    </w:p>
    <w:p w14:paraId="64B55B70" w14:textId="77777777" w:rsidR="00AE1A8E" w:rsidRPr="000F0AD6" w:rsidRDefault="00F6533D" w:rsidP="00D10CEF">
      <w:pPr>
        <w:pStyle w:val="Akapitzlist"/>
        <w:numPr>
          <w:ilvl w:val="0"/>
          <w:numId w:val="16"/>
        </w:numPr>
        <w:spacing w:line="276" w:lineRule="auto"/>
        <w:ind w:left="284" w:hanging="284"/>
        <w:jc w:val="both"/>
        <w:rPr>
          <w:rFonts w:ascii="Times New Roman" w:hAnsi="Times New Roman"/>
          <w:sz w:val="22"/>
          <w:szCs w:val="22"/>
          <w:lang w:eastAsia="en-US"/>
        </w:rPr>
      </w:pPr>
      <w:r w:rsidRPr="000F0AD6">
        <w:rPr>
          <w:rFonts w:ascii="Times New Roman" w:hAnsi="Times New Roman"/>
          <w:sz w:val="22"/>
          <w:szCs w:val="22"/>
        </w:rPr>
        <w:t xml:space="preserve">Oświadczenia, o których mowa w niniejszej SIWZ dotyczące wykonawcy i innych podmiotów, na których zdolnościach lub sytuacji polega wykonawca na zasadach określonych w rozdziale IV SIWZ ust. 3 – 8 oraz dotyczące podwykonawców składane są w oryginale. </w:t>
      </w:r>
    </w:p>
    <w:p w14:paraId="6638BDAB" w14:textId="77777777" w:rsidR="00AE1A8E" w:rsidRPr="000F0AD6" w:rsidRDefault="00F6533D" w:rsidP="00D10CEF">
      <w:pPr>
        <w:pStyle w:val="Akapitzlist"/>
        <w:numPr>
          <w:ilvl w:val="0"/>
          <w:numId w:val="16"/>
        </w:numPr>
        <w:spacing w:line="276" w:lineRule="auto"/>
        <w:ind w:left="284" w:hanging="284"/>
        <w:jc w:val="both"/>
        <w:rPr>
          <w:rFonts w:ascii="Times New Roman" w:hAnsi="Times New Roman"/>
          <w:sz w:val="22"/>
          <w:szCs w:val="22"/>
          <w:lang w:eastAsia="en-US"/>
        </w:rPr>
      </w:pPr>
      <w:r w:rsidRPr="000F0AD6">
        <w:rPr>
          <w:rFonts w:ascii="Times New Roman" w:hAnsi="Times New Roman"/>
          <w:sz w:val="22"/>
          <w:szCs w:val="22"/>
        </w:rPr>
        <w:t xml:space="preserve">Dokumenty, o których mowa w niniejszej SIWZ, inne niż oświadczenia, o których mowa w ust. 3, składane są w oryginale lub kopii poświadczonej za zgodność z oryginałem. </w:t>
      </w:r>
    </w:p>
    <w:p w14:paraId="34500EE2" w14:textId="77777777" w:rsidR="00AE1A8E" w:rsidRPr="000F0AD6" w:rsidRDefault="00F6533D" w:rsidP="00D10CEF">
      <w:pPr>
        <w:pStyle w:val="Akapitzlist"/>
        <w:numPr>
          <w:ilvl w:val="0"/>
          <w:numId w:val="16"/>
        </w:numPr>
        <w:spacing w:line="276" w:lineRule="auto"/>
        <w:ind w:left="284" w:hanging="284"/>
        <w:jc w:val="both"/>
        <w:rPr>
          <w:rFonts w:ascii="Times New Roman" w:hAnsi="Times New Roman"/>
          <w:sz w:val="22"/>
          <w:szCs w:val="22"/>
          <w:lang w:eastAsia="en-US"/>
        </w:rPr>
      </w:pPr>
      <w:r w:rsidRPr="000F0AD6">
        <w:rPr>
          <w:rFonts w:ascii="Times New Roman" w:hAnsi="Times New Roman"/>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2DA04380" w14:textId="77777777" w:rsidR="00AE1A8E" w:rsidRPr="000F0AD6" w:rsidRDefault="00F6533D" w:rsidP="00D10CEF">
      <w:pPr>
        <w:pStyle w:val="Akapitzlist"/>
        <w:numPr>
          <w:ilvl w:val="0"/>
          <w:numId w:val="16"/>
        </w:numPr>
        <w:spacing w:line="276" w:lineRule="auto"/>
        <w:ind w:left="284" w:hanging="284"/>
        <w:jc w:val="both"/>
        <w:rPr>
          <w:rFonts w:ascii="Times New Roman" w:hAnsi="Times New Roman"/>
          <w:sz w:val="22"/>
          <w:szCs w:val="22"/>
          <w:lang w:eastAsia="en-US"/>
        </w:rPr>
      </w:pPr>
      <w:r w:rsidRPr="000F0AD6">
        <w:rPr>
          <w:rFonts w:ascii="Times New Roman" w:hAnsi="Times New Roman"/>
          <w:sz w:val="22"/>
          <w:szCs w:val="22"/>
        </w:rPr>
        <w:t xml:space="preserve">Poświadczenie za zgodność z oryginałem następuje w formie pisemnej. </w:t>
      </w:r>
    </w:p>
    <w:p w14:paraId="213E221E" w14:textId="77777777" w:rsidR="00AE1A8E" w:rsidRPr="000F0AD6" w:rsidRDefault="00F6533D" w:rsidP="00D10CEF">
      <w:pPr>
        <w:pStyle w:val="Akapitzlist"/>
        <w:numPr>
          <w:ilvl w:val="0"/>
          <w:numId w:val="16"/>
        </w:numPr>
        <w:spacing w:line="276" w:lineRule="auto"/>
        <w:ind w:left="284" w:hanging="284"/>
        <w:jc w:val="both"/>
        <w:rPr>
          <w:rFonts w:ascii="Times New Roman" w:hAnsi="Times New Roman"/>
          <w:sz w:val="22"/>
          <w:szCs w:val="22"/>
          <w:lang w:eastAsia="en-US"/>
        </w:rPr>
      </w:pPr>
      <w:r w:rsidRPr="000F0AD6">
        <w:rPr>
          <w:rFonts w:ascii="Times New Roman" w:hAnsi="Times New Roman"/>
          <w:sz w:val="22"/>
          <w:szCs w:val="22"/>
        </w:rPr>
        <w:t xml:space="preserve">Dokumenty sporządzane w języku obcym są składane wraz z tłumaczeniem na język polski. </w:t>
      </w:r>
    </w:p>
    <w:p w14:paraId="49D01299" w14:textId="3359AD8F" w:rsidR="00AE1A8E" w:rsidRPr="000F0AD6" w:rsidRDefault="00F6533D" w:rsidP="00D10CEF">
      <w:pPr>
        <w:pStyle w:val="Akapitzlist"/>
        <w:numPr>
          <w:ilvl w:val="0"/>
          <w:numId w:val="16"/>
        </w:numPr>
        <w:spacing w:line="276" w:lineRule="auto"/>
        <w:ind w:left="284" w:hanging="284"/>
        <w:jc w:val="both"/>
        <w:rPr>
          <w:rFonts w:ascii="Times New Roman" w:hAnsi="Times New Roman"/>
          <w:sz w:val="22"/>
          <w:szCs w:val="22"/>
          <w:lang w:eastAsia="en-US"/>
        </w:rPr>
      </w:pPr>
      <w:r w:rsidRPr="000F0AD6">
        <w:rPr>
          <w:rFonts w:ascii="Times New Roman" w:hAnsi="Times New Roman"/>
          <w:sz w:val="22"/>
          <w:szCs w:val="22"/>
        </w:rPr>
        <w:t>Oferta wraz z wymaganymi oświadczeniami powinna być podpisana przez osobę (osoby) mające prawo do</w:t>
      </w:r>
      <w:r w:rsidR="00D54C7E">
        <w:rPr>
          <w:rFonts w:ascii="Times New Roman" w:hAnsi="Times New Roman"/>
          <w:sz w:val="22"/>
          <w:szCs w:val="22"/>
        </w:rPr>
        <w:t> </w:t>
      </w:r>
      <w:r w:rsidRPr="000F0AD6">
        <w:rPr>
          <w:rFonts w:ascii="Times New Roman" w:hAnsi="Times New Roman"/>
          <w:sz w:val="22"/>
          <w:szCs w:val="22"/>
        </w:rPr>
        <w:t>stałego reprezentowania Wykonawcy na zewnątrz, składania w jego imieniu oświadczeń woli i</w:t>
      </w:r>
      <w:r w:rsidR="00A0758C">
        <w:rPr>
          <w:rFonts w:ascii="Times New Roman" w:hAnsi="Times New Roman"/>
          <w:sz w:val="22"/>
          <w:szCs w:val="22"/>
        </w:rPr>
        <w:t> </w:t>
      </w:r>
      <w:r w:rsidRPr="000F0AD6">
        <w:rPr>
          <w:rFonts w:ascii="Times New Roman" w:hAnsi="Times New Roman"/>
          <w:sz w:val="22"/>
          <w:szCs w:val="22"/>
        </w:rPr>
        <w:t xml:space="preserve">zaciągania zobowiązań majątkowych. Ofertę mogą podpisać także inne osoby posiadające pełnomocnictwo do reprezentowania Wykonawcy w danym zamówieniu publicznym, dołączone do oferty w formie oryginału lub notarialnie poświadczonej kopii. </w:t>
      </w:r>
    </w:p>
    <w:p w14:paraId="7E8B8491" w14:textId="77777777" w:rsidR="00AE1A8E" w:rsidRPr="000F0AD6" w:rsidRDefault="00F6533D" w:rsidP="00D10CEF">
      <w:pPr>
        <w:pStyle w:val="Akapitzlist"/>
        <w:numPr>
          <w:ilvl w:val="0"/>
          <w:numId w:val="16"/>
        </w:numPr>
        <w:spacing w:line="276" w:lineRule="auto"/>
        <w:ind w:left="284" w:hanging="284"/>
        <w:jc w:val="both"/>
        <w:rPr>
          <w:rFonts w:ascii="Times New Roman" w:hAnsi="Times New Roman"/>
          <w:sz w:val="22"/>
          <w:szCs w:val="22"/>
          <w:lang w:eastAsia="en-US"/>
        </w:rPr>
      </w:pPr>
      <w:r w:rsidRPr="000F0AD6">
        <w:rPr>
          <w:rFonts w:ascii="Times New Roman" w:hAnsi="Times New Roman"/>
          <w:sz w:val="22"/>
          <w:szCs w:val="22"/>
        </w:rPr>
        <w:t xml:space="preserve">Każda zapisana strona oferty wraz z załącznikami powinna być ponumerowana i podpisana lub parafowana. </w:t>
      </w:r>
    </w:p>
    <w:p w14:paraId="6B65DABB" w14:textId="77777777" w:rsidR="00CC7CFB" w:rsidRDefault="00F6533D" w:rsidP="00CC7CFB">
      <w:pPr>
        <w:pStyle w:val="Akapitzlist"/>
        <w:numPr>
          <w:ilvl w:val="0"/>
          <w:numId w:val="16"/>
        </w:numPr>
        <w:spacing w:line="276" w:lineRule="auto"/>
        <w:ind w:left="284" w:hanging="284"/>
        <w:jc w:val="both"/>
        <w:rPr>
          <w:rFonts w:ascii="Times New Roman" w:hAnsi="Times New Roman"/>
          <w:sz w:val="22"/>
          <w:szCs w:val="22"/>
          <w:lang w:eastAsia="en-US"/>
        </w:rPr>
      </w:pPr>
      <w:r w:rsidRPr="000F0AD6">
        <w:rPr>
          <w:rFonts w:ascii="Times New Roman" w:hAnsi="Times New Roman"/>
          <w:sz w:val="22"/>
          <w:szCs w:val="22"/>
        </w:rPr>
        <w:t xml:space="preserve">Wszelkie poprawki i zmiany w tekście oferty muszą być parafowane przez osobę podpisującą ofertę. </w:t>
      </w:r>
    </w:p>
    <w:p w14:paraId="71810112" w14:textId="77777777" w:rsidR="00CC7CFB" w:rsidRPr="00CC7CFB" w:rsidRDefault="00F6533D" w:rsidP="00CC7CFB">
      <w:pPr>
        <w:pStyle w:val="Akapitzlist"/>
        <w:numPr>
          <w:ilvl w:val="0"/>
          <w:numId w:val="16"/>
        </w:numPr>
        <w:spacing w:line="276" w:lineRule="auto"/>
        <w:ind w:left="284" w:hanging="284"/>
        <w:jc w:val="both"/>
        <w:rPr>
          <w:rFonts w:ascii="Times New Roman" w:hAnsi="Times New Roman"/>
          <w:sz w:val="22"/>
          <w:szCs w:val="22"/>
          <w:lang w:eastAsia="en-US"/>
        </w:rPr>
      </w:pPr>
      <w:r w:rsidRPr="00CC7CFB">
        <w:rPr>
          <w:rFonts w:ascii="Times New Roman" w:hAnsi="Times New Roman"/>
        </w:rPr>
        <w:lastRenderedPageBreak/>
        <w:t>Dokumenty w ofercie, stanowiące informację zastrzeżoną dla innych uczestników postępowania, tj.</w:t>
      </w:r>
      <w:r w:rsidR="00D54C7E" w:rsidRPr="00CC7CFB">
        <w:rPr>
          <w:rFonts w:ascii="Times New Roman" w:hAnsi="Times New Roman"/>
        </w:rPr>
        <w:t> </w:t>
      </w:r>
      <w:r w:rsidRPr="00CC7CFB">
        <w:rPr>
          <w:rFonts w:ascii="Times New Roman" w:hAnsi="Times New Roman"/>
        </w:rPr>
        <w:t>stanowiącą tajemnicę przedsiębiorstwa w rozumieniu art. 11 ust. 4 ustawy o zwalczaniu nieuczc</w:t>
      </w:r>
      <w:r w:rsidR="00D53064" w:rsidRPr="00CC7CFB">
        <w:rPr>
          <w:rFonts w:ascii="Times New Roman" w:hAnsi="Times New Roman"/>
        </w:rPr>
        <w:t>iwej konkurencji</w:t>
      </w:r>
      <w:r w:rsidRPr="00CC7CFB">
        <w:rPr>
          <w:rFonts w:ascii="Times New Roman" w:hAnsi="Times New Roman"/>
        </w:rPr>
        <w:t>, powinny znajdować się w oddzielnej zamkniętej kopercie opatrzonej napisem „DOKUMENTY ZASTRZEŻONE”.</w:t>
      </w:r>
    </w:p>
    <w:p w14:paraId="4F8F5DF6" w14:textId="77777777" w:rsidR="00CC7CFB" w:rsidRPr="00CC7CFB" w:rsidRDefault="00AE1A8E" w:rsidP="00CC7CFB">
      <w:pPr>
        <w:pStyle w:val="Akapitzlist"/>
        <w:numPr>
          <w:ilvl w:val="0"/>
          <w:numId w:val="16"/>
        </w:numPr>
        <w:spacing w:line="276" w:lineRule="auto"/>
        <w:ind w:left="284" w:hanging="284"/>
        <w:jc w:val="both"/>
        <w:rPr>
          <w:rFonts w:ascii="Times New Roman" w:hAnsi="Times New Roman"/>
          <w:sz w:val="22"/>
          <w:szCs w:val="22"/>
          <w:lang w:eastAsia="en-US"/>
        </w:rPr>
      </w:pPr>
      <w:r w:rsidRPr="00CC7CFB">
        <w:rPr>
          <w:rFonts w:ascii="Times New Roman" w:hAnsi="Times New Roman"/>
        </w:rPr>
        <w:t xml:space="preserve">Wszystkie dokumenty tworzące ofertę powinny być spięte (zszyte) w sposób trwały, uniemożliwiający swobodne wysunięcie lub wyjęcie kartek. </w:t>
      </w:r>
    </w:p>
    <w:p w14:paraId="0BDD25C4" w14:textId="0D8C0458" w:rsidR="00AE1A8E" w:rsidRPr="00CC7CFB" w:rsidRDefault="00AE1A8E" w:rsidP="00CC7CFB">
      <w:pPr>
        <w:pStyle w:val="Akapitzlist"/>
        <w:numPr>
          <w:ilvl w:val="0"/>
          <w:numId w:val="16"/>
        </w:numPr>
        <w:spacing w:line="276" w:lineRule="auto"/>
        <w:ind w:left="284" w:hanging="284"/>
        <w:jc w:val="both"/>
        <w:rPr>
          <w:rFonts w:ascii="Times New Roman" w:hAnsi="Times New Roman"/>
          <w:sz w:val="22"/>
          <w:szCs w:val="22"/>
          <w:lang w:eastAsia="en-US"/>
        </w:rPr>
      </w:pPr>
      <w:r w:rsidRPr="00CC7CFB">
        <w:rPr>
          <w:rFonts w:ascii="Times New Roman" w:hAnsi="Times New Roman"/>
        </w:rPr>
        <w:t>Wykonawcy wspólnie ubiegający się o udzielenie zamówienia muszą ustanowić pełnomocnika do</w:t>
      </w:r>
      <w:r w:rsidR="00D54C7E" w:rsidRPr="00CC7CFB">
        <w:rPr>
          <w:rFonts w:ascii="Times New Roman" w:hAnsi="Times New Roman"/>
        </w:rPr>
        <w:t> </w:t>
      </w:r>
      <w:r w:rsidRPr="00CC7CFB">
        <w:rPr>
          <w:rFonts w:ascii="Times New Roman" w:hAnsi="Times New Roman"/>
        </w:rPr>
        <w:t>reprezentowania ich w postępowaniu o udzielenie niniejszego zamówienia lub do reprezentowania ich w postępowaniu oraz do zawarcia umowy o udzielenie przedmiotowego zamówienia publicznego. W</w:t>
      </w:r>
      <w:r w:rsidR="00D54C7E" w:rsidRPr="00CC7CFB">
        <w:rPr>
          <w:rFonts w:ascii="Times New Roman" w:hAnsi="Times New Roman"/>
        </w:rPr>
        <w:t> </w:t>
      </w:r>
      <w:r w:rsidRPr="00CC7CFB">
        <w:rPr>
          <w:rFonts w:ascii="Times New Roman" w:hAnsi="Times New Roman"/>
        </w:rPr>
        <w:t>takim przypadku, wraz z ofertą należy złożyć stosowne pełnomocnictwo określające sposób współdziałania Wykonawców wspólnie ubiegających się o zamówienie. W przypadku wyboru oferty Wykonawców wspólnie ubiegających się o udzielenie zamówienia, Zamawiający przed zawarciem umowy w sprawie zamówienia publicznego może żądać umowy regulującej współpracę tych Wykonawców. Przepisy ustawy dotyczące Wykonawcy stosuje się odpowiednio do Wykonawców wspólnie ubiegających się o udzielenie zamówienia.</w:t>
      </w:r>
    </w:p>
    <w:p w14:paraId="2107E996" w14:textId="77777777" w:rsidR="00F6533D" w:rsidRDefault="00F6533D" w:rsidP="00A53D8E">
      <w:pPr>
        <w:spacing w:after="0"/>
        <w:jc w:val="center"/>
        <w:rPr>
          <w:rFonts w:ascii="Times New Roman" w:eastAsia="Times New Roman" w:hAnsi="Times New Roman"/>
          <w:b/>
          <w:i/>
          <w:u w:val="single"/>
          <w:lang w:eastAsia="pl-PL"/>
        </w:rPr>
      </w:pPr>
    </w:p>
    <w:p w14:paraId="65979990" w14:textId="38FE728A" w:rsidR="00A53D8E" w:rsidRPr="00E66157" w:rsidRDefault="00A53D8E" w:rsidP="00A53D8E">
      <w:pPr>
        <w:spacing w:after="0"/>
        <w:jc w:val="center"/>
        <w:rPr>
          <w:rFonts w:ascii="Times New Roman" w:eastAsia="Times New Roman" w:hAnsi="Times New Roman"/>
          <w:b/>
          <w:i/>
          <w:u w:val="single"/>
          <w:lang w:eastAsia="pl-PL"/>
        </w:rPr>
      </w:pPr>
      <w:r w:rsidRPr="00E66157">
        <w:rPr>
          <w:rFonts w:ascii="Times New Roman" w:eastAsia="Times New Roman" w:hAnsi="Times New Roman"/>
          <w:b/>
          <w:i/>
          <w:u w:val="single"/>
          <w:lang w:eastAsia="pl-PL"/>
        </w:rPr>
        <w:t>ROZDZIAŁ I</w:t>
      </w:r>
      <w:r w:rsidR="00C94A29">
        <w:rPr>
          <w:rFonts w:ascii="Times New Roman" w:eastAsia="Times New Roman" w:hAnsi="Times New Roman"/>
          <w:b/>
          <w:i/>
          <w:u w:val="single"/>
          <w:lang w:eastAsia="pl-PL"/>
        </w:rPr>
        <w:t>I</w:t>
      </w:r>
      <w:r w:rsidRPr="00E66157">
        <w:rPr>
          <w:rFonts w:ascii="Times New Roman" w:eastAsia="Times New Roman" w:hAnsi="Times New Roman"/>
          <w:b/>
          <w:i/>
          <w:u w:val="single"/>
          <w:lang w:eastAsia="pl-PL"/>
        </w:rPr>
        <w:t xml:space="preserve">I. </w:t>
      </w:r>
    </w:p>
    <w:p w14:paraId="519C3A74" w14:textId="77777777" w:rsidR="00A53D8E" w:rsidRPr="00E66157" w:rsidRDefault="00A53D8E" w:rsidP="00A53D8E">
      <w:pPr>
        <w:spacing w:after="0"/>
        <w:jc w:val="center"/>
        <w:rPr>
          <w:rFonts w:ascii="Times New Roman" w:eastAsia="Times New Roman" w:hAnsi="Times New Roman"/>
          <w:b/>
          <w:i/>
          <w:u w:val="single"/>
          <w:lang w:eastAsia="pl-PL"/>
        </w:rPr>
      </w:pPr>
      <w:r w:rsidRPr="00E66157">
        <w:rPr>
          <w:rFonts w:ascii="Times New Roman" w:eastAsia="Times New Roman" w:hAnsi="Times New Roman"/>
          <w:b/>
          <w:i/>
          <w:u w:val="single"/>
          <w:lang w:eastAsia="pl-PL"/>
        </w:rPr>
        <w:t>Termin wykonania zamówienia</w:t>
      </w:r>
    </w:p>
    <w:p w14:paraId="227F86F4" w14:textId="646689E5" w:rsidR="00151394" w:rsidRPr="00E66157" w:rsidRDefault="004C1C15" w:rsidP="004C1C15">
      <w:pPr>
        <w:spacing w:after="0"/>
        <w:jc w:val="both"/>
        <w:rPr>
          <w:rFonts w:ascii="Times New Roman" w:eastAsia="Times New Roman" w:hAnsi="Times New Roman"/>
          <w:b/>
          <w:lang w:eastAsia="pl-PL"/>
        </w:rPr>
      </w:pPr>
      <w:r w:rsidRPr="004B5F81">
        <w:rPr>
          <w:rFonts w:ascii="Times New Roman" w:eastAsia="Times New Roman" w:hAnsi="Times New Roman"/>
          <w:lang w:eastAsia="pl-PL"/>
        </w:rPr>
        <w:t xml:space="preserve">Wykonawca zobowiązany jest wykonać zamówienie </w:t>
      </w:r>
      <w:r w:rsidRPr="004B5F81">
        <w:rPr>
          <w:rFonts w:ascii="Times New Roman" w:eastAsia="Times New Roman" w:hAnsi="Times New Roman"/>
          <w:b/>
          <w:lang w:eastAsia="pl-PL"/>
        </w:rPr>
        <w:t xml:space="preserve">w terminie </w:t>
      </w:r>
      <w:r w:rsidR="00C02538">
        <w:rPr>
          <w:rFonts w:ascii="Times New Roman" w:eastAsia="Times New Roman" w:hAnsi="Times New Roman"/>
          <w:b/>
          <w:lang w:eastAsia="pl-PL"/>
        </w:rPr>
        <w:t>do 31 lipca</w:t>
      </w:r>
      <w:r w:rsidR="004B5F81" w:rsidRPr="004B5F81">
        <w:rPr>
          <w:rFonts w:ascii="Times New Roman" w:eastAsia="Times New Roman" w:hAnsi="Times New Roman"/>
          <w:b/>
          <w:lang w:eastAsia="pl-PL"/>
        </w:rPr>
        <w:t xml:space="preserve"> 2019 roku.</w:t>
      </w:r>
    </w:p>
    <w:p w14:paraId="43EB4317" w14:textId="193EC4EA" w:rsidR="00A53D8E" w:rsidRPr="00E66157" w:rsidRDefault="00A53D8E" w:rsidP="00A53D8E">
      <w:pPr>
        <w:keepNext/>
        <w:keepLines/>
        <w:spacing w:before="200" w:after="0"/>
        <w:jc w:val="center"/>
        <w:outlineLvl w:val="7"/>
        <w:rPr>
          <w:rFonts w:ascii="Times New Roman" w:eastAsiaTheme="majorEastAsia" w:hAnsi="Times New Roman"/>
          <w:b/>
          <w:i/>
          <w:u w:val="single"/>
          <w:lang w:eastAsia="pl-PL"/>
        </w:rPr>
      </w:pPr>
      <w:r w:rsidRPr="00E66157">
        <w:rPr>
          <w:rFonts w:ascii="Times New Roman" w:eastAsiaTheme="majorEastAsia" w:hAnsi="Times New Roman"/>
          <w:b/>
          <w:i/>
          <w:u w:val="single"/>
          <w:lang w:eastAsia="pl-PL"/>
        </w:rPr>
        <w:t>ROZDZIAŁ I</w:t>
      </w:r>
      <w:r w:rsidR="00C94A29">
        <w:rPr>
          <w:rFonts w:ascii="Times New Roman" w:eastAsiaTheme="majorEastAsia" w:hAnsi="Times New Roman"/>
          <w:b/>
          <w:i/>
          <w:u w:val="single"/>
          <w:lang w:eastAsia="pl-PL"/>
        </w:rPr>
        <w:t>V</w:t>
      </w:r>
      <w:r w:rsidRPr="00E66157">
        <w:rPr>
          <w:rFonts w:ascii="Times New Roman" w:eastAsiaTheme="majorEastAsia" w:hAnsi="Times New Roman"/>
          <w:b/>
          <w:i/>
          <w:u w:val="single"/>
          <w:lang w:eastAsia="pl-PL"/>
        </w:rPr>
        <w:t>.</w:t>
      </w:r>
    </w:p>
    <w:p w14:paraId="33799EED" w14:textId="6F0760BB" w:rsidR="00A53D8E" w:rsidRDefault="00A53D8E" w:rsidP="00A53D8E">
      <w:pPr>
        <w:spacing w:after="0"/>
        <w:jc w:val="center"/>
        <w:rPr>
          <w:rFonts w:ascii="Times New Roman" w:eastAsia="Times New Roman" w:hAnsi="Times New Roman"/>
          <w:b/>
          <w:i/>
          <w:u w:val="single"/>
          <w:lang w:eastAsia="pl-PL"/>
        </w:rPr>
      </w:pPr>
      <w:r w:rsidRPr="00E66157">
        <w:rPr>
          <w:rFonts w:ascii="Times New Roman" w:eastAsia="Times New Roman" w:hAnsi="Times New Roman"/>
          <w:b/>
          <w:i/>
          <w:u w:val="single"/>
          <w:lang w:eastAsia="pl-PL"/>
        </w:rPr>
        <w:t>Warunki udziału w postępowaniu, o których mowa w art. 22 ust. 1 pkt 2 ustawy oraz opis sposobu dokonywania oceny spełniania warunków udziału</w:t>
      </w:r>
    </w:p>
    <w:p w14:paraId="7D44A004" w14:textId="16941446" w:rsidR="00C02538" w:rsidRPr="00355D94" w:rsidRDefault="00CD286A" w:rsidP="00C02538">
      <w:pPr>
        <w:pStyle w:val="Akapitzlist"/>
        <w:numPr>
          <w:ilvl w:val="0"/>
          <w:numId w:val="17"/>
        </w:numPr>
        <w:ind w:left="284" w:hanging="284"/>
        <w:jc w:val="both"/>
        <w:outlineLvl w:val="0"/>
        <w:rPr>
          <w:rFonts w:ascii="Times New Roman" w:hAnsi="Times New Roman"/>
          <w:sz w:val="22"/>
          <w:szCs w:val="22"/>
        </w:rPr>
      </w:pPr>
      <w:r w:rsidRPr="008B0414">
        <w:rPr>
          <w:rFonts w:ascii="Times New Roman" w:hAnsi="Times New Roman"/>
          <w:sz w:val="22"/>
          <w:szCs w:val="22"/>
        </w:rPr>
        <w:t xml:space="preserve">O </w:t>
      </w:r>
      <w:r w:rsidR="00A912CA" w:rsidRPr="008B0414">
        <w:rPr>
          <w:rFonts w:ascii="Times New Roman" w:hAnsi="Times New Roman"/>
          <w:sz w:val="22"/>
          <w:szCs w:val="22"/>
        </w:rPr>
        <w:t>zamówienie mogą starać się Wykonawcy, kt</w:t>
      </w:r>
      <w:r w:rsidR="00C02538">
        <w:rPr>
          <w:rFonts w:ascii="Times New Roman" w:hAnsi="Times New Roman"/>
          <w:sz w:val="22"/>
          <w:szCs w:val="22"/>
        </w:rPr>
        <w:t>órzy spełniają następujące warunki</w:t>
      </w:r>
      <w:r w:rsidR="00A912CA" w:rsidRPr="008B0414">
        <w:rPr>
          <w:rFonts w:ascii="Times New Roman" w:hAnsi="Times New Roman"/>
          <w:sz w:val="22"/>
          <w:szCs w:val="22"/>
        </w:rPr>
        <w:t>:</w:t>
      </w:r>
    </w:p>
    <w:p w14:paraId="501215D3" w14:textId="031FDF49" w:rsidR="00C02538" w:rsidRPr="00C02538" w:rsidRDefault="00C02538" w:rsidP="006437D3">
      <w:pPr>
        <w:pStyle w:val="Akapitzlist"/>
        <w:numPr>
          <w:ilvl w:val="0"/>
          <w:numId w:val="43"/>
        </w:numPr>
        <w:spacing w:line="276" w:lineRule="auto"/>
        <w:ind w:left="567" w:hanging="283"/>
        <w:contextualSpacing w:val="0"/>
        <w:jc w:val="both"/>
        <w:rPr>
          <w:rFonts w:ascii="Times New Roman" w:hAnsi="Times New Roman"/>
          <w:sz w:val="22"/>
          <w:szCs w:val="22"/>
        </w:rPr>
      </w:pPr>
      <w:r w:rsidRPr="00C02538">
        <w:rPr>
          <w:rFonts w:ascii="Times New Roman" w:hAnsi="Times New Roman"/>
          <w:i/>
          <w:sz w:val="22"/>
          <w:szCs w:val="22"/>
        </w:rPr>
        <w:t xml:space="preserve">posiadają </w:t>
      </w:r>
      <w:r w:rsidRPr="006C22CA">
        <w:rPr>
          <w:rFonts w:ascii="Times New Roman" w:hAnsi="Times New Roman"/>
          <w:i/>
          <w:sz w:val="22"/>
          <w:szCs w:val="22"/>
        </w:rPr>
        <w:t>kompetencje lub uprawnienia do prowadzenia określonej działalności zawodowej:</w:t>
      </w:r>
      <w:r w:rsidRPr="006C22CA">
        <w:rPr>
          <w:rFonts w:ascii="Times New Roman" w:hAnsi="Times New Roman"/>
          <w:sz w:val="22"/>
          <w:szCs w:val="22"/>
        </w:rPr>
        <w:t xml:space="preserve"> </w:t>
      </w:r>
      <w:r w:rsidR="00C06E51" w:rsidRPr="006C22CA">
        <w:rPr>
          <w:rFonts w:ascii="Times New Roman" w:hAnsi="Times New Roman"/>
          <w:sz w:val="22"/>
          <w:szCs w:val="22"/>
        </w:rPr>
        <w:t xml:space="preserve">Zamawiający wymaga posiadania przez Wykonawcę aktualnego wpisu do Centralnej Ewidencji Organizatorów Turystyki i Przedsiębiorców Ułatwiających Nabywanie Powiązanych Usług Turystycznych - </w:t>
      </w:r>
      <w:proofErr w:type="spellStart"/>
      <w:r w:rsidR="00C06E51" w:rsidRPr="006C22CA">
        <w:rPr>
          <w:rFonts w:ascii="Times New Roman" w:hAnsi="Times New Roman"/>
          <w:sz w:val="22"/>
          <w:szCs w:val="22"/>
        </w:rPr>
        <w:t>CEOTiPUNPUT</w:t>
      </w:r>
      <w:proofErr w:type="spellEnd"/>
      <w:r w:rsidRPr="006C22CA">
        <w:rPr>
          <w:rFonts w:ascii="Times New Roman" w:hAnsi="Times New Roman"/>
          <w:sz w:val="22"/>
          <w:szCs w:val="22"/>
        </w:rPr>
        <w:t>;</w:t>
      </w:r>
    </w:p>
    <w:p w14:paraId="60DC2B79" w14:textId="77777777" w:rsidR="00C02538" w:rsidRPr="00C02538" w:rsidRDefault="00C02538" w:rsidP="006437D3">
      <w:pPr>
        <w:pStyle w:val="Akapitzlist"/>
        <w:numPr>
          <w:ilvl w:val="0"/>
          <w:numId w:val="43"/>
        </w:numPr>
        <w:spacing w:line="276" w:lineRule="auto"/>
        <w:ind w:left="567" w:hanging="283"/>
        <w:contextualSpacing w:val="0"/>
        <w:jc w:val="both"/>
        <w:rPr>
          <w:rFonts w:ascii="Times New Roman" w:hAnsi="Times New Roman"/>
          <w:sz w:val="22"/>
          <w:szCs w:val="22"/>
        </w:rPr>
      </w:pPr>
      <w:r w:rsidRPr="00C02538">
        <w:rPr>
          <w:rFonts w:ascii="Times New Roman" w:hAnsi="Times New Roman"/>
          <w:sz w:val="22"/>
          <w:szCs w:val="22"/>
        </w:rPr>
        <w:t>posiadają zdolność techniczną lub zawodową:</w:t>
      </w:r>
    </w:p>
    <w:p w14:paraId="797CA967" w14:textId="77777777" w:rsidR="00C02538" w:rsidRPr="00C02538" w:rsidRDefault="00C02538" w:rsidP="00C02538">
      <w:pPr>
        <w:pStyle w:val="Akapitzlist"/>
        <w:spacing w:line="276" w:lineRule="auto"/>
        <w:ind w:left="567"/>
        <w:jc w:val="both"/>
        <w:rPr>
          <w:rFonts w:ascii="Times New Roman" w:hAnsi="Times New Roman"/>
          <w:sz w:val="22"/>
          <w:szCs w:val="22"/>
        </w:rPr>
      </w:pPr>
      <w:r w:rsidRPr="00C02538">
        <w:rPr>
          <w:rFonts w:ascii="Times New Roman" w:hAnsi="Times New Roman"/>
          <w:sz w:val="22"/>
          <w:szCs w:val="22"/>
        </w:rPr>
        <w:t>Zamawiający uzna warunek za spełniony, jeżeli Wykonawca wykaże, że w okresie ostatnich trzech lat, przed upływem terminu składania ofert, a jeżeli okres prowadzenia działalności jest krótszy - w tym okresie wykonał co najmniej 3 usługi, z których każda:</w:t>
      </w:r>
    </w:p>
    <w:p w14:paraId="3E7BDC90" w14:textId="77777777" w:rsidR="00C02538" w:rsidRPr="00C02538" w:rsidRDefault="00C02538" w:rsidP="006437D3">
      <w:pPr>
        <w:pStyle w:val="Akapitzlist"/>
        <w:numPr>
          <w:ilvl w:val="0"/>
          <w:numId w:val="44"/>
        </w:numPr>
        <w:spacing w:line="276" w:lineRule="auto"/>
        <w:ind w:left="851" w:hanging="284"/>
        <w:contextualSpacing w:val="0"/>
        <w:jc w:val="both"/>
        <w:rPr>
          <w:rFonts w:ascii="Times New Roman" w:hAnsi="Times New Roman"/>
          <w:sz w:val="22"/>
          <w:szCs w:val="22"/>
        </w:rPr>
      </w:pPr>
      <w:r w:rsidRPr="00C02538">
        <w:rPr>
          <w:rFonts w:ascii="Times New Roman" w:hAnsi="Times New Roman"/>
          <w:sz w:val="22"/>
          <w:szCs w:val="22"/>
        </w:rPr>
        <w:t>trwała co najmniej 2 dni* oraz</w:t>
      </w:r>
    </w:p>
    <w:p w14:paraId="30C95BCD" w14:textId="77777777" w:rsidR="00C02538" w:rsidRPr="00C02538" w:rsidRDefault="00C02538" w:rsidP="006437D3">
      <w:pPr>
        <w:pStyle w:val="Akapitzlist"/>
        <w:numPr>
          <w:ilvl w:val="0"/>
          <w:numId w:val="44"/>
        </w:numPr>
        <w:spacing w:line="276" w:lineRule="auto"/>
        <w:ind w:left="851" w:hanging="284"/>
        <w:contextualSpacing w:val="0"/>
        <w:jc w:val="both"/>
        <w:rPr>
          <w:rFonts w:ascii="Times New Roman" w:hAnsi="Times New Roman"/>
          <w:sz w:val="22"/>
          <w:szCs w:val="22"/>
        </w:rPr>
      </w:pPr>
      <w:r w:rsidRPr="00C02538">
        <w:rPr>
          <w:rFonts w:ascii="Times New Roman" w:hAnsi="Times New Roman"/>
          <w:sz w:val="22"/>
          <w:szCs w:val="22"/>
        </w:rPr>
        <w:t>planowana była dla co najmniej 20 uczestników** oraz</w:t>
      </w:r>
    </w:p>
    <w:p w14:paraId="37D398FF" w14:textId="77777777" w:rsidR="00C02538" w:rsidRPr="00C02538" w:rsidRDefault="00C02538" w:rsidP="006437D3">
      <w:pPr>
        <w:pStyle w:val="Akapitzlist"/>
        <w:numPr>
          <w:ilvl w:val="0"/>
          <w:numId w:val="44"/>
        </w:numPr>
        <w:spacing w:line="276" w:lineRule="auto"/>
        <w:ind w:left="851" w:hanging="284"/>
        <w:contextualSpacing w:val="0"/>
        <w:jc w:val="both"/>
        <w:rPr>
          <w:rFonts w:ascii="Times New Roman" w:hAnsi="Times New Roman"/>
          <w:sz w:val="22"/>
          <w:szCs w:val="22"/>
        </w:rPr>
      </w:pPr>
      <w:r w:rsidRPr="00C02538">
        <w:rPr>
          <w:rFonts w:ascii="Times New Roman" w:hAnsi="Times New Roman"/>
          <w:sz w:val="22"/>
          <w:szCs w:val="22"/>
        </w:rPr>
        <w:t xml:space="preserve">polegała co najmniej na zapewnieniu wyżywienia, zakwaterowania uczestników, usług transportu***.   </w:t>
      </w:r>
      <w:r w:rsidRPr="00C02538">
        <w:rPr>
          <w:rFonts w:ascii="Times New Roman" w:hAnsi="Times New Roman"/>
          <w:sz w:val="22"/>
          <w:szCs w:val="22"/>
        </w:rPr>
        <w:br/>
        <w:t>* zgodnie z programem/ agendą merytoryczną/ opisem przedmiotu zamówienia w każdym dniu odbywała się konferencja/ szkolenie/ kongres/ wizyta studyjna</w:t>
      </w:r>
    </w:p>
    <w:p w14:paraId="4BA13A17" w14:textId="77777777" w:rsidR="00C02538" w:rsidRPr="00C02538" w:rsidRDefault="00C02538" w:rsidP="00C02538">
      <w:pPr>
        <w:pStyle w:val="Akapitzlist"/>
        <w:spacing w:line="276" w:lineRule="auto"/>
        <w:ind w:left="1418" w:hanging="589"/>
        <w:jc w:val="both"/>
        <w:rPr>
          <w:rFonts w:ascii="Times New Roman" w:hAnsi="Times New Roman"/>
          <w:sz w:val="22"/>
          <w:szCs w:val="22"/>
        </w:rPr>
      </w:pPr>
      <w:r w:rsidRPr="00C02538">
        <w:rPr>
          <w:rFonts w:ascii="Times New Roman" w:hAnsi="Times New Roman"/>
          <w:sz w:val="22"/>
          <w:szCs w:val="22"/>
        </w:rPr>
        <w:t>** chodzi o ogólną planowaną/przewidywaną liczbę uczestników przez Zamawiającego usługę (zgodnie z programem/ agendą merytoryczną/ opisem przedmiotu zamówienia), a nie o liczbę osób de facto korzystających z poszczególnych składowych usługi, tj. np. noclegów czy cateringu,</w:t>
      </w:r>
    </w:p>
    <w:p w14:paraId="7D407D18" w14:textId="498750B1" w:rsidR="00CD286A" w:rsidRPr="00C02538" w:rsidRDefault="00C02538" w:rsidP="00C02538">
      <w:pPr>
        <w:pStyle w:val="Akapitzlist"/>
        <w:spacing w:line="276" w:lineRule="auto"/>
        <w:ind w:left="1440" w:hanging="731"/>
        <w:jc w:val="both"/>
        <w:rPr>
          <w:rFonts w:ascii="Times New Roman" w:hAnsi="Times New Roman"/>
          <w:sz w:val="22"/>
          <w:szCs w:val="22"/>
        </w:rPr>
      </w:pPr>
      <w:r w:rsidRPr="00C02538">
        <w:rPr>
          <w:rFonts w:ascii="Times New Roman" w:hAnsi="Times New Roman"/>
          <w:sz w:val="22"/>
          <w:szCs w:val="22"/>
        </w:rPr>
        <w:lastRenderedPageBreak/>
        <w:t>*** zgodnie z programem/ agendą merytoryczną/ opisem przedmiotu zamówienia.</w:t>
      </w:r>
    </w:p>
    <w:p w14:paraId="2CBC5BB7" w14:textId="77777777" w:rsidR="008B0414" w:rsidRPr="008B0414" w:rsidRDefault="00B8251D" w:rsidP="008B0414">
      <w:pPr>
        <w:pStyle w:val="Akapitzlist"/>
        <w:numPr>
          <w:ilvl w:val="0"/>
          <w:numId w:val="17"/>
        </w:numPr>
        <w:spacing w:line="276" w:lineRule="auto"/>
        <w:ind w:left="284" w:hanging="284"/>
        <w:jc w:val="both"/>
        <w:rPr>
          <w:rFonts w:ascii="Times New Roman" w:hAnsi="Times New Roman"/>
          <w:sz w:val="22"/>
          <w:szCs w:val="22"/>
        </w:rPr>
      </w:pPr>
      <w:r w:rsidRPr="008B0414">
        <w:rPr>
          <w:rFonts w:ascii="Times New Roman" w:hAnsi="Times New Roman"/>
          <w:sz w:val="22"/>
          <w:szCs w:val="22"/>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37CE5AEC" w14:textId="77777777" w:rsidR="008B0414" w:rsidRPr="008B0414" w:rsidRDefault="00B8251D" w:rsidP="008B0414">
      <w:pPr>
        <w:pStyle w:val="Akapitzlist"/>
        <w:numPr>
          <w:ilvl w:val="0"/>
          <w:numId w:val="17"/>
        </w:numPr>
        <w:spacing w:line="276" w:lineRule="auto"/>
        <w:ind w:left="284" w:hanging="284"/>
        <w:jc w:val="both"/>
        <w:rPr>
          <w:rFonts w:ascii="Times New Roman" w:hAnsi="Times New Roman"/>
          <w:sz w:val="22"/>
          <w:szCs w:val="22"/>
        </w:rPr>
      </w:pPr>
      <w:r w:rsidRPr="008B0414">
        <w:rPr>
          <w:rFonts w:ascii="Times New Roman" w:hAnsi="Times New Roman"/>
          <w:sz w:val="22"/>
          <w:szCs w:val="22"/>
        </w:rPr>
        <w:t>Wykonawca może w celu potwierdzenia spełniania warunków udziału w postępowaniu, w stosownych sytuacjach oraz w odniesieniu do konkretnego zamówienia, lub jego części, polegać na zdolnościach technicznych lub zawodowych</w:t>
      </w:r>
      <w:r w:rsidR="00970272" w:rsidRPr="008B0414">
        <w:rPr>
          <w:rFonts w:ascii="Times New Roman" w:hAnsi="Times New Roman"/>
          <w:sz w:val="22"/>
          <w:szCs w:val="22"/>
        </w:rPr>
        <w:t xml:space="preserve"> </w:t>
      </w:r>
      <w:r w:rsidRPr="008B0414">
        <w:rPr>
          <w:rFonts w:ascii="Times New Roman" w:hAnsi="Times New Roman"/>
          <w:sz w:val="22"/>
          <w:szCs w:val="22"/>
        </w:rPr>
        <w:t>innych podmiotów, niezależnie od charakteru prawnego łączących go</w:t>
      </w:r>
      <w:r w:rsidR="00A0758C" w:rsidRPr="008B0414">
        <w:rPr>
          <w:rFonts w:ascii="Times New Roman" w:hAnsi="Times New Roman"/>
          <w:sz w:val="22"/>
          <w:szCs w:val="22"/>
        </w:rPr>
        <w:t> </w:t>
      </w:r>
      <w:r w:rsidRPr="008B0414">
        <w:rPr>
          <w:rFonts w:ascii="Times New Roman" w:hAnsi="Times New Roman"/>
          <w:sz w:val="22"/>
          <w:szCs w:val="22"/>
        </w:rPr>
        <w:t>z</w:t>
      </w:r>
      <w:r w:rsidR="00D54C7E" w:rsidRPr="008B0414">
        <w:rPr>
          <w:rFonts w:ascii="Times New Roman" w:hAnsi="Times New Roman"/>
          <w:sz w:val="22"/>
          <w:szCs w:val="22"/>
        </w:rPr>
        <w:t> </w:t>
      </w:r>
      <w:r w:rsidRPr="008B0414">
        <w:rPr>
          <w:rFonts w:ascii="Times New Roman" w:hAnsi="Times New Roman"/>
          <w:sz w:val="22"/>
          <w:szCs w:val="22"/>
        </w:rPr>
        <w:t xml:space="preserve">nim stosunków prawnych. </w:t>
      </w:r>
    </w:p>
    <w:p w14:paraId="0DA5F958" w14:textId="35650E27" w:rsidR="008B0414" w:rsidRPr="008B0414" w:rsidRDefault="00B8251D" w:rsidP="008B0414">
      <w:pPr>
        <w:pStyle w:val="Akapitzlist"/>
        <w:numPr>
          <w:ilvl w:val="0"/>
          <w:numId w:val="17"/>
        </w:numPr>
        <w:spacing w:line="276" w:lineRule="auto"/>
        <w:ind w:left="284" w:hanging="284"/>
        <w:jc w:val="both"/>
        <w:rPr>
          <w:rFonts w:ascii="Times New Roman" w:hAnsi="Times New Roman"/>
          <w:sz w:val="22"/>
          <w:szCs w:val="22"/>
        </w:rPr>
      </w:pPr>
      <w:r w:rsidRPr="008B0414">
        <w:rPr>
          <w:rFonts w:ascii="Times New Roman" w:hAnsi="Times New Roman"/>
          <w:sz w:val="22"/>
          <w:szCs w:val="22"/>
        </w:rPr>
        <w:t xml:space="preserve">Wykonawca, który polega na zdolnościach lub sytuacji innych podmiotów, musi udowodnić Zamawiającemu, że realizując zamówienie, będzie dysponował niezbędnym zasobami tych podmiotów, </w:t>
      </w:r>
      <w:r w:rsidR="00355D94">
        <w:rPr>
          <w:rFonts w:ascii="Times New Roman" w:hAnsi="Times New Roman"/>
          <w:sz w:val="22"/>
          <w:szCs w:val="22"/>
        </w:rPr>
        <w:br/>
      </w:r>
      <w:r w:rsidRPr="008B0414">
        <w:rPr>
          <w:rFonts w:ascii="Times New Roman" w:hAnsi="Times New Roman"/>
          <w:sz w:val="22"/>
          <w:szCs w:val="22"/>
        </w:rPr>
        <w:t xml:space="preserve">w szczególności przedstawiając zobowiązanie tych podmiotów do oddania mu do dyspozycji niezbędnych zasobów na potrzeby realizacji zamówienia. </w:t>
      </w:r>
    </w:p>
    <w:p w14:paraId="7F361F48" w14:textId="77777777" w:rsidR="008B0414" w:rsidRPr="008B0414" w:rsidRDefault="00B8251D" w:rsidP="008B0414">
      <w:pPr>
        <w:pStyle w:val="Akapitzlist"/>
        <w:numPr>
          <w:ilvl w:val="0"/>
          <w:numId w:val="17"/>
        </w:numPr>
        <w:spacing w:line="276" w:lineRule="auto"/>
        <w:ind w:left="284" w:hanging="284"/>
        <w:jc w:val="both"/>
        <w:rPr>
          <w:rFonts w:ascii="Times New Roman" w:hAnsi="Times New Roman"/>
          <w:sz w:val="22"/>
          <w:szCs w:val="22"/>
        </w:rPr>
      </w:pPr>
      <w:r w:rsidRPr="008B0414">
        <w:rPr>
          <w:rFonts w:ascii="Times New Roman" w:hAnsi="Times New Roman"/>
          <w:sz w:val="22"/>
          <w:szCs w:val="22"/>
        </w:rPr>
        <w:t>Zamawiający oceni, czy udostępniane Wykonawcy przez inne podmioty zdolności techniczne lub zawodowe</w:t>
      </w:r>
      <w:r w:rsidR="00970272" w:rsidRPr="008B0414">
        <w:rPr>
          <w:rFonts w:ascii="Times New Roman" w:hAnsi="Times New Roman"/>
          <w:sz w:val="22"/>
          <w:szCs w:val="22"/>
        </w:rPr>
        <w:t xml:space="preserve"> </w:t>
      </w:r>
      <w:r w:rsidRPr="008B0414">
        <w:rPr>
          <w:rFonts w:ascii="Times New Roman" w:hAnsi="Times New Roman"/>
          <w:sz w:val="22"/>
          <w:szCs w:val="22"/>
        </w:rPr>
        <w:t xml:space="preserve">pozwalają na wykazanie przez Wykonawcę spełniania warunków udziału w postępowaniu oraz zbada, czy nie zachodzą wobec tego podmiotu podstawy wykluczenia, o których mowa w art. 24 ust. 1 pkt 13–22 i ust. 5 ustawy. </w:t>
      </w:r>
    </w:p>
    <w:p w14:paraId="08E6F1F8" w14:textId="136AB1DD" w:rsidR="00F176F9" w:rsidRPr="008B0414" w:rsidRDefault="00B8251D" w:rsidP="008B0414">
      <w:pPr>
        <w:pStyle w:val="Akapitzlist"/>
        <w:numPr>
          <w:ilvl w:val="0"/>
          <w:numId w:val="17"/>
        </w:numPr>
        <w:spacing w:line="276" w:lineRule="auto"/>
        <w:ind w:left="284" w:hanging="284"/>
        <w:jc w:val="both"/>
        <w:rPr>
          <w:rFonts w:ascii="Times New Roman" w:hAnsi="Times New Roman"/>
          <w:sz w:val="22"/>
          <w:szCs w:val="22"/>
        </w:rPr>
      </w:pPr>
      <w:r w:rsidRPr="008B0414">
        <w:rPr>
          <w:rFonts w:ascii="Times New Roman" w:hAnsi="Times New Roman"/>
          <w:sz w:val="22"/>
          <w:szCs w:val="22"/>
        </w:rPr>
        <w:t>Jeżeli zdolności techniczne lub zawodowe</w:t>
      </w:r>
      <w:r w:rsidR="00970272" w:rsidRPr="008B0414">
        <w:rPr>
          <w:rFonts w:ascii="Times New Roman" w:hAnsi="Times New Roman"/>
          <w:sz w:val="22"/>
          <w:szCs w:val="22"/>
        </w:rPr>
        <w:t xml:space="preserve"> </w:t>
      </w:r>
      <w:r w:rsidRPr="008B0414">
        <w:rPr>
          <w:rFonts w:ascii="Times New Roman" w:hAnsi="Times New Roman"/>
          <w:sz w:val="22"/>
          <w:szCs w:val="22"/>
        </w:rPr>
        <w:t xml:space="preserve">podmiotu, o którym mowa w ust. </w:t>
      </w:r>
      <w:r w:rsidR="00970272" w:rsidRPr="008B0414">
        <w:rPr>
          <w:rFonts w:ascii="Times New Roman" w:hAnsi="Times New Roman"/>
          <w:sz w:val="22"/>
          <w:szCs w:val="22"/>
        </w:rPr>
        <w:t>4</w:t>
      </w:r>
      <w:r w:rsidRPr="008B0414">
        <w:rPr>
          <w:rFonts w:ascii="Times New Roman" w:hAnsi="Times New Roman"/>
          <w:sz w:val="22"/>
          <w:szCs w:val="22"/>
        </w:rPr>
        <w:t xml:space="preserve">, nie będą potwierdzać spełnienia przez Wykonawcę warunków udziału w postępowaniu lub będą zachodzić wobec tych podmiotów podstawy wykluczenia, Zamawiający zażąda, aby Wykonawca w terminie określonym przez Zamawiającego: </w:t>
      </w:r>
    </w:p>
    <w:p w14:paraId="1519349B" w14:textId="77777777" w:rsidR="00F176F9" w:rsidRPr="00F176F9" w:rsidRDefault="00B8251D" w:rsidP="00753013">
      <w:pPr>
        <w:pStyle w:val="Akapitzlist"/>
        <w:keepNext/>
        <w:keepLines/>
        <w:numPr>
          <w:ilvl w:val="1"/>
          <w:numId w:val="13"/>
        </w:numPr>
        <w:spacing w:line="276" w:lineRule="auto"/>
        <w:ind w:left="709" w:hanging="283"/>
        <w:jc w:val="both"/>
        <w:outlineLvl w:val="7"/>
        <w:rPr>
          <w:rFonts w:ascii="Times New Roman" w:eastAsia="Times New Roman" w:hAnsi="Times New Roman"/>
          <w:b/>
          <w:sz w:val="22"/>
          <w:szCs w:val="22"/>
        </w:rPr>
      </w:pPr>
      <w:r w:rsidRPr="00B8251D">
        <w:rPr>
          <w:rFonts w:ascii="Times New Roman" w:hAnsi="Times New Roman"/>
          <w:sz w:val="22"/>
          <w:szCs w:val="22"/>
        </w:rPr>
        <w:t xml:space="preserve">zastąpił ten podmiot innym podmiotem lub podmiotami lub </w:t>
      </w:r>
    </w:p>
    <w:p w14:paraId="2832F0D2" w14:textId="1B1DD1D5" w:rsidR="008B0414" w:rsidRPr="008B0414" w:rsidRDefault="00B8251D" w:rsidP="008B0414">
      <w:pPr>
        <w:pStyle w:val="Akapitzlist"/>
        <w:keepNext/>
        <w:keepLines/>
        <w:numPr>
          <w:ilvl w:val="1"/>
          <w:numId w:val="13"/>
        </w:numPr>
        <w:spacing w:line="276" w:lineRule="auto"/>
        <w:ind w:left="709" w:hanging="283"/>
        <w:jc w:val="both"/>
        <w:outlineLvl w:val="7"/>
        <w:rPr>
          <w:rFonts w:ascii="Times New Roman" w:eastAsia="Times New Roman" w:hAnsi="Times New Roman"/>
          <w:b/>
          <w:sz w:val="22"/>
          <w:szCs w:val="22"/>
        </w:rPr>
      </w:pPr>
      <w:r w:rsidRPr="00B8251D">
        <w:rPr>
          <w:rFonts w:ascii="Times New Roman" w:hAnsi="Times New Roman"/>
          <w:sz w:val="22"/>
          <w:szCs w:val="22"/>
        </w:rPr>
        <w:t xml:space="preserve">zobowiązał się do osobistego wykonania odpowiedniej części zamówienia, jeżeli wykaże zdolności techniczne lub zawodowe, o których mowa w ust. </w:t>
      </w:r>
      <w:r w:rsidR="00970272">
        <w:rPr>
          <w:rFonts w:ascii="Times New Roman" w:hAnsi="Times New Roman"/>
          <w:sz w:val="22"/>
          <w:szCs w:val="22"/>
        </w:rPr>
        <w:t>4</w:t>
      </w:r>
      <w:r w:rsidRPr="00B8251D">
        <w:rPr>
          <w:rFonts w:ascii="Times New Roman" w:hAnsi="Times New Roman"/>
          <w:sz w:val="22"/>
          <w:szCs w:val="22"/>
        </w:rPr>
        <w:t xml:space="preserve">. </w:t>
      </w:r>
    </w:p>
    <w:p w14:paraId="4B50451F" w14:textId="358081D2" w:rsidR="00B8251D" w:rsidRPr="00B8251D" w:rsidRDefault="00B8251D" w:rsidP="00753013">
      <w:pPr>
        <w:pStyle w:val="Akapitzlist"/>
        <w:keepNext/>
        <w:keepLines/>
        <w:numPr>
          <w:ilvl w:val="7"/>
          <w:numId w:val="12"/>
        </w:numPr>
        <w:spacing w:line="276" w:lineRule="auto"/>
        <w:ind w:left="425" w:hanging="425"/>
        <w:jc w:val="both"/>
        <w:outlineLvl w:val="7"/>
        <w:rPr>
          <w:rFonts w:ascii="Times New Roman" w:eastAsia="Times New Roman" w:hAnsi="Times New Roman"/>
          <w:b/>
          <w:sz w:val="22"/>
          <w:szCs w:val="22"/>
        </w:rPr>
      </w:pPr>
      <w:r w:rsidRPr="00B8251D">
        <w:rPr>
          <w:rFonts w:ascii="Times New Roman" w:hAnsi="Times New Roman"/>
          <w:sz w:val="22"/>
          <w:szCs w:val="22"/>
        </w:rPr>
        <w:t>Zamawiający żąda wskazania przez Wykonawcę części zamówienia, których wykonanie zamierza powierzyć podwykonawcom, i podania przez Wykonawcę firm podwykonawców.</w:t>
      </w:r>
    </w:p>
    <w:p w14:paraId="64957E32" w14:textId="535B7F33" w:rsidR="00B8251D" w:rsidRPr="00B8251D" w:rsidRDefault="00B8251D" w:rsidP="00753013">
      <w:pPr>
        <w:pStyle w:val="Akapitzlist"/>
        <w:keepNext/>
        <w:keepLines/>
        <w:numPr>
          <w:ilvl w:val="7"/>
          <w:numId w:val="12"/>
        </w:numPr>
        <w:spacing w:line="276" w:lineRule="auto"/>
        <w:ind w:left="425" w:hanging="425"/>
        <w:jc w:val="both"/>
        <w:outlineLvl w:val="7"/>
        <w:rPr>
          <w:rFonts w:ascii="Times New Roman" w:eastAsia="Times New Roman" w:hAnsi="Times New Roman"/>
          <w:b/>
          <w:sz w:val="22"/>
          <w:szCs w:val="22"/>
        </w:rPr>
      </w:pPr>
      <w:r w:rsidRPr="00B8251D">
        <w:rPr>
          <w:rFonts w:ascii="Times New Roman" w:hAnsi="Times New Roman"/>
          <w:sz w:val="22"/>
          <w:szCs w:val="22"/>
        </w:rPr>
        <w:t xml:space="preserve">Jeżeli zmiana albo rezygnacja z podwykonawcy dotyczy podmiotu, na którego zasoby Wykonawca powoływał się, na zasadach określonych w ust. </w:t>
      </w:r>
      <w:r w:rsidR="002E3B59">
        <w:rPr>
          <w:rFonts w:ascii="Times New Roman" w:hAnsi="Times New Roman"/>
          <w:sz w:val="22"/>
          <w:szCs w:val="22"/>
        </w:rPr>
        <w:t>4</w:t>
      </w:r>
      <w:r w:rsidRPr="00B8251D">
        <w:rPr>
          <w:rFonts w:ascii="Times New Roman" w:hAnsi="Times New Roman"/>
          <w:sz w:val="22"/>
          <w:szCs w:val="22"/>
        </w:rPr>
        <w:t xml:space="preserve"> powyżej,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2C321105" w14:textId="00349A99" w:rsidR="00B8251D" w:rsidRPr="00B8251D" w:rsidRDefault="00B8251D" w:rsidP="00753013">
      <w:pPr>
        <w:pStyle w:val="Akapitzlist"/>
        <w:keepNext/>
        <w:keepLines/>
        <w:numPr>
          <w:ilvl w:val="7"/>
          <w:numId w:val="12"/>
        </w:numPr>
        <w:spacing w:line="276" w:lineRule="auto"/>
        <w:ind w:left="425" w:hanging="425"/>
        <w:jc w:val="both"/>
        <w:outlineLvl w:val="7"/>
        <w:rPr>
          <w:rFonts w:ascii="Times New Roman" w:eastAsia="Times New Roman" w:hAnsi="Times New Roman"/>
          <w:b/>
          <w:sz w:val="22"/>
          <w:szCs w:val="22"/>
        </w:rPr>
      </w:pPr>
      <w:r w:rsidRPr="00B8251D">
        <w:rPr>
          <w:rFonts w:ascii="Times New Roman" w:hAnsi="Times New Roman"/>
          <w:sz w:val="22"/>
          <w:szCs w:val="22"/>
        </w:rPr>
        <w:t xml:space="preserve"> W przypadku Wykonawców wspólnie ubiegających się o udzielenie zamówienia warunki, o których mowa </w:t>
      </w:r>
      <w:r w:rsidRPr="00F176F9">
        <w:rPr>
          <w:rFonts w:ascii="Times New Roman" w:hAnsi="Times New Roman"/>
          <w:sz w:val="22"/>
          <w:szCs w:val="22"/>
        </w:rPr>
        <w:t xml:space="preserve">w ust. </w:t>
      </w:r>
      <w:r w:rsidR="00E75D8E">
        <w:rPr>
          <w:rFonts w:ascii="Times New Roman" w:hAnsi="Times New Roman"/>
          <w:sz w:val="22"/>
          <w:szCs w:val="22"/>
        </w:rPr>
        <w:t>1</w:t>
      </w:r>
      <w:r w:rsidRPr="00B8251D">
        <w:rPr>
          <w:rFonts w:ascii="Times New Roman" w:hAnsi="Times New Roman"/>
          <w:sz w:val="22"/>
          <w:szCs w:val="22"/>
        </w:rPr>
        <w:t xml:space="preserve"> zostaną spełnione wyłącznie, jeżeli spełni je co najmniej jeden z Wykonawców wspólnie ubiegających się o udzielenie zamówienia (wymagane doświadczenie nie sumuje się).</w:t>
      </w:r>
    </w:p>
    <w:p w14:paraId="27B9F8A5" w14:textId="77777777" w:rsidR="00A53D8E" w:rsidRPr="004126E5" w:rsidRDefault="00A53D8E" w:rsidP="00A53D8E">
      <w:pPr>
        <w:spacing w:after="0"/>
        <w:rPr>
          <w:rFonts w:ascii="Times New Roman" w:eastAsia="Times New Roman" w:hAnsi="Times New Roman"/>
          <w:b/>
          <w:lang w:eastAsia="pl-PL"/>
        </w:rPr>
      </w:pPr>
    </w:p>
    <w:p w14:paraId="24849AB3" w14:textId="04EC7CDE" w:rsidR="00A53D8E" w:rsidRDefault="00A53D8E" w:rsidP="00CF254A">
      <w:pPr>
        <w:keepNext/>
        <w:keepLines/>
        <w:spacing w:after="0"/>
        <w:jc w:val="center"/>
        <w:outlineLvl w:val="7"/>
        <w:rPr>
          <w:rFonts w:ascii="Times New Roman" w:eastAsiaTheme="majorEastAsia" w:hAnsi="Times New Roman"/>
          <w:b/>
          <w:i/>
          <w:u w:val="single"/>
          <w:lang w:eastAsia="pl-PL"/>
        </w:rPr>
      </w:pPr>
      <w:r w:rsidRPr="00E66157">
        <w:rPr>
          <w:rFonts w:ascii="Times New Roman" w:eastAsiaTheme="majorEastAsia" w:hAnsi="Times New Roman"/>
          <w:b/>
          <w:i/>
          <w:u w:val="single"/>
          <w:lang w:eastAsia="pl-PL"/>
        </w:rPr>
        <w:t>ROZDZIAŁ V.</w:t>
      </w:r>
    </w:p>
    <w:p w14:paraId="01ED1B3F" w14:textId="29CABBC6" w:rsidR="00CF254A" w:rsidRPr="00CF254A" w:rsidRDefault="00CF254A" w:rsidP="00CF254A">
      <w:pPr>
        <w:keepNext/>
        <w:keepLines/>
        <w:spacing w:after="0"/>
        <w:jc w:val="center"/>
        <w:outlineLvl w:val="7"/>
        <w:rPr>
          <w:rFonts w:ascii="Times New Roman" w:eastAsiaTheme="majorEastAsia" w:hAnsi="Times New Roman"/>
          <w:b/>
          <w:i/>
          <w:u w:val="single"/>
          <w:lang w:eastAsia="pl-PL"/>
        </w:rPr>
      </w:pPr>
      <w:r w:rsidRPr="00CF254A">
        <w:rPr>
          <w:rFonts w:ascii="Times New Roman" w:hAnsi="Times New Roman"/>
          <w:b/>
          <w:i/>
          <w:u w:val="single"/>
        </w:rPr>
        <w:t>Warunki wykluczenia z postępowania</w:t>
      </w:r>
    </w:p>
    <w:p w14:paraId="311774AB" w14:textId="2544366E" w:rsidR="00CF254A" w:rsidRPr="00CF254A" w:rsidRDefault="00CF254A" w:rsidP="00CF254A">
      <w:pPr>
        <w:spacing w:after="0"/>
        <w:jc w:val="both"/>
        <w:rPr>
          <w:rFonts w:ascii="Times New Roman" w:hAnsi="Times New Roman"/>
          <w:b/>
          <w:i/>
          <w:u w:val="single"/>
        </w:rPr>
      </w:pPr>
      <w:r w:rsidRPr="00CF254A">
        <w:rPr>
          <w:rFonts w:ascii="Times New Roman" w:hAnsi="Times New Roman"/>
        </w:rPr>
        <w:t>Z postępowania o udzielenie zamówienia zostaną wykluczeni Wykonawcy na podstawie art. 24 ust. 1 i 5, z</w:t>
      </w:r>
      <w:r w:rsidR="00D54C7E">
        <w:rPr>
          <w:rFonts w:ascii="Times New Roman" w:hAnsi="Times New Roman"/>
        </w:rPr>
        <w:t> </w:t>
      </w:r>
      <w:r w:rsidRPr="00CF254A">
        <w:rPr>
          <w:rFonts w:ascii="Times New Roman" w:hAnsi="Times New Roman"/>
        </w:rPr>
        <w:t>zastrzeżeniem ust. 8-10 ustawy.</w:t>
      </w:r>
    </w:p>
    <w:p w14:paraId="78CD0C9B" w14:textId="77777777" w:rsidR="00F81317" w:rsidRDefault="00F81317" w:rsidP="00CF254A">
      <w:pPr>
        <w:keepNext/>
        <w:keepLines/>
        <w:spacing w:after="0"/>
        <w:jc w:val="center"/>
        <w:outlineLvl w:val="7"/>
        <w:rPr>
          <w:rFonts w:ascii="Times New Roman" w:eastAsiaTheme="majorEastAsia" w:hAnsi="Times New Roman"/>
          <w:b/>
          <w:i/>
          <w:u w:val="single"/>
          <w:lang w:eastAsia="pl-PL"/>
        </w:rPr>
      </w:pPr>
    </w:p>
    <w:p w14:paraId="2029B938" w14:textId="46139878" w:rsidR="00CF254A" w:rsidRDefault="00CF254A" w:rsidP="00CF254A">
      <w:pPr>
        <w:keepNext/>
        <w:keepLines/>
        <w:spacing w:after="0"/>
        <w:jc w:val="center"/>
        <w:outlineLvl w:val="7"/>
        <w:rPr>
          <w:rFonts w:ascii="Times New Roman" w:eastAsiaTheme="majorEastAsia" w:hAnsi="Times New Roman"/>
          <w:b/>
          <w:i/>
          <w:u w:val="single"/>
          <w:lang w:eastAsia="pl-PL"/>
        </w:rPr>
      </w:pPr>
      <w:r w:rsidRPr="00E66157">
        <w:rPr>
          <w:rFonts w:ascii="Times New Roman" w:eastAsiaTheme="majorEastAsia" w:hAnsi="Times New Roman"/>
          <w:b/>
          <w:i/>
          <w:u w:val="single"/>
          <w:lang w:eastAsia="pl-PL"/>
        </w:rPr>
        <w:t>ROZDZIAŁ V</w:t>
      </w:r>
      <w:r>
        <w:rPr>
          <w:rFonts w:ascii="Times New Roman" w:eastAsiaTheme="majorEastAsia" w:hAnsi="Times New Roman"/>
          <w:b/>
          <w:i/>
          <w:u w:val="single"/>
          <w:lang w:eastAsia="pl-PL"/>
        </w:rPr>
        <w:t>I</w:t>
      </w:r>
      <w:r w:rsidRPr="00E66157">
        <w:rPr>
          <w:rFonts w:ascii="Times New Roman" w:eastAsiaTheme="majorEastAsia" w:hAnsi="Times New Roman"/>
          <w:b/>
          <w:i/>
          <w:u w:val="single"/>
          <w:lang w:eastAsia="pl-PL"/>
        </w:rPr>
        <w:t>.</w:t>
      </w:r>
    </w:p>
    <w:p w14:paraId="5053C5D5" w14:textId="35CCE8F1" w:rsidR="00A53D8E" w:rsidRPr="005330ED" w:rsidRDefault="005330ED" w:rsidP="00A53D8E">
      <w:pPr>
        <w:spacing w:after="0" w:line="240" w:lineRule="auto"/>
        <w:jc w:val="center"/>
        <w:rPr>
          <w:rFonts w:ascii="Times New Roman" w:eastAsia="Times New Roman" w:hAnsi="Times New Roman"/>
          <w:b/>
          <w:i/>
          <w:u w:val="single"/>
          <w:lang w:eastAsia="pl-PL"/>
        </w:rPr>
      </w:pPr>
      <w:r w:rsidRPr="005330ED">
        <w:rPr>
          <w:rFonts w:ascii="Times New Roman" w:hAnsi="Times New Roman"/>
          <w:b/>
          <w:i/>
          <w:u w:val="single"/>
        </w:rPr>
        <w:t>Wykaz oświadczeń i dokumentów, które należy złożyć do upływu terminu składania ofert w zakresie, o</w:t>
      </w:r>
      <w:r w:rsidR="00D54C7E">
        <w:rPr>
          <w:rFonts w:ascii="Times New Roman" w:hAnsi="Times New Roman"/>
          <w:b/>
          <w:i/>
          <w:u w:val="single"/>
        </w:rPr>
        <w:t> </w:t>
      </w:r>
      <w:r w:rsidRPr="005330ED">
        <w:rPr>
          <w:rFonts w:ascii="Times New Roman" w:hAnsi="Times New Roman"/>
          <w:b/>
          <w:i/>
          <w:u w:val="single"/>
        </w:rPr>
        <w:t>którym mowa w art. 25 ust. 1 ustawy</w:t>
      </w:r>
    </w:p>
    <w:p w14:paraId="38D96847" w14:textId="77777777" w:rsidR="00A53D8E" w:rsidRDefault="00A53D8E" w:rsidP="00366A23">
      <w:pPr>
        <w:numPr>
          <w:ilvl w:val="0"/>
          <w:numId w:val="6"/>
        </w:numPr>
        <w:spacing w:after="0" w:line="240" w:lineRule="auto"/>
        <w:ind w:left="425" w:hanging="425"/>
        <w:jc w:val="both"/>
        <w:rPr>
          <w:rFonts w:ascii="Times New Roman" w:eastAsia="Times New Roman" w:hAnsi="Times New Roman"/>
          <w:bCs/>
          <w:lang w:eastAsia="pl-PL"/>
        </w:rPr>
      </w:pPr>
      <w:r w:rsidRPr="00E66157">
        <w:rPr>
          <w:rFonts w:ascii="Times New Roman" w:eastAsia="Times New Roman" w:hAnsi="Times New Roman"/>
          <w:lang w:eastAsia="pl-PL"/>
        </w:rPr>
        <w:t xml:space="preserve">Wykonawca musi złożyć </w:t>
      </w:r>
      <w:r w:rsidRPr="00E66157">
        <w:rPr>
          <w:rFonts w:ascii="Times New Roman" w:eastAsia="Times New Roman" w:hAnsi="Times New Roman"/>
          <w:bCs/>
          <w:lang w:eastAsia="pl-PL"/>
        </w:rPr>
        <w:t xml:space="preserve">wypełniony Formularz ofertowy, zgodnie z wzorem określonym w </w:t>
      </w:r>
      <w:r w:rsidRPr="00E66157">
        <w:rPr>
          <w:rFonts w:ascii="Times New Roman" w:eastAsia="Times New Roman" w:hAnsi="Times New Roman"/>
          <w:b/>
          <w:bCs/>
          <w:lang w:eastAsia="pl-PL"/>
        </w:rPr>
        <w:t>załączniku nr 2 do SIWZ</w:t>
      </w:r>
      <w:r w:rsidRPr="00E66157">
        <w:rPr>
          <w:rFonts w:ascii="Times New Roman" w:eastAsia="Times New Roman" w:hAnsi="Times New Roman"/>
          <w:bCs/>
          <w:lang w:eastAsia="pl-PL"/>
        </w:rPr>
        <w:t>.</w:t>
      </w:r>
    </w:p>
    <w:p w14:paraId="6D09653C" w14:textId="77777777" w:rsidR="00CF254A" w:rsidRPr="00CF254A" w:rsidRDefault="00CF254A" w:rsidP="00366A23">
      <w:pPr>
        <w:numPr>
          <w:ilvl w:val="0"/>
          <w:numId w:val="6"/>
        </w:numPr>
        <w:spacing w:after="0"/>
        <w:ind w:left="425" w:hanging="425"/>
        <w:jc w:val="both"/>
        <w:outlineLvl w:val="0"/>
        <w:rPr>
          <w:rFonts w:ascii="Times New Roman" w:hAnsi="Times New Roman"/>
        </w:rPr>
      </w:pPr>
      <w:r w:rsidRPr="00CF254A">
        <w:rPr>
          <w:rFonts w:ascii="Times New Roman" w:hAnsi="Times New Roman"/>
        </w:rPr>
        <w:lastRenderedPageBreak/>
        <w:t xml:space="preserve">Wraz z ofertą Wykonawca złoży aktualne na dzień składania ofert oświadczenie, o którym mowa w art. 25a ust. 1 pkt 1 ustawy, w zakresie spełniania warunków udziału w postępowaniu. Oświadczenie zostanie podpisane przez osobę/y upoważnione do reprezentowania Wykonawcy. Wzór oświadczenia określony jest w </w:t>
      </w:r>
      <w:r w:rsidRPr="00581E12">
        <w:rPr>
          <w:rFonts w:ascii="Times New Roman" w:hAnsi="Times New Roman"/>
          <w:b/>
        </w:rPr>
        <w:t>załączniku nr 3 do SIWZ</w:t>
      </w:r>
      <w:r w:rsidRPr="00CF254A">
        <w:rPr>
          <w:rFonts w:ascii="Times New Roman" w:hAnsi="Times New Roman"/>
        </w:rPr>
        <w:t xml:space="preserve">. </w:t>
      </w:r>
    </w:p>
    <w:p w14:paraId="5EB730DD" w14:textId="77777777" w:rsidR="00CF254A" w:rsidRPr="00CF254A" w:rsidRDefault="00CF254A" w:rsidP="00366A23">
      <w:pPr>
        <w:numPr>
          <w:ilvl w:val="0"/>
          <w:numId w:val="6"/>
        </w:numPr>
        <w:spacing w:after="0"/>
        <w:ind w:left="425" w:hanging="425"/>
        <w:jc w:val="both"/>
        <w:outlineLvl w:val="0"/>
        <w:rPr>
          <w:rFonts w:ascii="Times New Roman" w:hAnsi="Times New Roman"/>
        </w:rPr>
      </w:pPr>
      <w:r w:rsidRPr="00CF254A">
        <w:rPr>
          <w:rFonts w:ascii="Times New Roman" w:hAnsi="Times New Roman"/>
        </w:rPr>
        <w:t xml:space="preserve">W przypadku wspólnego ubiegania się o zamówienie przez Wykonawców, oświadczenie, o którym mowa w ust. 2 składa każdy z Wykonawców wspólnie ubiegających się o zamówienie. Dokument ten potwierdza spełnianie warunków udziału w postępowaniu w zakresie, w którym każdy z Wykonawców wykazuje spełnianie warunków udziału w postępowaniu. </w:t>
      </w:r>
    </w:p>
    <w:p w14:paraId="5FF0A115" w14:textId="3C40899F" w:rsidR="00CF254A" w:rsidRDefault="00CF254A" w:rsidP="00366A23">
      <w:pPr>
        <w:numPr>
          <w:ilvl w:val="0"/>
          <w:numId w:val="6"/>
        </w:numPr>
        <w:spacing w:after="0"/>
        <w:ind w:left="425" w:hanging="425"/>
        <w:jc w:val="both"/>
        <w:outlineLvl w:val="0"/>
        <w:rPr>
          <w:rFonts w:ascii="Times New Roman" w:hAnsi="Times New Roman"/>
        </w:rPr>
      </w:pPr>
      <w:r w:rsidRPr="00CF254A">
        <w:rPr>
          <w:rFonts w:ascii="Times New Roman" w:hAnsi="Times New Roman"/>
        </w:rPr>
        <w:t xml:space="preserve">Wraz z ofertą wykonawca złoży aktualne na dzień składania ofert oświadczenie, o którym mowa w art. 25a ust. 1 pkt 1 ustawy, w zakresie nie podlegania wykluczeniu. Oświadczenie zostanie podpisane przez osobę/y upoważnione do reprezentowania Wykonawcy. Wzór oświadczenia określony jest w </w:t>
      </w:r>
      <w:r w:rsidRPr="00581E12">
        <w:rPr>
          <w:rFonts w:ascii="Times New Roman" w:hAnsi="Times New Roman"/>
          <w:b/>
        </w:rPr>
        <w:t>załączniku</w:t>
      </w:r>
      <w:r w:rsidRPr="00CF254A">
        <w:rPr>
          <w:rFonts w:ascii="Times New Roman" w:hAnsi="Times New Roman"/>
        </w:rPr>
        <w:t xml:space="preserve"> </w:t>
      </w:r>
      <w:r w:rsidRPr="00581E12">
        <w:rPr>
          <w:rFonts w:ascii="Times New Roman" w:hAnsi="Times New Roman"/>
          <w:b/>
        </w:rPr>
        <w:t>nr 4 do SIWZ</w:t>
      </w:r>
      <w:r w:rsidRPr="00581E12">
        <w:rPr>
          <w:rFonts w:ascii="Times New Roman" w:hAnsi="Times New Roman"/>
        </w:rPr>
        <w:t>.</w:t>
      </w:r>
    </w:p>
    <w:p w14:paraId="3C3911D0" w14:textId="0856AFC9" w:rsidR="009A3DBA" w:rsidRDefault="009A3DBA" w:rsidP="00366A23">
      <w:pPr>
        <w:numPr>
          <w:ilvl w:val="0"/>
          <w:numId w:val="6"/>
        </w:numPr>
        <w:spacing w:after="0"/>
        <w:ind w:left="425" w:hanging="425"/>
        <w:jc w:val="both"/>
        <w:outlineLvl w:val="0"/>
        <w:rPr>
          <w:rFonts w:ascii="Times New Roman" w:hAnsi="Times New Roman"/>
        </w:rPr>
      </w:pPr>
      <w:r w:rsidRPr="009A3DBA">
        <w:rPr>
          <w:rFonts w:ascii="Times New Roman" w:hAnsi="Times New Roman"/>
        </w:rPr>
        <w:t>W przypadku wspólnego ubiegania się o zamówienie przez Wykonawców, oświadczenie, o którym mowa w ust. 4 składa każdy z Wykonawców wspólnie ubiegających się o zamówienie. Dokument ten potwierdza brak podstaw wykluczenia w zakresie, w którym każdy z Wykonawców wykazuje brak podstaw wykluczenia.</w:t>
      </w:r>
    </w:p>
    <w:p w14:paraId="78B8E1F3" w14:textId="77777777" w:rsidR="009A3DBA" w:rsidRPr="009A3DBA" w:rsidRDefault="009A3DBA" w:rsidP="00366A23">
      <w:pPr>
        <w:numPr>
          <w:ilvl w:val="0"/>
          <w:numId w:val="6"/>
        </w:numPr>
        <w:spacing w:after="0"/>
        <w:ind w:left="425" w:hanging="425"/>
        <w:jc w:val="both"/>
        <w:outlineLvl w:val="0"/>
        <w:rPr>
          <w:rFonts w:ascii="Times New Roman" w:hAnsi="Times New Roman"/>
        </w:rPr>
      </w:pPr>
      <w:r w:rsidRPr="009A3DBA">
        <w:rPr>
          <w:rFonts w:ascii="Times New Roman" w:hAnsi="Times New Roman"/>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ust. 2 i 4. </w:t>
      </w:r>
    </w:p>
    <w:p w14:paraId="132D7F87" w14:textId="77777777" w:rsidR="009A3DBA" w:rsidRPr="009A3DBA" w:rsidRDefault="009A3DBA" w:rsidP="00366A23">
      <w:pPr>
        <w:numPr>
          <w:ilvl w:val="0"/>
          <w:numId w:val="6"/>
        </w:numPr>
        <w:spacing w:after="0"/>
        <w:ind w:left="425" w:hanging="425"/>
        <w:jc w:val="both"/>
        <w:outlineLvl w:val="0"/>
        <w:rPr>
          <w:rFonts w:ascii="Times New Roman" w:hAnsi="Times New Roman"/>
        </w:rPr>
      </w:pPr>
      <w:r w:rsidRPr="009A3DBA">
        <w:rPr>
          <w:rFonts w:ascii="Times New Roman" w:hAnsi="Times New Roman"/>
        </w:rPr>
        <w:t xml:space="preserve">Wykonawca, który zamierza powierzyć wykonanie części zamówienia podwykonawcom, w celu wykazania braku istnienia wobec nich podstaw wykluczenia z udziału w postępowaniu zamieszcza informacje o podwykonawcach w oświadczeniu, o którym mowa w ust. 4. </w:t>
      </w:r>
    </w:p>
    <w:p w14:paraId="4E68ADE6" w14:textId="5382254D" w:rsidR="00323F71" w:rsidRPr="009A3DBA" w:rsidRDefault="009A3DBA" w:rsidP="00366A23">
      <w:pPr>
        <w:numPr>
          <w:ilvl w:val="0"/>
          <w:numId w:val="6"/>
        </w:numPr>
        <w:spacing w:after="0"/>
        <w:ind w:left="425" w:hanging="425"/>
        <w:jc w:val="both"/>
        <w:outlineLvl w:val="0"/>
        <w:rPr>
          <w:rFonts w:ascii="Times New Roman" w:hAnsi="Times New Roman"/>
          <w:b/>
        </w:rPr>
      </w:pPr>
      <w:r w:rsidRPr="009A3DBA">
        <w:rPr>
          <w:rFonts w:ascii="Times New Roman" w:hAnsi="Times New Roman"/>
          <w:b/>
        </w:rPr>
        <w:t>Wykonawca w terminie 3 dni od zamieszczenia na stronie internetowej informacji, o której mowa w art. 86 ust. 5,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załącznik nr 6 do SIWZ.</w:t>
      </w:r>
    </w:p>
    <w:p w14:paraId="0873C656" w14:textId="77777777" w:rsidR="009A3DBA" w:rsidRDefault="009A3DBA" w:rsidP="00323F71">
      <w:pPr>
        <w:spacing w:after="0"/>
        <w:ind w:left="425"/>
        <w:jc w:val="center"/>
        <w:outlineLvl w:val="0"/>
        <w:rPr>
          <w:rFonts w:ascii="Times New Roman" w:eastAsia="Times New Roman" w:hAnsi="Times New Roman"/>
          <w:b/>
          <w:i/>
          <w:u w:val="single"/>
          <w:lang w:eastAsia="pl-PL"/>
        </w:rPr>
      </w:pPr>
    </w:p>
    <w:p w14:paraId="6D88A75C" w14:textId="3F9D04FC" w:rsidR="00323F71" w:rsidRDefault="00F42636" w:rsidP="00323F71">
      <w:pPr>
        <w:spacing w:after="0"/>
        <w:ind w:left="425"/>
        <w:jc w:val="center"/>
        <w:outlineLvl w:val="0"/>
        <w:rPr>
          <w:rFonts w:ascii="Times New Roman" w:hAnsi="Times New Roman"/>
        </w:rPr>
      </w:pPr>
      <w:r w:rsidRPr="00323F71">
        <w:rPr>
          <w:rFonts w:ascii="Times New Roman" w:eastAsia="Times New Roman" w:hAnsi="Times New Roman"/>
          <w:b/>
          <w:i/>
          <w:u w:val="single"/>
          <w:lang w:eastAsia="pl-PL"/>
        </w:rPr>
        <w:t>ROZDZIAŁ V</w:t>
      </w:r>
      <w:r w:rsidR="00FC556B">
        <w:rPr>
          <w:rFonts w:ascii="Times New Roman" w:eastAsia="Times New Roman" w:hAnsi="Times New Roman"/>
          <w:b/>
          <w:i/>
          <w:u w:val="single"/>
          <w:lang w:eastAsia="pl-PL"/>
        </w:rPr>
        <w:t>II</w:t>
      </w:r>
      <w:r w:rsidR="00A53D8E" w:rsidRPr="00323F71">
        <w:rPr>
          <w:rFonts w:ascii="Times New Roman" w:eastAsia="Times New Roman" w:hAnsi="Times New Roman"/>
          <w:b/>
          <w:i/>
          <w:u w:val="single"/>
          <w:lang w:eastAsia="pl-PL"/>
        </w:rPr>
        <w:t>.</w:t>
      </w:r>
    </w:p>
    <w:p w14:paraId="67944F2B" w14:textId="5BA85BDB" w:rsidR="00323F71" w:rsidRPr="00DB32E5" w:rsidRDefault="00DB32E5" w:rsidP="00DB32E5">
      <w:pPr>
        <w:spacing w:after="0"/>
        <w:jc w:val="center"/>
        <w:outlineLvl w:val="0"/>
        <w:rPr>
          <w:rFonts w:ascii="Times New Roman" w:hAnsi="Times New Roman"/>
          <w:b/>
          <w:u w:val="single"/>
        </w:rPr>
      </w:pPr>
      <w:r w:rsidRPr="00DB32E5">
        <w:rPr>
          <w:rFonts w:ascii="Times New Roman" w:hAnsi="Times New Roman"/>
          <w:b/>
          <w:u w:val="single"/>
        </w:rPr>
        <w:t>Wykaz oświadczeń i dokumentów potwierdzających spełnienie warunków udziału w postępowaniu i</w:t>
      </w:r>
      <w:r>
        <w:rPr>
          <w:rFonts w:ascii="Times New Roman" w:hAnsi="Times New Roman"/>
          <w:b/>
          <w:u w:val="single"/>
        </w:rPr>
        <w:t> </w:t>
      </w:r>
      <w:r w:rsidRPr="00DB32E5">
        <w:rPr>
          <w:rFonts w:ascii="Times New Roman" w:hAnsi="Times New Roman"/>
          <w:b/>
          <w:u w:val="single"/>
        </w:rPr>
        <w:t xml:space="preserve">brak podstaw do wykluczenia w zakresie, o którym mowa w art. 25 ust. 1 ustawy </w:t>
      </w:r>
    </w:p>
    <w:p w14:paraId="7FDCF6D9" w14:textId="0EF3BB8A" w:rsidR="00EC715E" w:rsidRPr="00EC715E" w:rsidRDefault="006E6C7A" w:rsidP="00753013">
      <w:pPr>
        <w:pStyle w:val="Akapitzlist"/>
        <w:keepNext/>
        <w:numPr>
          <w:ilvl w:val="0"/>
          <w:numId w:val="14"/>
        </w:numPr>
        <w:spacing w:line="276" w:lineRule="auto"/>
        <w:ind w:left="284" w:hanging="284"/>
        <w:jc w:val="both"/>
        <w:rPr>
          <w:rFonts w:ascii="Times New Roman" w:hAnsi="Times New Roman"/>
          <w:sz w:val="22"/>
          <w:szCs w:val="22"/>
        </w:rPr>
      </w:pPr>
      <w:r w:rsidRPr="00EC715E">
        <w:rPr>
          <w:rFonts w:ascii="Times New Roman" w:hAnsi="Times New Roman"/>
          <w:sz w:val="22"/>
          <w:szCs w:val="22"/>
        </w:rPr>
        <w:t xml:space="preserve">Zamawiający przed udzieleniem zamówienia wezwie Wykonawcę, którego oferta została najwyżej oceniona, do złożenia w wyznaczonym, nie krótszym niż </w:t>
      </w:r>
      <w:r w:rsidR="00FC556B" w:rsidRPr="00EC715E">
        <w:rPr>
          <w:rFonts w:ascii="Times New Roman" w:hAnsi="Times New Roman"/>
          <w:sz w:val="22"/>
          <w:szCs w:val="22"/>
        </w:rPr>
        <w:t>5</w:t>
      </w:r>
      <w:r w:rsidRPr="00EC715E">
        <w:rPr>
          <w:rFonts w:ascii="Times New Roman" w:hAnsi="Times New Roman"/>
          <w:sz w:val="22"/>
          <w:szCs w:val="22"/>
        </w:rPr>
        <w:t xml:space="preserve"> dni terminie, aktualnych na dzień złożenia oświadczeń lub dokumentów potwierdzających okoliczności, o których mowa w art. 25 ust. </w:t>
      </w:r>
      <w:r w:rsidR="00DB32E5">
        <w:rPr>
          <w:rFonts w:ascii="Times New Roman" w:hAnsi="Times New Roman"/>
          <w:sz w:val="22"/>
          <w:szCs w:val="22"/>
        </w:rPr>
        <w:t>1</w:t>
      </w:r>
      <w:r w:rsidRPr="00EC715E">
        <w:rPr>
          <w:rFonts w:ascii="Times New Roman" w:hAnsi="Times New Roman"/>
          <w:sz w:val="22"/>
          <w:szCs w:val="22"/>
        </w:rPr>
        <w:t xml:space="preserve"> ustawy, tj.:</w:t>
      </w:r>
      <w:r w:rsidR="00D54C7E" w:rsidRPr="00EC715E">
        <w:rPr>
          <w:rFonts w:ascii="Times New Roman" w:hAnsi="Times New Roman"/>
          <w:sz w:val="22"/>
          <w:szCs w:val="22"/>
        </w:rPr>
        <w:t> </w:t>
      </w:r>
    </w:p>
    <w:p w14:paraId="5B47260B" w14:textId="689A951D" w:rsidR="00C97C88" w:rsidRPr="006C22CA" w:rsidRDefault="006E6C7A" w:rsidP="006437D3">
      <w:pPr>
        <w:pStyle w:val="Akapitzlist"/>
        <w:keepNext/>
        <w:numPr>
          <w:ilvl w:val="0"/>
          <w:numId w:val="31"/>
        </w:numPr>
        <w:spacing w:line="276" w:lineRule="auto"/>
        <w:ind w:left="567" w:hanging="283"/>
        <w:jc w:val="both"/>
        <w:rPr>
          <w:rFonts w:ascii="Times New Roman" w:hAnsi="Times New Roman"/>
          <w:sz w:val="22"/>
          <w:szCs w:val="22"/>
        </w:rPr>
      </w:pPr>
      <w:r w:rsidRPr="00D54C7E">
        <w:rPr>
          <w:rFonts w:ascii="Times New Roman" w:hAnsi="Times New Roman"/>
          <w:sz w:val="22"/>
          <w:szCs w:val="22"/>
        </w:rPr>
        <w:t>odpisu z właściwego rejestru lub z centralnej ewidencji i informacji o działalności gospodarczej, jeżeli odrębne przepisy wymagają wpisu do rejestru lub ewidencji, w celu potwierdzenia braku podstaw do wykluczenia na podstawie art. 24 ust. 5 pkt 1 ustawy. Wykonawca nie jest zobowiązany do złożenia przedmiotowego dokumentu, jeżeli Zamawiający może go uzyskać za pomocą bezpłatnych i</w:t>
      </w:r>
      <w:r w:rsidR="00A1325E" w:rsidRPr="00D54C7E">
        <w:rPr>
          <w:rFonts w:ascii="Times New Roman" w:hAnsi="Times New Roman"/>
          <w:sz w:val="22"/>
          <w:szCs w:val="22"/>
        </w:rPr>
        <w:t> </w:t>
      </w:r>
      <w:r w:rsidRPr="00D54C7E">
        <w:rPr>
          <w:rFonts w:ascii="Times New Roman" w:hAnsi="Times New Roman"/>
          <w:sz w:val="22"/>
          <w:szCs w:val="22"/>
        </w:rPr>
        <w:t xml:space="preserve">ogólnodostępnych baz danych, w szczególności rejestrów publicznych w rozumieniu ustawy z dnia </w:t>
      </w:r>
      <w:r w:rsidRPr="00D54C7E">
        <w:rPr>
          <w:rFonts w:ascii="Times New Roman" w:hAnsi="Times New Roman"/>
          <w:sz w:val="22"/>
          <w:szCs w:val="22"/>
        </w:rPr>
        <w:lastRenderedPageBreak/>
        <w:t>17</w:t>
      </w:r>
      <w:r w:rsidR="00D54C7E">
        <w:rPr>
          <w:rFonts w:ascii="Times New Roman" w:hAnsi="Times New Roman"/>
          <w:sz w:val="22"/>
          <w:szCs w:val="22"/>
        </w:rPr>
        <w:t> </w:t>
      </w:r>
      <w:r w:rsidRPr="00D54C7E">
        <w:rPr>
          <w:rFonts w:ascii="Times New Roman" w:hAnsi="Times New Roman"/>
          <w:sz w:val="22"/>
          <w:szCs w:val="22"/>
        </w:rPr>
        <w:t>lutego 2005 r. o informatyzacji działalności podmiotów realizujących zadania publiczne (</w:t>
      </w:r>
      <w:proofErr w:type="spellStart"/>
      <w:r w:rsidR="00E714BB" w:rsidRPr="00E714BB">
        <w:rPr>
          <w:rFonts w:ascii="Times New Roman" w:hAnsi="Times New Roman"/>
          <w:sz w:val="22"/>
          <w:szCs w:val="22"/>
        </w:rPr>
        <w:t>t.j</w:t>
      </w:r>
      <w:proofErr w:type="spellEnd"/>
      <w:r w:rsidR="00E714BB" w:rsidRPr="00E714BB">
        <w:rPr>
          <w:rFonts w:ascii="Times New Roman" w:hAnsi="Times New Roman"/>
          <w:sz w:val="22"/>
          <w:szCs w:val="22"/>
        </w:rPr>
        <w:t xml:space="preserve">. Dz. U. z </w:t>
      </w:r>
      <w:r w:rsidR="00E714BB" w:rsidRPr="006C22CA">
        <w:rPr>
          <w:rFonts w:ascii="Times New Roman" w:hAnsi="Times New Roman"/>
          <w:sz w:val="22"/>
          <w:szCs w:val="22"/>
        </w:rPr>
        <w:t>2017 r. poz. 570</w:t>
      </w:r>
      <w:r w:rsidRPr="006C22CA">
        <w:rPr>
          <w:rFonts w:ascii="Times New Roman" w:hAnsi="Times New Roman"/>
          <w:sz w:val="22"/>
          <w:szCs w:val="22"/>
        </w:rPr>
        <w:t xml:space="preserve">), </w:t>
      </w:r>
      <w:r w:rsidRPr="006C22CA">
        <w:rPr>
          <w:rFonts w:ascii="Times New Roman" w:hAnsi="Times New Roman"/>
          <w:sz w:val="22"/>
          <w:szCs w:val="22"/>
          <w:u w:val="single"/>
        </w:rPr>
        <w:t>a Wykonawca wskaże w ofercie adres internetowy skąd Zamawiający ma go pobrać</w:t>
      </w:r>
      <w:r w:rsidRPr="006C22CA">
        <w:rPr>
          <w:rFonts w:ascii="Times New Roman" w:hAnsi="Times New Roman"/>
          <w:sz w:val="22"/>
          <w:szCs w:val="22"/>
        </w:rPr>
        <w:t xml:space="preserve">. </w:t>
      </w:r>
    </w:p>
    <w:p w14:paraId="463B6369" w14:textId="44162FC3" w:rsidR="00E714BB" w:rsidRPr="006C22CA" w:rsidRDefault="00C06E51" w:rsidP="006437D3">
      <w:pPr>
        <w:pStyle w:val="Akapitzlist"/>
        <w:numPr>
          <w:ilvl w:val="0"/>
          <w:numId w:val="31"/>
        </w:numPr>
        <w:spacing w:line="276" w:lineRule="auto"/>
        <w:ind w:left="568" w:hanging="284"/>
        <w:contextualSpacing w:val="0"/>
        <w:jc w:val="both"/>
        <w:rPr>
          <w:rFonts w:ascii="Times New Roman" w:hAnsi="Times New Roman"/>
          <w:sz w:val="22"/>
          <w:szCs w:val="22"/>
        </w:rPr>
      </w:pPr>
      <w:r w:rsidRPr="006C22CA">
        <w:rPr>
          <w:rFonts w:ascii="Times New Roman" w:hAnsi="Times New Roman"/>
          <w:sz w:val="22"/>
          <w:szCs w:val="22"/>
        </w:rPr>
        <w:t>odpisu z Centralnej Ewidencji Organizatorów Turystyki i Przedsiębiorców Ułatwiających Nabywanie Powiązanych Usług Turystycznych, w celu potwierdzenia spełnienia warunku udziału w postępowaniu, opisanego w rozdziale IV ust. 1 pkt 1 SIWZ. Wykonawca nie jest zobowiązany do złożenia przedmiotowego dokumentu, jeżeli Zamawiający może go uzyskać za pomocą bezpłatnych i ogólnodostępnych baz danych, w szczególności rejestrów publicznych w rozumieniu ustawy z dnia 17 lutego 2005 r. o informatyzacji działalności podmiotów realizujących zadania publiczne (</w:t>
      </w:r>
      <w:proofErr w:type="spellStart"/>
      <w:r w:rsidRPr="006C22CA">
        <w:rPr>
          <w:rFonts w:ascii="Times New Roman" w:hAnsi="Times New Roman"/>
          <w:sz w:val="22"/>
          <w:szCs w:val="22"/>
        </w:rPr>
        <w:t>t.j</w:t>
      </w:r>
      <w:proofErr w:type="spellEnd"/>
      <w:r w:rsidRPr="006C22CA">
        <w:rPr>
          <w:rFonts w:ascii="Times New Roman" w:hAnsi="Times New Roman"/>
          <w:sz w:val="22"/>
          <w:szCs w:val="22"/>
        </w:rPr>
        <w:t xml:space="preserve">. Dz. U. z 2017 r. poz. 570), </w:t>
      </w:r>
      <w:r w:rsidR="00E714BB" w:rsidRPr="006C22CA">
        <w:rPr>
          <w:rFonts w:ascii="Times New Roman" w:hAnsi="Times New Roman"/>
          <w:sz w:val="22"/>
          <w:szCs w:val="22"/>
        </w:rPr>
        <w:t xml:space="preserve">a </w:t>
      </w:r>
      <w:r w:rsidR="00E714BB" w:rsidRPr="006C22CA">
        <w:rPr>
          <w:rFonts w:ascii="Times New Roman" w:hAnsi="Times New Roman"/>
          <w:sz w:val="22"/>
          <w:szCs w:val="22"/>
          <w:u w:val="single"/>
        </w:rPr>
        <w:t>Wykonawca wskaże w ofercie adres internetowy skąd Zamawiający ma go pobrać.</w:t>
      </w:r>
      <w:r w:rsidR="00E714BB" w:rsidRPr="006C22CA">
        <w:rPr>
          <w:rFonts w:ascii="Times New Roman" w:hAnsi="Times New Roman"/>
          <w:sz w:val="22"/>
          <w:szCs w:val="22"/>
        </w:rPr>
        <w:t xml:space="preserve">  </w:t>
      </w:r>
    </w:p>
    <w:p w14:paraId="6F619CB7" w14:textId="6F505AC3" w:rsidR="00E714BB" w:rsidRPr="00E714BB" w:rsidRDefault="00C06E51" w:rsidP="006437D3">
      <w:pPr>
        <w:pStyle w:val="Akapitzlist"/>
        <w:numPr>
          <w:ilvl w:val="0"/>
          <w:numId w:val="31"/>
        </w:numPr>
        <w:spacing w:line="276" w:lineRule="auto"/>
        <w:ind w:left="568" w:hanging="284"/>
        <w:contextualSpacing w:val="0"/>
        <w:jc w:val="both"/>
        <w:rPr>
          <w:rFonts w:ascii="Times New Roman" w:hAnsi="Times New Roman"/>
          <w:sz w:val="22"/>
          <w:szCs w:val="22"/>
        </w:rPr>
      </w:pPr>
      <w:r>
        <w:rPr>
          <w:rFonts w:ascii="Times New Roman" w:hAnsi="Times New Roman"/>
          <w:sz w:val="22"/>
          <w:szCs w:val="22"/>
        </w:rPr>
        <w:t>w</w:t>
      </w:r>
      <w:r w:rsidR="00E714BB" w:rsidRPr="00E714BB">
        <w:rPr>
          <w:rFonts w:ascii="Times New Roman" w:hAnsi="Times New Roman"/>
          <w:sz w:val="22"/>
          <w:szCs w:val="22"/>
        </w:rPr>
        <w:t>ykaz</w:t>
      </w:r>
      <w:r>
        <w:rPr>
          <w:rFonts w:ascii="Times New Roman" w:hAnsi="Times New Roman"/>
          <w:sz w:val="22"/>
          <w:szCs w:val="22"/>
        </w:rPr>
        <w:t>u</w:t>
      </w:r>
      <w:r w:rsidR="00E714BB" w:rsidRPr="00E714BB">
        <w:rPr>
          <w:rFonts w:ascii="Times New Roman" w:hAnsi="Times New Roman"/>
          <w:sz w:val="22"/>
          <w:szCs w:val="22"/>
        </w:rPr>
        <w:t xml:space="preserve"> usług wykonanych w okresie ostatnich trzech lat przed upływem terminu składania ofert, a jeżeli okres prowadzenia działalności jest krótszy - w tym okresie, wraz z podaniem ich przedmiotu, dat wykonania i podmiotów na rzecz których usługi zostały wykonane (wg wzoru określonego </w:t>
      </w:r>
      <w:r w:rsidR="00E714BB" w:rsidRPr="00E714BB">
        <w:rPr>
          <w:rFonts w:ascii="Times New Roman" w:hAnsi="Times New Roman"/>
          <w:sz w:val="22"/>
          <w:szCs w:val="22"/>
        </w:rPr>
        <w:br/>
        <w:t xml:space="preserve">w </w:t>
      </w:r>
      <w:r w:rsidR="00E714BB" w:rsidRPr="00E714BB">
        <w:rPr>
          <w:rFonts w:ascii="Times New Roman" w:hAnsi="Times New Roman"/>
          <w:b/>
          <w:sz w:val="22"/>
          <w:szCs w:val="22"/>
        </w:rPr>
        <w:t>załączniku nr 5 do SIWZ</w:t>
      </w:r>
      <w:r w:rsidR="00E714BB" w:rsidRPr="00E714BB">
        <w:rPr>
          <w:rFonts w:ascii="Times New Roman" w:hAnsi="Times New Roman"/>
          <w:sz w:val="22"/>
          <w:szCs w:val="22"/>
        </w:rPr>
        <w:t>) oraz załączeniem dowodów określających czy te usługi zostały wykonane należycie.</w:t>
      </w:r>
      <w:r w:rsidR="00E714BB" w:rsidRPr="00E714BB">
        <w:rPr>
          <w:rFonts w:ascii="Times New Roman" w:hAnsi="Times New Roman"/>
          <w:sz w:val="22"/>
          <w:szCs w:val="22"/>
        </w:rPr>
        <w:tab/>
        <w:t xml:space="preserve"> </w:t>
      </w:r>
      <w:r w:rsidR="00E714BB" w:rsidRPr="00E714BB">
        <w:rPr>
          <w:rFonts w:ascii="Times New Roman" w:hAnsi="Times New Roman"/>
          <w:sz w:val="22"/>
          <w:szCs w:val="22"/>
        </w:rPr>
        <w:br/>
        <w:t xml:space="preserve">Dowodami, o których mowa powyżej są referencje bądź inne dokumenty wystawione przez podmiot, </w:t>
      </w:r>
      <w:r w:rsidR="00E714BB" w:rsidRPr="00E714BB">
        <w:rPr>
          <w:rFonts w:ascii="Times New Roman" w:hAnsi="Times New Roman"/>
          <w:sz w:val="22"/>
          <w:szCs w:val="22"/>
        </w:rPr>
        <w:br/>
        <w:t>na rzecz którego usługi były wykonywane, a jeżeli z uzasadnionej przyczyny o obiektywnym charakterze Wykonawca nie jest w stanie uzyskać tych dokumentów – oświadczenie Wykonawcy.</w:t>
      </w:r>
    </w:p>
    <w:p w14:paraId="747F1F60" w14:textId="47C4DFF4" w:rsidR="00A356F8" w:rsidRDefault="00A356F8" w:rsidP="00753013">
      <w:pPr>
        <w:pStyle w:val="Akapitzlist"/>
        <w:keepNext/>
        <w:numPr>
          <w:ilvl w:val="0"/>
          <w:numId w:val="15"/>
        </w:numPr>
        <w:spacing w:line="276" w:lineRule="auto"/>
        <w:ind w:left="284" w:hanging="284"/>
        <w:jc w:val="both"/>
        <w:rPr>
          <w:rFonts w:ascii="Times New Roman" w:hAnsi="Times New Roman"/>
          <w:sz w:val="22"/>
          <w:szCs w:val="22"/>
        </w:rPr>
      </w:pPr>
      <w:r>
        <w:rPr>
          <w:rFonts w:ascii="Times New Roman" w:hAnsi="Times New Roman"/>
          <w:sz w:val="22"/>
          <w:szCs w:val="22"/>
        </w:rPr>
        <w:t>Z</w:t>
      </w:r>
      <w:r w:rsidR="006E6C7A" w:rsidRPr="007F15AA">
        <w:rPr>
          <w:rFonts w:ascii="Times New Roman" w:hAnsi="Times New Roman"/>
          <w:sz w:val="22"/>
          <w:szCs w:val="22"/>
        </w:rPr>
        <w:t>amawiający żąda od Wykonawcy, który polega na zdolnościach lub sytuacjach innych podmiotów na zasadach określonych w art. 22a potwierdzenie spełniania warunków udziału w postępowaniu poprzez inne podmioty ustawy, przedstawienia w odniesieniu do tych podmiotów dokumentów wymienion</w:t>
      </w:r>
      <w:r>
        <w:rPr>
          <w:rFonts w:ascii="Times New Roman" w:hAnsi="Times New Roman"/>
          <w:sz w:val="22"/>
          <w:szCs w:val="22"/>
        </w:rPr>
        <w:t>ych w ust.1 pkt 1</w:t>
      </w:r>
      <w:r w:rsidR="00E75D8E">
        <w:rPr>
          <w:rFonts w:ascii="Times New Roman" w:hAnsi="Times New Roman"/>
          <w:sz w:val="22"/>
          <w:szCs w:val="22"/>
        </w:rPr>
        <w:t>)</w:t>
      </w:r>
      <w:r>
        <w:rPr>
          <w:rFonts w:ascii="Times New Roman" w:hAnsi="Times New Roman"/>
          <w:sz w:val="22"/>
          <w:szCs w:val="22"/>
        </w:rPr>
        <w:t xml:space="preserve"> powyżej.</w:t>
      </w:r>
    </w:p>
    <w:p w14:paraId="109D6FB6" w14:textId="77777777" w:rsidR="00A356F8" w:rsidRDefault="006E6C7A" w:rsidP="00753013">
      <w:pPr>
        <w:pStyle w:val="Akapitzlist"/>
        <w:keepNext/>
        <w:numPr>
          <w:ilvl w:val="0"/>
          <w:numId w:val="15"/>
        </w:numPr>
        <w:spacing w:line="276" w:lineRule="auto"/>
        <w:ind w:left="284" w:hanging="284"/>
        <w:jc w:val="both"/>
        <w:rPr>
          <w:rFonts w:ascii="Times New Roman" w:hAnsi="Times New Roman"/>
          <w:sz w:val="22"/>
          <w:szCs w:val="22"/>
        </w:rPr>
      </w:pPr>
      <w:r w:rsidRPr="007F15AA">
        <w:rPr>
          <w:rFonts w:ascii="Times New Roman" w:hAnsi="Times New Roman"/>
          <w:sz w:val="22"/>
          <w:szCs w:val="22"/>
        </w:rPr>
        <w:t xml:space="preserve">Zamawiający nie żąda od Wykonawcy przedstawienia dokumentów wskazanych w ust. 2 dotyczących podwykonawcy, któremu zamierza powierzyć wykonanie części zamówienia, a który nie jest podmiotem, na którego zdolnościach lub sytuacji Wykonawca polega na zasadach określonych w art. 22a ustawy. </w:t>
      </w:r>
    </w:p>
    <w:p w14:paraId="6C5D0040" w14:textId="02D35956" w:rsidR="00BF667B" w:rsidRDefault="006E6C7A" w:rsidP="00753013">
      <w:pPr>
        <w:pStyle w:val="Akapitzlist"/>
        <w:keepNext/>
        <w:numPr>
          <w:ilvl w:val="0"/>
          <w:numId w:val="15"/>
        </w:numPr>
        <w:spacing w:line="276" w:lineRule="auto"/>
        <w:ind w:left="284" w:hanging="284"/>
        <w:jc w:val="both"/>
        <w:rPr>
          <w:rFonts w:ascii="Times New Roman" w:hAnsi="Times New Roman"/>
          <w:sz w:val="22"/>
          <w:szCs w:val="22"/>
        </w:rPr>
      </w:pPr>
      <w:r w:rsidRPr="007F15AA">
        <w:rPr>
          <w:rFonts w:ascii="Times New Roman" w:hAnsi="Times New Roman"/>
          <w:sz w:val="22"/>
          <w:szCs w:val="22"/>
        </w:rPr>
        <w:t>Jeżeli Wykonawca ma siedzibę lub miejsce zamieszkania poza terytorium Rzeczypospolitej Polski, zamiast dokumentów, o których mowa w ust. 1 składa dokument lub dokumenty wystawione w kraju, w którym ma siedzibę lub miejsce zamieszkania, potwierdzające odpowiednio, że nie otwarto jego likwidacji ani nie ogłoszono upadłości.</w:t>
      </w:r>
    </w:p>
    <w:p w14:paraId="18C2BDE5" w14:textId="77777777" w:rsidR="00A356F8" w:rsidRDefault="006E6C7A" w:rsidP="00753013">
      <w:pPr>
        <w:pStyle w:val="Akapitzlist"/>
        <w:keepNext/>
        <w:numPr>
          <w:ilvl w:val="0"/>
          <w:numId w:val="15"/>
        </w:numPr>
        <w:spacing w:line="276" w:lineRule="auto"/>
        <w:ind w:left="284" w:hanging="284"/>
        <w:jc w:val="both"/>
        <w:rPr>
          <w:rFonts w:ascii="Times New Roman" w:hAnsi="Times New Roman"/>
          <w:sz w:val="22"/>
          <w:szCs w:val="22"/>
        </w:rPr>
      </w:pPr>
      <w:r w:rsidRPr="00A356F8">
        <w:rPr>
          <w:rFonts w:ascii="Times New Roman" w:hAnsi="Times New Roman"/>
          <w:sz w:val="22"/>
          <w:szCs w:val="22"/>
        </w:rPr>
        <w:t xml:space="preserve">Dokument, o którym mowa w ust. 4 powinien być wystawiony nie wcześniej niż 6 miesięcy przed upływem terminu składania ofert. </w:t>
      </w:r>
    </w:p>
    <w:p w14:paraId="1CBFB2B6" w14:textId="77777777" w:rsidR="00A356F8" w:rsidRDefault="006E6C7A" w:rsidP="00753013">
      <w:pPr>
        <w:pStyle w:val="Akapitzlist"/>
        <w:keepNext/>
        <w:numPr>
          <w:ilvl w:val="0"/>
          <w:numId w:val="15"/>
        </w:numPr>
        <w:spacing w:line="276" w:lineRule="auto"/>
        <w:ind w:left="284" w:hanging="284"/>
        <w:jc w:val="both"/>
        <w:rPr>
          <w:rFonts w:ascii="Times New Roman" w:hAnsi="Times New Roman"/>
          <w:sz w:val="22"/>
          <w:szCs w:val="22"/>
        </w:rPr>
      </w:pPr>
      <w:r w:rsidRPr="00A356F8">
        <w:rPr>
          <w:rFonts w:ascii="Times New Roman" w:hAnsi="Times New Roman"/>
          <w:sz w:val="22"/>
          <w:szCs w:val="22"/>
        </w:rPr>
        <w:t xml:space="preserve">Jeżeli w kraju, w którym Wykonawca ma siedzibę lub miejsce zamieszkania lub miejsce zamieszkania ma osoba, której dokument dotyczy, nie wydaje się dokumentów, o których mowa w ust. 4, zastępuje się je dokumentem zawierającym odpowiednio oświadczenie wykonawcy, ze wskazaniem osoby albo osób uprawnionych do jego reprezentacji, złożone przed notariuszem lub przed organem sądowym, </w:t>
      </w:r>
      <w:r w:rsidRPr="00A356F8">
        <w:rPr>
          <w:rFonts w:ascii="Times New Roman" w:hAnsi="Times New Roman"/>
          <w:sz w:val="22"/>
          <w:szCs w:val="22"/>
        </w:rPr>
        <w:lastRenderedPageBreak/>
        <w:t xml:space="preserve">administracyjnym albo organem samorządu zawodowego lub gospodarczego właściwym ze względu na siedzibę lub miejsce zamieszkania Wykonawcy. Zapisy ust. 5 stosuje się. </w:t>
      </w:r>
    </w:p>
    <w:p w14:paraId="721841B3" w14:textId="0137C3AB" w:rsidR="006E6C7A" w:rsidRPr="00A356F8" w:rsidRDefault="006E6C7A" w:rsidP="00753013">
      <w:pPr>
        <w:pStyle w:val="Akapitzlist"/>
        <w:keepNext/>
        <w:numPr>
          <w:ilvl w:val="0"/>
          <w:numId w:val="15"/>
        </w:numPr>
        <w:spacing w:line="276" w:lineRule="auto"/>
        <w:ind w:left="284" w:hanging="284"/>
        <w:jc w:val="both"/>
        <w:rPr>
          <w:rFonts w:ascii="Times New Roman" w:hAnsi="Times New Roman"/>
          <w:sz w:val="22"/>
          <w:szCs w:val="22"/>
        </w:rPr>
      </w:pPr>
      <w:r w:rsidRPr="00A356F8">
        <w:rPr>
          <w:rFonts w:ascii="Times New Roman" w:hAnsi="Times New Roman"/>
          <w:sz w:val="22"/>
          <w:szCs w:val="22"/>
        </w:rPr>
        <w:t>W przypadku wątpliwości co do treści dokumentu złożonego przez Wykonawcę, Zamawiający może zwrócić się do właściwych organów odpowiednio kraju, w którym Wykonawca ma siedzibę lub miejsce zamieszkania, o udzielenie niezbędnych informacji dotyczących tego dokumentu.</w:t>
      </w:r>
    </w:p>
    <w:p w14:paraId="34DDF7D8" w14:textId="77777777" w:rsidR="00BF667B" w:rsidRDefault="00BF667B" w:rsidP="00DB79AB">
      <w:pPr>
        <w:keepNext/>
        <w:spacing w:after="0"/>
        <w:jc w:val="center"/>
        <w:rPr>
          <w:rFonts w:ascii="Times New Roman" w:eastAsia="Times New Roman" w:hAnsi="Times New Roman"/>
          <w:b/>
          <w:i/>
          <w:u w:val="single"/>
          <w:lang w:eastAsia="pl-PL"/>
        </w:rPr>
      </w:pPr>
    </w:p>
    <w:p w14:paraId="7B2C64A2" w14:textId="533E4201" w:rsidR="00DB79AB" w:rsidRDefault="00DB79AB" w:rsidP="00DB79AB">
      <w:pPr>
        <w:keepNext/>
        <w:spacing w:after="0"/>
        <w:jc w:val="center"/>
        <w:rPr>
          <w:rFonts w:ascii="Times New Roman" w:eastAsia="Times New Roman" w:hAnsi="Times New Roman"/>
          <w:b/>
          <w:i/>
          <w:u w:val="single"/>
          <w:lang w:eastAsia="pl-PL"/>
        </w:rPr>
      </w:pPr>
      <w:r>
        <w:rPr>
          <w:rFonts w:ascii="Times New Roman" w:eastAsia="Times New Roman" w:hAnsi="Times New Roman"/>
          <w:b/>
          <w:i/>
          <w:u w:val="single"/>
          <w:lang w:eastAsia="pl-PL"/>
        </w:rPr>
        <w:t>ROZDZIAŁ V</w:t>
      </w:r>
      <w:r w:rsidR="003B623F">
        <w:rPr>
          <w:rFonts w:ascii="Times New Roman" w:eastAsia="Times New Roman" w:hAnsi="Times New Roman"/>
          <w:b/>
          <w:i/>
          <w:u w:val="single"/>
          <w:lang w:eastAsia="pl-PL"/>
        </w:rPr>
        <w:t>II</w:t>
      </w:r>
      <w:r>
        <w:rPr>
          <w:rFonts w:ascii="Times New Roman" w:eastAsia="Times New Roman" w:hAnsi="Times New Roman"/>
          <w:b/>
          <w:i/>
          <w:u w:val="single"/>
          <w:lang w:eastAsia="pl-PL"/>
        </w:rPr>
        <w:t>I</w:t>
      </w:r>
      <w:r w:rsidRPr="00E66157">
        <w:rPr>
          <w:rFonts w:ascii="Times New Roman" w:eastAsia="Times New Roman" w:hAnsi="Times New Roman"/>
          <w:b/>
          <w:i/>
          <w:u w:val="single"/>
          <w:lang w:eastAsia="pl-PL"/>
        </w:rPr>
        <w:t>.</w:t>
      </w:r>
    </w:p>
    <w:p w14:paraId="1676F303" w14:textId="5A4593FE" w:rsidR="003B623F" w:rsidRDefault="003B623F" w:rsidP="00DB79AB">
      <w:pPr>
        <w:keepNext/>
        <w:spacing w:after="0"/>
        <w:jc w:val="center"/>
        <w:rPr>
          <w:rFonts w:ascii="Times New Roman" w:hAnsi="Times New Roman"/>
          <w:b/>
          <w:i/>
          <w:u w:val="single"/>
        </w:rPr>
      </w:pPr>
      <w:r w:rsidRPr="003B623F">
        <w:rPr>
          <w:rFonts w:ascii="Times New Roman" w:hAnsi="Times New Roman"/>
          <w:b/>
          <w:i/>
          <w:u w:val="single"/>
        </w:rPr>
        <w:t>Składanie dokumentów w zakresie, o którym mowa w art. 25 ust. 1 ustawy oraz uzupełnianie oświadczeń i</w:t>
      </w:r>
      <w:r w:rsidR="00A0758C">
        <w:rPr>
          <w:rFonts w:ascii="Times New Roman" w:hAnsi="Times New Roman"/>
          <w:b/>
          <w:i/>
          <w:u w:val="single"/>
        </w:rPr>
        <w:t> </w:t>
      </w:r>
      <w:r w:rsidRPr="003B623F">
        <w:rPr>
          <w:rFonts w:ascii="Times New Roman" w:hAnsi="Times New Roman"/>
          <w:b/>
          <w:i/>
          <w:u w:val="single"/>
        </w:rPr>
        <w:t>dokumentów</w:t>
      </w:r>
    </w:p>
    <w:p w14:paraId="3D6E110F" w14:textId="77777777" w:rsidR="003B623F" w:rsidRPr="00E75D8E" w:rsidRDefault="003B623F" w:rsidP="00753013">
      <w:pPr>
        <w:pStyle w:val="Akapitzlist"/>
        <w:keepNext/>
        <w:numPr>
          <w:ilvl w:val="0"/>
          <w:numId w:val="18"/>
        </w:numPr>
        <w:spacing w:line="276" w:lineRule="auto"/>
        <w:ind w:left="284" w:hanging="284"/>
        <w:jc w:val="both"/>
        <w:rPr>
          <w:rFonts w:ascii="Times New Roman" w:hAnsi="Times New Roman"/>
          <w:b/>
          <w:i/>
          <w:sz w:val="22"/>
          <w:szCs w:val="22"/>
          <w:u w:val="single"/>
        </w:rPr>
      </w:pPr>
      <w:r w:rsidRPr="00E75D8E">
        <w:rPr>
          <w:rFonts w:ascii="Times New Roman" w:hAnsi="Times New Roman"/>
          <w:sz w:val="22"/>
          <w:szCs w:val="22"/>
        </w:rPr>
        <w:t xml:space="preserve">Zamawiający wezwie wykonawcę, którego oferta została najwyżej oceniona, do złożenia w wyznaczonym, nie krótszym niż 5 dni, terminie aktualnych na dzień złożenia oświadczeń lub dokumentów potwierdzających okoliczności, o których mowa w art. 25 ust. 1 ustawy (ROZDZIAŁ VII SIWZ). </w:t>
      </w:r>
    </w:p>
    <w:p w14:paraId="67848EB4" w14:textId="77777777" w:rsidR="003B623F" w:rsidRPr="00E75D8E" w:rsidRDefault="003B623F" w:rsidP="00753013">
      <w:pPr>
        <w:pStyle w:val="Akapitzlist"/>
        <w:keepNext/>
        <w:numPr>
          <w:ilvl w:val="0"/>
          <w:numId w:val="18"/>
        </w:numPr>
        <w:spacing w:line="276" w:lineRule="auto"/>
        <w:ind w:left="284" w:hanging="284"/>
        <w:jc w:val="both"/>
        <w:rPr>
          <w:rFonts w:ascii="Times New Roman" w:hAnsi="Times New Roman"/>
          <w:b/>
          <w:i/>
          <w:sz w:val="22"/>
          <w:szCs w:val="22"/>
          <w:u w:val="single"/>
        </w:rPr>
      </w:pPr>
      <w:r w:rsidRPr="00E75D8E">
        <w:rPr>
          <w:rFonts w:ascii="Times New Roman" w:hAnsi="Times New Roman"/>
          <w:sz w:val="22"/>
          <w:szCs w:val="22"/>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 </w:t>
      </w:r>
    </w:p>
    <w:p w14:paraId="12371CD8" w14:textId="70B38C57" w:rsidR="003B623F" w:rsidRPr="00E75D8E" w:rsidRDefault="003B623F" w:rsidP="00753013">
      <w:pPr>
        <w:pStyle w:val="Akapitzlist"/>
        <w:keepNext/>
        <w:numPr>
          <w:ilvl w:val="0"/>
          <w:numId w:val="18"/>
        </w:numPr>
        <w:spacing w:line="276" w:lineRule="auto"/>
        <w:ind w:left="284" w:hanging="284"/>
        <w:jc w:val="both"/>
        <w:rPr>
          <w:rFonts w:ascii="Times New Roman" w:hAnsi="Times New Roman"/>
          <w:b/>
          <w:i/>
          <w:sz w:val="22"/>
          <w:szCs w:val="22"/>
          <w:u w:val="single"/>
        </w:rPr>
      </w:pPr>
      <w:r w:rsidRPr="00E75D8E">
        <w:rPr>
          <w:rFonts w:ascii="Times New Roman" w:hAnsi="Times New Roman"/>
          <w:sz w:val="22"/>
          <w:szCs w:val="22"/>
        </w:rPr>
        <w:t>Jeżeli Wykonawca nie złoży oświadczenia, o którym mowa w art. 25a ust. 1 ustawy, oświadczeń lub dokumentów potwierdzających okoliczności, o których mowa w art. 25 ust. 1 ustawy, lub innych dokumentów niezbędnych do przeprowadzenia postępowania, oświadczenia lub dokumenty są</w:t>
      </w:r>
      <w:r w:rsidR="00D54C7E">
        <w:rPr>
          <w:rFonts w:ascii="Times New Roman" w:hAnsi="Times New Roman"/>
          <w:sz w:val="22"/>
          <w:szCs w:val="22"/>
        </w:rPr>
        <w:t> </w:t>
      </w:r>
      <w:r w:rsidRPr="00E75D8E">
        <w:rPr>
          <w:rFonts w:ascii="Times New Roman" w:hAnsi="Times New Roman"/>
          <w:sz w:val="22"/>
          <w:szCs w:val="22"/>
        </w:rPr>
        <w:t xml:space="preserve">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14:paraId="3A6AEED9" w14:textId="77777777" w:rsidR="003B623F" w:rsidRPr="00E75D8E" w:rsidRDefault="003B623F" w:rsidP="00753013">
      <w:pPr>
        <w:pStyle w:val="Akapitzlist"/>
        <w:keepNext/>
        <w:numPr>
          <w:ilvl w:val="0"/>
          <w:numId w:val="18"/>
        </w:numPr>
        <w:spacing w:line="276" w:lineRule="auto"/>
        <w:ind w:left="284" w:hanging="284"/>
        <w:jc w:val="both"/>
        <w:rPr>
          <w:rFonts w:ascii="Times New Roman" w:hAnsi="Times New Roman"/>
          <w:b/>
          <w:i/>
          <w:sz w:val="22"/>
          <w:szCs w:val="22"/>
          <w:u w:val="single"/>
        </w:rPr>
      </w:pPr>
      <w:r w:rsidRPr="00E75D8E">
        <w:rPr>
          <w:rFonts w:ascii="Times New Roman" w:hAnsi="Times New Roman"/>
          <w:sz w:val="22"/>
          <w:szCs w:val="22"/>
        </w:rPr>
        <w:t xml:space="preserve">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 </w:t>
      </w:r>
    </w:p>
    <w:p w14:paraId="2D1F97B8" w14:textId="77777777" w:rsidR="003B623F" w:rsidRPr="00E75D8E" w:rsidRDefault="003B623F" w:rsidP="00753013">
      <w:pPr>
        <w:pStyle w:val="Akapitzlist"/>
        <w:keepNext/>
        <w:numPr>
          <w:ilvl w:val="0"/>
          <w:numId w:val="18"/>
        </w:numPr>
        <w:spacing w:line="276" w:lineRule="auto"/>
        <w:ind w:left="284" w:hanging="284"/>
        <w:jc w:val="both"/>
        <w:rPr>
          <w:rFonts w:ascii="Times New Roman" w:hAnsi="Times New Roman"/>
          <w:b/>
          <w:i/>
          <w:sz w:val="22"/>
          <w:szCs w:val="22"/>
          <w:u w:val="single"/>
        </w:rPr>
      </w:pPr>
      <w:r w:rsidRPr="00E75D8E">
        <w:rPr>
          <w:rFonts w:ascii="Times New Roman" w:hAnsi="Times New Roman"/>
          <w:sz w:val="22"/>
          <w:szCs w:val="22"/>
        </w:rPr>
        <w:t xml:space="preserve">Zamawiający wezwie także, w wyznaczonym przez siebie terminie, do złożenia wyjaśnień dotyczących oświadczeń lub dokumentów, o których mowa w art. 25 ust. 1 ustawy. </w:t>
      </w:r>
    </w:p>
    <w:p w14:paraId="1B704E33" w14:textId="4F96F005" w:rsidR="003B623F" w:rsidRPr="00E75D8E" w:rsidRDefault="003B623F" w:rsidP="00753013">
      <w:pPr>
        <w:pStyle w:val="Akapitzlist"/>
        <w:keepNext/>
        <w:numPr>
          <w:ilvl w:val="0"/>
          <w:numId w:val="18"/>
        </w:numPr>
        <w:spacing w:line="276" w:lineRule="auto"/>
        <w:ind w:left="284" w:hanging="284"/>
        <w:jc w:val="both"/>
        <w:rPr>
          <w:rFonts w:ascii="Times New Roman" w:hAnsi="Times New Roman"/>
          <w:b/>
          <w:i/>
          <w:sz w:val="22"/>
          <w:szCs w:val="22"/>
          <w:u w:val="single"/>
        </w:rPr>
      </w:pPr>
      <w:r w:rsidRPr="00E75D8E">
        <w:rPr>
          <w:rFonts w:ascii="Times New Roman" w:hAnsi="Times New Roman"/>
          <w:sz w:val="22"/>
          <w:szCs w:val="22"/>
        </w:rPr>
        <w:t>W przypadku wskazania przez Wykonawcę dostępności oświadczeń lub dokumentów, o których mowa w</w:t>
      </w:r>
      <w:r w:rsidR="00D54C7E">
        <w:rPr>
          <w:rFonts w:ascii="Times New Roman" w:hAnsi="Times New Roman"/>
          <w:sz w:val="22"/>
          <w:szCs w:val="22"/>
        </w:rPr>
        <w:t> </w:t>
      </w:r>
      <w:r w:rsidRPr="00E75D8E">
        <w:rPr>
          <w:rFonts w:ascii="Times New Roman" w:hAnsi="Times New Roman"/>
          <w:sz w:val="22"/>
          <w:szCs w:val="22"/>
        </w:rPr>
        <w:t xml:space="preserve">ROZDZIALE VII SIWZ, w formie elektronicznej pod określonymi adresami internetowymi ogólnodostępnych i bezpłatnych baz danych, Zamawiający pobiera samodzielnie z tych baz danych wskazane przez wykonawcę oświadczenia lub dokumenty. </w:t>
      </w:r>
    </w:p>
    <w:p w14:paraId="3D8B1150" w14:textId="77777777" w:rsidR="003B623F" w:rsidRPr="00E75D8E" w:rsidRDefault="003B623F" w:rsidP="00753013">
      <w:pPr>
        <w:pStyle w:val="Akapitzlist"/>
        <w:keepNext/>
        <w:numPr>
          <w:ilvl w:val="0"/>
          <w:numId w:val="18"/>
        </w:numPr>
        <w:spacing w:line="276" w:lineRule="auto"/>
        <w:ind w:left="284" w:hanging="284"/>
        <w:jc w:val="both"/>
        <w:rPr>
          <w:rFonts w:ascii="Times New Roman" w:hAnsi="Times New Roman"/>
          <w:b/>
          <w:i/>
          <w:sz w:val="22"/>
          <w:szCs w:val="22"/>
          <w:u w:val="single"/>
        </w:rPr>
      </w:pPr>
      <w:r w:rsidRPr="00E75D8E">
        <w:rPr>
          <w:rFonts w:ascii="Times New Roman" w:hAnsi="Times New Roman"/>
          <w:sz w:val="22"/>
          <w:szCs w:val="22"/>
        </w:rPr>
        <w:t xml:space="preserve">W przypadku wskazania przez Wykonawcę oświadczeń lub dokumentów, o których mowa w ROZDZIALE VII SIWZ, które znajdują się w posiadaniu Zamawiającego, w szczególności oświadczeń lub dokumentów przechowywanych przez Zamawiającego zgodnie z art. 97 ust. 1 ustawy, Zamawiający w celu </w:t>
      </w:r>
      <w:r w:rsidRPr="00E75D8E">
        <w:rPr>
          <w:rFonts w:ascii="Times New Roman" w:hAnsi="Times New Roman"/>
          <w:sz w:val="22"/>
          <w:szCs w:val="22"/>
        </w:rPr>
        <w:lastRenderedPageBreak/>
        <w:t xml:space="preserve">potwierdzenia okoliczności, o których mowa w art. 25 ust. 1 pkt 1 i 3 ustawy, korzysta z posiadanych oświadczeń lub dokumentów, o ile są one aktualne. </w:t>
      </w:r>
    </w:p>
    <w:p w14:paraId="5D312025" w14:textId="1B23F777" w:rsidR="003B623F" w:rsidRPr="00E75D8E" w:rsidRDefault="003B623F" w:rsidP="00753013">
      <w:pPr>
        <w:pStyle w:val="Akapitzlist"/>
        <w:keepNext/>
        <w:numPr>
          <w:ilvl w:val="0"/>
          <w:numId w:val="18"/>
        </w:numPr>
        <w:spacing w:line="276" w:lineRule="auto"/>
        <w:ind w:left="284" w:hanging="284"/>
        <w:jc w:val="both"/>
        <w:rPr>
          <w:rFonts w:ascii="Times New Roman" w:hAnsi="Times New Roman"/>
          <w:b/>
          <w:i/>
          <w:sz w:val="22"/>
          <w:szCs w:val="22"/>
          <w:u w:val="single"/>
        </w:rPr>
      </w:pPr>
      <w:r w:rsidRPr="00E75D8E">
        <w:rPr>
          <w:rFonts w:ascii="Times New Roman" w:hAnsi="Times New Roman"/>
          <w:sz w:val="22"/>
          <w:szCs w:val="22"/>
        </w:rPr>
        <w:t>Zamawiający korzysta z internetowego repozytorium zaświadczeń e-</w:t>
      </w:r>
      <w:proofErr w:type="spellStart"/>
      <w:r w:rsidRPr="00E75D8E">
        <w:rPr>
          <w:rFonts w:ascii="Times New Roman" w:hAnsi="Times New Roman"/>
          <w:sz w:val="22"/>
          <w:szCs w:val="22"/>
        </w:rPr>
        <w:t>Certis</w:t>
      </w:r>
      <w:proofErr w:type="spellEnd"/>
      <w:r w:rsidRPr="00E75D8E">
        <w:rPr>
          <w:rFonts w:ascii="Times New Roman" w:hAnsi="Times New Roman"/>
          <w:sz w:val="22"/>
          <w:szCs w:val="22"/>
        </w:rPr>
        <w:t xml:space="preserve"> oraz wymaga przede wszystkim takich rodzajów zaświadczeń lub dowodów w formie dokumentów, które są objęte tym repozytorium.</w:t>
      </w:r>
    </w:p>
    <w:p w14:paraId="7942B16D" w14:textId="77777777" w:rsidR="003B623F" w:rsidRDefault="003B623F" w:rsidP="00DB79AB">
      <w:pPr>
        <w:keepNext/>
        <w:spacing w:after="0"/>
        <w:jc w:val="center"/>
        <w:rPr>
          <w:rFonts w:ascii="Times New Roman" w:eastAsia="Times New Roman" w:hAnsi="Times New Roman"/>
          <w:b/>
          <w:i/>
          <w:u w:val="single"/>
          <w:lang w:eastAsia="pl-PL"/>
        </w:rPr>
      </w:pPr>
    </w:p>
    <w:p w14:paraId="1A539B9A" w14:textId="5F9E1571" w:rsidR="003B623F" w:rsidRDefault="003B623F" w:rsidP="003B623F">
      <w:pPr>
        <w:keepNext/>
        <w:spacing w:after="0"/>
        <w:jc w:val="center"/>
        <w:rPr>
          <w:rFonts w:ascii="Times New Roman" w:eastAsia="Times New Roman" w:hAnsi="Times New Roman"/>
          <w:b/>
          <w:i/>
          <w:u w:val="single"/>
          <w:lang w:eastAsia="pl-PL"/>
        </w:rPr>
      </w:pPr>
      <w:r>
        <w:rPr>
          <w:rFonts w:ascii="Times New Roman" w:eastAsia="Times New Roman" w:hAnsi="Times New Roman"/>
          <w:b/>
          <w:i/>
          <w:u w:val="single"/>
          <w:lang w:eastAsia="pl-PL"/>
        </w:rPr>
        <w:t>ROZDZIAŁ IX</w:t>
      </w:r>
      <w:r w:rsidRPr="00E66157">
        <w:rPr>
          <w:rFonts w:ascii="Times New Roman" w:eastAsia="Times New Roman" w:hAnsi="Times New Roman"/>
          <w:b/>
          <w:i/>
          <w:u w:val="single"/>
          <w:lang w:eastAsia="pl-PL"/>
        </w:rPr>
        <w:t>.</w:t>
      </w:r>
    </w:p>
    <w:p w14:paraId="47A33317" w14:textId="77777777" w:rsidR="00A53D8E" w:rsidRPr="00E66157" w:rsidRDefault="00A53D8E" w:rsidP="00A53D8E">
      <w:pPr>
        <w:spacing w:after="0"/>
        <w:jc w:val="center"/>
        <w:rPr>
          <w:rFonts w:ascii="Times New Roman" w:eastAsia="Times New Roman" w:hAnsi="Times New Roman"/>
          <w:b/>
          <w:i/>
          <w:u w:val="single"/>
          <w:lang w:eastAsia="pl-PL"/>
        </w:rPr>
      </w:pPr>
      <w:r w:rsidRPr="00E66157">
        <w:rPr>
          <w:rFonts w:ascii="Times New Roman" w:eastAsia="Times New Roman" w:hAnsi="Times New Roman"/>
          <w:b/>
          <w:i/>
          <w:u w:val="single"/>
          <w:lang w:eastAsia="pl-PL"/>
        </w:rPr>
        <w:t>Informacja o sposobie porozumiewania się Zamawiającego z Wykonawcami oraz sposobie przekazywania oświadczeń i dokumentów oraz wskazanie osób uprawnionych do porozumiewania się z Wykonawcami</w:t>
      </w:r>
    </w:p>
    <w:p w14:paraId="1CEDA67C" w14:textId="77777777" w:rsidR="00E53B54" w:rsidRPr="00E53B54" w:rsidRDefault="00E53B54" w:rsidP="00753013">
      <w:pPr>
        <w:pStyle w:val="Akapitzlist"/>
        <w:numPr>
          <w:ilvl w:val="0"/>
          <w:numId w:val="19"/>
        </w:numPr>
        <w:spacing w:line="276" w:lineRule="auto"/>
        <w:ind w:left="284" w:hanging="284"/>
        <w:jc w:val="both"/>
        <w:rPr>
          <w:rFonts w:ascii="Times New Roman" w:hAnsi="Times New Roman"/>
          <w:sz w:val="22"/>
          <w:szCs w:val="22"/>
        </w:rPr>
      </w:pPr>
      <w:r w:rsidRPr="00E53B54">
        <w:rPr>
          <w:rFonts w:ascii="Times New Roman" w:hAnsi="Times New Roman"/>
          <w:sz w:val="22"/>
          <w:szCs w:val="22"/>
        </w:rPr>
        <w:t xml:space="preserve">W niniejszym postępowaniu wszelkie oświadczenia, wnioski, zawiadomienia oraz informacje Zamawiający i Wykonawcy przekazują w języku polskim, w formie pisemnej, za pomocą faksu lub drogą elektroniczną, z zastrzeżeniem postanowień ust. 2. </w:t>
      </w:r>
    </w:p>
    <w:p w14:paraId="1F09426E" w14:textId="77777777" w:rsidR="00E53B54" w:rsidRPr="00E53B54" w:rsidRDefault="00E53B54" w:rsidP="00753013">
      <w:pPr>
        <w:pStyle w:val="Akapitzlist"/>
        <w:numPr>
          <w:ilvl w:val="0"/>
          <w:numId w:val="19"/>
        </w:numPr>
        <w:spacing w:line="276" w:lineRule="auto"/>
        <w:ind w:left="284" w:hanging="284"/>
        <w:jc w:val="both"/>
        <w:rPr>
          <w:rFonts w:ascii="Times New Roman" w:hAnsi="Times New Roman"/>
          <w:sz w:val="22"/>
          <w:szCs w:val="22"/>
        </w:rPr>
      </w:pPr>
      <w:r w:rsidRPr="00E53B54">
        <w:rPr>
          <w:rFonts w:ascii="Times New Roman" w:hAnsi="Times New Roman"/>
          <w:sz w:val="22"/>
          <w:szCs w:val="22"/>
        </w:rPr>
        <w:t xml:space="preserve">Oświadczenia i dokumenty dla wykazania spełniania warunków udziału w postępowaniu, o których mowa w Rozdziale VI, VII SIWZ, uzupełniane przez Wykonawcę na skutek wezwania Zamawiającego, na podstawie art. 26 ust. 3 i 3a ustawy, zostaną złożone w formie pisemnej. Zamawiający uzna te dokumenty i oświadczenia za złożone w wyznaczonym terminie, jeżeli ich treść w formie pisemnej (takiej samej jak złożona oferta) dotrze do Zamawiającego przed upływem wyznaczonego terminu. </w:t>
      </w:r>
    </w:p>
    <w:p w14:paraId="2BEF4A6A" w14:textId="1BB892D4" w:rsidR="00E53B54" w:rsidRPr="00E53B54" w:rsidRDefault="00E53B54" w:rsidP="00753013">
      <w:pPr>
        <w:pStyle w:val="Akapitzlist"/>
        <w:numPr>
          <w:ilvl w:val="0"/>
          <w:numId w:val="19"/>
        </w:numPr>
        <w:spacing w:line="276" w:lineRule="auto"/>
        <w:ind w:left="284" w:hanging="284"/>
        <w:jc w:val="both"/>
        <w:rPr>
          <w:rFonts w:ascii="Times New Roman" w:hAnsi="Times New Roman"/>
          <w:sz w:val="22"/>
          <w:szCs w:val="22"/>
        </w:rPr>
      </w:pPr>
      <w:r w:rsidRPr="00E53B54">
        <w:rPr>
          <w:rFonts w:ascii="Times New Roman" w:hAnsi="Times New Roman"/>
          <w:sz w:val="22"/>
          <w:szCs w:val="22"/>
        </w:rPr>
        <w:t xml:space="preserve">Zamawiający na swojej stronie internetowej </w:t>
      </w:r>
      <w:hyperlink r:id="rId13" w:history="1">
        <w:r w:rsidRPr="00E53B54">
          <w:rPr>
            <w:rStyle w:val="Hipercze"/>
            <w:rFonts w:ascii="Times New Roman" w:eastAsia="Times New Roman" w:hAnsi="Times New Roman"/>
            <w:sz w:val="22"/>
            <w:szCs w:val="22"/>
          </w:rPr>
          <w:t>http://bip.pfron.org.pl/zamowienia-publiczne/ponizej-progu-okreslonego-w-art-11-ust-8-ustawy-pzp/</w:t>
        </w:r>
      </w:hyperlink>
      <w:r w:rsidRPr="00E53B54">
        <w:rPr>
          <w:rFonts w:ascii="Times New Roman" w:eastAsia="Times New Roman" w:hAnsi="Times New Roman"/>
          <w:color w:val="000000"/>
          <w:sz w:val="22"/>
          <w:szCs w:val="22"/>
        </w:rPr>
        <w:t xml:space="preserve"> </w:t>
      </w:r>
      <w:r w:rsidRPr="00E53B54">
        <w:rPr>
          <w:rFonts w:ascii="Times New Roman" w:hAnsi="Times New Roman"/>
          <w:sz w:val="22"/>
          <w:szCs w:val="22"/>
        </w:rPr>
        <w:t xml:space="preserve">opublikował ogłoszenie o zamówieniu oraz niniejszą SIWZ. </w:t>
      </w:r>
    </w:p>
    <w:p w14:paraId="1C88B076" w14:textId="4891DE7B" w:rsidR="004D4F33" w:rsidRDefault="00E53B54" w:rsidP="00753013">
      <w:pPr>
        <w:pStyle w:val="Akapitzlist"/>
        <w:numPr>
          <w:ilvl w:val="0"/>
          <w:numId w:val="19"/>
        </w:numPr>
        <w:spacing w:line="276" w:lineRule="auto"/>
        <w:ind w:left="284" w:hanging="284"/>
        <w:jc w:val="both"/>
        <w:rPr>
          <w:rFonts w:ascii="Times New Roman" w:hAnsi="Times New Roman"/>
          <w:sz w:val="22"/>
          <w:szCs w:val="22"/>
        </w:rPr>
      </w:pPr>
      <w:r w:rsidRPr="00E53B54">
        <w:rPr>
          <w:rFonts w:ascii="Times New Roman" w:hAnsi="Times New Roman"/>
          <w:sz w:val="22"/>
          <w:szCs w:val="22"/>
        </w:rPr>
        <w:t xml:space="preserve">Na stronie tej Zamawiający będzie także publikował: </w:t>
      </w:r>
    </w:p>
    <w:p w14:paraId="27A5E7A9" w14:textId="77777777" w:rsidR="004D4F33" w:rsidRDefault="00E53B54" w:rsidP="00753013">
      <w:pPr>
        <w:pStyle w:val="Akapitzlist"/>
        <w:numPr>
          <w:ilvl w:val="1"/>
          <w:numId w:val="20"/>
        </w:numPr>
        <w:spacing w:line="276" w:lineRule="auto"/>
        <w:ind w:left="567" w:hanging="283"/>
        <w:jc w:val="both"/>
        <w:rPr>
          <w:rFonts w:ascii="Times New Roman" w:hAnsi="Times New Roman"/>
          <w:sz w:val="22"/>
          <w:szCs w:val="22"/>
        </w:rPr>
      </w:pPr>
      <w:r w:rsidRPr="00E53B54">
        <w:rPr>
          <w:rFonts w:ascii="Times New Roman" w:hAnsi="Times New Roman"/>
          <w:sz w:val="22"/>
          <w:szCs w:val="22"/>
        </w:rPr>
        <w:t xml:space="preserve">zawiadomienia oraz informacje związane z prowadzonym postępowaniem, w tym zwłaszcza: zapytania Wykonawców o wyjaśnienie treści SIWZ wraz z wyjaśnieniami Zamawiającego do tych zapytań; zawiadomienia o zmianie treści SIWZ; zawiadomienia o przedłużeniu terminu składania ofert; zawiadomienie o wyborze oferty, o którym mowa w art. 92 ust. 2 ustawy; </w:t>
      </w:r>
    </w:p>
    <w:p w14:paraId="715A7FAB" w14:textId="22B50A39" w:rsidR="00E53B54" w:rsidRPr="00E53B54" w:rsidRDefault="00E53B54" w:rsidP="00753013">
      <w:pPr>
        <w:pStyle w:val="Akapitzlist"/>
        <w:numPr>
          <w:ilvl w:val="1"/>
          <w:numId w:val="20"/>
        </w:numPr>
        <w:spacing w:line="276" w:lineRule="auto"/>
        <w:ind w:left="567" w:hanging="283"/>
        <w:jc w:val="both"/>
        <w:rPr>
          <w:rFonts w:ascii="Times New Roman" w:hAnsi="Times New Roman"/>
          <w:sz w:val="22"/>
          <w:szCs w:val="22"/>
        </w:rPr>
      </w:pPr>
      <w:r w:rsidRPr="00E53B54">
        <w:rPr>
          <w:rFonts w:ascii="Times New Roman" w:hAnsi="Times New Roman"/>
          <w:sz w:val="22"/>
          <w:szCs w:val="22"/>
        </w:rPr>
        <w:t xml:space="preserve">treści </w:t>
      </w:r>
      <w:proofErr w:type="spellStart"/>
      <w:r w:rsidRPr="00E53B54">
        <w:rPr>
          <w:rFonts w:ascii="Times New Roman" w:hAnsi="Times New Roman"/>
          <w:sz w:val="22"/>
          <w:szCs w:val="22"/>
        </w:rPr>
        <w:t>odwołań</w:t>
      </w:r>
      <w:proofErr w:type="spellEnd"/>
      <w:r w:rsidRPr="00E53B54">
        <w:rPr>
          <w:rFonts w:ascii="Times New Roman" w:hAnsi="Times New Roman"/>
          <w:sz w:val="22"/>
          <w:szCs w:val="22"/>
        </w:rPr>
        <w:t xml:space="preserve"> dotyczących treści ogłoszenia o zamówieniu lub treści SIWZ wraz z wezwaniem Wykonawców do wzięcia udziału w postępowaniu toczącym się w wyniku wniesienia odwołania; rozstrzygnięcia </w:t>
      </w:r>
      <w:proofErr w:type="spellStart"/>
      <w:r w:rsidRPr="00E53B54">
        <w:rPr>
          <w:rFonts w:ascii="Times New Roman" w:hAnsi="Times New Roman"/>
          <w:sz w:val="22"/>
          <w:szCs w:val="22"/>
        </w:rPr>
        <w:t>odwołań</w:t>
      </w:r>
      <w:proofErr w:type="spellEnd"/>
      <w:r w:rsidRPr="00E53B54">
        <w:rPr>
          <w:rFonts w:ascii="Times New Roman" w:hAnsi="Times New Roman"/>
          <w:sz w:val="22"/>
          <w:szCs w:val="22"/>
        </w:rPr>
        <w:t xml:space="preserve"> dotyczących treści ogłoszenia o zamówieniu lub treści SIWZ. </w:t>
      </w:r>
    </w:p>
    <w:p w14:paraId="03BC4C79" w14:textId="6ADF29A8" w:rsidR="00E53B54" w:rsidRPr="00E53B54" w:rsidRDefault="00E53B54" w:rsidP="00753013">
      <w:pPr>
        <w:pStyle w:val="Akapitzlist"/>
        <w:numPr>
          <w:ilvl w:val="0"/>
          <w:numId w:val="19"/>
        </w:numPr>
        <w:spacing w:line="276" w:lineRule="auto"/>
        <w:ind w:left="284" w:hanging="284"/>
        <w:jc w:val="both"/>
        <w:rPr>
          <w:rFonts w:ascii="Times New Roman" w:hAnsi="Times New Roman"/>
          <w:sz w:val="22"/>
          <w:szCs w:val="22"/>
        </w:rPr>
      </w:pPr>
      <w:r w:rsidRPr="00E53B54">
        <w:rPr>
          <w:rFonts w:ascii="Times New Roman" w:hAnsi="Times New Roman"/>
          <w:sz w:val="22"/>
          <w:szCs w:val="22"/>
        </w:rPr>
        <w:t>Porozumiewanie się z Zamawiającym w związku z prowadzonym postępowaniem: - osoba uprawniona ze strony Zamawiającego do kontaktów z Wykonawcami</w:t>
      </w:r>
      <w:r w:rsidRPr="00E82762">
        <w:rPr>
          <w:rFonts w:ascii="Times New Roman" w:hAnsi="Times New Roman"/>
          <w:sz w:val="22"/>
          <w:szCs w:val="22"/>
        </w:rPr>
        <w:t xml:space="preserve">: </w:t>
      </w:r>
      <w:r w:rsidR="00E714BB">
        <w:rPr>
          <w:rFonts w:ascii="Times New Roman" w:hAnsi="Times New Roman"/>
          <w:sz w:val="22"/>
          <w:szCs w:val="22"/>
        </w:rPr>
        <w:t>Katarzyna Krysik</w:t>
      </w:r>
      <w:r w:rsidRPr="00D10CEF">
        <w:rPr>
          <w:rFonts w:ascii="Times New Roman" w:hAnsi="Times New Roman"/>
          <w:sz w:val="22"/>
          <w:szCs w:val="22"/>
        </w:rPr>
        <w:t xml:space="preserve">, e-mail do korespondencji: </w:t>
      </w:r>
      <w:r w:rsidR="00E714BB">
        <w:rPr>
          <w:rFonts w:ascii="Times New Roman" w:hAnsi="Times New Roman"/>
          <w:sz w:val="22"/>
        </w:rPr>
        <w:t>kkrysik</w:t>
      </w:r>
      <w:r w:rsidRPr="00D10CEF">
        <w:rPr>
          <w:rFonts w:ascii="Times New Roman" w:hAnsi="Times New Roman"/>
          <w:sz w:val="22"/>
          <w:szCs w:val="22"/>
        </w:rPr>
        <w:t>@pfron.org.pl - korespondencja pisemna za pośred</w:t>
      </w:r>
      <w:r w:rsidRPr="00E82762">
        <w:rPr>
          <w:rFonts w:ascii="Times New Roman" w:hAnsi="Times New Roman"/>
          <w:sz w:val="22"/>
          <w:szCs w:val="22"/>
        </w:rPr>
        <w:t>nictwem</w:t>
      </w:r>
      <w:r w:rsidRPr="00E53B54">
        <w:rPr>
          <w:rFonts w:ascii="Times New Roman" w:hAnsi="Times New Roman"/>
          <w:sz w:val="22"/>
          <w:szCs w:val="22"/>
        </w:rPr>
        <w:t xml:space="preserve"> poczty, kuriera lub składana osobiście w sekretariacie </w:t>
      </w:r>
      <w:r>
        <w:rPr>
          <w:rFonts w:ascii="Times New Roman" w:hAnsi="Times New Roman"/>
          <w:sz w:val="22"/>
          <w:szCs w:val="22"/>
        </w:rPr>
        <w:t>Państwowego Funduszu Osób Niepełnosprawnych</w:t>
      </w:r>
      <w:r w:rsidRPr="00E53B54">
        <w:rPr>
          <w:rFonts w:ascii="Times New Roman" w:hAnsi="Times New Roman"/>
          <w:sz w:val="22"/>
          <w:szCs w:val="22"/>
        </w:rPr>
        <w:t>, 0</w:t>
      </w:r>
      <w:r w:rsidR="00AA7E13">
        <w:rPr>
          <w:rFonts w:ascii="Times New Roman" w:hAnsi="Times New Roman"/>
          <w:sz w:val="22"/>
          <w:szCs w:val="22"/>
        </w:rPr>
        <w:t>0</w:t>
      </w:r>
      <w:r w:rsidRPr="00E53B54">
        <w:rPr>
          <w:rFonts w:ascii="Times New Roman" w:hAnsi="Times New Roman"/>
          <w:sz w:val="22"/>
          <w:szCs w:val="22"/>
        </w:rPr>
        <w:t>-</w:t>
      </w:r>
      <w:r>
        <w:rPr>
          <w:rFonts w:ascii="Times New Roman" w:hAnsi="Times New Roman"/>
          <w:sz w:val="22"/>
          <w:szCs w:val="22"/>
        </w:rPr>
        <w:t>8</w:t>
      </w:r>
      <w:r w:rsidRPr="00E53B54">
        <w:rPr>
          <w:rFonts w:ascii="Times New Roman" w:hAnsi="Times New Roman"/>
          <w:sz w:val="22"/>
          <w:szCs w:val="22"/>
        </w:rPr>
        <w:t>2</w:t>
      </w:r>
      <w:r w:rsidR="00D10CEF">
        <w:rPr>
          <w:rFonts w:ascii="Times New Roman" w:hAnsi="Times New Roman"/>
          <w:sz w:val="22"/>
          <w:szCs w:val="22"/>
        </w:rPr>
        <w:t>0</w:t>
      </w:r>
      <w:r w:rsidRPr="00E53B54">
        <w:rPr>
          <w:rFonts w:ascii="Times New Roman" w:hAnsi="Times New Roman"/>
          <w:sz w:val="22"/>
          <w:szCs w:val="22"/>
        </w:rPr>
        <w:t xml:space="preserve"> Warszawa, ul. </w:t>
      </w:r>
      <w:r>
        <w:rPr>
          <w:rFonts w:ascii="Times New Roman" w:hAnsi="Times New Roman"/>
          <w:sz w:val="22"/>
          <w:szCs w:val="22"/>
        </w:rPr>
        <w:t>Sienna 63</w:t>
      </w:r>
      <w:r w:rsidRPr="00E53B54">
        <w:rPr>
          <w:rFonts w:ascii="Times New Roman" w:hAnsi="Times New Roman"/>
          <w:sz w:val="22"/>
          <w:szCs w:val="22"/>
        </w:rPr>
        <w:t xml:space="preserve">, od poniedziałku do piątku w godz. </w:t>
      </w:r>
      <w:r w:rsidRPr="00E82762">
        <w:rPr>
          <w:rFonts w:ascii="Times New Roman" w:hAnsi="Times New Roman"/>
          <w:sz w:val="22"/>
          <w:szCs w:val="22"/>
        </w:rPr>
        <w:t>08:15–16:15.</w:t>
      </w:r>
      <w:r w:rsidRPr="00E53B54">
        <w:rPr>
          <w:rFonts w:ascii="Times New Roman" w:hAnsi="Times New Roman"/>
          <w:sz w:val="22"/>
          <w:szCs w:val="22"/>
        </w:rPr>
        <w:t xml:space="preserve"> </w:t>
      </w:r>
    </w:p>
    <w:p w14:paraId="68D4F710" w14:textId="6F17B3DE" w:rsidR="00A53D8E" w:rsidRPr="00E53B54" w:rsidRDefault="00E53B54" w:rsidP="00753013">
      <w:pPr>
        <w:pStyle w:val="Akapitzlist"/>
        <w:numPr>
          <w:ilvl w:val="0"/>
          <w:numId w:val="19"/>
        </w:numPr>
        <w:spacing w:line="276" w:lineRule="auto"/>
        <w:ind w:left="284" w:hanging="284"/>
        <w:jc w:val="both"/>
        <w:rPr>
          <w:rFonts w:ascii="Times New Roman" w:hAnsi="Times New Roman"/>
          <w:sz w:val="22"/>
          <w:szCs w:val="22"/>
        </w:rPr>
      </w:pPr>
      <w:r w:rsidRPr="00E53B54">
        <w:rPr>
          <w:rFonts w:ascii="Times New Roman" w:hAnsi="Times New Roman"/>
          <w:sz w:val="22"/>
          <w:szCs w:val="22"/>
        </w:rPr>
        <w:t>Wykonawca może zwrócić się do Zamawiającego o wyjaśnienie treści SIWZ. Zamawiający udzieli wyjaśnień niezwłocznie, jednak nie później niż na 2 dni przed upływem terminu składania ofert, pod warunkiem, że wniosek o wyjaśnienie SIWZ wpłynie do Zamawiającego nie później niż do końca dnia, w</w:t>
      </w:r>
      <w:r w:rsidR="00D54C7E">
        <w:rPr>
          <w:rFonts w:ascii="Times New Roman" w:hAnsi="Times New Roman"/>
          <w:sz w:val="22"/>
          <w:szCs w:val="22"/>
        </w:rPr>
        <w:t> </w:t>
      </w:r>
      <w:r w:rsidRPr="00E53B54">
        <w:rPr>
          <w:rFonts w:ascii="Times New Roman" w:hAnsi="Times New Roman"/>
          <w:sz w:val="22"/>
          <w:szCs w:val="22"/>
        </w:rPr>
        <w:t>którym upływa połowa wyznaczonego terminu składania ofert.</w:t>
      </w:r>
    </w:p>
    <w:p w14:paraId="67EFD411" w14:textId="77777777" w:rsidR="001B3816" w:rsidRDefault="001B3816" w:rsidP="008B0414">
      <w:pPr>
        <w:keepNext/>
        <w:spacing w:after="0"/>
        <w:rPr>
          <w:rFonts w:ascii="Times New Roman" w:eastAsia="Times New Roman" w:hAnsi="Times New Roman"/>
          <w:b/>
          <w:i/>
          <w:u w:val="single"/>
          <w:lang w:eastAsia="pl-PL"/>
        </w:rPr>
      </w:pPr>
    </w:p>
    <w:p w14:paraId="4D170D62" w14:textId="36843598" w:rsidR="00A53D8E" w:rsidRPr="00E66157" w:rsidRDefault="00A35732" w:rsidP="00A53D8E">
      <w:pPr>
        <w:keepNext/>
        <w:spacing w:after="0"/>
        <w:jc w:val="center"/>
        <w:rPr>
          <w:rFonts w:ascii="Times New Roman" w:eastAsia="Times New Roman" w:hAnsi="Times New Roman"/>
          <w:b/>
          <w:i/>
          <w:u w:val="single"/>
          <w:lang w:eastAsia="pl-PL"/>
        </w:rPr>
      </w:pPr>
      <w:r>
        <w:rPr>
          <w:rFonts w:ascii="Times New Roman" w:eastAsia="Times New Roman" w:hAnsi="Times New Roman"/>
          <w:b/>
          <w:i/>
          <w:u w:val="single"/>
          <w:lang w:eastAsia="pl-PL"/>
        </w:rPr>
        <w:t>ROZDZIAŁ X</w:t>
      </w:r>
      <w:r w:rsidR="00A53D8E" w:rsidRPr="00E66157">
        <w:rPr>
          <w:rFonts w:ascii="Times New Roman" w:eastAsia="Times New Roman" w:hAnsi="Times New Roman"/>
          <w:b/>
          <w:i/>
          <w:u w:val="single"/>
          <w:lang w:eastAsia="pl-PL"/>
        </w:rPr>
        <w:t>.</w:t>
      </w:r>
    </w:p>
    <w:p w14:paraId="08694A03" w14:textId="77777777" w:rsidR="00A53D8E" w:rsidRPr="00E66157" w:rsidRDefault="00A53D8E" w:rsidP="00A53D8E">
      <w:pPr>
        <w:spacing w:after="0"/>
        <w:jc w:val="center"/>
        <w:rPr>
          <w:rFonts w:ascii="Times New Roman" w:eastAsia="Times New Roman" w:hAnsi="Times New Roman"/>
          <w:b/>
          <w:i/>
          <w:u w:val="single"/>
          <w:lang w:eastAsia="pl-PL"/>
        </w:rPr>
      </w:pPr>
      <w:r w:rsidRPr="00E66157">
        <w:rPr>
          <w:rFonts w:ascii="Times New Roman" w:eastAsia="Times New Roman" w:hAnsi="Times New Roman"/>
          <w:b/>
          <w:i/>
          <w:u w:val="single"/>
          <w:lang w:eastAsia="pl-PL"/>
        </w:rPr>
        <w:t>Wadium</w:t>
      </w:r>
    </w:p>
    <w:p w14:paraId="18D87EC7" w14:textId="3AC64795" w:rsidR="00504AC5" w:rsidRPr="00A35732" w:rsidRDefault="00A35732" w:rsidP="00A35732">
      <w:pPr>
        <w:keepNext/>
        <w:keepLines/>
        <w:spacing w:after="0"/>
        <w:jc w:val="both"/>
        <w:outlineLvl w:val="3"/>
        <w:rPr>
          <w:rFonts w:ascii="Times New Roman" w:eastAsiaTheme="majorEastAsia" w:hAnsi="Times New Roman"/>
          <w:bCs/>
          <w:iCs/>
          <w:lang w:eastAsia="pl-PL"/>
        </w:rPr>
      </w:pPr>
      <w:r w:rsidRPr="00A35732">
        <w:rPr>
          <w:rFonts w:ascii="Times New Roman" w:eastAsiaTheme="majorEastAsia" w:hAnsi="Times New Roman"/>
          <w:bCs/>
          <w:iCs/>
          <w:lang w:eastAsia="pl-PL"/>
        </w:rPr>
        <w:t>Zamawiający nie wymaga wniesienia wadium</w:t>
      </w:r>
    </w:p>
    <w:p w14:paraId="6EA493C8" w14:textId="77777777" w:rsidR="00A35732" w:rsidRDefault="00A35732" w:rsidP="00A53D8E">
      <w:pPr>
        <w:keepNext/>
        <w:keepLines/>
        <w:spacing w:after="0"/>
        <w:jc w:val="center"/>
        <w:outlineLvl w:val="3"/>
        <w:rPr>
          <w:rFonts w:ascii="Times New Roman" w:eastAsiaTheme="majorEastAsia" w:hAnsi="Times New Roman"/>
          <w:b/>
          <w:bCs/>
          <w:i/>
          <w:iCs/>
          <w:u w:val="single"/>
          <w:lang w:eastAsia="pl-PL"/>
        </w:rPr>
      </w:pPr>
    </w:p>
    <w:p w14:paraId="1862744A" w14:textId="6E907964" w:rsidR="00A53D8E" w:rsidRPr="00E66157" w:rsidRDefault="00A53D8E" w:rsidP="00A53D8E">
      <w:pPr>
        <w:keepNext/>
        <w:keepLines/>
        <w:spacing w:after="0"/>
        <w:jc w:val="center"/>
        <w:outlineLvl w:val="3"/>
        <w:rPr>
          <w:rFonts w:ascii="Times New Roman" w:eastAsiaTheme="majorEastAsia" w:hAnsi="Times New Roman"/>
          <w:b/>
          <w:bCs/>
          <w:i/>
          <w:iCs/>
          <w:u w:val="single"/>
          <w:lang w:eastAsia="pl-PL"/>
        </w:rPr>
      </w:pPr>
      <w:r w:rsidRPr="00E66157">
        <w:rPr>
          <w:rFonts w:ascii="Times New Roman" w:eastAsiaTheme="majorEastAsia" w:hAnsi="Times New Roman"/>
          <w:b/>
          <w:bCs/>
          <w:i/>
          <w:iCs/>
          <w:u w:val="single"/>
          <w:lang w:eastAsia="pl-PL"/>
        </w:rPr>
        <w:t xml:space="preserve">ROZDZIAŁ </w:t>
      </w:r>
      <w:r w:rsidR="001B3816">
        <w:rPr>
          <w:rFonts w:ascii="Times New Roman" w:eastAsiaTheme="majorEastAsia" w:hAnsi="Times New Roman"/>
          <w:b/>
          <w:bCs/>
          <w:i/>
          <w:iCs/>
          <w:u w:val="single"/>
          <w:lang w:eastAsia="pl-PL"/>
        </w:rPr>
        <w:t>X</w:t>
      </w:r>
      <w:r w:rsidR="00F42636">
        <w:rPr>
          <w:rFonts w:ascii="Times New Roman" w:eastAsiaTheme="majorEastAsia" w:hAnsi="Times New Roman"/>
          <w:b/>
          <w:bCs/>
          <w:i/>
          <w:iCs/>
          <w:u w:val="single"/>
          <w:lang w:eastAsia="pl-PL"/>
        </w:rPr>
        <w:t>I</w:t>
      </w:r>
      <w:r w:rsidRPr="00E66157">
        <w:rPr>
          <w:rFonts w:ascii="Times New Roman" w:eastAsiaTheme="majorEastAsia" w:hAnsi="Times New Roman"/>
          <w:b/>
          <w:bCs/>
          <w:i/>
          <w:iCs/>
          <w:u w:val="single"/>
          <w:lang w:eastAsia="pl-PL"/>
        </w:rPr>
        <w:t>.</w:t>
      </w:r>
    </w:p>
    <w:p w14:paraId="1413FC4C" w14:textId="77777777" w:rsidR="00A53D8E" w:rsidRPr="00E66157" w:rsidRDefault="00A53D8E" w:rsidP="00A53D8E">
      <w:pPr>
        <w:keepNext/>
        <w:keepLines/>
        <w:spacing w:after="0"/>
        <w:jc w:val="center"/>
        <w:outlineLvl w:val="3"/>
        <w:rPr>
          <w:rFonts w:ascii="Times New Roman" w:eastAsiaTheme="majorEastAsia" w:hAnsi="Times New Roman"/>
          <w:b/>
          <w:bCs/>
          <w:i/>
          <w:iCs/>
          <w:u w:val="single"/>
          <w:lang w:eastAsia="pl-PL"/>
        </w:rPr>
      </w:pPr>
      <w:r w:rsidRPr="00E66157">
        <w:rPr>
          <w:rFonts w:ascii="Times New Roman" w:eastAsiaTheme="majorEastAsia" w:hAnsi="Times New Roman"/>
          <w:b/>
          <w:bCs/>
          <w:i/>
          <w:iCs/>
          <w:u w:val="single"/>
          <w:lang w:eastAsia="pl-PL"/>
        </w:rPr>
        <w:t>Termin związania ofertą</w:t>
      </w:r>
    </w:p>
    <w:p w14:paraId="12418EC6" w14:textId="77777777" w:rsidR="00A53D8E" w:rsidRPr="00E66157" w:rsidRDefault="00A53D8E" w:rsidP="00EC715E">
      <w:pPr>
        <w:numPr>
          <w:ilvl w:val="0"/>
          <w:numId w:val="1"/>
        </w:numPr>
        <w:tabs>
          <w:tab w:val="clear" w:pos="360"/>
          <w:tab w:val="num" w:pos="426"/>
        </w:tabs>
        <w:spacing w:after="0"/>
        <w:ind w:left="425" w:hanging="425"/>
        <w:jc w:val="both"/>
        <w:rPr>
          <w:rFonts w:ascii="Times New Roman" w:eastAsia="Times New Roman" w:hAnsi="Times New Roman"/>
          <w:lang w:eastAsia="pl-PL"/>
        </w:rPr>
      </w:pPr>
      <w:r w:rsidRPr="00E66157">
        <w:rPr>
          <w:rFonts w:ascii="Times New Roman" w:eastAsia="Times New Roman" w:hAnsi="Times New Roman"/>
          <w:lang w:eastAsia="pl-PL"/>
        </w:rPr>
        <w:t>Składający ofertę jest nią związany przez okres 30 dni od ostatecznego terminu składania ofert.</w:t>
      </w:r>
    </w:p>
    <w:p w14:paraId="780F091C" w14:textId="77777777" w:rsidR="00A53D8E" w:rsidRPr="00E66157" w:rsidRDefault="00A53D8E" w:rsidP="00EC715E">
      <w:pPr>
        <w:numPr>
          <w:ilvl w:val="0"/>
          <w:numId w:val="1"/>
        </w:numPr>
        <w:tabs>
          <w:tab w:val="clear" w:pos="360"/>
          <w:tab w:val="num" w:pos="426"/>
        </w:tabs>
        <w:spacing w:after="0"/>
        <w:ind w:left="425" w:hanging="425"/>
        <w:jc w:val="both"/>
        <w:rPr>
          <w:rFonts w:ascii="Times New Roman" w:eastAsia="Times New Roman" w:hAnsi="Times New Roman"/>
          <w:b/>
          <w:i/>
          <w:u w:val="single"/>
          <w:lang w:eastAsia="pl-PL"/>
        </w:rPr>
      </w:pPr>
      <w:r w:rsidRPr="00E66157">
        <w:rPr>
          <w:rFonts w:ascii="Times New Roman" w:eastAsia="Times New Roman" w:hAnsi="Times New Roman"/>
          <w:lang w:eastAsia="pl-PL"/>
        </w:rPr>
        <w:t>Wykonawca samodzielnie lub na wniosek Zamawiającego może przedłużyć termin związania ofertą.</w:t>
      </w:r>
    </w:p>
    <w:p w14:paraId="0FAFCCDA" w14:textId="1B08A796" w:rsidR="00A53D8E" w:rsidRDefault="00A53D8E" w:rsidP="008B0414">
      <w:pPr>
        <w:numPr>
          <w:ilvl w:val="0"/>
          <w:numId w:val="1"/>
        </w:numPr>
        <w:tabs>
          <w:tab w:val="clear" w:pos="360"/>
          <w:tab w:val="num" w:pos="426"/>
        </w:tabs>
        <w:spacing w:after="0"/>
        <w:ind w:left="425" w:hanging="425"/>
        <w:jc w:val="both"/>
        <w:rPr>
          <w:rFonts w:ascii="Times New Roman" w:eastAsia="Times New Roman" w:hAnsi="Times New Roman"/>
          <w:b/>
          <w:i/>
          <w:u w:val="single"/>
          <w:lang w:eastAsia="pl-PL"/>
        </w:rPr>
      </w:pPr>
      <w:r w:rsidRPr="00E66157">
        <w:rPr>
          <w:rFonts w:ascii="Times New Roman" w:eastAsia="Times New Roman" w:hAnsi="Times New Roman"/>
          <w:lang w:eastAsia="pl-PL"/>
        </w:rPr>
        <w:lastRenderedPageBreak/>
        <w:t xml:space="preserve">Zamawiający może tylko raz, co najmniej na 3 dni przed upływem terminu związania ofertą, zwrócić się do Wykonawców o wyrażenie zgody na przedłużenie tego terminu o oznaczony okres, nie dłuższy jednak niż 60 dni. </w:t>
      </w:r>
    </w:p>
    <w:p w14:paraId="3611F7FD" w14:textId="77777777" w:rsidR="008B0414" w:rsidRPr="008B0414" w:rsidRDefault="008B0414" w:rsidP="008B0414">
      <w:pPr>
        <w:spacing w:after="0"/>
        <w:ind w:left="425"/>
        <w:jc w:val="both"/>
        <w:rPr>
          <w:rFonts w:ascii="Times New Roman" w:eastAsia="Times New Roman" w:hAnsi="Times New Roman"/>
          <w:b/>
          <w:i/>
          <w:u w:val="single"/>
          <w:lang w:eastAsia="pl-PL"/>
        </w:rPr>
      </w:pPr>
    </w:p>
    <w:p w14:paraId="66528BE7" w14:textId="58DFBDF4" w:rsidR="00A53D8E" w:rsidRPr="00E66157" w:rsidRDefault="00A53D8E" w:rsidP="007F3B81">
      <w:pPr>
        <w:tabs>
          <w:tab w:val="left" w:pos="426"/>
        </w:tabs>
        <w:spacing w:after="0"/>
        <w:jc w:val="center"/>
        <w:rPr>
          <w:rFonts w:ascii="Times New Roman" w:eastAsia="Times New Roman" w:hAnsi="Times New Roman"/>
          <w:b/>
          <w:i/>
          <w:u w:val="single"/>
          <w:lang w:eastAsia="pl-PL"/>
        </w:rPr>
      </w:pPr>
      <w:r w:rsidRPr="00E66157">
        <w:rPr>
          <w:rFonts w:ascii="Times New Roman" w:eastAsia="Times New Roman" w:hAnsi="Times New Roman"/>
          <w:b/>
          <w:i/>
          <w:u w:val="single"/>
          <w:lang w:eastAsia="pl-PL"/>
        </w:rPr>
        <w:t xml:space="preserve">ROZDZIAŁ </w:t>
      </w:r>
      <w:r w:rsidR="00B004A7">
        <w:rPr>
          <w:rFonts w:ascii="Times New Roman" w:eastAsia="Times New Roman" w:hAnsi="Times New Roman"/>
          <w:b/>
          <w:i/>
          <w:u w:val="single"/>
          <w:lang w:eastAsia="pl-PL"/>
        </w:rPr>
        <w:t>X</w:t>
      </w:r>
      <w:r w:rsidR="001B3816">
        <w:rPr>
          <w:rFonts w:ascii="Times New Roman" w:eastAsia="Times New Roman" w:hAnsi="Times New Roman"/>
          <w:b/>
          <w:i/>
          <w:u w:val="single"/>
          <w:lang w:eastAsia="pl-PL"/>
        </w:rPr>
        <w:t>II</w:t>
      </w:r>
      <w:r w:rsidRPr="00E66157">
        <w:rPr>
          <w:rFonts w:ascii="Times New Roman" w:eastAsia="Times New Roman" w:hAnsi="Times New Roman"/>
          <w:b/>
          <w:i/>
          <w:u w:val="single"/>
          <w:lang w:eastAsia="pl-PL"/>
        </w:rPr>
        <w:t xml:space="preserve">. </w:t>
      </w:r>
    </w:p>
    <w:p w14:paraId="07CE0C6A" w14:textId="77777777" w:rsidR="00A53D8E" w:rsidRPr="00E66157" w:rsidRDefault="00A53D8E" w:rsidP="00A53D8E">
      <w:pPr>
        <w:spacing w:after="0"/>
        <w:jc w:val="center"/>
        <w:rPr>
          <w:rFonts w:ascii="Times New Roman" w:eastAsia="Times New Roman" w:hAnsi="Times New Roman"/>
          <w:b/>
          <w:i/>
          <w:u w:val="single"/>
          <w:lang w:eastAsia="pl-PL"/>
        </w:rPr>
      </w:pPr>
      <w:r w:rsidRPr="00E66157">
        <w:rPr>
          <w:rFonts w:ascii="Times New Roman" w:eastAsia="Times New Roman" w:hAnsi="Times New Roman"/>
          <w:b/>
          <w:i/>
          <w:u w:val="single"/>
          <w:lang w:eastAsia="pl-PL"/>
        </w:rPr>
        <w:t>Składanie ofert</w:t>
      </w:r>
    </w:p>
    <w:p w14:paraId="33EFE4E6" w14:textId="77777777" w:rsidR="00FB484C" w:rsidRPr="006E6E3B" w:rsidRDefault="00FB484C" w:rsidP="00753013">
      <w:pPr>
        <w:pStyle w:val="Akapitzlist"/>
        <w:numPr>
          <w:ilvl w:val="0"/>
          <w:numId w:val="21"/>
        </w:numPr>
        <w:spacing w:line="276" w:lineRule="auto"/>
        <w:ind w:left="425" w:hanging="425"/>
        <w:jc w:val="both"/>
        <w:rPr>
          <w:rFonts w:ascii="Times New Roman" w:eastAsia="Times New Roman" w:hAnsi="Times New Roman"/>
          <w:b/>
          <w:i/>
          <w:sz w:val="22"/>
          <w:szCs w:val="22"/>
          <w:u w:val="single"/>
        </w:rPr>
      </w:pPr>
      <w:r w:rsidRPr="006E6E3B">
        <w:rPr>
          <w:rFonts w:ascii="Times New Roman" w:hAnsi="Times New Roman"/>
          <w:sz w:val="22"/>
          <w:szCs w:val="22"/>
        </w:rPr>
        <w:t xml:space="preserve">Każdy Wykonawca może złożyć tylko jedną ofertę. </w:t>
      </w:r>
    </w:p>
    <w:p w14:paraId="3CF99184" w14:textId="152D0C39" w:rsidR="00A53D8E" w:rsidRPr="00C06E51" w:rsidRDefault="00FB484C" w:rsidP="00753013">
      <w:pPr>
        <w:pStyle w:val="Akapitzlist"/>
        <w:numPr>
          <w:ilvl w:val="0"/>
          <w:numId w:val="21"/>
        </w:numPr>
        <w:spacing w:line="276" w:lineRule="auto"/>
        <w:ind w:left="425" w:hanging="425"/>
        <w:jc w:val="both"/>
        <w:rPr>
          <w:rFonts w:ascii="Times New Roman" w:eastAsia="Times New Roman" w:hAnsi="Times New Roman"/>
          <w:b/>
          <w:i/>
          <w:sz w:val="22"/>
          <w:szCs w:val="22"/>
          <w:u w:val="single"/>
        </w:rPr>
      </w:pPr>
      <w:r w:rsidRPr="006E6E3B">
        <w:rPr>
          <w:rFonts w:ascii="Times New Roman" w:hAnsi="Times New Roman"/>
          <w:sz w:val="22"/>
          <w:szCs w:val="22"/>
        </w:rPr>
        <w:t>Ofertę należy umieścić w zamkniętej kopercie uniemożliwiającej zapoznanie się z jej treścią bez naruszenia koperty, opatrzonej nazwą i adresem Wykonawcy oraz oznaczonej w następujący sposób:</w:t>
      </w:r>
    </w:p>
    <w:p w14:paraId="78B6E3FF" w14:textId="77777777" w:rsidR="00C06E51" w:rsidRPr="006E6E3B" w:rsidRDefault="00C06E51" w:rsidP="00C06E51">
      <w:pPr>
        <w:pStyle w:val="Akapitzlist"/>
        <w:spacing w:line="276" w:lineRule="auto"/>
        <w:ind w:left="425"/>
        <w:jc w:val="both"/>
        <w:rPr>
          <w:rFonts w:ascii="Times New Roman" w:eastAsia="Times New Roman" w:hAnsi="Times New Roman"/>
          <w:b/>
          <w:i/>
          <w:sz w:val="22"/>
          <w:szCs w:val="22"/>
          <w:u w:val="single"/>
        </w:rPr>
      </w:pPr>
    </w:p>
    <w:tbl>
      <w:tblPr>
        <w:tblStyle w:val="Tabela-Siatka"/>
        <w:tblW w:w="0" w:type="auto"/>
        <w:tblInd w:w="426" w:type="dxa"/>
        <w:tblLook w:val="04A0" w:firstRow="1" w:lastRow="0" w:firstColumn="1" w:lastColumn="0" w:noHBand="0" w:noVBand="1"/>
      </w:tblPr>
      <w:tblGrid>
        <w:gridCol w:w="9202"/>
      </w:tblGrid>
      <w:tr w:rsidR="00FB484C" w14:paraId="2DAA6DEE" w14:textId="77777777" w:rsidTr="00FB484C">
        <w:tc>
          <w:tcPr>
            <w:tcW w:w="9203" w:type="dxa"/>
          </w:tcPr>
          <w:p w14:paraId="08ADD67D" w14:textId="3E297271" w:rsidR="00FB484C" w:rsidRPr="00FB484C" w:rsidRDefault="00FB484C" w:rsidP="00FB484C">
            <w:pPr>
              <w:pStyle w:val="Akapitzlist"/>
              <w:ind w:left="0"/>
              <w:jc w:val="center"/>
              <w:rPr>
                <w:rFonts w:ascii="Times New Roman" w:hAnsi="Times New Roman"/>
                <w:sz w:val="22"/>
                <w:szCs w:val="22"/>
              </w:rPr>
            </w:pPr>
            <w:r w:rsidRPr="00FB484C">
              <w:rPr>
                <w:rFonts w:ascii="Times New Roman" w:hAnsi="Times New Roman"/>
                <w:sz w:val="22"/>
                <w:szCs w:val="22"/>
              </w:rPr>
              <w:t>Państwowy Fundusz Rehabilitacji Osób Niepełnosprawnych</w:t>
            </w:r>
          </w:p>
          <w:p w14:paraId="57182E65" w14:textId="7DC86430" w:rsidR="00FB484C" w:rsidRPr="00FB484C" w:rsidRDefault="00FB484C" w:rsidP="00FB484C">
            <w:pPr>
              <w:pStyle w:val="Akapitzlist"/>
              <w:ind w:left="0"/>
              <w:jc w:val="center"/>
              <w:rPr>
                <w:rFonts w:ascii="Times New Roman" w:hAnsi="Times New Roman"/>
                <w:sz w:val="22"/>
                <w:szCs w:val="22"/>
              </w:rPr>
            </w:pPr>
            <w:r w:rsidRPr="00FB484C">
              <w:rPr>
                <w:rFonts w:ascii="Times New Roman" w:hAnsi="Times New Roman"/>
                <w:sz w:val="22"/>
                <w:szCs w:val="22"/>
              </w:rPr>
              <w:t xml:space="preserve">ul. </w:t>
            </w:r>
            <w:r w:rsidR="009F69C5">
              <w:rPr>
                <w:rFonts w:ascii="Times New Roman" w:hAnsi="Times New Roman"/>
                <w:sz w:val="22"/>
                <w:szCs w:val="22"/>
              </w:rPr>
              <w:t>Sienna 63</w:t>
            </w:r>
            <w:r w:rsidRPr="00FB484C">
              <w:rPr>
                <w:rFonts w:ascii="Times New Roman" w:hAnsi="Times New Roman"/>
                <w:sz w:val="22"/>
                <w:szCs w:val="22"/>
              </w:rPr>
              <w:t>, 0</w:t>
            </w:r>
            <w:r w:rsidR="00AA7E13">
              <w:rPr>
                <w:rFonts w:ascii="Times New Roman" w:hAnsi="Times New Roman"/>
                <w:sz w:val="22"/>
                <w:szCs w:val="22"/>
              </w:rPr>
              <w:t>0</w:t>
            </w:r>
            <w:r w:rsidRPr="00FB484C">
              <w:rPr>
                <w:rFonts w:ascii="Times New Roman" w:hAnsi="Times New Roman"/>
                <w:sz w:val="22"/>
                <w:szCs w:val="22"/>
              </w:rPr>
              <w:t>-82</w:t>
            </w:r>
            <w:r w:rsidR="00D10CEF">
              <w:rPr>
                <w:rFonts w:ascii="Times New Roman" w:hAnsi="Times New Roman"/>
                <w:sz w:val="22"/>
                <w:szCs w:val="22"/>
              </w:rPr>
              <w:t>0</w:t>
            </w:r>
            <w:r w:rsidRPr="00FB484C">
              <w:rPr>
                <w:rFonts w:ascii="Times New Roman" w:hAnsi="Times New Roman"/>
                <w:sz w:val="22"/>
                <w:szCs w:val="22"/>
              </w:rPr>
              <w:t xml:space="preserve"> Warszawa </w:t>
            </w:r>
          </w:p>
          <w:p w14:paraId="4A6EA17B" w14:textId="6A304277" w:rsidR="00FB484C" w:rsidRPr="00FB484C" w:rsidRDefault="00FB484C" w:rsidP="00FB484C">
            <w:pPr>
              <w:pStyle w:val="Akapitzlist"/>
              <w:ind w:left="0"/>
              <w:jc w:val="center"/>
              <w:rPr>
                <w:rFonts w:ascii="Times New Roman" w:hAnsi="Times New Roman"/>
                <w:i/>
                <w:sz w:val="22"/>
                <w:szCs w:val="22"/>
              </w:rPr>
            </w:pPr>
            <w:r w:rsidRPr="00FB484C">
              <w:rPr>
                <w:rFonts w:ascii="Times New Roman" w:hAnsi="Times New Roman"/>
                <w:i/>
                <w:sz w:val="22"/>
                <w:szCs w:val="22"/>
              </w:rPr>
              <w:t>„Oferta w postępowaniu znak</w:t>
            </w:r>
            <w:r w:rsidR="00AB02C2">
              <w:rPr>
                <w:rFonts w:ascii="Times New Roman" w:eastAsia="Times New Roman" w:hAnsi="Times New Roman"/>
              </w:rPr>
              <w:t xml:space="preserve"> </w:t>
            </w:r>
            <w:r w:rsidR="00515FF6">
              <w:rPr>
                <w:rFonts w:ascii="Times New Roman" w:eastAsia="Times New Roman" w:hAnsi="Times New Roman"/>
                <w:i/>
                <w:sz w:val="22"/>
              </w:rPr>
              <w:t>ZP/</w:t>
            </w:r>
            <w:r w:rsidR="00CC7CFB">
              <w:rPr>
                <w:rFonts w:ascii="Times New Roman" w:eastAsia="Times New Roman" w:hAnsi="Times New Roman"/>
                <w:i/>
                <w:sz w:val="22"/>
              </w:rPr>
              <w:t>08</w:t>
            </w:r>
            <w:r w:rsidR="00AB02C2" w:rsidRPr="00AB02C2">
              <w:rPr>
                <w:rFonts w:ascii="Times New Roman" w:eastAsia="Times New Roman" w:hAnsi="Times New Roman"/>
                <w:i/>
                <w:sz w:val="22"/>
              </w:rPr>
              <w:t>/19</w:t>
            </w:r>
            <w:r w:rsidR="00AB02C2" w:rsidRPr="00AB02C2">
              <w:rPr>
                <w:rFonts w:ascii="Times New Roman" w:eastAsia="Times New Roman" w:hAnsi="Times New Roman"/>
                <w:sz w:val="22"/>
              </w:rPr>
              <w:t xml:space="preserve"> </w:t>
            </w:r>
            <w:r w:rsidRPr="00FB484C">
              <w:rPr>
                <w:rFonts w:ascii="Times New Roman" w:hAnsi="Times New Roman"/>
                <w:i/>
                <w:sz w:val="22"/>
                <w:szCs w:val="22"/>
              </w:rPr>
              <w:t xml:space="preserve">na </w:t>
            </w:r>
            <w:r w:rsidR="00E714BB" w:rsidRPr="00E714BB">
              <w:rPr>
                <w:rFonts w:ascii="Times New Roman" w:hAnsi="Times New Roman"/>
                <w:b/>
                <w:sz w:val="22"/>
                <w:szCs w:val="22"/>
              </w:rPr>
              <w:t xml:space="preserve">świadczenie wybranych usług w ramach organizacji dwóch wizyt studyjnych jedna w Czechach i jedna w Chorwacji, dla maksymalnie 25  osób/wizytę. Wizyta w Czechach będzie miała miejsce w </w:t>
            </w:r>
            <w:proofErr w:type="spellStart"/>
            <w:r w:rsidR="00E714BB" w:rsidRPr="00E714BB">
              <w:rPr>
                <w:rFonts w:ascii="Times New Roman" w:hAnsi="Times New Roman"/>
                <w:b/>
                <w:sz w:val="22"/>
                <w:szCs w:val="22"/>
              </w:rPr>
              <w:t>Mathilda</w:t>
            </w:r>
            <w:proofErr w:type="spellEnd"/>
            <w:r w:rsidR="00E714BB" w:rsidRPr="00E714BB">
              <w:rPr>
                <w:rFonts w:ascii="Times New Roman" w:hAnsi="Times New Roman"/>
                <w:b/>
                <w:sz w:val="22"/>
                <w:szCs w:val="22"/>
              </w:rPr>
              <w:t xml:space="preserve"> Guide Dogs </w:t>
            </w:r>
            <w:hyperlink r:id="rId14" w:history="1">
              <w:r w:rsidR="00E714BB" w:rsidRPr="00E714BB">
                <w:rPr>
                  <w:rStyle w:val="Hipercze"/>
                  <w:rFonts w:ascii="Times New Roman" w:hAnsi="Times New Roman"/>
                  <w:b/>
                  <w:sz w:val="22"/>
                  <w:szCs w:val="22"/>
                </w:rPr>
                <w:t>www.mathilda.cz</w:t>
              </w:r>
            </w:hyperlink>
            <w:r w:rsidR="00E714BB" w:rsidRPr="00E714BB">
              <w:rPr>
                <w:rFonts w:ascii="Times New Roman" w:hAnsi="Times New Roman"/>
                <w:b/>
                <w:sz w:val="22"/>
                <w:szCs w:val="22"/>
              </w:rPr>
              <w:t xml:space="preserve">, zaś w Chorwacji w The </w:t>
            </w:r>
            <w:proofErr w:type="spellStart"/>
            <w:r w:rsidR="00E714BB" w:rsidRPr="00E714BB">
              <w:rPr>
                <w:rFonts w:ascii="Times New Roman" w:hAnsi="Times New Roman"/>
                <w:b/>
                <w:sz w:val="22"/>
                <w:szCs w:val="22"/>
              </w:rPr>
              <w:t>Rehabilitation</w:t>
            </w:r>
            <w:proofErr w:type="spellEnd"/>
            <w:r w:rsidR="00E714BB" w:rsidRPr="00E714BB">
              <w:rPr>
                <w:rFonts w:ascii="Times New Roman" w:hAnsi="Times New Roman"/>
                <w:b/>
                <w:sz w:val="22"/>
                <w:szCs w:val="22"/>
              </w:rPr>
              <w:t xml:space="preserve"> Centre Silver </w:t>
            </w:r>
            <w:hyperlink r:id="rId15" w:history="1">
              <w:r w:rsidR="00E714BB" w:rsidRPr="00E714BB">
                <w:rPr>
                  <w:rStyle w:val="Hipercze"/>
                  <w:rFonts w:ascii="Times New Roman" w:hAnsi="Times New Roman"/>
                  <w:b/>
                  <w:sz w:val="22"/>
                  <w:szCs w:val="22"/>
                </w:rPr>
                <w:t>www.czrs.hr</w:t>
              </w:r>
            </w:hyperlink>
            <w:r w:rsidRPr="00E714BB">
              <w:rPr>
                <w:rFonts w:ascii="Times New Roman" w:hAnsi="Times New Roman"/>
                <w:i/>
                <w:sz w:val="22"/>
                <w:szCs w:val="22"/>
              </w:rPr>
              <w:t>.</w:t>
            </w:r>
            <w:r w:rsidRPr="00FB484C">
              <w:rPr>
                <w:rFonts w:ascii="Times New Roman" w:hAnsi="Times New Roman"/>
                <w:i/>
                <w:sz w:val="22"/>
                <w:szCs w:val="22"/>
              </w:rPr>
              <w:t xml:space="preserve"> </w:t>
            </w:r>
          </w:p>
          <w:p w14:paraId="34F81E2D" w14:textId="216FB3D7" w:rsidR="00FB484C" w:rsidRDefault="00515FF6" w:rsidP="00515FF6">
            <w:pPr>
              <w:pStyle w:val="Akapitzlist"/>
              <w:ind w:left="0"/>
              <w:jc w:val="center"/>
              <w:rPr>
                <w:rFonts w:ascii="Times New Roman" w:eastAsia="Times New Roman" w:hAnsi="Times New Roman"/>
                <w:b/>
                <w:i/>
                <w:u w:val="single"/>
              </w:rPr>
            </w:pPr>
            <w:r>
              <w:rPr>
                <w:rFonts w:ascii="Times New Roman" w:hAnsi="Times New Roman"/>
                <w:sz w:val="22"/>
                <w:szCs w:val="22"/>
              </w:rPr>
              <w:t xml:space="preserve">Nie otwierać przed </w:t>
            </w:r>
            <w:r w:rsidR="00CC7CFB">
              <w:rPr>
                <w:rFonts w:ascii="Times New Roman" w:hAnsi="Times New Roman"/>
                <w:sz w:val="22"/>
                <w:szCs w:val="22"/>
              </w:rPr>
              <w:t xml:space="preserve">23 maja </w:t>
            </w:r>
            <w:r w:rsidR="00FB484C" w:rsidRPr="00FB484C">
              <w:rPr>
                <w:rFonts w:ascii="Times New Roman" w:hAnsi="Times New Roman"/>
                <w:sz w:val="22"/>
                <w:szCs w:val="22"/>
              </w:rPr>
              <w:t xml:space="preserve">2019 r. przed godz. </w:t>
            </w:r>
            <w:r w:rsidR="00CC7CFB">
              <w:rPr>
                <w:rFonts w:ascii="Times New Roman" w:hAnsi="Times New Roman"/>
                <w:sz w:val="22"/>
                <w:szCs w:val="22"/>
              </w:rPr>
              <w:t>10.15</w:t>
            </w:r>
            <w:r w:rsidR="00FB484C" w:rsidRPr="00FB484C">
              <w:rPr>
                <w:rFonts w:ascii="Times New Roman" w:hAnsi="Times New Roman"/>
                <w:sz w:val="22"/>
                <w:szCs w:val="22"/>
              </w:rPr>
              <w:t>”</w:t>
            </w:r>
          </w:p>
        </w:tc>
      </w:tr>
    </w:tbl>
    <w:p w14:paraId="3F5B9A85" w14:textId="77777777" w:rsidR="00FB484C" w:rsidRPr="00FB484C" w:rsidRDefault="00FB484C" w:rsidP="00FB484C">
      <w:pPr>
        <w:pStyle w:val="Akapitzlist"/>
        <w:ind w:left="426"/>
        <w:jc w:val="both"/>
        <w:rPr>
          <w:rFonts w:ascii="Times New Roman" w:eastAsia="Times New Roman" w:hAnsi="Times New Roman"/>
          <w:b/>
          <w:i/>
          <w:u w:val="single"/>
        </w:rPr>
      </w:pPr>
    </w:p>
    <w:p w14:paraId="5E0AA75E" w14:textId="0DF0D213" w:rsidR="009F69C5" w:rsidRPr="009F69C5" w:rsidRDefault="009F69C5" w:rsidP="00753013">
      <w:pPr>
        <w:pStyle w:val="Akapitzlist"/>
        <w:numPr>
          <w:ilvl w:val="0"/>
          <w:numId w:val="21"/>
        </w:numPr>
        <w:ind w:left="426" w:hanging="426"/>
        <w:jc w:val="both"/>
        <w:rPr>
          <w:rFonts w:ascii="Times New Roman" w:eastAsia="Times New Roman" w:hAnsi="Times New Roman"/>
          <w:b/>
          <w:i/>
          <w:sz w:val="22"/>
          <w:szCs w:val="22"/>
          <w:u w:val="single"/>
        </w:rPr>
      </w:pPr>
      <w:r w:rsidRPr="009F69C5">
        <w:rPr>
          <w:rFonts w:ascii="Times New Roman" w:hAnsi="Times New Roman"/>
          <w:b/>
          <w:sz w:val="22"/>
          <w:szCs w:val="22"/>
        </w:rPr>
        <w:t xml:space="preserve">Ofertę należy przesłać pocztą lub złożyć w sekretariacie w </w:t>
      </w:r>
      <w:r w:rsidR="00A0578B">
        <w:rPr>
          <w:rFonts w:ascii="Times New Roman" w:hAnsi="Times New Roman"/>
          <w:b/>
          <w:sz w:val="22"/>
          <w:szCs w:val="22"/>
        </w:rPr>
        <w:t>biurze</w:t>
      </w:r>
      <w:r w:rsidRPr="009F69C5">
        <w:rPr>
          <w:rFonts w:ascii="Times New Roman" w:hAnsi="Times New Roman"/>
          <w:b/>
          <w:sz w:val="22"/>
          <w:szCs w:val="22"/>
        </w:rPr>
        <w:t xml:space="preserve"> Zamawiającego w Warszawie przy ul. Siennej 63, w terminie do dnia </w:t>
      </w:r>
      <w:r w:rsidR="00CC7CFB">
        <w:rPr>
          <w:rFonts w:ascii="Times New Roman" w:hAnsi="Times New Roman"/>
          <w:b/>
          <w:sz w:val="22"/>
          <w:szCs w:val="22"/>
        </w:rPr>
        <w:t>23 maja</w:t>
      </w:r>
      <w:r w:rsidRPr="009F69C5">
        <w:rPr>
          <w:rFonts w:ascii="Times New Roman" w:hAnsi="Times New Roman"/>
          <w:b/>
          <w:sz w:val="22"/>
          <w:szCs w:val="22"/>
        </w:rPr>
        <w:t xml:space="preserve"> 2019 r. do godz. </w:t>
      </w:r>
      <w:r w:rsidR="00CC7CFB">
        <w:rPr>
          <w:rFonts w:ascii="Times New Roman" w:hAnsi="Times New Roman"/>
          <w:b/>
          <w:sz w:val="22"/>
          <w:szCs w:val="22"/>
        </w:rPr>
        <w:t>10.00</w:t>
      </w:r>
      <w:r w:rsidRPr="009F69C5">
        <w:rPr>
          <w:rFonts w:ascii="Times New Roman" w:hAnsi="Times New Roman"/>
          <w:b/>
          <w:sz w:val="22"/>
          <w:szCs w:val="22"/>
        </w:rPr>
        <w:t xml:space="preserve">. </w:t>
      </w:r>
    </w:p>
    <w:p w14:paraId="7C3A90D0" w14:textId="416DFE73" w:rsidR="00FB484C" w:rsidRPr="009F69C5" w:rsidRDefault="009F69C5" w:rsidP="00753013">
      <w:pPr>
        <w:pStyle w:val="Akapitzlist"/>
        <w:numPr>
          <w:ilvl w:val="0"/>
          <w:numId w:val="21"/>
        </w:numPr>
        <w:ind w:left="426" w:hanging="426"/>
        <w:jc w:val="both"/>
        <w:rPr>
          <w:rFonts w:ascii="Times New Roman" w:eastAsia="Times New Roman" w:hAnsi="Times New Roman"/>
          <w:b/>
          <w:i/>
          <w:sz w:val="22"/>
          <w:szCs w:val="22"/>
          <w:u w:val="single"/>
        </w:rPr>
      </w:pPr>
      <w:r w:rsidRPr="009F69C5">
        <w:rPr>
          <w:rFonts w:ascii="Times New Roman" w:hAnsi="Times New Roman"/>
          <w:sz w:val="22"/>
          <w:szCs w:val="22"/>
        </w:rPr>
        <w:t>Oferty przesłane faksem nie będą rozpatrywane.</w:t>
      </w:r>
    </w:p>
    <w:p w14:paraId="4D504F2B" w14:textId="77777777" w:rsidR="00DD52F3" w:rsidRDefault="00DD52F3" w:rsidP="00A53D8E">
      <w:pPr>
        <w:keepNext/>
        <w:spacing w:after="0"/>
        <w:jc w:val="center"/>
        <w:rPr>
          <w:rFonts w:ascii="Times New Roman" w:eastAsia="Times New Roman" w:hAnsi="Times New Roman"/>
          <w:b/>
          <w:i/>
          <w:u w:val="single"/>
          <w:lang w:eastAsia="pl-PL"/>
        </w:rPr>
      </w:pPr>
    </w:p>
    <w:p w14:paraId="2BB856C1" w14:textId="77777777" w:rsidR="006C22CA" w:rsidRDefault="006C22CA" w:rsidP="004C1C15">
      <w:pPr>
        <w:spacing w:after="0"/>
        <w:jc w:val="center"/>
        <w:rPr>
          <w:rFonts w:ascii="Times New Roman" w:eastAsia="Times New Roman" w:hAnsi="Times New Roman"/>
          <w:b/>
          <w:i/>
          <w:u w:val="single"/>
          <w:lang w:eastAsia="pl-PL"/>
        </w:rPr>
      </w:pPr>
    </w:p>
    <w:p w14:paraId="3EADBDA7" w14:textId="77777777" w:rsidR="006C22CA" w:rsidRDefault="006C22CA" w:rsidP="004C1C15">
      <w:pPr>
        <w:spacing w:after="0"/>
        <w:jc w:val="center"/>
        <w:rPr>
          <w:rFonts w:ascii="Times New Roman" w:eastAsia="Times New Roman" w:hAnsi="Times New Roman"/>
          <w:b/>
          <w:i/>
          <w:u w:val="single"/>
          <w:lang w:eastAsia="pl-PL"/>
        </w:rPr>
      </w:pPr>
    </w:p>
    <w:p w14:paraId="73B60F21" w14:textId="59E4EEE5" w:rsidR="004C1C15" w:rsidRDefault="004C1C15" w:rsidP="004C1C15">
      <w:pPr>
        <w:spacing w:after="0"/>
        <w:jc w:val="center"/>
        <w:rPr>
          <w:rFonts w:ascii="Times New Roman" w:eastAsia="Times New Roman" w:hAnsi="Times New Roman"/>
          <w:b/>
          <w:i/>
          <w:u w:val="single"/>
          <w:lang w:eastAsia="pl-PL"/>
        </w:rPr>
      </w:pPr>
      <w:r w:rsidRPr="00E66157">
        <w:rPr>
          <w:rFonts w:ascii="Times New Roman" w:eastAsia="Times New Roman" w:hAnsi="Times New Roman"/>
          <w:b/>
          <w:i/>
          <w:u w:val="single"/>
          <w:lang w:eastAsia="pl-PL"/>
        </w:rPr>
        <w:t>ROZDZIAŁ X</w:t>
      </w:r>
      <w:r>
        <w:rPr>
          <w:rFonts w:ascii="Times New Roman" w:eastAsia="Times New Roman" w:hAnsi="Times New Roman"/>
          <w:b/>
          <w:i/>
          <w:u w:val="single"/>
          <w:lang w:eastAsia="pl-PL"/>
        </w:rPr>
        <w:t>I</w:t>
      </w:r>
      <w:r w:rsidR="00475A99">
        <w:rPr>
          <w:rFonts w:ascii="Times New Roman" w:eastAsia="Times New Roman" w:hAnsi="Times New Roman"/>
          <w:b/>
          <w:i/>
          <w:u w:val="single"/>
          <w:lang w:eastAsia="pl-PL"/>
        </w:rPr>
        <w:t>II</w:t>
      </w:r>
      <w:r w:rsidRPr="00E66157">
        <w:rPr>
          <w:rFonts w:ascii="Times New Roman" w:eastAsia="Times New Roman" w:hAnsi="Times New Roman"/>
          <w:b/>
          <w:i/>
          <w:u w:val="single"/>
          <w:lang w:eastAsia="pl-PL"/>
        </w:rPr>
        <w:t>.</w:t>
      </w:r>
    </w:p>
    <w:p w14:paraId="71B81E49" w14:textId="4FB6B836" w:rsidR="004C1C15" w:rsidRDefault="004C1C15" w:rsidP="004C1C15">
      <w:pPr>
        <w:spacing w:after="0"/>
        <w:jc w:val="center"/>
        <w:rPr>
          <w:rFonts w:ascii="Times New Roman" w:eastAsia="Times New Roman" w:hAnsi="Times New Roman"/>
          <w:b/>
          <w:i/>
          <w:u w:val="single"/>
          <w:lang w:eastAsia="pl-PL"/>
        </w:rPr>
      </w:pPr>
      <w:r>
        <w:rPr>
          <w:rFonts w:ascii="Times New Roman" w:eastAsia="Times New Roman" w:hAnsi="Times New Roman"/>
          <w:b/>
          <w:i/>
          <w:u w:val="single"/>
          <w:lang w:eastAsia="pl-PL"/>
        </w:rPr>
        <w:t>Zmiana i wycofanie ofert</w:t>
      </w:r>
    </w:p>
    <w:p w14:paraId="7EE1AF0F" w14:textId="77777777" w:rsidR="004C1C15" w:rsidRPr="005F5A7F" w:rsidRDefault="004C1C15" w:rsidP="004B5F81">
      <w:pPr>
        <w:pStyle w:val="Akapitzlist"/>
        <w:numPr>
          <w:ilvl w:val="0"/>
          <w:numId w:val="22"/>
        </w:numPr>
        <w:spacing w:line="276" w:lineRule="auto"/>
        <w:ind w:left="284" w:hanging="284"/>
        <w:jc w:val="both"/>
        <w:rPr>
          <w:rFonts w:ascii="Times New Roman" w:eastAsia="Times New Roman" w:hAnsi="Times New Roman"/>
          <w:sz w:val="22"/>
          <w:szCs w:val="22"/>
        </w:rPr>
      </w:pPr>
      <w:r w:rsidRPr="005F5A7F">
        <w:rPr>
          <w:rFonts w:ascii="Times New Roman" w:hAnsi="Times New Roman"/>
          <w:sz w:val="22"/>
          <w:szCs w:val="22"/>
        </w:rPr>
        <w:t xml:space="preserve">Przed upływem terminu do składania ofert, Wykonawca może zmienić lub wycofać ofertę. </w:t>
      </w:r>
    </w:p>
    <w:p w14:paraId="5292A0C9" w14:textId="77777777" w:rsidR="004C1C15" w:rsidRPr="005F5A7F" w:rsidRDefault="004C1C15" w:rsidP="004B5F81">
      <w:pPr>
        <w:pStyle w:val="Akapitzlist"/>
        <w:numPr>
          <w:ilvl w:val="0"/>
          <w:numId w:val="22"/>
        </w:numPr>
        <w:spacing w:line="276" w:lineRule="auto"/>
        <w:ind w:left="284" w:hanging="284"/>
        <w:jc w:val="both"/>
        <w:rPr>
          <w:rFonts w:ascii="Times New Roman" w:eastAsia="Times New Roman" w:hAnsi="Times New Roman"/>
          <w:sz w:val="22"/>
          <w:szCs w:val="22"/>
        </w:rPr>
      </w:pPr>
      <w:r w:rsidRPr="005F5A7F">
        <w:rPr>
          <w:rFonts w:ascii="Times New Roman" w:hAnsi="Times New Roman"/>
          <w:sz w:val="22"/>
          <w:szCs w:val="22"/>
        </w:rPr>
        <w:t xml:space="preserve">Żadna z ofert nie może być zmieniona ani wycofana po upływie wyznaczonego terminu składania ofert. </w:t>
      </w:r>
    </w:p>
    <w:p w14:paraId="42028D22" w14:textId="77777777" w:rsidR="004C1C15" w:rsidRPr="005F5A7F" w:rsidRDefault="004C1C15" w:rsidP="004B5F81">
      <w:pPr>
        <w:pStyle w:val="Akapitzlist"/>
        <w:numPr>
          <w:ilvl w:val="0"/>
          <w:numId w:val="22"/>
        </w:numPr>
        <w:spacing w:line="276" w:lineRule="auto"/>
        <w:ind w:left="284" w:hanging="284"/>
        <w:jc w:val="both"/>
        <w:rPr>
          <w:rFonts w:ascii="Times New Roman" w:eastAsia="Times New Roman" w:hAnsi="Times New Roman"/>
          <w:sz w:val="22"/>
          <w:szCs w:val="22"/>
        </w:rPr>
      </w:pPr>
      <w:r w:rsidRPr="005F5A7F">
        <w:rPr>
          <w:rFonts w:ascii="Times New Roman" w:hAnsi="Times New Roman"/>
          <w:sz w:val="22"/>
          <w:szCs w:val="22"/>
        </w:rPr>
        <w:t xml:space="preserve">Zmiana oferty może nastąpić, tylko poprzez złożenie zmienionej, pisemnej oferty według takich samych zasad jak wcześniej składana oferta. Oferta, zmieniająca wcześniej złożoną ofertę musi jednoznacznie wskazywać, które postanowienia oferty są zmieniane. </w:t>
      </w:r>
    </w:p>
    <w:p w14:paraId="2FC5C064" w14:textId="76ED1ADA" w:rsidR="004C1C15" w:rsidRPr="005F5A7F" w:rsidRDefault="004C1C15" w:rsidP="004B5F81">
      <w:pPr>
        <w:pStyle w:val="Akapitzlist"/>
        <w:numPr>
          <w:ilvl w:val="0"/>
          <w:numId w:val="22"/>
        </w:numPr>
        <w:spacing w:line="276" w:lineRule="auto"/>
        <w:ind w:left="284" w:hanging="284"/>
        <w:jc w:val="both"/>
        <w:rPr>
          <w:rFonts w:ascii="Times New Roman" w:eastAsia="Times New Roman" w:hAnsi="Times New Roman"/>
          <w:sz w:val="22"/>
          <w:szCs w:val="22"/>
        </w:rPr>
      </w:pPr>
      <w:r w:rsidRPr="005F5A7F">
        <w:rPr>
          <w:rFonts w:ascii="Times New Roman" w:hAnsi="Times New Roman"/>
          <w:sz w:val="22"/>
          <w:szCs w:val="22"/>
        </w:rPr>
        <w:t>Wykonawca może wycofać już złożoną ofertę, tylko przed upływem terminu składania ofert. Zamawiający może wydać ofertę Wykonawcy, tylko na podstawie pisemnego żądania zwrotu oferty, złożonego przez osobę upoważnioną ze strony Wykonawcy do wykonania tej czynności. Upoważnienie do wycofania oferty, musi być załączone do żądania zwrotu oferty.</w:t>
      </w:r>
    </w:p>
    <w:p w14:paraId="05897F4F" w14:textId="77777777" w:rsidR="00F81317" w:rsidRDefault="00F81317" w:rsidP="004B5F81">
      <w:pPr>
        <w:keepNext/>
        <w:spacing w:after="0"/>
        <w:jc w:val="center"/>
        <w:rPr>
          <w:rFonts w:ascii="Times New Roman" w:eastAsia="Times New Roman" w:hAnsi="Times New Roman"/>
          <w:b/>
          <w:i/>
          <w:u w:val="single"/>
          <w:lang w:eastAsia="pl-PL"/>
        </w:rPr>
      </w:pPr>
    </w:p>
    <w:p w14:paraId="1CF9FE3D" w14:textId="6D698E6B" w:rsidR="00A53D8E" w:rsidRDefault="00F42636" w:rsidP="004B5F81">
      <w:pPr>
        <w:keepNext/>
        <w:spacing w:after="0"/>
        <w:jc w:val="center"/>
        <w:rPr>
          <w:rFonts w:ascii="Times New Roman" w:eastAsia="Times New Roman" w:hAnsi="Times New Roman"/>
          <w:b/>
          <w:i/>
          <w:u w:val="single"/>
          <w:lang w:eastAsia="pl-PL"/>
        </w:rPr>
      </w:pPr>
      <w:r>
        <w:rPr>
          <w:rFonts w:ascii="Times New Roman" w:eastAsia="Times New Roman" w:hAnsi="Times New Roman"/>
          <w:b/>
          <w:i/>
          <w:u w:val="single"/>
          <w:lang w:eastAsia="pl-PL"/>
        </w:rPr>
        <w:t>ROZDZIAŁ X</w:t>
      </w:r>
      <w:r w:rsidR="00475A99">
        <w:rPr>
          <w:rFonts w:ascii="Times New Roman" w:eastAsia="Times New Roman" w:hAnsi="Times New Roman"/>
          <w:b/>
          <w:i/>
          <w:u w:val="single"/>
          <w:lang w:eastAsia="pl-PL"/>
        </w:rPr>
        <w:t>I</w:t>
      </w:r>
      <w:r w:rsidR="00951B1D">
        <w:rPr>
          <w:rFonts w:ascii="Times New Roman" w:eastAsia="Times New Roman" w:hAnsi="Times New Roman"/>
          <w:b/>
          <w:i/>
          <w:u w:val="single"/>
          <w:lang w:eastAsia="pl-PL"/>
        </w:rPr>
        <w:t>V</w:t>
      </w:r>
      <w:r w:rsidR="00A53D8E" w:rsidRPr="00E66157">
        <w:rPr>
          <w:rFonts w:ascii="Times New Roman" w:eastAsia="Times New Roman" w:hAnsi="Times New Roman"/>
          <w:b/>
          <w:i/>
          <w:u w:val="single"/>
          <w:lang w:eastAsia="pl-PL"/>
        </w:rPr>
        <w:t xml:space="preserve">. </w:t>
      </w:r>
    </w:p>
    <w:p w14:paraId="5C29448B" w14:textId="5D03A351" w:rsidR="00951B1D" w:rsidRDefault="00951B1D" w:rsidP="004B5F81">
      <w:pPr>
        <w:keepNext/>
        <w:spacing w:after="0"/>
        <w:jc w:val="center"/>
        <w:rPr>
          <w:rFonts w:ascii="Times New Roman" w:eastAsia="Times New Roman" w:hAnsi="Times New Roman"/>
          <w:b/>
          <w:i/>
          <w:u w:val="single"/>
          <w:lang w:eastAsia="pl-PL"/>
        </w:rPr>
      </w:pPr>
      <w:r>
        <w:rPr>
          <w:rFonts w:ascii="Times New Roman" w:eastAsia="Times New Roman" w:hAnsi="Times New Roman"/>
          <w:b/>
          <w:i/>
          <w:u w:val="single"/>
          <w:lang w:eastAsia="pl-PL"/>
        </w:rPr>
        <w:t>Otwarcie ofert</w:t>
      </w:r>
    </w:p>
    <w:p w14:paraId="524280C8" w14:textId="4AB99095" w:rsidR="00951B1D" w:rsidRPr="00951B1D" w:rsidRDefault="00951B1D" w:rsidP="004B5F81">
      <w:pPr>
        <w:pStyle w:val="Akapitzlist"/>
        <w:keepNext/>
        <w:numPr>
          <w:ilvl w:val="0"/>
          <w:numId w:val="23"/>
        </w:numPr>
        <w:spacing w:line="276" w:lineRule="auto"/>
        <w:ind w:left="284" w:hanging="284"/>
        <w:jc w:val="both"/>
        <w:rPr>
          <w:rFonts w:ascii="Times New Roman" w:eastAsia="Times New Roman" w:hAnsi="Times New Roman"/>
          <w:b/>
          <w:sz w:val="22"/>
          <w:szCs w:val="22"/>
        </w:rPr>
      </w:pPr>
      <w:r w:rsidRPr="00951B1D">
        <w:rPr>
          <w:rFonts w:ascii="Times New Roman" w:hAnsi="Times New Roman"/>
          <w:b/>
          <w:sz w:val="22"/>
          <w:szCs w:val="22"/>
        </w:rPr>
        <w:t xml:space="preserve">Otwarcie ofert nastąpi publicznie w dniu </w:t>
      </w:r>
      <w:r w:rsidR="00CC7CFB">
        <w:rPr>
          <w:rFonts w:ascii="Times New Roman" w:hAnsi="Times New Roman"/>
          <w:b/>
          <w:sz w:val="22"/>
          <w:szCs w:val="22"/>
        </w:rPr>
        <w:t>23 maja</w:t>
      </w:r>
      <w:r w:rsidRPr="00951B1D">
        <w:rPr>
          <w:rFonts w:ascii="Times New Roman" w:hAnsi="Times New Roman"/>
          <w:b/>
          <w:sz w:val="22"/>
          <w:szCs w:val="22"/>
        </w:rPr>
        <w:t xml:space="preserve"> 2019 r. o godz. </w:t>
      </w:r>
      <w:r w:rsidR="00CC7CFB">
        <w:rPr>
          <w:rFonts w:ascii="Times New Roman" w:hAnsi="Times New Roman"/>
          <w:b/>
          <w:sz w:val="22"/>
          <w:szCs w:val="22"/>
        </w:rPr>
        <w:t>10.15</w:t>
      </w:r>
      <w:r w:rsidRPr="00951B1D">
        <w:rPr>
          <w:rFonts w:ascii="Times New Roman" w:hAnsi="Times New Roman"/>
          <w:b/>
          <w:sz w:val="22"/>
          <w:szCs w:val="22"/>
        </w:rPr>
        <w:t xml:space="preserve"> w </w:t>
      </w:r>
      <w:r w:rsidR="00A0578B">
        <w:rPr>
          <w:rFonts w:ascii="Times New Roman" w:hAnsi="Times New Roman"/>
          <w:b/>
          <w:sz w:val="22"/>
          <w:szCs w:val="22"/>
        </w:rPr>
        <w:t>biurze</w:t>
      </w:r>
      <w:r w:rsidRPr="00951B1D">
        <w:rPr>
          <w:rFonts w:ascii="Times New Roman" w:hAnsi="Times New Roman"/>
          <w:b/>
          <w:sz w:val="22"/>
          <w:szCs w:val="22"/>
        </w:rPr>
        <w:t xml:space="preserve"> Zamawiającego </w:t>
      </w:r>
      <w:r w:rsidR="00A0578B">
        <w:rPr>
          <w:rFonts w:ascii="Times New Roman" w:hAnsi="Times New Roman"/>
          <w:b/>
          <w:sz w:val="22"/>
          <w:szCs w:val="22"/>
        </w:rPr>
        <w:br/>
      </w:r>
      <w:r w:rsidRPr="00951B1D">
        <w:rPr>
          <w:rFonts w:ascii="Times New Roman" w:hAnsi="Times New Roman"/>
          <w:b/>
          <w:sz w:val="22"/>
          <w:szCs w:val="22"/>
        </w:rPr>
        <w:t xml:space="preserve">w Warszawie przy ul. Siennej 63. </w:t>
      </w:r>
    </w:p>
    <w:p w14:paraId="31961DBB" w14:textId="77777777" w:rsidR="00951B1D" w:rsidRPr="00951B1D" w:rsidRDefault="00951B1D" w:rsidP="004B5F81">
      <w:pPr>
        <w:pStyle w:val="Akapitzlist"/>
        <w:keepNext/>
        <w:numPr>
          <w:ilvl w:val="0"/>
          <w:numId w:val="23"/>
        </w:numPr>
        <w:spacing w:line="276" w:lineRule="auto"/>
        <w:ind w:left="284" w:hanging="284"/>
        <w:jc w:val="both"/>
        <w:rPr>
          <w:rFonts w:ascii="Times New Roman" w:eastAsia="Times New Roman" w:hAnsi="Times New Roman"/>
          <w:sz w:val="22"/>
          <w:szCs w:val="22"/>
        </w:rPr>
      </w:pPr>
      <w:r w:rsidRPr="00951B1D">
        <w:rPr>
          <w:rFonts w:ascii="Times New Roman" w:hAnsi="Times New Roman"/>
          <w:sz w:val="22"/>
          <w:szCs w:val="22"/>
        </w:rPr>
        <w:t xml:space="preserve">Przed otwarciem ofert Zamawiający poda kwotę, jaką zamierza przeznaczyć na sfinansowanie zamówienia. </w:t>
      </w:r>
    </w:p>
    <w:p w14:paraId="273109FD" w14:textId="77777777" w:rsidR="00951B1D" w:rsidRPr="00951B1D" w:rsidRDefault="00951B1D" w:rsidP="004B5F81">
      <w:pPr>
        <w:pStyle w:val="Akapitzlist"/>
        <w:keepNext/>
        <w:numPr>
          <w:ilvl w:val="0"/>
          <w:numId w:val="23"/>
        </w:numPr>
        <w:spacing w:line="276" w:lineRule="auto"/>
        <w:ind w:left="284" w:hanging="284"/>
        <w:jc w:val="both"/>
        <w:rPr>
          <w:rFonts w:ascii="Times New Roman" w:eastAsia="Times New Roman" w:hAnsi="Times New Roman"/>
          <w:sz w:val="22"/>
          <w:szCs w:val="22"/>
        </w:rPr>
      </w:pPr>
      <w:r w:rsidRPr="00951B1D">
        <w:rPr>
          <w:rFonts w:ascii="Times New Roman" w:hAnsi="Times New Roman"/>
          <w:sz w:val="22"/>
          <w:szCs w:val="22"/>
        </w:rPr>
        <w:t xml:space="preserve">Otwarcie ofert jest jawne. Podczas otwarcia ofert Zamawiający poda nazwy (firmy) oraz adresy Wykonawców, a także informacje dotyczące ceny. </w:t>
      </w:r>
    </w:p>
    <w:p w14:paraId="67A57ABF" w14:textId="77777777" w:rsidR="00951B1D" w:rsidRPr="00951B1D" w:rsidRDefault="00951B1D" w:rsidP="004B5F81">
      <w:pPr>
        <w:pStyle w:val="Akapitzlist"/>
        <w:keepNext/>
        <w:numPr>
          <w:ilvl w:val="0"/>
          <w:numId w:val="23"/>
        </w:numPr>
        <w:spacing w:line="276" w:lineRule="auto"/>
        <w:ind w:left="284" w:hanging="284"/>
        <w:jc w:val="both"/>
        <w:rPr>
          <w:rFonts w:ascii="Times New Roman" w:eastAsia="Times New Roman" w:hAnsi="Times New Roman"/>
          <w:sz w:val="22"/>
          <w:szCs w:val="22"/>
        </w:rPr>
      </w:pPr>
      <w:r w:rsidRPr="00951B1D">
        <w:rPr>
          <w:rFonts w:ascii="Times New Roman" w:hAnsi="Times New Roman"/>
          <w:sz w:val="22"/>
          <w:szCs w:val="22"/>
        </w:rPr>
        <w:t xml:space="preserve">Wykonawcy mogą uczestniczyć w publicznej sesji otwarcia ofert. W przypadku nieobecności Wykonawcy przy otwieraniu ofert, Zamawiający prześle na pisemny wniosek Wykonawcy, informację dotyczącą kwoty, jaką zamierza przeznaczyć na sfinansowanie zamówienia oraz informacje podane podczas otwarcia ofert. </w:t>
      </w:r>
    </w:p>
    <w:p w14:paraId="51F5C7ED" w14:textId="5262E8F9" w:rsidR="00951B1D" w:rsidRPr="00951B1D" w:rsidRDefault="00951B1D" w:rsidP="004B5F81">
      <w:pPr>
        <w:pStyle w:val="Akapitzlist"/>
        <w:keepNext/>
        <w:numPr>
          <w:ilvl w:val="0"/>
          <w:numId w:val="23"/>
        </w:numPr>
        <w:spacing w:line="276" w:lineRule="auto"/>
        <w:ind w:left="284" w:hanging="284"/>
        <w:jc w:val="both"/>
        <w:rPr>
          <w:rFonts w:ascii="Times New Roman" w:eastAsia="Times New Roman" w:hAnsi="Times New Roman"/>
          <w:sz w:val="22"/>
          <w:szCs w:val="22"/>
        </w:rPr>
      </w:pPr>
      <w:r w:rsidRPr="00951B1D">
        <w:rPr>
          <w:rFonts w:ascii="Times New Roman" w:hAnsi="Times New Roman"/>
          <w:sz w:val="22"/>
          <w:szCs w:val="22"/>
        </w:rPr>
        <w:t>Na podstawie art. 96 ust. 3 ustawy oferty udostępnia się od chwili ich otwarcia.</w:t>
      </w:r>
    </w:p>
    <w:p w14:paraId="6E6FC257" w14:textId="77777777" w:rsidR="00951B1D" w:rsidRDefault="00951B1D" w:rsidP="004B5F81">
      <w:pPr>
        <w:spacing w:after="0"/>
        <w:jc w:val="center"/>
        <w:rPr>
          <w:rFonts w:ascii="Times New Roman" w:eastAsia="Times New Roman" w:hAnsi="Times New Roman"/>
          <w:b/>
          <w:i/>
          <w:u w:val="single"/>
          <w:lang w:eastAsia="pl-PL"/>
        </w:rPr>
      </w:pPr>
    </w:p>
    <w:p w14:paraId="0F0A3447" w14:textId="255B48AD" w:rsidR="00951B1D" w:rsidRDefault="00951B1D" w:rsidP="00E714BB">
      <w:pPr>
        <w:keepNext/>
        <w:spacing w:after="0"/>
        <w:jc w:val="center"/>
        <w:rPr>
          <w:rFonts w:ascii="Times New Roman" w:eastAsia="Times New Roman" w:hAnsi="Times New Roman"/>
          <w:b/>
          <w:i/>
          <w:u w:val="single"/>
          <w:lang w:eastAsia="pl-PL"/>
        </w:rPr>
      </w:pPr>
      <w:r>
        <w:rPr>
          <w:rFonts w:ascii="Times New Roman" w:eastAsia="Times New Roman" w:hAnsi="Times New Roman"/>
          <w:b/>
          <w:i/>
          <w:u w:val="single"/>
          <w:lang w:eastAsia="pl-PL"/>
        </w:rPr>
        <w:t>ROZDZIAŁ XV</w:t>
      </w:r>
      <w:r w:rsidRPr="00E66157">
        <w:rPr>
          <w:rFonts w:ascii="Times New Roman" w:eastAsia="Times New Roman" w:hAnsi="Times New Roman"/>
          <w:b/>
          <w:i/>
          <w:u w:val="single"/>
          <w:lang w:eastAsia="pl-PL"/>
        </w:rPr>
        <w:t xml:space="preserve">. </w:t>
      </w:r>
    </w:p>
    <w:p w14:paraId="3D9B26ED" w14:textId="77777777" w:rsidR="00A53D8E" w:rsidRPr="00E66157" w:rsidRDefault="00A53D8E" w:rsidP="00E714BB">
      <w:pPr>
        <w:spacing w:after="0"/>
        <w:jc w:val="center"/>
        <w:rPr>
          <w:rFonts w:ascii="Times New Roman" w:eastAsia="Times New Roman" w:hAnsi="Times New Roman"/>
          <w:b/>
          <w:i/>
          <w:u w:val="single"/>
          <w:lang w:eastAsia="pl-PL"/>
        </w:rPr>
      </w:pPr>
      <w:r w:rsidRPr="00E66157">
        <w:rPr>
          <w:rFonts w:ascii="Times New Roman" w:eastAsia="Times New Roman" w:hAnsi="Times New Roman"/>
          <w:b/>
          <w:i/>
          <w:u w:val="single"/>
          <w:lang w:eastAsia="pl-PL"/>
        </w:rPr>
        <w:t>Opis sposobu obliczenia ceny oferty oraz informacje w sprawie walut obcych</w:t>
      </w:r>
    </w:p>
    <w:p w14:paraId="6C33F327" w14:textId="77777777" w:rsidR="00E714BB" w:rsidRPr="00E714BB" w:rsidRDefault="00E714BB" w:rsidP="00E714BB">
      <w:pPr>
        <w:pStyle w:val="Akapitzlist"/>
        <w:numPr>
          <w:ilvl w:val="0"/>
          <w:numId w:val="7"/>
        </w:numPr>
        <w:tabs>
          <w:tab w:val="left" w:pos="2550"/>
        </w:tabs>
        <w:spacing w:line="276" w:lineRule="auto"/>
        <w:ind w:left="284" w:hanging="284"/>
        <w:contextualSpacing w:val="0"/>
        <w:jc w:val="both"/>
        <w:rPr>
          <w:rFonts w:ascii="Times New Roman" w:hAnsi="Times New Roman"/>
          <w:sz w:val="22"/>
          <w:szCs w:val="22"/>
        </w:rPr>
      </w:pPr>
      <w:r w:rsidRPr="00E714BB">
        <w:rPr>
          <w:rFonts w:ascii="Times New Roman" w:hAnsi="Times New Roman"/>
          <w:sz w:val="22"/>
          <w:szCs w:val="22"/>
        </w:rPr>
        <w:t>Cena oferty brutto musi zawierać wszystkie składniki cenotwórcze w tym należny podatek VAT. Nie uwzględnienie przez Wykonawcę jakichkolwiek kosztów związanych z wykonaniem przedmiotu zamówienia na etapie złożenia oferty nie będzie podstawą roszczeń Wykonawcy w stosunku do Zamawiającego, zarówno w trakcie realizacji przedmiotu zamówienia, jak i po jego wykonaniu.</w:t>
      </w:r>
    </w:p>
    <w:p w14:paraId="20041AF4" w14:textId="77777777" w:rsidR="00E714BB" w:rsidRPr="00E714BB" w:rsidRDefault="00E714BB" w:rsidP="00E714BB">
      <w:pPr>
        <w:pStyle w:val="Akapitzlist"/>
        <w:numPr>
          <w:ilvl w:val="0"/>
          <w:numId w:val="7"/>
        </w:numPr>
        <w:spacing w:line="276" w:lineRule="auto"/>
        <w:ind w:left="284" w:hanging="284"/>
        <w:contextualSpacing w:val="0"/>
        <w:jc w:val="both"/>
        <w:rPr>
          <w:rFonts w:ascii="Times New Roman" w:hAnsi="Times New Roman"/>
          <w:sz w:val="22"/>
          <w:szCs w:val="22"/>
        </w:rPr>
      </w:pPr>
      <w:r w:rsidRPr="00E714BB">
        <w:rPr>
          <w:rFonts w:ascii="Times New Roman" w:hAnsi="Times New Roman"/>
          <w:sz w:val="22"/>
          <w:szCs w:val="22"/>
        </w:rPr>
        <w:t>Zgodnie z postanowieniami art. 15 ust. 1 pkt 1 ustawy z dnia 16 kwietnia 1993 r. o zwalczaniu nieuczciwej konkurencji (</w:t>
      </w:r>
      <w:proofErr w:type="spellStart"/>
      <w:r w:rsidRPr="00E714BB">
        <w:rPr>
          <w:rFonts w:ascii="Times New Roman" w:hAnsi="Times New Roman"/>
          <w:sz w:val="22"/>
          <w:szCs w:val="22"/>
        </w:rPr>
        <w:t>t.j</w:t>
      </w:r>
      <w:proofErr w:type="spellEnd"/>
      <w:r w:rsidRPr="00E714BB">
        <w:rPr>
          <w:rFonts w:ascii="Times New Roman" w:hAnsi="Times New Roman"/>
          <w:sz w:val="22"/>
          <w:szCs w:val="22"/>
        </w:rPr>
        <w:t>. Dz. U. z 2018 r. poz. 419) żadna z oferowanych usług nie może zostać wyceniona przez Wykonawcę poniżej kosztów jej wytworzenia lub świadczenia a jej odsprzedaż nie może nastąpić poniżej kosztów zakupu. W związku z powyższym, w przypadku oferty składanej przez pośredników (tj. organizatorów imprez lub konferencji, biur podróży lub agencji turystycznych), Zamawiający zastrzega sobie możliwość weryfikacji zaoferowanych cen u właścicieli hoteli dedykowanych do realizacji przedmiotu zamówienia.</w:t>
      </w:r>
    </w:p>
    <w:p w14:paraId="588AB8D0" w14:textId="77777777" w:rsidR="00E714BB" w:rsidRPr="00E714BB" w:rsidRDefault="00E714BB" w:rsidP="00E714BB">
      <w:pPr>
        <w:pStyle w:val="Akapitzlist"/>
        <w:numPr>
          <w:ilvl w:val="0"/>
          <w:numId w:val="7"/>
        </w:numPr>
        <w:tabs>
          <w:tab w:val="left" w:pos="2550"/>
        </w:tabs>
        <w:spacing w:line="276" w:lineRule="auto"/>
        <w:ind w:left="284" w:hanging="284"/>
        <w:contextualSpacing w:val="0"/>
        <w:jc w:val="both"/>
        <w:rPr>
          <w:rFonts w:ascii="Times New Roman" w:hAnsi="Times New Roman"/>
          <w:sz w:val="22"/>
          <w:szCs w:val="22"/>
        </w:rPr>
      </w:pPr>
      <w:r w:rsidRPr="00E714BB">
        <w:rPr>
          <w:rFonts w:ascii="Times New Roman" w:hAnsi="Times New Roman"/>
          <w:sz w:val="22"/>
          <w:szCs w:val="22"/>
        </w:rPr>
        <w:t>Zamawiający wymaga od Wykonawcy wskazania ceny poszczególnych pozycji oraz łącznej ceny oferty z VAT w złotych polskich, z dokładnością do drugiego miejsca po przecinku, w formularzu ofertowym (</w:t>
      </w:r>
      <w:r w:rsidRPr="00E714BB">
        <w:rPr>
          <w:rFonts w:ascii="Times New Roman" w:hAnsi="Times New Roman"/>
          <w:b/>
          <w:sz w:val="22"/>
          <w:szCs w:val="22"/>
        </w:rPr>
        <w:t>załącznik nr 2 do SIWZ</w:t>
      </w:r>
      <w:r w:rsidRPr="00E714BB">
        <w:rPr>
          <w:rFonts w:ascii="Times New Roman" w:hAnsi="Times New Roman"/>
          <w:sz w:val="22"/>
          <w:szCs w:val="22"/>
        </w:rPr>
        <w:t>).</w:t>
      </w:r>
    </w:p>
    <w:p w14:paraId="5CE0E9EA" w14:textId="77777777" w:rsidR="00E714BB" w:rsidRPr="00E714BB" w:rsidRDefault="00E714BB" w:rsidP="00E714BB">
      <w:pPr>
        <w:pStyle w:val="Akapitzlist"/>
        <w:numPr>
          <w:ilvl w:val="0"/>
          <w:numId w:val="7"/>
        </w:numPr>
        <w:tabs>
          <w:tab w:val="left" w:pos="2550"/>
        </w:tabs>
        <w:spacing w:line="276" w:lineRule="auto"/>
        <w:ind w:left="284" w:hanging="284"/>
        <w:contextualSpacing w:val="0"/>
        <w:jc w:val="both"/>
        <w:rPr>
          <w:rFonts w:ascii="Times New Roman" w:hAnsi="Times New Roman"/>
          <w:sz w:val="22"/>
          <w:szCs w:val="22"/>
        </w:rPr>
      </w:pPr>
      <w:r w:rsidRPr="00E714BB">
        <w:rPr>
          <w:rFonts w:ascii="Times New Roman" w:hAnsi="Times New Roman"/>
          <w:sz w:val="22"/>
          <w:szCs w:val="22"/>
        </w:rPr>
        <w:t>Jeżeli zostanie złożona oferta, której wybór prowadziłby do powstania obowiązku podatkowego Zamawiającego zgodnie z przepisami o podatku od towarów i usług (podatek VAT) w zakresie dotyczącym wewnątrzwspólnotowego nabycia towarów, Zamawiający w celu oceny takiej oferty doliczy do przedstawionej w niej ceny podatek od towarów i usług, który miałby obowiązek wpłacić zgodnie z obowiązującymi przepisami.</w:t>
      </w:r>
    </w:p>
    <w:p w14:paraId="3B7A947E" w14:textId="77777777" w:rsidR="00E714BB" w:rsidRPr="00E714BB" w:rsidRDefault="00E714BB" w:rsidP="00E714BB">
      <w:pPr>
        <w:pStyle w:val="Akapitzlist"/>
        <w:numPr>
          <w:ilvl w:val="0"/>
          <w:numId w:val="7"/>
        </w:numPr>
        <w:tabs>
          <w:tab w:val="left" w:pos="2550"/>
        </w:tabs>
        <w:spacing w:line="276" w:lineRule="auto"/>
        <w:ind w:left="284" w:hanging="284"/>
        <w:contextualSpacing w:val="0"/>
        <w:jc w:val="both"/>
        <w:rPr>
          <w:rFonts w:ascii="Times New Roman" w:hAnsi="Times New Roman"/>
          <w:sz w:val="22"/>
          <w:szCs w:val="22"/>
        </w:rPr>
      </w:pPr>
      <w:r w:rsidRPr="00E714BB">
        <w:rPr>
          <w:rFonts w:ascii="Times New Roman" w:hAnsi="Times New Roman"/>
          <w:sz w:val="22"/>
          <w:szCs w:val="22"/>
        </w:rPr>
        <w:t>Zamawiający nie przewiduje możliwości prowadzenia rozliczeń w walutach obcych. Rozliczenia między Wykonawcą, a Zamawiającym będą dokonywane w złotych polskich.</w:t>
      </w:r>
    </w:p>
    <w:p w14:paraId="1FC97052" w14:textId="77777777" w:rsidR="00A53D8E" w:rsidRPr="00E66157" w:rsidRDefault="00A53D8E" w:rsidP="004B5F81">
      <w:pPr>
        <w:keepNext/>
        <w:spacing w:after="0"/>
        <w:jc w:val="center"/>
        <w:rPr>
          <w:rFonts w:ascii="Times New Roman" w:eastAsia="Times New Roman" w:hAnsi="Times New Roman"/>
          <w:b/>
          <w:i/>
          <w:u w:val="single"/>
          <w:lang w:eastAsia="pl-PL"/>
        </w:rPr>
      </w:pPr>
    </w:p>
    <w:p w14:paraId="0DE6AB3F" w14:textId="39FFE971" w:rsidR="00A53D8E" w:rsidRPr="003F4227" w:rsidRDefault="00A53D8E" w:rsidP="004B5F81">
      <w:pPr>
        <w:keepNext/>
        <w:spacing w:after="0"/>
        <w:jc w:val="center"/>
        <w:rPr>
          <w:rFonts w:ascii="Times New Roman" w:eastAsia="Times New Roman" w:hAnsi="Times New Roman"/>
          <w:b/>
          <w:i/>
          <w:u w:val="single"/>
          <w:lang w:eastAsia="pl-PL"/>
        </w:rPr>
      </w:pPr>
      <w:r w:rsidRPr="003F4227">
        <w:rPr>
          <w:rFonts w:ascii="Times New Roman" w:eastAsia="Times New Roman" w:hAnsi="Times New Roman"/>
          <w:b/>
          <w:i/>
          <w:u w:val="single"/>
          <w:lang w:eastAsia="pl-PL"/>
        </w:rPr>
        <w:t>ROZDZIAŁ X</w:t>
      </w:r>
      <w:r w:rsidR="008B76BB" w:rsidRPr="003F4227">
        <w:rPr>
          <w:rFonts w:ascii="Times New Roman" w:eastAsia="Times New Roman" w:hAnsi="Times New Roman"/>
          <w:b/>
          <w:i/>
          <w:u w:val="single"/>
          <w:lang w:eastAsia="pl-PL"/>
        </w:rPr>
        <w:t>V</w:t>
      </w:r>
      <w:r w:rsidRPr="003F4227">
        <w:rPr>
          <w:rFonts w:ascii="Times New Roman" w:eastAsia="Times New Roman" w:hAnsi="Times New Roman"/>
          <w:b/>
          <w:i/>
          <w:u w:val="single"/>
          <w:lang w:eastAsia="pl-PL"/>
        </w:rPr>
        <w:t xml:space="preserve">I. </w:t>
      </w:r>
    </w:p>
    <w:p w14:paraId="65443EDD" w14:textId="77777777" w:rsidR="00A53D8E" w:rsidRPr="00E66157" w:rsidRDefault="00A53D8E" w:rsidP="004B5F81">
      <w:pPr>
        <w:keepNext/>
        <w:spacing w:after="0"/>
        <w:jc w:val="center"/>
        <w:rPr>
          <w:rFonts w:ascii="Times New Roman" w:eastAsia="Times New Roman" w:hAnsi="Times New Roman"/>
          <w:b/>
          <w:i/>
          <w:u w:val="single"/>
          <w:lang w:eastAsia="pl-PL"/>
        </w:rPr>
      </w:pPr>
      <w:r w:rsidRPr="003F4227">
        <w:rPr>
          <w:rFonts w:ascii="Times New Roman" w:eastAsia="Times New Roman" w:hAnsi="Times New Roman"/>
          <w:b/>
          <w:i/>
          <w:u w:val="single"/>
          <w:lang w:eastAsia="pl-PL"/>
        </w:rPr>
        <w:t>Kryteria oceny ofert</w:t>
      </w:r>
    </w:p>
    <w:p w14:paraId="062CA038" w14:textId="77777777" w:rsidR="00A53D8E" w:rsidRPr="00E66157" w:rsidRDefault="00A53D8E" w:rsidP="004B5F81">
      <w:pPr>
        <w:keepNext/>
        <w:spacing w:after="0"/>
        <w:jc w:val="center"/>
        <w:rPr>
          <w:rFonts w:ascii="Times New Roman" w:eastAsia="Times New Roman" w:hAnsi="Times New Roman"/>
          <w:b/>
          <w:i/>
          <w:u w:val="single"/>
          <w:lang w:eastAsia="pl-PL"/>
        </w:rPr>
      </w:pPr>
    </w:p>
    <w:p w14:paraId="687FC15E" w14:textId="77777777" w:rsidR="00E714BB" w:rsidRPr="00E714BB" w:rsidRDefault="00E714BB" w:rsidP="00E714BB">
      <w:pPr>
        <w:pStyle w:val="Akapitzlist"/>
        <w:numPr>
          <w:ilvl w:val="3"/>
          <w:numId w:val="8"/>
        </w:numPr>
        <w:spacing w:line="276" w:lineRule="auto"/>
        <w:ind w:left="284" w:hanging="284"/>
        <w:contextualSpacing w:val="0"/>
        <w:jc w:val="both"/>
        <w:rPr>
          <w:rFonts w:ascii="Times New Roman" w:hAnsi="Times New Roman"/>
          <w:sz w:val="22"/>
          <w:szCs w:val="22"/>
        </w:rPr>
      </w:pPr>
      <w:r w:rsidRPr="00E714BB">
        <w:rPr>
          <w:rFonts w:ascii="Times New Roman" w:hAnsi="Times New Roman"/>
          <w:sz w:val="22"/>
          <w:szCs w:val="22"/>
        </w:rPr>
        <w:t>Oceniane będą wyłącznie oferty nie odrzucone.</w:t>
      </w:r>
    </w:p>
    <w:p w14:paraId="082A2066" w14:textId="77777777" w:rsidR="00E714BB" w:rsidRPr="00E714BB" w:rsidRDefault="00E714BB" w:rsidP="00E714BB">
      <w:pPr>
        <w:pStyle w:val="Akapitzlist"/>
        <w:numPr>
          <w:ilvl w:val="3"/>
          <w:numId w:val="8"/>
        </w:numPr>
        <w:spacing w:line="276" w:lineRule="auto"/>
        <w:ind w:left="284" w:hanging="284"/>
        <w:contextualSpacing w:val="0"/>
        <w:jc w:val="both"/>
        <w:rPr>
          <w:rFonts w:ascii="Times New Roman" w:hAnsi="Times New Roman"/>
          <w:sz w:val="22"/>
          <w:szCs w:val="22"/>
        </w:rPr>
      </w:pPr>
      <w:r w:rsidRPr="00E714BB">
        <w:rPr>
          <w:rFonts w:ascii="Times New Roman" w:hAnsi="Times New Roman"/>
          <w:sz w:val="22"/>
          <w:szCs w:val="22"/>
        </w:rPr>
        <w:t xml:space="preserve">W ramach zamówienia zostanie wyłoniony Wykonawca, którego oferta uzyskała łącznie najwięcej punktów. </w:t>
      </w:r>
    </w:p>
    <w:p w14:paraId="53299616" w14:textId="77777777" w:rsidR="00E714BB" w:rsidRPr="00E714BB" w:rsidRDefault="00E714BB" w:rsidP="00E714BB">
      <w:pPr>
        <w:pStyle w:val="Akapitzlist"/>
        <w:numPr>
          <w:ilvl w:val="3"/>
          <w:numId w:val="8"/>
        </w:numPr>
        <w:spacing w:line="276" w:lineRule="auto"/>
        <w:ind w:left="284" w:hanging="284"/>
        <w:contextualSpacing w:val="0"/>
        <w:jc w:val="both"/>
        <w:rPr>
          <w:rFonts w:ascii="Times New Roman" w:hAnsi="Times New Roman"/>
          <w:sz w:val="22"/>
          <w:szCs w:val="22"/>
        </w:rPr>
      </w:pPr>
      <w:r w:rsidRPr="00E714BB">
        <w:rPr>
          <w:rFonts w:ascii="Times New Roman" w:hAnsi="Times New Roman"/>
          <w:sz w:val="22"/>
          <w:szCs w:val="22"/>
        </w:rPr>
        <w:lastRenderedPageBreak/>
        <w:t>Przy wyborze najkorzystniejszej oferty Zamawiający będzie się kierował następującymi kryteriami i wagami:</w:t>
      </w:r>
    </w:p>
    <w:p w14:paraId="7D6FAA32" w14:textId="77777777" w:rsidR="00E714BB" w:rsidRPr="00E714BB" w:rsidRDefault="00E714BB" w:rsidP="006437D3">
      <w:pPr>
        <w:pStyle w:val="Akapitzlist"/>
        <w:numPr>
          <w:ilvl w:val="0"/>
          <w:numId w:val="45"/>
        </w:numPr>
        <w:spacing w:line="276" w:lineRule="auto"/>
        <w:ind w:left="567" w:hanging="283"/>
        <w:contextualSpacing w:val="0"/>
        <w:rPr>
          <w:rFonts w:ascii="Times New Roman" w:hAnsi="Times New Roman"/>
          <w:b/>
          <w:sz w:val="22"/>
          <w:szCs w:val="22"/>
        </w:rPr>
      </w:pPr>
      <w:r w:rsidRPr="00E714BB">
        <w:rPr>
          <w:rFonts w:ascii="Times New Roman" w:hAnsi="Times New Roman"/>
          <w:b/>
          <w:sz w:val="22"/>
          <w:szCs w:val="22"/>
        </w:rPr>
        <w:t>Kryterium cena - max. 60 pkt:</w:t>
      </w:r>
    </w:p>
    <w:p w14:paraId="3FE1490F" w14:textId="77777777" w:rsidR="00E714BB" w:rsidRPr="00E714BB" w:rsidRDefault="00E714BB" w:rsidP="00E714BB">
      <w:pPr>
        <w:tabs>
          <w:tab w:val="left" w:pos="284"/>
        </w:tabs>
        <w:ind w:left="284"/>
        <w:jc w:val="both"/>
        <w:rPr>
          <w:rFonts w:ascii="Times New Roman" w:hAnsi="Times New Roman"/>
        </w:rPr>
      </w:pPr>
      <w:r w:rsidRPr="00E714BB">
        <w:rPr>
          <w:rFonts w:ascii="Times New Roman" w:hAnsi="Times New Roman"/>
        </w:rPr>
        <w:t xml:space="preserve"> Łączna cena brutto zamówienia – w ramach niniejszego kryterium Wykonawcom zostaną przypisane punkty w skali od 0 do 60. Najwyższą liczbę punktów –60, otrzyma oferta zawierająca najniższą cenę brutto za wykonanie niniejszego zamówienia, a pozostali odpowiednio mniej wg wzoru: </w:t>
      </w:r>
    </w:p>
    <w:p w14:paraId="1E4257DE" w14:textId="2BE74D40" w:rsidR="00E714BB" w:rsidRPr="00E714BB" w:rsidRDefault="00E714BB" w:rsidP="00E714BB">
      <w:pPr>
        <w:rPr>
          <w:rFonts w:ascii="Times New Roman" w:hAnsi="Times New Roman"/>
        </w:rPr>
      </w:pPr>
      <w:r w:rsidRPr="00E714BB">
        <w:rPr>
          <w:rFonts w:ascii="Times New Roman" w:hAnsi="Times New Roman"/>
        </w:rPr>
        <w:t xml:space="preserve">        Najniższa łączna cena  brutto zamówienia</w:t>
      </w:r>
      <w:r w:rsidRPr="00E714BB">
        <w:rPr>
          <w:rFonts w:ascii="Times New Roman" w:hAnsi="Times New Roman"/>
        </w:rPr>
        <w:br/>
        <w:t xml:space="preserve">                -----------------------------                          x 60 pkt = liczba punktów oferty ocenianej </w:t>
      </w:r>
      <w:r w:rsidRPr="00E714BB">
        <w:rPr>
          <w:rFonts w:ascii="Times New Roman" w:hAnsi="Times New Roman"/>
        </w:rPr>
        <w:br/>
        <w:t xml:space="preserve">       Łączna cena brutto  oferty ocenianej</w:t>
      </w:r>
    </w:p>
    <w:p w14:paraId="7231AED8" w14:textId="77777777" w:rsidR="00E714BB" w:rsidRPr="00E714BB" w:rsidRDefault="00E714BB" w:rsidP="00E714BB">
      <w:pPr>
        <w:rPr>
          <w:rFonts w:ascii="Times New Roman" w:hAnsi="Times New Roman"/>
        </w:rPr>
      </w:pPr>
      <w:r w:rsidRPr="00E714BB">
        <w:rPr>
          <w:rFonts w:ascii="Times New Roman" w:hAnsi="Times New Roman"/>
        </w:rPr>
        <w:t xml:space="preserve"> </w:t>
      </w:r>
    </w:p>
    <w:p w14:paraId="770D9471" w14:textId="77777777" w:rsidR="00E714BB" w:rsidRPr="00E714BB" w:rsidRDefault="00E714BB" w:rsidP="006437D3">
      <w:pPr>
        <w:pStyle w:val="Akapitzlist"/>
        <w:numPr>
          <w:ilvl w:val="0"/>
          <w:numId w:val="45"/>
        </w:numPr>
        <w:spacing w:line="276" w:lineRule="auto"/>
        <w:ind w:left="567" w:hanging="207"/>
        <w:contextualSpacing w:val="0"/>
        <w:rPr>
          <w:rFonts w:ascii="Times New Roman" w:hAnsi="Times New Roman"/>
          <w:sz w:val="22"/>
          <w:szCs w:val="22"/>
        </w:rPr>
      </w:pPr>
      <w:r w:rsidRPr="00E714BB">
        <w:rPr>
          <w:rFonts w:ascii="Times New Roman" w:hAnsi="Times New Roman"/>
          <w:b/>
          <w:sz w:val="22"/>
          <w:szCs w:val="22"/>
        </w:rPr>
        <w:t>Aspekty społeczne- max. 40 pkt:</w:t>
      </w:r>
    </w:p>
    <w:p w14:paraId="5F04BC8B" w14:textId="77777777" w:rsidR="00E714BB" w:rsidRPr="00E714BB" w:rsidRDefault="00E714BB" w:rsidP="00E714BB">
      <w:pPr>
        <w:ind w:firstLine="567"/>
        <w:jc w:val="both"/>
        <w:rPr>
          <w:rFonts w:ascii="Times New Roman" w:hAnsi="Times New Roman"/>
        </w:rPr>
      </w:pPr>
      <w:r w:rsidRPr="00E714BB">
        <w:rPr>
          <w:rFonts w:ascii="Times New Roman" w:hAnsi="Times New Roman"/>
        </w:rPr>
        <w:t>Wykonawcom zostaną przypisane punkty w skali od 0 do 40 w następujący sposób:</w:t>
      </w:r>
    </w:p>
    <w:p w14:paraId="53C20653" w14:textId="77777777" w:rsidR="00E714BB" w:rsidRPr="00E714BB" w:rsidRDefault="00E714BB" w:rsidP="006437D3">
      <w:pPr>
        <w:pStyle w:val="Akapitzlist"/>
        <w:numPr>
          <w:ilvl w:val="0"/>
          <w:numId w:val="46"/>
        </w:numPr>
        <w:spacing w:line="276" w:lineRule="auto"/>
        <w:ind w:left="851" w:hanging="284"/>
        <w:contextualSpacing w:val="0"/>
        <w:jc w:val="both"/>
        <w:rPr>
          <w:rFonts w:ascii="Times New Roman" w:hAnsi="Times New Roman"/>
          <w:sz w:val="22"/>
          <w:szCs w:val="22"/>
        </w:rPr>
      </w:pPr>
      <w:r w:rsidRPr="00E714BB">
        <w:rPr>
          <w:rFonts w:ascii="Times New Roman" w:hAnsi="Times New Roman"/>
          <w:sz w:val="22"/>
          <w:szCs w:val="22"/>
        </w:rPr>
        <w:t>w przypadku braku zatrudnienia przy realizacji zamówienia osoby niepełnosprawnej w wymiarze co najmniej ½ etatu* Wykonawca otrzyma 0 pkt;</w:t>
      </w:r>
    </w:p>
    <w:p w14:paraId="55797239" w14:textId="77777777" w:rsidR="00E714BB" w:rsidRPr="00E714BB" w:rsidRDefault="00E714BB" w:rsidP="006437D3">
      <w:pPr>
        <w:pStyle w:val="Akapitzlist"/>
        <w:numPr>
          <w:ilvl w:val="0"/>
          <w:numId w:val="46"/>
        </w:numPr>
        <w:spacing w:line="276" w:lineRule="auto"/>
        <w:ind w:left="851" w:hanging="284"/>
        <w:contextualSpacing w:val="0"/>
        <w:jc w:val="both"/>
        <w:rPr>
          <w:rFonts w:ascii="Times New Roman" w:hAnsi="Times New Roman"/>
          <w:sz w:val="22"/>
          <w:szCs w:val="22"/>
        </w:rPr>
      </w:pPr>
      <w:r w:rsidRPr="00E714BB">
        <w:rPr>
          <w:rFonts w:ascii="Times New Roman" w:hAnsi="Times New Roman"/>
          <w:sz w:val="22"/>
          <w:szCs w:val="22"/>
        </w:rPr>
        <w:t xml:space="preserve">za zatrudnienie przy realizacji zamówienia 1 osoby niepełnosprawnej w wymiarze co najmniej ½ etatu* Wykonawca otrzyma 40 pkt; </w:t>
      </w:r>
    </w:p>
    <w:p w14:paraId="2F1FC6E8" w14:textId="77777777" w:rsidR="00E714BB" w:rsidRPr="00E714BB" w:rsidRDefault="00E714BB" w:rsidP="00E714BB">
      <w:pPr>
        <w:pStyle w:val="Akapitzlist"/>
        <w:spacing w:line="276" w:lineRule="auto"/>
        <w:ind w:left="567"/>
        <w:jc w:val="both"/>
        <w:rPr>
          <w:rFonts w:ascii="Times New Roman" w:hAnsi="Times New Roman"/>
          <w:sz w:val="22"/>
          <w:szCs w:val="22"/>
        </w:rPr>
      </w:pPr>
      <w:r w:rsidRPr="00E714BB">
        <w:rPr>
          <w:rFonts w:ascii="Times New Roman" w:hAnsi="Times New Roman"/>
          <w:sz w:val="22"/>
          <w:szCs w:val="22"/>
        </w:rPr>
        <w:t>* w rozumieniu ustawy z dnia 27 sierpnia 1997 r. o rehabilitacji zawodowej i społecznej oraz zatrudnianiu osób niepełnosprawnych (</w:t>
      </w:r>
      <w:proofErr w:type="spellStart"/>
      <w:r w:rsidRPr="00E714BB">
        <w:rPr>
          <w:rFonts w:ascii="Times New Roman" w:hAnsi="Times New Roman"/>
          <w:sz w:val="22"/>
          <w:szCs w:val="22"/>
        </w:rPr>
        <w:t>t.j</w:t>
      </w:r>
      <w:proofErr w:type="spellEnd"/>
      <w:r w:rsidRPr="00E714BB">
        <w:rPr>
          <w:rFonts w:ascii="Times New Roman" w:hAnsi="Times New Roman"/>
          <w:sz w:val="22"/>
          <w:szCs w:val="22"/>
        </w:rPr>
        <w:t>. Dz. U. z 2018 r. poz. 511);</w:t>
      </w:r>
    </w:p>
    <w:p w14:paraId="1675C5F0" w14:textId="1FC876BC" w:rsidR="00A53D8E" w:rsidRPr="008B0414" w:rsidRDefault="00A53D8E" w:rsidP="008B0414">
      <w:pPr>
        <w:spacing w:after="0"/>
        <w:rPr>
          <w:rFonts w:ascii="Times New Roman" w:eastAsia="Times New Roman" w:hAnsi="Times New Roman"/>
          <w:lang w:eastAsia="pl-PL"/>
        </w:rPr>
      </w:pPr>
    </w:p>
    <w:p w14:paraId="3F37379E" w14:textId="310DF0B7" w:rsidR="00A53D8E" w:rsidRPr="00E66157" w:rsidRDefault="00A53D8E" w:rsidP="00A53D8E">
      <w:pPr>
        <w:spacing w:after="0"/>
        <w:jc w:val="center"/>
        <w:rPr>
          <w:rFonts w:ascii="Times New Roman" w:eastAsia="Times New Roman" w:hAnsi="Times New Roman"/>
          <w:b/>
          <w:i/>
          <w:u w:val="single"/>
          <w:lang w:eastAsia="pl-PL"/>
        </w:rPr>
      </w:pPr>
      <w:r w:rsidRPr="00E66157">
        <w:rPr>
          <w:rFonts w:ascii="Times New Roman" w:eastAsia="Times New Roman" w:hAnsi="Times New Roman"/>
          <w:b/>
          <w:i/>
          <w:u w:val="single"/>
          <w:lang w:eastAsia="pl-PL"/>
        </w:rPr>
        <w:t>ROZDZIAŁ X</w:t>
      </w:r>
      <w:r w:rsidR="003F4227">
        <w:rPr>
          <w:rFonts w:ascii="Times New Roman" w:eastAsia="Times New Roman" w:hAnsi="Times New Roman"/>
          <w:b/>
          <w:i/>
          <w:u w:val="single"/>
          <w:lang w:eastAsia="pl-PL"/>
        </w:rPr>
        <w:t>V</w:t>
      </w:r>
      <w:r w:rsidR="00475A99">
        <w:rPr>
          <w:rFonts w:ascii="Times New Roman" w:eastAsia="Times New Roman" w:hAnsi="Times New Roman"/>
          <w:b/>
          <w:i/>
          <w:u w:val="single"/>
          <w:lang w:eastAsia="pl-PL"/>
        </w:rPr>
        <w:t>I</w:t>
      </w:r>
      <w:r w:rsidR="00F42636">
        <w:rPr>
          <w:rFonts w:ascii="Times New Roman" w:eastAsia="Times New Roman" w:hAnsi="Times New Roman"/>
          <w:b/>
          <w:i/>
          <w:u w:val="single"/>
          <w:lang w:eastAsia="pl-PL"/>
        </w:rPr>
        <w:t>I</w:t>
      </w:r>
      <w:r w:rsidRPr="00E66157">
        <w:rPr>
          <w:rFonts w:ascii="Times New Roman" w:eastAsia="Times New Roman" w:hAnsi="Times New Roman"/>
          <w:b/>
          <w:i/>
          <w:u w:val="single"/>
          <w:lang w:eastAsia="pl-PL"/>
        </w:rPr>
        <w:t>.</w:t>
      </w:r>
    </w:p>
    <w:p w14:paraId="445D816A" w14:textId="77777777" w:rsidR="00A53D8E" w:rsidRPr="00E66157" w:rsidRDefault="00A53D8E" w:rsidP="00A53D8E">
      <w:pPr>
        <w:spacing w:after="0"/>
        <w:jc w:val="center"/>
        <w:rPr>
          <w:rFonts w:ascii="Times New Roman" w:eastAsia="Times New Roman" w:hAnsi="Times New Roman"/>
          <w:b/>
          <w:i/>
          <w:u w:val="single"/>
          <w:lang w:eastAsia="pl-PL"/>
        </w:rPr>
      </w:pPr>
      <w:r w:rsidRPr="00E66157">
        <w:rPr>
          <w:rFonts w:ascii="Times New Roman" w:eastAsia="Times New Roman" w:hAnsi="Times New Roman"/>
          <w:b/>
          <w:i/>
          <w:u w:val="single"/>
          <w:lang w:eastAsia="pl-PL"/>
        </w:rPr>
        <w:t>Wybór najkorzystniejszej oferty</w:t>
      </w:r>
    </w:p>
    <w:p w14:paraId="2155E2D4" w14:textId="28A4C163" w:rsidR="002B2842" w:rsidRDefault="003F4227" w:rsidP="00753013">
      <w:pPr>
        <w:pStyle w:val="Akapitzlist"/>
        <w:numPr>
          <w:ilvl w:val="0"/>
          <w:numId w:val="24"/>
        </w:numPr>
        <w:spacing w:line="276" w:lineRule="auto"/>
        <w:ind w:left="284" w:hanging="284"/>
        <w:jc w:val="both"/>
        <w:rPr>
          <w:rFonts w:ascii="Times New Roman" w:hAnsi="Times New Roman"/>
          <w:sz w:val="22"/>
          <w:szCs w:val="22"/>
        </w:rPr>
      </w:pPr>
      <w:r w:rsidRPr="003F4227">
        <w:rPr>
          <w:rFonts w:ascii="Times New Roman" w:hAnsi="Times New Roman"/>
          <w:sz w:val="22"/>
          <w:szCs w:val="22"/>
        </w:rPr>
        <w:t>Najkorzystniejszą</w:t>
      </w:r>
      <w:r w:rsidR="00442B20">
        <w:rPr>
          <w:rFonts w:ascii="Times New Roman" w:hAnsi="Times New Roman"/>
          <w:sz w:val="22"/>
          <w:szCs w:val="22"/>
        </w:rPr>
        <w:t xml:space="preserve"> w danej części zamówienia</w:t>
      </w:r>
      <w:r w:rsidRPr="003F4227">
        <w:rPr>
          <w:rFonts w:ascii="Times New Roman" w:hAnsi="Times New Roman"/>
          <w:sz w:val="22"/>
          <w:szCs w:val="22"/>
        </w:rPr>
        <w:t xml:space="preserve"> spośród złożonych ważnych i niepodlegających odrzuceniu of</w:t>
      </w:r>
      <w:r w:rsidR="00795F62">
        <w:rPr>
          <w:rFonts w:ascii="Times New Roman" w:hAnsi="Times New Roman"/>
          <w:sz w:val="22"/>
          <w:szCs w:val="22"/>
        </w:rPr>
        <w:t>ert będzie oferta o</w:t>
      </w:r>
      <w:r w:rsidR="00D54C7E">
        <w:rPr>
          <w:rFonts w:ascii="Times New Roman" w:hAnsi="Times New Roman"/>
          <w:sz w:val="22"/>
          <w:szCs w:val="22"/>
        </w:rPr>
        <w:t> </w:t>
      </w:r>
      <w:r w:rsidR="00795F62">
        <w:rPr>
          <w:rFonts w:ascii="Times New Roman" w:hAnsi="Times New Roman"/>
          <w:sz w:val="22"/>
          <w:szCs w:val="22"/>
        </w:rPr>
        <w:t xml:space="preserve">najwyższej </w:t>
      </w:r>
      <w:r w:rsidRPr="003F4227">
        <w:rPr>
          <w:rFonts w:ascii="Times New Roman" w:hAnsi="Times New Roman"/>
          <w:sz w:val="22"/>
          <w:szCs w:val="22"/>
        </w:rPr>
        <w:t>liczbie zdobytych punktów</w:t>
      </w:r>
      <w:r w:rsidR="00442B20">
        <w:rPr>
          <w:rFonts w:ascii="Times New Roman" w:hAnsi="Times New Roman"/>
          <w:sz w:val="22"/>
          <w:szCs w:val="22"/>
        </w:rPr>
        <w:t xml:space="preserve"> w tej części zamówienia</w:t>
      </w:r>
      <w:r w:rsidRPr="003F4227">
        <w:rPr>
          <w:rFonts w:ascii="Times New Roman" w:hAnsi="Times New Roman"/>
          <w:sz w:val="22"/>
          <w:szCs w:val="22"/>
        </w:rPr>
        <w:t xml:space="preserve">. </w:t>
      </w:r>
    </w:p>
    <w:p w14:paraId="6119CC21" w14:textId="77777777" w:rsidR="002B2842" w:rsidRDefault="003F4227" w:rsidP="00753013">
      <w:pPr>
        <w:pStyle w:val="Akapitzlist"/>
        <w:numPr>
          <w:ilvl w:val="0"/>
          <w:numId w:val="24"/>
        </w:numPr>
        <w:spacing w:line="276" w:lineRule="auto"/>
        <w:ind w:left="284" w:hanging="284"/>
        <w:jc w:val="both"/>
        <w:rPr>
          <w:rFonts w:ascii="Times New Roman" w:hAnsi="Times New Roman"/>
          <w:sz w:val="22"/>
          <w:szCs w:val="22"/>
        </w:rPr>
      </w:pPr>
      <w:r w:rsidRPr="003F4227">
        <w:rPr>
          <w:rFonts w:ascii="Times New Roman" w:hAnsi="Times New Roman"/>
          <w:sz w:val="22"/>
          <w:szCs w:val="22"/>
        </w:rPr>
        <w:t xml:space="preserve">W toku oceny ofert Zamawiający może żądać udzielenia przez Wykonawców pisemnych wyjaśnień dotyczących treści złożonej oferty. </w:t>
      </w:r>
    </w:p>
    <w:p w14:paraId="35B8564A" w14:textId="0CA75B2C" w:rsidR="002B2842" w:rsidRDefault="003F4227" w:rsidP="00753013">
      <w:pPr>
        <w:pStyle w:val="Akapitzlist"/>
        <w:numPr>
          <w:ilvl w:val="0"/>
          <w:numId w:val="24"/>
        </w:numPr>
        <w:spacing w:line="276" w:lineRule="auto"/>
        <w:ind w:left="284" w:hanging="284"/>
        <w:jc w:val="both"/>
        <w:rPr>
          <w:rFonts w:ascii="Times New Roman" w:hAnsi="Times New Roman"/>
          <w:sz w:val="22"/>
          <w:szCs w:val="22"/>
        </w:rPr>
      </w:pPr>
      <w:r w:rsidRPr="003F4227">
        <w:rPr>
          <w:rFonts w:ascii="Times New Roman" w:hAnsi="Times New Roman"/>
          <w:sz w:val="22"/>
          <w:szCs w:val="22"/>
        </w:rPr>
        <w:t>W toku oceny ofert Zamawiający poprawi oczywiste omyłki pisarskie i oczywiste omyłki rachunkowe, z</w:t>
      </w:r>
      <w:r w:rsidR="00D54C7E">
        <w:rPr>
          <w:rFonts w:ascii="Times New Roman" w:hAnsi="Times New Roman"/>
          <w:sz w:val="22"/>
          <w:szCs w:val="22"/>
        </w:rPr>
        <w:t> </w:t>
      </w:r>
      <w:r w:rsidRPr="003F4227">
        <w:rPr>
          <w:rFonts w:ascii="Times New Roman" w:hAnsi="Times New Roman"/>
          <w:sz w:val="22"/>
          <w:szCs w:val="22"/>
        </w:rPr>
        <w:t>uwzględnieniem konsekwencji rachunkowych dokonanych poprawek oraz inne omyłki polegające na niezgodności ofert z SIWZ, niepowodujące istotnych zmian w treści oferty, niezwłocznie zawiadamiając o</w:t>
      </w:r>
      <w:r w:rsidR="00D54C7E">
        <w:rPr>
          <w:rFonts w:ascii="Times New Roman" w:hAnsi="Times New Roman"/>
          <w:sz w:val="22"/>
          <w:szCs w:val="22"/>
        </w:rPr>
        <w:t> </w:t>
      </w:r>
      <w:r w:rsidRPr="003F4227">
        <w:rPr>
          <w:rFonts w:ascii="Times New Roman" w:hAnsi="Times New Roman"/>
          <w:sz w:val="22"/>
          <w:szCs w:val="22"/>
        </w:rPr>
        <w:t>tym Wykonawcę, którego oferta została poprawiona. Jeżeli Wykonawca w terminie 3 dni od dnia otrzymania zawiadomienia nie zgodzi się na poprawienie omyłki polegającej na niezgodności oferty z</w:t>
      </w:r>
      <w:r w:rsidR="00D54C7E">
        <w:rPr>
          <w:rFonts w:ascii="Times New Roman" w:hAnsi="Times New Roman"/>
          <w:sz w:val="22"/>
          <w:szCs w:val="22"/>
        </w:rPr>
        <w:t> </w:t>
      </w:r>
      <w:r w:rsidRPr="003F4227">
        <w:rPr>
          <w:rFonts w:ascii="Times New Roman" w:hAnsi="Times New Roman"/>
          <w:sz w:val="22"/>
          <w:szCs w:val="22"/>
        </w:rPr>
        <w:t xml:space="preserve">SIWZ, niepowodującej istotnych zmian w treści oferty, Zamawiający odrzuci ofertę tego Wykonawcy. </w:t>
      </w:r>
    </w:p>
    <w:p w14:paraId="4E930E81" w14:textId="765C983D" w:rsidR="00A53D8E" w:rsidRPr="003F4227" w:rsidRDefault="003F4227" w:rsidP="00753013">
      <w:pPr>
        <w:pStyle w:val="Akapitzlist"/>
        <w:numPr>
          <w:ilvl w:val="0"/>
          <w:numId w:val="24"/>
        </w:numPr>
        <w:spacing w:line="276" w:lineRule="auto"/>
        <w:ind w:left="284" w:hanging="284"/>
        <w:jc w:val="both"/>
        <w:rPr>
          <w:rFonts w:ascii="Times New Roman" w:hAnsi="Times New Roman"/>
          <w:sz w:val="22"/>
          <w:szCs w:val="22"/>
        </w:rPr>
      </w:pPr>
      <w:r w:rsidRPr="003F4227">
        <w:rPr>
          <w:rFonts w:ascii="Times New Roman" w:hAnsi="Times New Roman"/>
          <w:sz w:val="22"/>
          <w:szCs w:val="22"/>
        </w:rPr>
        <w:t>Jeżeli Zamawiający nie będzie mógł dokonać wyboru oferty najkorzystniejszej w ramach</w:t>
      </w:r>
      <w:r w:rsidR="00442B20">
        <w:rPr>
          <w:rFonts w:ascii="Times New Roman" w:hAnsi="Times New Roman"/>
          <w:sz w:val="22"/>
          <w:szCs w:val="22"/>
        </w:rPr>
        <w:t xml:space="preserve"> danej części</w:t>
      </w:r>
      <w:r w:rsidRPr="003F4227">
        <w:rPr>
          <w:rFonts w:ascii="Times New Roman" w:hAnsi="Times New Roman"/>
          <w:sz w:val="22"/>
          <w:szCs w:val="22"/>
        </w:rPr>
        <w:t xml:space="preserve"> zamówienia z</w:t>
      </w:r>
      <w:r w:rsidR="00D54C7E">
        <w:rPr>
          <w:rFonts w:ascii="Times New Roman" w:hAnsi="Times New Roman"/>
          <w:sz w:val="22"/>
          <w:szCs w:val="22"/>
        </w:rPr>
        <w:t> </w:t>
      </w:r>
      <w:r w:rsidRPr="003F4227">
        <w:rPr>
          <w:rFonts w:ascii="Times New Roman" w:hAnsi="Times New Roman"/>
          <w:sz w:val="22"/>
          <w:szCs w:val="22"/>
        </w:rPr>
        <w:t>uwagi na to, że zostaną złożone oferty o takiej samej cenie, Zamawiający wezwie Wykonawców, którzy złożyli te oferty, do złożenia w terminie określonym przez Zamawiającego ofert dodatkowych. Oferty dodatkowe muszą spełniać wszystkie konieczne wymagania formalne określone w</w:t>
      </w:r>
      <w:r w:rsidR="00A0758C">
        <w:rPr>
          <w:rFonts w:ascii="Times New Roman" w:hAnsi="Times New Roman"/>
          <w:sz w:val="22"/>
          <w:szCs w:val="22"/>
        </w:rPr>
        <w:t> </w:t>
      </w:r>
      <w:r w:rsidRPr="003F4227">
        <w:rPr>
          <w:rFonts w:ascii="Times New Roman" w:hAnsi="Times New Roman"/>
          <w:sz w:val="22"/>
          <w:szCs w:val="22"/>
        </w:rPr>
        <w:t>Rozdziale II SIWZ. Wykonawcy, składając oferty dodatkowe, nie mogą zaoferować cen wyższych niż zaoferowane w</w:t>
      </w:r>
      <w:r w:rsidR="00D54C7E">
        <w:rPr>
          <w:rFonts w:ascii="Times New Roman" w:hAnsi="Times New Roman"/>
          <w:sz w:val="22"/>
          <w:szCs w:val="22"/>
        </w:rPr>
        <w:t> </w:t>
      </w:r>
      <w:r w:rsidRPr="003F4227">
        <w:rPr>
          <w:rFonts w:ascii="Times New Roman" w:hAnsi="Times New Roman"/>
          <w:sz w:val="22"/>
          <w:szCs w:val="22"/>
        </w:rPr>
        <w:t>złożonych ofertach.</w:t>
      </w:r>
    </w:p>
    <w:p w14:paraId="01E99589" w14:textId="77777777" w:rsidR="003F4227" w:rsidRPr="003F4227" w:rsidRDefault="003F4227" w:rsidP="003F4227">
      <w:pPr>
        <w:pStyle w:val="Akapitzlist"/>
        <w:ind w:left="0"/>
        <w:rPr>
          <w:rFonts w:ascii="Times New Roman" w:eastAsia="Times New Roman" w:hAnsi="Times New Roman"/>
        </w:rPr>
      </w:pPr>
    </w:p>
    <w:p w14:paraId="7AA04141" w14:textId="223EE291" w:rsidR="00A53D8E" w:rsidRPr="00E66157" w:rsidRDefault="00B004A7" w:rsidP="00A53D8E">
      <w:pPr>
        <w:spacing w:after="0"/>
        <w:jc w:val="center"/>
        <w:rPr>
          <w:rFonts w:ascii="Times New Roman" w:eastAsia="Times New Roman" w:hAnsi="Times New Roman"/>
          <w:b/>
          <w:i/>
          <w:u w:val="single"/>
          <w:lang w:eastAsia="pl-PL"/>
        </w:rPr>
      </w:pPr>
      <w:r>
        <w:rPr>
          <w:rFonts w:ascii="Times New Roman" w:eastAsia="Times New Roman" w:hAnsi="Times New Roman"/>
          <w:b/>
          <w:i/>
          <w:u w:val="single"/>
          <w:lang w:eastAsia="pl-PL"/>
        </w:rPr>
        <w:t>ROZDZIAŁ X</w:t>
      </w:r>
      <w:r w:rsidR="00475A99">
        <w:rPr>
          <w:rFonts w:ascii="Times New Roman" w:eastAsia="Times New Roman" w:hAnsi="Times New Roman"/>
          <w:b/>
          <w:i/>
          <w:u w:val="single"/>
          <w:lang w:eastAsia="pl-PL"/>
        </w:rPr>
        <w:t>V</w:t>
      </w:r>
      <w:r w:rsidR="00A53D8E" w:rsidRPr="00E66157">
        <w:rPr>
          <w:rFonts w:ascii="Times New Roman" w:eastAsia="Times New Roman" w:hAnsi="Times New Roman"/>
          <w:b/>
          <w:i/>
          <w:u w:val="single"/>
          <w:lang w:eastAsia="pl-PL"/>
        </w:rPr>
        <w:t>I</w:t>
      </w:r>
      <w:r w:rsidR="00475A99">
        <w:rPr>
          <w:rFonts w:ascii="Times New Roman" w:eastAsia="Times New Roman" w:hAnsi="Times New Roman"/>
          <w:b/>
          <w:i/>
          <w:u w:val="single"/>
          <w:lang w:eastAsia="pl-PL"/>
        </w:rPr>
        <w:t>II</w:t>
      </w:r>
      <w:r w:rsidR="00A53D8E" w:rsidRPr="00E66157">
        <w:rPr>
          <w:rFonts w:ascii="Times New Roman" w:eastAsia="Times New Roman" w:hAnsi="Times New Roman"/>
          <w:b/>
          <w:i/>
          <w:u w:val="single"/>
          <w:lang w:eastAsia="pl-PL"/>
        </w:rPr>
        <w:t xml:space="preserve">. </w:t>
      </w:r>
    </w:p>
    <w:p w14:paraId="70F44502" w14:textId="77777777" w:rsidR="00A53D8E" w:rsidRPr="00E66157" w:rsidRDefault="00A53D8E" w:rsidP="00A53D8E">
      <w:pPr>
        <w:spacing w:after="0"/>
        <w:jc w:val="center"/>
        <w:rPr>
          <w:rFonts w:ascii="Times New Roman" w:eastAsia="Times New Roman" w:hAnsi="Times New Roman"/>
          <w:b/>
          <w:i/>
          <w:u w:val="single"/>
          <w:lang w:eastAsia="pl-PL"/>
        </w:rPr>
      </w:pPr>
      <w:r w:rsidRPr="00E66157">
        <w:rPr>
          <w:rFonts w:ascii="Times New Roman" w:eastAsia="Times New Roman" w:hAnsi="Times New Roman"/>
          <w:b/>
          <w:i/>
          <w:u w:val="single"/>
          <w:lang w:eastAsia="pl-PL"/>
        </w:rPr>
        <w:t>Zabezpieczenie należytego wykonania umowy</w:t>
      </w:r>
    </w:p>
    <w:p w14:paraId="69A0C9DC" w14:textId="77777777" w:rsidR="00A53D8E" w:rsidRPr="00E66157" w:rsidRDefault="00A53D8E" w:rsidP="00A53D8E">
      <w:pPr>
        <w:spacing w:after="0"/>
        <w:jc w:val="both"/>
        <w:rPr>
          <w:rFonts w:ascii="Times New Roman" w:eastAsia="Times New Roman" w:hAnsi="Times New Roman"/>
          <w:lang w:eastAsia="pl-PL"/>
        </w:rPr>
      </w:pPr>
      <w:r w:rsidRPr="00E66157">
        <w:rPr>
          <w:rFonts w:ascii="Times New Roman" w:eastAsia="Times New Roman" w:hAnsi="Times New Roman"/>
          <w:lang w:eastAsia="pl-PL"/>
        </w:rPr>
        <w:t>Zamawiający nie żąda od Wykonawców wniesienia zabezpieczenia należytego wykonania umowy.</w:t>
      </w:r>
    </w:p>
    <w:p w14:paraId="586CFE8C" w14:textId="77777777" w:rsidR="00A53D8E" w:rsidRPr="00E66157" w:rsidRDefault="00A53D8E" w:rsidP="00A53D8E">
      <w:pPr>
        <w:spacing w:after="0"/>
        <w:jc w:val="both"/>
        <w:rPr>
          <w:rFonts w:ascii="Times New Roman" w:eastAsia="Times New Roman" w:hAnsi="Times New Roman"/>
          <w:lang w:eastAsia="pl-PL"/>
        </w:rPr>
      </w:pPr>
    </w:p>
    <w:p w14:paraId="686E23D6" w14:textId="6186AC7D" w:rsidR="00A53D8E" w:rsidRPr="00E66157" w:rsidRDefault="00B004A7" w:rsidP="00A53D8E">
      <w:pPr>
        <w:keepNext/>
        <w:spacing w:after="0"/>
        <w:jc w:val="center"/>
        <w:rPr>
          <w:rFonts w:ascii="Times New Roman" w:eastAsia="Times New Roman" w:hAnsi="Times New Roman"/>
          <w:b/>
          <w:i/>
          <w:u w:val="single"/>
          <w:lang w:eastAsia="pl-PL"/>
        </w:rPr>
      </w:pPr>
      <w:r>
        <w:rPr>
          <w:rFonts w:ascii="Times New Roman" w:eastAsia="Times New Roman" w:hAnsi="Times New Roman"/>
          <w:b/>
          <w:i/>
          <w:u w:val="single"/>
          <w:lang w:eastAsia="pl-PL"/>
        </w:rPr>
        <w:t>ROZDZIAŁ X</w:t>
      </w:r>
      <w:r w:rsidR="00475A99">
        <w:rPr>
          <w:rFonts w:ascii="Times New Roman" w:eastAsia="Times New Roman" w:hAnsi="Times New Roman"/>
          <w:b/>
          <w:i/>
          <w:u w:val="single"/>
          <w:lang w:eastAsia="pl-PL"/>
        </w:rPr>
        <w:t>I</w:t>
      </w:r>
      <w:r w:rsidR="002B2842">
        <w:rPr>
          <w:rFonts w:ascii="Times New Roman" w:eastAsia="Times New Roman" w:hAnsi="Times New Roman"/>
          <w:b/>
          <w:i/>
          <w:u w:val="single"/>
          <w:lang w:eastAsia="pl-PL"/>
        </w:rPr>
        <w:t>X</w:t>
      </w:r>
      <w:r w:rsidR="00A53D8E" w:rsidRPr="00E66157">
        <w:rPr>
          <w:rFonts w:ascii="Times New Roman" w:eastAsia="Times New Roman" w:hAnsi="Times New Roman"/>
          <w:b/>
          <w:i/>
          <w:u w:val="single"/>
          <w:lang w:eastAsia="pl-PL"/>
        </w:rPr>
        <w:t>.</w:t>
      </w:r>
    </w:p>
    <w:p w14:paraId="6461C6EB" w14:textId="77777777" w:rsidR="00A53D8E" w:rsidRPr="00E66157" w:rsidRDefault="00A53D8E" w:rsidP="00A53D8E">
      <w:pPr>
        <w:spacing w:after="0"/>
        <w:jc w:val="center"/>
        <w:rPr>
          <w:rFonts w:ascii="Times New Roman" w:eastAsia="Times New Roman" w:hAnsi="Times New Roman"/>
          <w:b/>
          <w:i/>
          <w:u w:val="single"/>
          <w:lang w:eastAsia="pl-PL"/>
        </w:rPr>
      </w:pPr>
      <w:r w:rsidRPr="00E66157">
        <w:rPr>
          <w:rFonts w:ascii="Times New Roman" w:eastAsia="Times New Roman" w:hAnsi="Times New Roman"/>
          <w:b/>
          <w:i/>
          <w:u w:val="single"/>
          <w:lang w:eastAsia="pl-PL"/>
        </w:rPr>
        <w:t>Zawarcie umowy</w:t>
      </w:r>
    </w:p>
    <w:p w14:paraId="5D16D1D5" w14:textId="62FF78BA" w:rsidR="00A53D8E" w:rsidRPr="002B2842" w:rsidRDefault="00A53D8E" w:rsidP="002542EF">
      <w:pPr>
        <w:numPr>
          <w:ilvl w:val="0"/>
          <w:numId w:val="2"/>
        </w:numPr>
        <w:tabs>
          <w:tab w:val="num" w:pos="426"/>
        </w:tabs>
        <w:spacing w:after="0"/>
        <w:ind w:left="357" w:hanging="357"/>
        <w:jc w:val="both"/>
        <w:rPr>
          <w:rFonts w:ascii="Times New Roman" w:eastAsia="Times New Roman" w:hAnsi="Times New Roman"/>
          <w:lang w:eastAsia="pl-PL"/>
        </w:rPr>
      </w:pPr>
      <w:r w:rsidRPr="00E66157">
        <w:rPr>
          <w:rFonts w:ascii="Times New Roman" w:eastAsia="Times New Roman" w:hAnsi="Times New Roman"/>
          <w:lang w:eastAsia="pl-PL"/>
        </w:rPr>
        <w:t>Zamawiający zawrze umowę z Wykonawcą, którego oferta zostanie uznana za najkorzystniejszą</w:t>
      </w:r>
      <w:r w:rsidR="002B2842">
        <w:rPr>
          <w:rFonts w:ascii="Times New Roman" w:eastAsia="Times New Roman" w:hAnsi="Times New Roman"/>
          <w:lang w:eastAsia="pl-PL"/>
        </w:rPr>
        <w:t xml:space="preserve"> </w:t>
      </w:r>
      <w:r w:rsidR="002B2842" w:rsidRPr="002B2842">
        <w:rPr>
          <w:rFonts w:ascii="Times New Roman" w:hAnsi="Times New Roman"/>
        </w:rPr>
        <w:t>w</w:t>
      </w:r>
      <w:r w:rsidR="00D54C7E">
        <w:rPr>
          <w:rFonts w:ascii="Times New Roman" w:hAnsi="Times New Roman"/>
        </w:rPr>
        <w:t> </w:t>
      </w:r>
      <w:r w:rsidR="002B2842" w:rsidRPr="002B2842">
        <w:rPr>
          <w:rFonts w:ascii="Times New Roman" w:hAnsi="Times New Roman"/>
        </w:rPr>
        <w:t>terminie nie krótszym niż 5 dni od dnia przekazania zawiadomienia o wyborze oferty przy udziale środków komunikacji elektronicznej.</w:t>
      </w:r>
    </w:p>
    <w:p w14:paraId="42C5D8F1" w14:textId="24E95AA6" w:rsidR="002B2842" w:rsidRPr="002B2842" w:rsidRDefault="002B2842" w:rsidP="002542EF">
      <w:pPr>
        <w:numPr>
          <w:ilvl w:val="0"/>
          <w:numId w:val="2"/>
        </w:numPr>
        <w:tabs>
          <w:tab w:val="num" w:pos="426"/>
        </w:tabs>
        <w:spacing w:after="0"/>
        <w:ind w:left="357" w:hanging="357"/>
        <w:jc w:val="both"/>
        <w:rPr>
          <w:rFonts w:ascii="Times New Roman" w:eastAsia="Times New Roman" w:hAnsi="Times New Roman"/>
          <w:lang w:eastAsia="pl-PL"/>
        </w:rPr>
      </w:pPr>
      <w:r w:rsidRPr="002B2842">
        <w:rPr>
          <w:rFonts w:ascii="Times New Roman" w:hAnsi="Times New Roman"/>
        </w:rPr>
        <w:t>Jeżeli w postępowaniu o udzielenie zamówienia zajdą okoliczności, o których mowa w art. 94 ust. 2 ustawy, Zamawiający może zawrzeć umowę przed upływem terminu, o którym mowa w ust. 1.</w:t>
      </w:r>
    </w:p>
    <w:p w14:paraId="4F7CC2DA" w14:textId="77777777" w:rsidR="00A53D8E" w:rsidRPr="00E66157" w:rsidRDefault="00A53D8E" w:rsidP="002542EF">
      <w:pPr>
        <w:numPr>
          <w:ilvl w:val="0"/>
          <w:numId w:val="2"/>
        </w:numPr>
        <w:tabs>
          <w:tab w:val="num" w:pos="426"/>
        </w:tabs>
        <w:spacing w:after="0"/>
        <w:jc w:val="both"/>
        <w:rPr>
          <w:rFonts w:ascii="Times New Roman" w:eastAsia="Times New Roman" w:hAnsi="Times New Roman"/>
          <w:lang w:eastAsia="pl-PL"/>
        </w:rPr>
      </w:pPr>
      <w:r w:rsidRPr="00E66157">
        <w:rPr>
          <w:rFonts w:ascii="Times New Roman" w:eastAsia="Times New Roman" w:hAnsi="Times New Roman"/>
          <w:lang w:eastAsia="pl-PL"/>
        </w:rPr>
        <w:t>Jeżeli Wykonawca, którego oferta została wybrana, uchyla się od zawarcia umowy, Zamawiający  będzie mógł wybrać ofertę najkorzystniejszą spośród pozostałych ofert, bez przeprowadzenia ich ponownej oceny, chyba że zachodzą przesłanki określone w art. 93 ust. 1 ustawy.</w:t>
      </w:r>
    </w:p>
    <w:p w14:paraId="7F27A691" w14:textId="77777777" w:rsidR="008E7F5F" w:rsidRDefault="008E7F5F" w:rsidP="002542EF">
      <w:pPr>
        <w:keepNext/>
        <w:spacing w:after="0"/>
        <w:rPr>
          <w:rFonts w:ascii="Times New Roman" w:eastAsia="Times New Roman" w:hAnsi="Times New Roman"/>
          <w:b/>
          <w:i/>
          <w:u w:val="single"/>
          <w:lang w:eastAsia="pl-PL"/>
        </w:rPr>
      </w:pPr>
    </w:p>
    <w:p w14:paraId="2F2E03B6" w14:textId="0694331F" w:rsidR="00A53D8E" w:rsidRPr="00EB7D30" w:rsidRDefault="00B004A7" w:rsidP="00A53D8E">
      <w:pPr>
        <w:keepNext/>
        <w:spacing w:after="0"/>
        <w:jc w:val="center"/>
        <w:rPr>
          <w:rFonts w:ascii="Times New Roman" w:eastAsia="Times New Roman" w:hAnsi="Times New Roman"/>
          <w:b/>
          <w:i/>
          <w:u w:val="single"/>
          <w:lang w:eastAsia="pl-PL"/>
        </w:rPr>
      </w:pPr>
      <w:r>
        <w:rPr>
          <w:rFonts w:ascii="Times New Roman" w:eastAsia="Times New Roman" w:hAnsi="Times New Roman"/>
          <w:b/>
          <w:i/>
          <w:u w:val="single"/>
          <w:lang w:eastAsia="pl-PL"/>
        </w:rPr>
        <w:t>ROZDZIAŁ X</w:t>
      </w:r>
      <w:r w:rsidR="00DC0580">
        <w:rPr>
          <w:rFonts w:ascii="Times New Roman" w:eastAsia="Times New Roman" w:hAnsi="Times New Roman"/>
          <w:b/>
          <w:i/>
          <w:u w:val="single"/>
          <w:lang w:eastAsia="pl-PL"/>
        </w:rPr>
        <w:t>X</w:t>
      </w:r>
      <w:r w:rsidR="00A53D8E" w:rsidRPr="00EB7D30">
        <w:rPr>
          <w:rFonts w:ascii="Times New Roman" w:eastAsia="Times New Roman" w:hAnsi="Times New Roman"/>
          <w:b/>
          <w:i/>
          <w:u w:val="single"/>
          <w:lang w:eastAsia="pl-PL"/>
        </w:rPr>
        <w:t xml:space="preserve">. </w:t>
      </w:r>
    </w:p>
    <w:p w14:paraId="135128B9" w14:textId="77777777" w:rsidR="00A53D8E" w:rsidRPr="00EB7D30" w:rsidRDefault="00A53D8E" w:rsidP="00A53D8E">
      <w:pPr>
        <w:keepNext/>
        <w:spacing w:after="0"/>
        <w:jc w:val="center"/>
        <w:rPr>
          <w:rFonts w:ascii="Times New Roman" w:eastAsia="Times New Roman" w:hAnsi="Times New Roman"/>
          <w:b/>
          <w:i/>
          <w:u w:val="single"/>
          <w:lang w:eastAsia="pl-PL"/>
        </w:rPr>
      </w:pPr>
      <w:r w:rsidRPr="00EB7D30">
        <w:rPr>
          <w:rFonts w:ascii="Times New Roman" w:eastAsia="Times New Roman" w:hAnsi="Times New Roman"/>
          <w:b/>
          <w:i/>
          <w:u w:val="single"/>
          <w:lang w:eastAsia="pl-PL"/>
        </w:rPr>
        <w:t>Informacja o możliwości i warunkach zmiany zawartej umowy</w:t>
      </w:r>
    </w:p>
    <w:p w14:paraId="3C57CE3B" w14:textId="77777777" w:rsidR="00DC0580" w:rsidRPr="00DC0580" w:rsidRDefault="00DC0580" w:rsidP="002542EF">
      <w:pPr>
        <w:pStyle w:val="Akapitzlist"/>
        <w:numPr>
          <w:ilvl w:val="0"/>
          <w:numId w:val="25"/>
        </w:numPr>
        <w:spacing w:line="276" w:lineRule="auto"/>
        <w:ind w:left="284" w:hanging="284"/>
        <w:jc w:val="both"/>
        <w:rPr>
          <w:rFonts w:ascii="Times New Roman" w:eastAsia="Times New Roman" w:hAnsi="Times New Roman"/>
          <w:sz w:val="22"/>
          <w:szCs w:val="22"/>
        </w:rPr>
      </w:pPr>
      <w:r w:rsidRPr="00DC0580">
        <w:rPr>
          <w:rFonts w:ascii="Times New Roman" w:hAnsi="Times New Roman"/>
          <w:sz w:val="22"/>
          <w:szCs w:val="22"/>
        </w:rPr>
        <w:t xml:space="preserve">Okoliczności skutkujące możliwością zmiany zawartej umowy opisuje art. 144 ustawy. </w:t>
      </w:r>
    </w:p>
    <w:p w14:paraId="55531D07" w14:textId="77777777" w:rsidR="00DC0580" w:rsidRPr="00DC0580" w:rsidRDefault="00DC0580" w:rsidP="002542EF">
      <w:pPr>
        <w:pStyle w:val="Akapitzlist"/>
        <w:numPr>
          <w:ilvl w:val="0"/>
          <w:numId w:val="25"/>
        </w:numPr>
        <w:spacing w:line="276" w:lineRule="auto"/>
        <w:ind w:left="284" w:hanging="284"/>
        <w:jc w:val="both"/>
        <w:rPr>
          <w:rFonts w:ascii="Times New Roman" w:eastAsia="Times New Roman" w:hAnsi="Times New Roman"/>
          <w:sz w:val="22"/>
          <w:szCs w:val="22"/>
        </w:rPr>
      </w:pPr>
      <w:r w:rsidRPr="00DC0580">
        <w:rPr>
          <w:rFonts w:ascii="Times New Roman" w:hAnsi="Times New Roman"/>
          <w:sz w:val="22"/>
          <w:szCs w:val="22"/>
        </w:rPr>
        <w:t xml:space="preserve">Oprócz możliwości dokonania zmian do umowy, przewidzianych w art. 144 ustawy i postanowieniach załączonego projektu umowy, nie wymagających sporządzenia aneksu do umowy, Zamawiający przewiduje także możliwości zmiany postanowień umowy w przypadkach gdy: </w:t>
      </w:r>
    </w:p>
    <w:p w14:paraId="37727E44" w14:textId="77777777" w:rsidR="00DC0580" w:rsidRPr="00DC0580" w:rsidRDefault="00DC0580" w:rsidP="002542EF">
      <w:pPr>
        <w:pStyle w:val="Akapitzlist"/>
        <w:numPr>
          <w:ilvl w:val="1"/>
          <w:numId w:val="26"/>
        </w:numPr>
        <w:spacing w:line="276" w:lineRule="auto"/>
        <w:ind w:left="567" w:hanging="283"/>
        <w:jc w:val="both"/>
        <w:rPr>
          <w:rFonts w:ascii="Times New Roman" w:eastAsia="Times New Roman" w:hAnsi="Times New Roman"/>
          <w:sz w:val="22"/>
          <w:szCs w:val="22"/>
        </w:rPr>
      </w:pPr>
      <w:r w:rsidRPr="00DC0580">
        <w:rPr>
          <w:rFonts w:ascii="Times New Roman" w:hAnsi="Times New Roman"/>
          <w:sz w:val="22"/>
          <w:szCs w:val="22"/>
        </w:rPr>
        <w:t xml:space="preserve">nastąpi zmiana powszechnie obowiązujących przepisów prawa w zakresie mającym istotny wpływ na realizację przedmiotu umowy, </w:t>
      </w:r>
    </w:p>
    <w:p w14:paraId="7B4DB8C4" w14:textId="3E62C0BC" w:rsidR="008E7F5F" w:rsidRPr="00DC0580" w:rsidRDefault="00DC0580" w:rsidP="002542EF">
      <w:pPr>
        <w:pStyle w:val="Akapitzlist"/>
        <w:numPr>
          <w:ilvl w:val="1"/>
          <w:numId w:val="26"/>
        </w:numPr>
        <w:spacing w:line="276" w:lineRule="auto"/>
        <w:ind w:left="567" w:hanging="283"/>
        <w:jc w:val="both"/>
        <w:rPr>
          <w:rFonts w:ascii="Times New Roman" w:eastAsia="Times New Roman" w:hAnsi="Times New Roman"/>
          <w:sz w:val="22"/>
          <w:szCs w:val="22"/>
        </w:rPr>
      </w:pPr>
      <w:r w:rsidRPr="00DC0580">
        <w:rPr>
          <w:rFonts w:ascii="Times New Roman" w:hAnsi="Times New Roman"/>
          <w:sz w:val="22"/>
          <w:szCs w:val="22"/>
        </w:rPr>
        <w:t>termin realizacji zamówienia ulegnie przesunięciu, jeżeli przesunięcie terminu nastąpi z przyczyn niezależnych od Wykonawcy</w:t>
      </w:r>
      <w:r>
        <w:rPr>
          <w:rFonts w:ascii="Times New Roman" w:hAnsi="Times New Roman"/>
          <w:sz w:val="22"/>
          <w:szCs w:val="22"/>
        </w:rPr>
        <w:t>.</w:t>
      </w:r>
    </w:p>
    <w:p w14:paraId="6FB63CDF" w14:textId="77777777" w:rsidR="00EB7D30" w:rsidRDefault="00EB7D30" w:rsidP="008E7F5F">
      <w:pPr>
        <w:spacing w:after="0" w:line="240" w:lineRule="auto"/>
        <w:ind w:left="709"/>
        <w:jc w:val="both"/>
        <w:rPr>
          <w:rFonts w:ascii="Times New Roman" w:eastAsia="Times New Roman" w:hAnsi="Times New Roman"/>
          <w:lang w:eastAsia="pl-PL"/>
        </w:rPr>
      </w:pPr>
    </w:p>
    <w:p w14:paraId="3D4A3903" w14:textId="7E79DB77" w:rsidR="008E7F5F" w:rsidRDefault="00A53D8E" w:rsidP="008E7F5F">
      <w:pPr>
        <w:spacing w:after="0" w:line="240" w:lineRule="auto"/>
        <w:jc w:val="center"/>
        <w:rPr>
          <w:rFonts w:ascii="Times New Roman" w:eastAsia="Times New Roman" w:hAnsi="Times New Roman"/>
          <w:b/>
          <w:i/>
          <w:u w:val="single"/>
          <w:lang w:eastAsia="pl-PL"/>
        </w:rPr>
      </w:pPr>
      <w:r w:rsidRPr="008E7F5F">
        <w:rPr>
          <w:rFonts w:ascii="Times New Roman" w:eastAsia="Times New Roman" w:hAnsi="Times New Roman"/>
          <w:b/>
          <w:i/>
          <w:u w:val="single"/>
          <w:lang w:eastAsia="pl-PL"/>
        </w:rPr>
        <w:t>ROZDZIAŁ X</w:t>
      </w:r>
      <w:r w:rsidR="00DC0580">
        <w:rPr>
          <w:rFonts w:ascii="Times New Roman" w:eastAsia="Times New Roman" w:hAnsi="Times New Roman"/>
          <w:b/>
          <w:i/>
          <w:u w:val="single"/>
          <w:lang w:eastAsia="pl-PL"/>
        </w:rPr>
        <w:t>X</w:t>
      </w:r>
      <w:r w:rsidR="00B004A7">
        <w:rPr>
          <w:rFonts w:ascii="Times New Roman" w:eastAsia="Times New Roman" w:hAnsi="Times New Roman"/>
          <w:b/>
          <w:i/>
          <w:u w:val="single"/>
          <w:lang w:eastAsia="pl-PL"/>
        </w:rPr>
        <w:t>I</w:t>
      </w:r>
      <w:r w:rsidRPr="008E7F5F">
        <w:rPr>
          <w:rFonts w:ascii="Times New Roman" w:eastAsia="Times New Roman" w:hAnsi="Times New Roman"/>
          <w:b/>
          <w:i/>
          <w:u w:val="single"/>
          <w:lang w:eastAsia="pl-PL"/>
        </w:rPr>
        <w:t>.</w:t>
      </w:r>
    </w:p>
    <w:p w14:paraId="6FB2CBAE" w14:textId="3DA55560" w:rsidR="00DC0580" w:rsidRDefault="00DC0580" w:rsidP="008E7F5F">
      <w:pPr>
        <w:spacing w:after="0" w:line="240" w:lineRule="auto"/>
        <w:jc w:val="center"/>
        <w:rPr>
          <w:rFonts w:ascii="Times New Roman" w:eastAsia="Times New Roman" w:hAnsi="Times New Roman"/>
          <w:b/>
          <w:i/>
          <w:u w:val="single"/>
          <w:lang w:eastAsia="pl-PL"/>
        </w:rPr>
      </w:pPr>
      <w:r>
        <w:rPr>
          <w:rFonts w:ascii="Times New Roman" w:eastAsia="Times New Roman" w:hAnsi="Times New Roman"/>
          <w:b/>
          <w:i/>
          <w:u w:val="single"/>
          <w:lang w:eastAsia="pl-PL"/>
        </w:rPr>
        <w:t>Środki ochrony prawnej</w:t>
      </w:r>
    </w:p>
    <w:p w14:paraId="0685C85F" w14:textId="64EC5F66" w:rsidR="00DC0580" w:rsidRPr="00DB5616" w:rsidRDefault="00DC0580" w:rsidP="00753013">
      <w:pPr>
        <w:pStyle w:val="Akapitzlist"/>
        <w:numPr>
          <w:ilvl w:val="0"/>
          <w:numId w:val="27"/>
        </w:numPr>
        <w:spacing w:line="276" w:lineRule="auto"/>
        <w:ind w:left="284" w:hanging="284"/>
        <w:jc w:val="both"/>
        <w:rPr>
          <w:rFonts w:ascii="Times New Roman" w:eastAsia="Times New Roman" w:hAnsi="Times New Roman"/>
          <w:b/>
          <w:i/>
          <w:sz w:val="22"/>
          <w:szCs w:val="22"/>
          <w:u w:val="single"/>
        </w:rPr>
      </w:pPr>
      <w:r w:rsidRPr="00DB5616">
        <w:rPr>
          <w:rFonts w:ascii="Times New Roman" w:hAnsi="Times New Roman"/>
          <w:sz w:val="22"/>
          <w:szCs w:val="22"/>
        </w:rPr>
        <w:t>Wykonawcom i innym podmiotom przysługują środki ochrony prawnej opisane w Dziale VI ustawy, w</w:t>
      </w:r>
      <w:r w:rsidR="00D54C7E">
        <w:rPr>
          <w:rFonts w:ascii="Times New Roman" w:hAnsi="Times New Roman"/>
          <w:sz w:val="22"/>
          <w:szCs w:val="22"/>
        </w:rPr>
        <w:t> </w:t>
      </w:r>
      <w:r w:rsidRPr="00DB5616">
        <w:rPr>
          <w:rFonts w:ascii="Times New Roman" w:hAnsi="Times New Roman"/>
          <w:sz w:val="22"/>
          <w:szCs w:val="22"/>
        </w:rPr>
        <w:t xml:space="preserve">wyniku naruszenia przez Zamawiającego przepisów ustawy. </w:t>
      </w:r>
    </w:p>
    <w:p w14:paraId="69BAC85C" w14:textId="55649A89" w:rsidR="00DC0580" w:rsidRPr="00DB5616" w:rsidRDefault="00DC0580" w:rsidP="00753013">
      <w:pPr>
        <w:pStyle w:val="Akapitzlist"/>
        <w:numPr>
          <w:ilvl w:val="0"/>
          <w:numId w:val="27"/>
        </w:numPr>
        <w:spacing w:line="276" w:lineRule="auto"/>
        <w:ind w:left="284" w:hanging="284"/>
        <w:jc w:val="both"/>
        <w:rPr>
          <w:rFonts w:ascii="Times New Roman" w:eastAsia="Times New Roman" w:hAnsi="Times New Roman"/>
          <w:b/>
          <w:i/>
          <w:sz w:val="22"/>
          <w:szCs w:val="22"/>
          <w:u w:val="single"/>
        </w:rPr>
      </w:pPr>
      <w:r w:rsidRPr="00DB5616">
        <w:rPr>
          <w:rFonts w:ascii="Times New Roman" w:hAnsi="Times New Roman"/>
          <w:sz w:val="22"/>
          <w:szCs w:val="22"/>
        </w:rPr>
        <w:t>Środki ochrony prawnej przysługują również organizacjom wpisanym na listę organizacji uprawnionych do wnoszenia środków ochrony prawnej, prowadzoną przez Prezesa Urzędu Zamówień Publicznych.</w:t>
      </w:r>
    </w:p>
    <w:p w14:paraId="393CBA10" w14:textId="77777777" w:rsidR="00DC0580" w:rsidRDefault="00DC0580" w:rsidP="008E7F5F">
      <w:pPr>
        <w:spacing w:after="0" w:line="240" w:lineRule="auto"/>
        <w:jc w:val="center"/>
        <w:rPr>
          <w:rFonts w:ascii="Times New Roman" w:eastAsia="Times New Roman" w:hAnsi="Times New Roman"/>
          <w:lang w:eastAsia="pl-PL"/>
        </w:rPr>
      </w:pPr>
    </w:p>
    <w:p w14:paraId="1614E664" w14:textId="77777777" w:rsidR="006C22CA" w:rsidRDefault="006C22CA" w:rsidP="00DC0580">
      <w:pPr>
        <w:spacing w:after="0" w:line="240" w:lineRule="auto"/>
        <w:jc w:val="center"/>
        <w:rPr>
          <w:rFonts w:ascii="Times New Roman" w:eastAsia="Times New Roman" w:hAnsi="Times New Roman"/>
          <w:b/>
          <w:i/>
          <w:u w:val="single"/>
          <w:lang w:eastAsia="pl-PL"/>
        </w:rPr>
      </w:pPr>
    </w:p>
    <w:p w14:paraId="2E3E122C" w14:textId="77777777" w:rsidR="001F3904" w:rsidRDefault="001F3904" w:rsidP="001F3904">
      <w:pPr>
        <w:spacing w:after="0" w:line="240" w:lineRule="auto"/>
        <w:jc w:val="center"/>
        <w:rPr>
          <w:rFonts w:ascii="Times New Roman" w:eastAsia="Times New Roman" w:hAnsi="Times New Roman"/>
          <w:b/>
          <w:i/>
          <w:u w:val="single"/>
          <w:lang w:eastAsia="pl-PL"/>
        </w:rPr>
      </w:pPr>
      <w:r w:rsidRPr="008E7F5F">
        <w:rPr>
          <w:rFonts w:ascii="Times New Roman" w:eastAsia="Times New Roman" w:hAnsi="Times New Roman"/>
          <w:b/>
          <w:i/>
          <w:u w:val="single"/>
          <w:lang w:eastAsia="pl-PL"/>
        </w:rPr>
        <w:t>ROZDZIAŁ X</w:t>
      </w:r>
      <w:r>
        <w:rPr>
          <w:rFonts w:ascii="Times New Roman" w:eastAsia="Times New Roman" w:hAnsi="Times New Roman"/>
          <w:b/>
          <w:i/>
          <w:u w:val="single"/>
          <w:lang w:eastAsia="pl-PL"/>
        </w:rPr>
        <w:t>XI</w:t>
      </w:r>
      <w:r w:rsidRPr="008E7F5F">
        <w:rPr>
          <w:rFonts w:ascii="Times New Roman" w:eastAsia="Times New Roman" w:hAnsi="Times New Roman"/>
          <w:b/>
          <w:i/>
          <w:u w:val="single"/>
          <w:lang w:eastAsia="pl-PL"/>
        </w:rPr>
        <w:t>I.</w:t>
      </w:r>
    </w:p>
    <w:p w14:paraId="1E4BDC6E" w14:textId="77777777" w:rsidR="001F3904" w:rsidRDefault="001F3904" w:rsidP="001F3904">
      <w:pPr>
        <w:spacing w:after="0" w:line="240" w:lineRule="auto"/>
        <w:jc w:val="center"/>
        <w:rPr>
          <w:rFonts w:ascii="Times New Roman" w:hAnsi="Times New Roman"/>
          <w:b/>
          <w:i/>
          <w:u w:val="single"/>
        </w:rPr>
      </w:pPr>
      <w:r w:rsidRPr="00A8059C">
        <w:rPr>
          <w:rFonts w:ascii="Times New Roman" w:hAnsi="Times New Roman"/>
          <w:b/>
          <w:i/>
          <w:u w:val="single"/>
        </w:rPr>
        <w:t>Informacja dotycząca przetwarzania danych osobowych</w:t>
      </w:r>
    </w:p>
    <w:p w14:paraId="3C95BC5B" w14:textId="0BA67DCF" w:rsidR="001F3904" w:rsidRPr="0088190C" w:rsidRDefault="001F3904" w:rsidP="00CC7CFB">
      <w:pPr>
        <w:spacing w:after="0"/>
        <w:jc w:val="both"/>
        <w:rPr>
          <w:rFonts w:ascii="Times New Roman" w:hAnsi="Times New Roman"/>
          <w:b/>
          <w:i/>
          <w:u w:val="single"/>
        </w:rPr>
      </w:pPr>
      <w:r w:rsidRPr="00FB2244">
        <w:rPr>
          <w:rFonts w:ascii="Times New Roman" w:hAnsi="Times New Roman"/>
          <w:b/>
        </w:rPr>
        <w:t>Państwowy Fundusz Rehabilitacji Osób Nie</w:t>
      </w:r>
      <w:r>
        <w:rPr>
          <w:rFonts w:ascii="Times New Roman" w:hAnsi="Times New Roman"/>
          <w:b/>
        </w:rPr>
        <w:t>p</w:t>
      </w:r>
      <w:r w:rsidRPr="00FB2244">
        <w:rPr>
          <w:rFonts w:ascii="Times New Roman" w:hAnsi="Times New Roman"/>
          <w:b/>
        </w:rPr>
        <w:t>ełnosprawnych</w:t>
      </w:r>
      <w:r w:rsidRPr="00FB2244">
        <w:rPr>
          <w:rFonts w:ascii="Times New Roman" w:hAnsi="Times New Roman"/>
        </w:rPr>
        <w:t xml:space="preserve"> z siedzibą w Warszawie</w:t>
      </w:r>
      <w:r>
        <w:rPr>
          <w:rFonts w:ascii="Times New Roman" w:hAnsi="Times New Roman"/>
        </w:rPr>
        <w:t xml:space="preserve"> (00 – 828)</w:t>
      </w:r>
      <w:r w:rsidRPr="00FB2244">
        <w:rPr>
          <w:rFonts w:ascii="Times New Roman" w:hAnsi="Times New Roman"/>
        </w:rPr>
        <w:t xml:space="preserve"> przy </w:t>
      </w:r>
      <w:r>
        <w:rPr>
          <w:rFonts w:ascii="Times New Roman" w:hAnsi="Times New Roman"/>
        </w:rPr>
        <w:t>A</w:t>
      </w:r>
      <w:r w:rsidRPr="00FB2244">
        <w:rPr>
          <w:rFonts w:ascii="Times New Roman" w:hAnsi="Times New Roman"/>
        </w:rPr>
        <w:t xml:space="preserve">l. </w:t>
      </w:r>
      <w:r>
        <w:rPr>
          <w:rFonts w:ascii="Times New Roman" w:hAnsi="Times New Roman"/>
        </w:rPr>
        <w:t>Jana Pawła II 13</w:t>
      </w:r>
      <w:r w:rsidRPr="00FB2244">
        <w:rPr>
          <w:rFonts w:ascii="Times New Roman" w:hAnsi="Times New Roman"/>
        </w:rPr>
        <w:t>, (dalej: „</w:t>
      </w:r>
      <w:r>
        <w:rPr>
          <w:rFonts w:ascii="Times New Roman" w:hAnsi="Times New Roman"/>
        </w:rPr>
        <w:t>PFRON</w:t>
      </w:r>
      <w:r w:rsidRPr="00FB2244">
        <w:rPr>
          <w:rFonts w:ascii="Times New Roman" w:hAnsi="Times New Roman"/>
        </w:rPr>
        <w:t>”) przetwarza dane zawarte w ofertach, znajdujące się w publicznie dostępnych rejestrach (Krajowy Rejestr Sądowy, Centralna Ewidencja i Informacja</w:t>
      </w:r>
      <w:r>
        <w:rPr>
          <w:rFonts w:ascii="Times New Roman" w:hAnsi="Times New Roman"/>
        </w:rPr>
        <w:t xml:space="preserve"> o Działalności</w:t>
      </w:r>
      <w:r w:rsidR="0088190C">
        <w:rPr>
          <w:rFonts w:ascii="Times New Roman" w:hAnsi="Times New Roman"/>
        </w:rPr>
        <w:t xml:space="preserve"> </w:t>
      </w:r>
      <w:r>
        <w:rPr>
          <w:rFonts w:ascii="Times New Roman" w:hAnsi="Times New Roman"/>
        </w:rPr>
        <w:t>Gospodarczej RP</w:t>
      </w:r>
      <w:r w:rsidRPr="00FB2244">
        <w:rPr>
          <w:rFonts w:ascii="Times New Roman" w:hAnsi="Times New Roman"/>
        </w:rPr>
        <w:t>) w celu prowadzenia postępowań w sprawie zamówienia publicznego na postawie przepisów ustawy z dnia 29 styczni</w:t>
      </w:r>
      <w:r>
        <w:rPr>
          <w:rFonts w:ascii="Times New Roman" w:hAnsi="Times New Roman"/>
        </w:rPr>
        <w:t>a 2004 r. Prawo zamówień public</w:t>
      </w:r>
      <w:r w:rsidRPr="00FB2244">
        <w:rPr>
          <w:rFonts w:ascii="Times New Roman" w:hAnsi="Times New Roman"/>
        </w:rPr>
        <w:t>znych (</w:t>
      </w:r>
      <w:proofErr w:type="spellStart"/>
      <w:r w:rsidRPr="00FB2244">
        <w:rPr>
          <w:rFonts w:ascii="Times New Roman" w:hAnsi="Times New Roman"/>
        </w:rPr>
        <w:t>t.j</w:t>
      </w:r>
      <w:proofErr w:type="spellEnd"/>
      <w:r w:rsidRPr="00FB2244">
        <w:rPr>
          <w:rFonts w:ascii="Times New Roman" w:hAnsi="Times New Roman"/>
        </w:rPr>
        <w:t>. Dz. U. z 201</w:t>
      </w:r>
      <w:r>
        <w:rPr>
          <w:rFonts w:ascii="Times New Roman" w:hAnsi="Times New Roman"/>
        </w:rPr>
        <w:t>8 r. poz. 1</w:t>
      </w:r>
      <w:r w:rsidRPr="00FB2244">
        <w:rPr>
          <w:rFonts w:ascii="Times New Roman" w:hAnsi="Times New Roman"/>
        </w:rPr>
        <w:t>9</w:t>
      </w:r>
      <w:r>
        <w:rPr>
          <w:rFonts w:ascii="Times New Roman" w:hAnsi="Times New Roman"/>
        </w:rPr>
        <w:t>86</w:t>
      </w:r>
      <w:r w:rsidRPr="00FB2244">
        <w:rPr>
          <w:rFonts w:ascii="Times New Roman" w:hAnsi="Times New Roman"/>
        </w:rPr>
        <w:t xml:space="preserve">, z </w:t>
      </w:r>
      <w:proofErr w:type="spellStart"/>
      <w:r w:rsidRPr="00FB2244">
        <w:rPr>
          <w:rFonts w:ascii="Times New Roman" w:hAnsi="Times New Roman"/>
        </w:rPr>
        <w:t>późn</w:t>
      </w:r>
      <w:proofErr w:type="spellEnd"/>
      <w:r w:rsidRPr="00FB2244">
        <w:rPr>
          <w:rFonts w:ascii="Times New Roman" w:hAnsi="Times New Roman"/>
        </w:rPr>
        <w:t>. zm.). Wśród tych informacji mogą poj</w:t>
      </w:r>
      <w:r>
        <w:rPr>
          <w:rFonts w:ascii="Times New Roman" w:hAnsi="Times New Roman"/>
        </w:rPr>
        <w:t>a</w:t>
      </w:r>
      <w:r w:rsidRPr="00FB2244">
        <w:rPr>
          <w:rFonts w:ascii="Times New Roman" w:hAnsi="Times New Roman"/>
        </w:rPr>
        <w:t>wić się dane, które na gruncie Rozporządzenia Parlamentu Europejskiego i</w:t>
      </w:r>
      <w:r>
        <w:rPr>
          <w:rFonts w:ascii="Times New Roman" w:hAnsi="Times New Roman"/>
        </w:rPr>
        <w:t> </w:t>
      </w:r>
      <w:r w:rsidRPr="00FB2244">
        <w:rPr>
          <w:rFonts w:ascii="Times New Roman" w:hAnsi="Times New Roman"/>
        </w:rPr>
        <w:t>Rady Unii Europejskiej 2016/679 z dnia 27 kwietnia 2016 r. w sprawie ochrony osób fizycznych w związku</w:t>
      </w:r>
      <w:bookmarkStart w:id="0" w:name="_Hlk8634762"/>
      <w:r>
        <w:rPr>
          <w:rFonts w:ascii="Times New Roman" w:hAnsi="Times New Roman"/>
        </w:rPr>
        <w:t xml:space="preserve"> z </w:t>
      </w:r>
      <w:r w:rsidRPr="00FB2244">
        <w:rPr>
          <w:rFonts w:ascii="Times New Roman" w:hAnsi="Times New Roman"/>
        </w:rPr>
        <w:t xml:space="preserve">przetwarzaniem danych osobowych i w sprawie swobodnego przepływu takich danych oraz uchylenia </w:t>
      </w:r>
      <w:r w:rsidRPr="0088190C">
        <w:rPr>
          <w:rFonts w:ascii="Times New Roman" w:hAnsi="Times New Roman"/>
        </w:rPr>
        <w:t>dyrektywy 95/46/WE (dalej: „Ogólne Rozporządzenie” lub „RODO”), mają charakter danych osobowych.</w:t>
      </w:r>
      <w:r w:rsidRPr="0088190C">
        <w:rPr>
          <w:rFonts w:ascii="Times New Roman" w:hAnsi="Times New Roman"/>
          <w:b/>
          <w:i/>
          <w:u w:val="single"/>
        </w:rPr>
        <w:t>\</w:t>
      </w:r>
      <w:r w:rsidRPr="0088190C">
        <w:rPr>
          <w:rFonts w:ascii="Times New Roman" w:hAnsi="Times New Roman"/>
        </w:rPr>
        <w:t xml:space="preserve">W świetle powyższego PFRON informuje, że: </w:t>
      </w:r>
    </w:p>
    <w:p w14:paraId="5767B9C3" w14:textId="77777777" w:rsidR="001F3904" w:rsidRPr="0088190C" w:rsidRDefault="001F3904" w:rsidP="00CC7CFB">
      <w:pPr>
        <w:pStyle w:val="Akapitzlist"/>
        <w:numPr>
          <w:ilvl w:val="0"/>
          <w:numId w:val="48"/>
        </w:numPr>
        <w:spacing w:line="276" w:lineRule="auto"/>
        <w:jc w:val="both"/>
        <w:rPr>
          <w:rFonts w:ascii="Times New Roman" w:hAnsi="Times New Roman"/>
          <w:b/>
          <w:sz w:val="22"/>
          <w:szCs w:val="22"/>
          <w:u w:val="single"/>
        </w:rPr>
      </w:pPr>
      <w:r w:rsidRPr="0088190C">
        <w:rPr>
          <w:rFonts w:ascii="Times New Roman" w:hAnsi="Times New Roman"/>
          <w:sz w:val="22"/>
          <w:szCs w:val="22"/>
        </w:rPr>
        <w:t xml:space="preserve">Administratorem danych osobowych (dalej: „Administrator”) jest Państwowy Fundusz Rehabilitacji Osób Niepełnosprawnych z siedzibą w Warszawie (00-828) przy Al. Jana Pawła II 13, </w:t>
      </w:r>
    </w:p>
    <w:p w14:paraId="414E4B5A" w14:textId="77777777" w:rsidR="001F3904" w:rsidRPr="0088190C" w:rsidRDefault="001F3904" w:rsidP="00CC7CFB">
      <w:pPr>
        <w:pStyle w:val="Akapitzlist"/>
        <w:numPr>
          <w:ilvl w:val="0"/>
          <w:numId w:val="48"/>
        </w:numPr>
        <w:spacing w:line="276" w:lineRule="auto"/>
        <w:jc w:val="both"/>
        <w:rPr>
          <w:rFonts w:ascii="Times New Roman" w:hAnsi="Times New Roman"/>
          <w:b/>
          <w:sz w:val="22"/>
          <w:szCs w:val="22"/>
          <w:u w:val="single"/>
        </w:rPr>
      </w:pPr>
      <w:r w:rsidRPr="0088190C">
        <w:rPr>
          <w:rFonts w:ascii="Times New Roman" w:hAnsi="Times New Roman"/>
          <w:sz w:val="22"/>
          <w:szCs w:val="22"/>
        </w:rPr>
        <w:lastRenderedPageBreak/>
        <w:t xml:space="preserve">Dane kontaktowe Inspektora Ochrony Danych to: adres: al. Jana Pawła II 13, 00-828 Warszawa, e-mail: </w:t>
      </w:r>
      <w:hyperlink r:id="rId16" w:history="1">
        <w:r w:rsidRPr="0088190C">
          <w:rPr>
            <w:rStyle w:val="Hipercze"/>
            <w:rFonts w:ascii="Times New Roman" w:hAnsi="Times New Roman"/>
            <w:sz w:val="22"/>
            <w:szCs w:val="22"/>
          </w:rPr>
          <w:t>iod@pfron.org.pl</w:t>
        </w:r>
      </w:hyperlink>
      <w:r w:rsidRPr="0088190C">
        <w:rPr>
          <w:rFonts w:ascii="Times New Roman" w:hAnsi="Times New Roman"/>
          <w:sz w:val="22"/>
          <w:szCs w:val="22"/>
        </w:rPr>
        <w:t>.</w:t>
      </w:r>
    </w:p>
    <w:p w14:paraId="73AD898B" w14:textId="77777777" w:rsidR="001F3904" w:rsidRPr="0088190C" w:rsidRDefault="001F3904" w:rsidP="00CC7CFB">
      <w:pPr>
        <w:pStyle w:val="Akapitzlist"/>
        <w:numPr>
          <w:ilvl w:val="0"/>
          <w:numId w:val="48"/>
        </w:numPr>
        <w:spacing w:line="276" w:lineRule="auto"/>
        <w:jc w:val="both"/>
        <w:rPr>
          <w:rFonts w:ascii="Times New Roman" w:hAnsi="Times New Roman"/>
          <w:b/>
          <w:sz w:val="22"/>
          <w:szCs w:val="22"/>
          <w:u w:val="single"/>
        </w:rPr>
      </w:pPr>
      <w:r w:rsidRPr="0088190C">
        <w:rPr>
          <w:rFonts w:ascii="Times New Roman" w:hAnsi="Times New Roman"/>
          <w:sz w:val="22"/>
          <w:szCs w:val="22"/>
        </w:rPr>
        <w:t xml:space="preserve">Pani/Pana dane osobowe przetwarzane będą na podstawie art. 6 ust. 1 lit. c ogólnego rozporządzenia o ochronie danych osobowych z dnia 27 kwietnia 2016 r. w celu związanym z przedmiotowym postępowaniem o udzielenie zamówienia publicznego. </w:t>
      </w:r>
    </w:p>
    <w:p w14:paraId="63828F22" w14:textId="77777777" w:rsidR="001F3904" w:rsidRPr="0088190C" w:rsidRDefault="001F3904" w:rsidP="00CC7CFB">
      <w:pPr>
        <w:pStyle w:val="Akapitzlist"/>
        <w:numPr>
          <w:ilvl w:val="0"/>
          <w:numId w:val="48"/>
        </w:numPr>
        <w:spacing w:line="276" w:lineRule="auto"/>
        <w:jc w:val="both"/>
        <w:rPr>
          <w:rFonts w:ascii="Times New Roman" w:hAnsi="Times New Roman"/>
          <w:b/>
          <w:sz w:val="22"/>
          <w:szCs w:val="22"/>
          <w:u w:val="single"/>
        </w:rPr>
      </w:pPr>
      <w:r w:rsidRPr="0088190C">
        <w:rPr>
          <w:rFonts w:ascii="Times New Roman" w:hAnsi="Times New Roman"/>
          <w:sz w:val="22"/>
          <w:szCs w:val="22"/>
        </w:rPr>
        <w:t xml:space="preserve">Odbiorcami Pani/Pana danych osobowych będą osoby lub podmioty, którym udostępniona zostanie dokumentacja postępowania w oparciu o art. 8 oraz art. 96 ust. 3 ustawy z dnia 29 stycznia 2004 r. – Prawo zamówień publicznych (Dz. U. z 2018 r. poz. 1986, z </w:t>
      </w:r>
      <w:proofErr w:type="spellStart"/>
      <w:r w:rsidRPr="0088190C">
        <w:rPr>
          <w:rFonts w:ascii="Times New Roman" w:hAnsi="Times New Roman"/>
          <w:sz w:val="22"/>
          <w:szCs w:val="22"/>
        </w:rPr>
        <w:t>późn</w:t>
      </w:r>
      <w:proofErr w:type="spellEnd"/>
      <w:r w:rsidRPr="0088190C">
        <w:rPr>
          <w:rFonts w:ascii="Times New Roman" w:hAnsi="Times New Roman"/>
          <w:sz w:val="22"/>
          <w:szCs w:val="22"/>
        </w:rPr>
        <w:t xml:space="preserve">. zm.). </w:t>
      </w:r>
    </w:p>
    <w:p w14:paraId="22B9EC16" w14:textId="77777777" w:rsidR="001F3904" w:rsidRPr="0088190C" w:rsidRDefault="001F3904" w:rsidP="00CC7CFB">
      <w:pPr>
        <w:pStyle w:val="Akapitzlist"/>
        <w:numPr>
          <w:ilvl w:val="0"/>
          <w:numId w:val="48"/>
        </w:numPr>
        <w:spacing w:line="276" w:lineRule="auto"/>
        <w:jc w:val="both"/>
        <w:rPr>
          <w:rFonts w:ascii="Times New Roman" w:hAnsi="Times New Roman"/>
          <w:b/>
          <w:sz w:val="22"/>
          <w:szCs w:val="22"/>
          <w:u w:val="single"/>
        </w:rPr>
      </w:pPr>
      <w:r w:rsidRPr="0088190C">
        <w:rPr>
          <w:rFonts w:ascii="Times New Roman" w:hAnsi="Times New Roman"/>
          <w:sz w:val="22"/>
          <w:szCs w:val="22"/>
        </w:rPr>
        <w:t xml:space="preserve">Pani/Pana dane osobowe przetwarzane będą przez okres 4 lat od dnia zakończenia postępowania o udzielenie zamówienia (w przypadku zamówień współfinansowanych ze środków Unii Europejskiej przez okres 5 lat), a jeżeli czas trwania umowy przekracza  4  lata, okres  przechowywania  obejmuje  cały czas trwania umowy, a po tym okresie będą archiwizowane w czasie określonym przepisami prawa, zgodnie z instrukcją kancelaryjną PFRON. </w:t>
      </w:r>
    </w:p>
    <w:p w14:paraId="51A2CE93" w14:textId="77777777" w:rsidR="001F3904" w:rsidRPr="0088190C" w:rsidRDefault="001F3904" w:rsidP="00CC7CFB">
      <w:pPr>
        <w:pStyle w:val="Akapitzlist"/>
        <w:numPr>
          <w:ilvl w:val="0"/>
          <w:numId w:val="48"/>
        </w:numPr>
        <w:spacing w:line="276" w:lineRule="auto"/>
        <w:jc w:val="both"/>
        <w:rPr>
          <w:rFonts w:ascii="Times New Roman" w:hAnsi="Times New Roman"/>
          <w:b/>
          <w:sz w:val="22"/>
          <w:szCs w:val="22"/>
          <w:u w:val="single"/>
        </w:rPr>
      </w:pPr>
      <w:r w:rsidRPr="0088190C">
        <w:rPr>
          <w:rFonts w:ascii="Times New Roman" w:hAnsi="Times New Roman"/>
          <w:sz w:val="22"/>
          <w:szCs w:val="22"/>
        </w:rPr>
        <w:t xml:space="preserve">Posiada Pani/Pan: </w:t>
      </w:r>
    </w:p>
    <w:p w14:paraId="6DDBBB49" w14:textId="678C5314" w:rsidR="001F3904" w:rsidRPr="0088190C" w:rsidRDefault="0088190C" w:rsidP="00CC7CFB">
      <w:pPr>
        <w:pStyle w:val="Akapitzlist"/>
        <w:numPr>
          <w:ilvl w:val="0"/>
          <w:numId w:val="52"/>
        </w:numPr>
        <w:spacing w:line="276" w:lineRule="auto"/>
        <w:ind w:left="1418"/>
        <w:jc w:val="both"/>
        <w:rPr>
          <w:rFonts w:ascii="Times New Roman" w:hAnsi="Times New Roman"/>
          <w:sz w:val="22"/>
          <w:szCs w:val="22"/>
        </w:rPr>
      </w:pPr>
      <w:r w:rsidRPr="0088190C">
        <w:rPr>
          <w:rFonts w:ascii="Times New Roman" w:hAnsi="Times New Roman"/>
          <w:sz w:val="22"/>
          <w:szCs w:val="22"/>
        </w:rPr>
        <w:t>n</w:t>
      </w:r>
      <w:r w:rsidR="001F3904" w:rsidRPr="0088190C">
        <w:rPr>
          <w:rFonts w:ascii="Times New Roman" w:hAnsi="Times New Roman"/>
          <w:sz w:val="22"/>
          <w:szCs w:val="22"/>
        </w:rPr>
        <w:t xml:space="preserve">a podstawie art. 15 RODO prawo dostępu do danych osobowych Pani/Pana dotyczących; </w:t>
      </w:r>
    </w:p>
    <w:p w14:paraId="21ACD037" w14:textId="1F03CBE5" w:rsidR="001F3904" w:rsidRPr="0088190C" w:rsidRDefault="001F3904" w:rsidP="00CC7CFB">
      <w:pPr>
        <w:pStyle w:val="Akapitzlist"/>
        <w:numPr>
          <w:ilvl w:val="0"/>
          <w:numId w:val="52"/>
        </w:numPr>
        <w:spacing w:line="276" w:lineRule="auto"/>
        <w:ind w:left="1418"/>
        <w:jc w:val="both"/>
        <w:rPr>
          <w:rFonts w:ascii="Times New Roman" w:hAnsi="Times New Roman"/>
          <w:sz w:val="22"/>
          <w:szCs w:val="22"/>
        </w:rPr>
      </w:pPr>
      <w:r w:rsidRPr="0088190C">
        <w:rPr>
          <w:rFonts w:ascii="Times New Roman" w:hAnsi="Times New Roman"/>
          <w:sz w:val="22"/>
          <w:szCs w:val="22"/>
        </w:rPr>
        <w:t>na podstawie art. 16 RODO prawo do sprostowania Pani/Pana danych osobowych</w:t>
      </w:r>
      <w:r w:rsidRPr="0088190C">
        <w:rPr>
          <w:rStyle w:val="Odwoanieprzypisudolnego"/>
          <w:rFonts w:ascii="Times New Roman" w:hAnsi="Times New Roman"/>
          <w:sz w:val="22"/>
          <w:szCs w:val="22"/>
        </w:rPr>
        <w:footnoteReference w:id="1"/>
      </w:r>
      <w:r w:rsidRPr="0088190C">
        <w:rPr>
          <w:rFonts w:ascii="Times New Roman" w:hAnsi="Times New Roman"/>
          <w:sz w:val="22"/>
          <w:szCs w:val="22"/>
        </w:rPr>
        <w:t xml:space="preserve">; </w:t>
      </w:r>
    </w:p>
    <w:p w14:paraId="7DBC88A5" w14:textId="13D9EFB5" w:rsidR="001F3904" w:rsidRPr="0088190C" w:rsidRDefault="001F3904" w:rsidP="00CC7CFB">
      <w:pPr>
        <w:pStyle w:val="Akapitzlist"/>
        <w:numPr>
          <w:ilvl w:val="0"/>
          <w:numId w:val="52"/>
        </w:numPr>
        <w:spacing w:line="276" w:lineRule="auto"/>
        <w:ind w:left="1418"/>
        <w:jc w:val="both"/>
        <w:rPr>
          <w:rFonts w:ascii="Times New Roman" w:hAnsi="Times New Roman"/>
          <w:sz w:val="22"/>
          <w:szCs w:val="22"/>
        </w:rPr>
      </w:pPr>
      <w:r w:rsidRPr="0088190C">
        <w:rPr>
          <w:rFonts w:ascii="Times New Roman" w:hAnsi="Times New Roman"/>
          <w:sz w:val="22"/>
          <w:szCs w:val="22"/>
        </w:rPr>
        <w:t>na podstawie art. 18 RODO prawo żądania od administratora ograniczenia przetwarzania danych osobowych z zastrzeżeniem przypadków, o których mowa w art. 18 ust. 2 RODO</w:t>
      </w:r>
      <w:r w:rsidRPr="0088190C">
        <w:rPr>
          <w:rStyle w:val="Odwoanieprzypisudolnego"/>
          <w:rFonts w:ascii="Times New Roman" w:hAnsi="Times New Roman"/>
          <w:sz w:val="22"/>
          <w:szCs w:val="22"/>
        </w:rPr>
        <w:footnoteReference w:id="2"/>
      </w:r>
      <w:r w:rsidRPr="0088190C">
        <w:rPr>
          <w:rFonts w:ascii="Times New Roman" w:hAnsi="Times New Roman"/>
          <w:sz w:val="22"/>
          <w:szCs w:val="22"/>
        </w:rPr>
        <w:t xml:space="preserve">; </w:t>
      </w:r>
    </w:p>
    <w:p w14:paraId="44D32AC3" w14:textId="2F496D47" w:rsidR="001F3904" w:rsidRPr="0088190C" w:rsidRDefault="001F3904" w:rsidP="00CC7CFB">
      <w:pPr>
        <w:pStyle w:val="Akapitzlist"/>
        <w:numPr>
          <w:ilvl w:val="0"/>
          <w:numId w:val="52"/>
        </w:numPr>
        <w:spacing w:line="276" w:lineRule="auto"/>
        <w:ind w:left="1418"/>
        <w:jc w:val="both"/>
        <w:rPr>
          <w:rFonts w:ascii="Times New Roman" w:hAnsi="Times New Roman"/>
          <w:sz w:val="22"/>
          <w:szCs w:val="22"/>
        </w:rPr>
      </w:pPr>
      <w:r w:rsidRPr="0088190C">
        <w:rPr>
          <w:rFonts w:ascii="Times New Roman" w:hAnsi="Times New Roman"/>
          <w:sz w:val="22"/>
          <w:szCs w:val="22"/>
        </w:rPr>
        <w:t xml:space="preserve">prawo do wniesienia skargi do Prezesa Urzędu Ochrony Danych Osobowych, gdy uzna Pani/Pan, że przetwarzanie danych osobowych Pani/Pana dotyczących narusza przepisy RODO; </w:t>
      </w:r>
    </w:p>
    <w:p w14:paraId="741C4863" w14:textId="133899B8" w:rsidR="001F3904" w:rsidRPr="0088190C" w:rsidRDefault="001F3904" w:rsidP="00CC7CFB">
      <w:pPr>
        <w:pStyle w:val="Akapitzlist"/>
        <w:numPr>
          <w:ilvl w:val="0"/>
          <w:numId w:val="48"/>
        </w:numPr>
        <w:spacing w:line="276" w:lineRule="auto"/>
        <w:jc w:val="both"/>
        <w:rPr>
          <w:rFonts w:ascii="Times New Roman" w:hAnsi="Times New Roman"/>
          <w:sz w:val="22"/>
          <w:szCs w:val="22"/>
        </w:rPr>
      </w:pPr>
      <w:r w:rsidRPr="0088190C">
        <w:rPr>
          <w:rFonts w:ascii="Times New Roman" w:hAnsi="Times New Roman"/>
          <w:sz w:val="22"/>
          <w:szCs w:val="22"/>
        </w:rPr>
        <w:t xml:space="preserve">Nie przysługuje Pani/Panu: </w:t>
      </w:r>
    </w:p>
    <w:p w14:paraId="7C11FE17" w14:textId="6B9F644C" w:rsidR="001F3904" w:rsidRPr="0088190C" w:rsidRDefault="001F3904" w:rsidP="00CC7CFB">
      <w:pPr>
        <w:pStyle w:val="Akapitzlist"/>
        <w:numPr>
          <w:ilvl w:val="1"/>
          <w:numId w:val="51"/>
        </w:numPr>
        <w:spacing w:line="276" w:lineRule="auto"/>
        <w:jc w:val="both"/>
        <w:rPr>
          <w:rFonts w:ascii="Times New Roman" w:hAnsi="Times New Roman"/>
          <w:sz w:val="22"/>
          <w:szCs w:val="22"/>
        </w:rPr>
      </w:pPr>
      <w:r w:rsidRPr="0088190C">
        <w:rPr>
          <w:rFonts w:ascii="Times New Roman" w:hAnsi="Times New Roman"/>
          <w:sz w:val="22"/>
          <w:szCs w:val="22"/>
        </w:rPr>
        <w:t xml:space="preserve">w związku z art. 17 ust. 3 lit. b, d lub e RODO prawo do usunięcia danych osobowych; </w:t>
      </w:r>
    </w:p>
    <w:p w14:paraId="4A7D7CC0" w14:textId="59E4819F" w:rsidR="0088190C" w:rsidRDefault="001F3904" w:rsidP="00CC7CFB">
      <w:pPr>
        <w:pStyle w:val="Akapitzlist"/>
        <w:numPr>
          <w:ilvl w:val="1"/>
          <w:numId w:val="51"/>
        </w:numPr>
        <w:spacing w:line="276" w:lineRule="auto"/>
        <w:jc w:val="both"/>
        <w:rPr>
          <w:rFonts w:ascii="Times New Roman" w:hAnsi="Times New Roman"/>
          <w:sz w:val="22"/>
          <w:szCs w:val="22"/>
        </w:rPr>
      </w:pPr>
      <w:r w:rsidRPr="0088190C">
        <w:rPr>
          <w:rFonts w:ascii="Times New Roman" w:hAnsi="Times New Roman"/>
          <w:sz w:val="22"/>
          <w:szCs w:val="22"/>
        </w:rPr>
        <w:t xml:space="preserve">prawo do przenoszenia danych osobowych, o którym mowa w art. 20 RODO; </w:t>
      </w:r>
    </w:p>
    <w:p w14:paraId="136F3190" w14:textId="6F3E2DF4" w:rsidR="001F3904" w:rsidRPr="0088190C" w:rsidRDefault="001F3904" w:rsidP="00CC7CFB">
      <w:pPr>
        <w:pStyle w:val="Akapitzlist"/>
        <w:numPr>
          <w:ilvl w:val="1"/>
          <w:numId w:val="51"/>
        </w:numPr>
        <w:spacing w:line="276" w:lineRule="auto"/>
        <w:jc w:val="both"/>
        <w:rPr>
          <w:rFonts w:ascii="Times New Roman" w:hAnsi="Times New Roman"/>
          <w:b/>
          <w:i/>
          <w:sz w:val="22"/>
          <w:szCs w:val="22"/>
          <w:u w:val="single"/>
        </w:rPr>
      </w:pPr>
      <w:r w:rsidRPr="0088190C">
        <w:rPr>
          <w:rFonts w:ascii="Times New Roman" w:hAnsi="Times New Roman"/>
          <w:sz w:val="22"/>
          <w:szCs w:val="22"/>
        </w:rPr>
        <w:t xml:space="preserve">na podstawie art. 21 RODO prawo sprzeciwu, wobec przetwarzania danych osobowych, gdyż podstawą prawną przetwarzania Pani/Pana danych osobowych jest art. 6 ust. 1 lit. c RODO. </w:t>
      </w:r>
    </w:p>
    <w:p w14:paraId="2BCD2DE4" w14:textId="77777777" w:rsidR="001F3904" w:rsidRPr="0088190C" w:rsidRDefault="001F3904" w:rsidP="00CC7CFB">
      <w:pPr>
        <w:pStyle w:val="Akapitzlist"/>
        <w:keepNext/>
        <w:numPr>
          <w:ilvl w:val="0"/>
          <w:numId w:val="48"/>
        </w:numPr>
        <w:spacing w:line="276" w:lineRule="auto"/>
        <w:jc w:val="both"/>
        <w:rPr>
          <w:rFonts w:ascii="Times New Roman" w:hAnsi="Times New Roman"/>
        </w:rPr>
      </w:pPr>
      <w:r w:rsidRPr="0088190C">
        <w:rPr>
          <w:rFonts w:ascii="Times New Roman" w:hAnsi="Times New Roman"/>
        </w:rPr>
        <w:t xml:space="preserve">Podanie przez Pana/Panią danych osobowych jest wymogiem ustawowym. Jest Pan/Pani zobowiązana do ich podania, a konsekwencją niepodania danych osobowych będzie niemożliwość oceny ofert i zawarcia umowy. </w:t>
      </w:r>
    </w:p>
    <w:p w14:paraId="79664FBA" w14:textId="77777777" w:rsidR="001F3904" w:rsidRPr="0088190C" w:rsidRDefault="001F3904" w:rsidP="00CC7CFB">
      <w:pPr>
        <w:pStyle w:val="Akapitzlist"/>
        <w:keepNext/>
        <w:numPr>
          <w:ilvl w:val="0"/>
          <w:numId w:val="48"/>
        </w:numPr>
        <w:spacing w:line="276" w:lineRule="auto"/>
        <w:jc w:val="both"/>
        <w:rPr>
          <w:rFonts w:ascii="Times New Roman" w:hAnsi="Times New Roman"/>
        </w:rPr>
      </w:pPr>
      <w:r w:rsidRPr="0088190C">
        <w:rPr>
          <w:rFonts w:ascii="Times New Roman" w:hAnsi="Times New Roman"/>
        </w:rPr>
        <w:t>Dane udostępnione przez Panią/Pana nie będą przetwarzane w sposób zautomatyzowany, w tym nie będą podlegały profilowan</w:t>
      </w:r>
      <w:bookmarkStart w:id="1" w:name="_GoBack"/>
      <w:bookmarkEnd w:id="1"/>
      <w:r w:rsidRPr="0088190C">
        <w:rPr>
          <w:rFonts w:ascii="Times New Roman" w:hAnsi="Times New Roman"/>
        </w:rPr>
        <w:t xml:space="preserve">iu. </w:t>
      </w:r>
    </w:p>
    <w:p w14:paraId="650D92D8" w14:textId="77777777" w:rsidR="001F3904" w:rsidRPr="0088190C" w:rsidRDefault="001F3904" w:rsidP="00CC7CFB">
      <w:pPr>
        <w:pStyle w:val="Akapitzlist"/>
        <w:keepNext/>
        <w:numPr>
          <w:ilvl w:val="0"/>
          <w:numId w:val="48"/>
        </w:numPr>
        <w:spacing w:line="276" w:lineRule="auto"/>
        <w:jc w:val="both"/>
        <w:rPr>
          <w:rFonts w:ascii="Times New Roman" w:hAnsi="Times New Roman"/>
        </w:rPr>
      </w:pPr>
      <w:r w:rsidRPr="0088190C">
        <w:rPr>
          <w:rFonts w:ascii="Times New Roman" w:hAnsi="Times New Roman"/>
        </w:rPr>
        <w:t xml:space="preserve">Administrator danych nie ma zamiaru przekazywać danych osobowych do państwa trzeciego lub organizacji międzynarodowej. </w:t>
      </w:r>
    </w:p>
    <w:p w14:paraId="54C76779" w14:textId="77777777" w:rsidR="001F3904" w:rsidRPr="0088190C" w:rsidRDefault="001F3904" w:rsidP="00CC7CFB">
      <w:pPr>
        <w:pStyle w:val="Akapitzlist"/>
        <w:keepNext/>
        <w:numPr>
          <w:ilvl w:val="0"/>
          <w:numId w:val="48"/>
        </w:numPr>
        <w:spacing w:line="276" w:lineRule="auto"/>
        <w:jc w:val="both"/>
        <w:rPr>
          <w:rFonts w:ascii="Times New Roman" w:hAnsi="Times New Roman"/>
        </w:rPr>
      </w:pPr>
      <w:r w:rsidRPr="0088190C">
        <w:rPr>
          <w:rFonts w:ascii="Times New Roman" w:hAnsi="Times New Roman"/>
        </w:rPr>
        <w:t xml:space="preserve">PFRON dokłada wszelkich starań, aby zapewnić wszelkie środki fizycznej, technicznej i organizacyjnej ochrony danych osobowych przed ich przypadkowym czy umyślnym </w:t>
      </w:r>
      <w:r w:rsidRPr="0088190C">
        <w:rPr>
          <w:rFonts w:ascii="Times New Roman" w:hAnsi="Times New Roman"/>
        </w:rPr>
        <w:lastRenderedPageBreak/>
        <w:t>zniszczeniem, przypadkową utratą, zmianą, nieuprawnionym ujawnieniem, wykorzystaniem czy dostępem, zgodnie ze wszystkimi obowiązującymi przepisami.</w:t>
      </w:r>
    </w:p>
    <w:p w14:paraId="00D9623B" w14:textId="77777777" w:rsidR="001F3904" w:rsidRDefault="001F3904" w:rsidP="001F3904">
      <w:pPr>
        <w:keepNext/>
        <w:spacing w:after="0"/>
        <w:jc w:val="both"/>
        <w:rPr>
          <w:rFonts w:ascii="Times New Roman" w:eastAsia="Times New Roman" w:hAnsi="Times New Roman"/>
          <w:b/>
          <w:i/>
          <w:u w:val="single"/>
          <w:lang w:eastAsia="pl-PL"/>
        </w:rPr>
      </w:pPr>
    </w:p>
    <w:p w14:paraId="2E9A19AC" w14:textId="77777777" w:rsidR="001F3904" w:rsidRDefault="001F3904" w:rsidP="001F3904">
      <w:pPr>
        <w:keepNext/>
        <w:spacing w:after="0"/>
        <w:jc w:val="center"/>
        <w:rPr>
          <w:rFonts w:ascii="Times New Roman" w:eastAsia="Times New Roman" w:hAnsi="Times New Roman"/>
          <w:b/>
          <w:i/>
          <w:u w:val="single"/>
          <w:lang w:eastAsia="pl-PL"/>
        </w:rPr>
      </w:pPr>
      <w:r>
        <w:rPr>
          <w:rFonts w:ascii="Times New Roman" w:eastAsia="Times New Roman" w:hAnsi="Times New Roman"/>
          <w:b/>
          <w:i/>
          <w:u w:val="single"/>
          <w:lang w:eastAsia="pl-PL"/>
        </w:rPr>
        <w:t>ROZDZIAŁ XXIII</w:t>
      </w:r>
      <w:r w:rsidRPr="00E66157">
        <w:rPr>
          <w:rFonts w:ascii="Times New Roman" w:eastAsia="Times New Roman" w:hAnsi="Times New Roman"/>
          <w:b/>
          <w:i/>
          <w:u w:val="single"/>
          <w:lang w:eastAsia="pl-PL"/>
        </w:rPr>
        <w:t>.</w:t>
      </w:r>
    </w:p>
    <w:p w14:paraId="68D7A3B7" w14:textId="77777777" w:rsidR="001F3904" w:rsidRPr="00E66157" w:rsidRDefault="001F3904" w:rsidP="001F3904">
      <w:pPr>
        <w:keepNext/>
        <w:spacing w:after="0"/>
        <w:jc w:val="center"/>
        <w:rPr>
          <w:rFonts w:ascii="Times New Roman" w:eastAsia="Times New Roman" w:hAnsi="Times New Roman"/>
          <w:b/>
          <w:i/>
          <w:u w:val="single"/>
          <w:lang w:eastAsia="pl-PL"/>
        </w:rPr>
      </w:pPr>
      <w:r w:rsidRPr="00E66157">
        <w:rPr>
          <w:rFonts w:ascii="Times New Roman" w:eastAsia="Times New Roman" w:hAnsi="Times New Roman"/>
          <w:b/>
          <w:i/>
          <w:u w:val="single"/>
          <w:lang w:eastAsia="pl-PL"/>
        </w:rPr>
        <w:t>Postanowienia końcowe</w:t>
      </w:r>
    </w:p>
    <w:p w14:paraId="33B08CB8" w14:textId="77777777" w:rsidR="001F3904" w:rsidRPr="00E66157" w:rsidRDefault="001F3904" w:rsidP="001F3904">
      <w:pPr>
        <w:numPr>
          <w:ilvl w:val="0"/>
          <w:numId w:val="3"/>
        </w:numPr>
        <w:spacing w:after="0"/>
        <w:ind w:hanging="426"/>
        <w:jc w:val="both"/>
        <w:rPr>
          <w:rFonts w:ascii="Times New Roman" w:eastAsia="Times New Roman" w:hAnsi="Times New Roman"/>
          <w:bCs/>
          <w:lang w:eastAsia="pl-PL"/>
        </w:rPr>
      </w:pPr>
      <w:r w:rsidRPr="00E66157">
        <w:rPr>
          <w:rFonts w:ascii="Times New Roman" w:eastAsia="Times New Roman" w:hAnsi="Times New Roman"/>
          <w:lang w:eastAsia="pl-PL"/>
        </w:rPr>
        <w:t xml:space="preserve">Nie ujawnia się informacji stanowiących tajemnicę przedsiębiorstwa w rozumieniu przepisów </w:t>
      </w:r>
      <w:r w:rsidRPr="00E66157">
        <w:rPr>
          <w:rFonts w:ascii="Times New Roman" w:eastAsia="Times New Roman" w:hAnsi="Times New Roman"/>
          <w:lang w:eastAsia="pl-PL"/>
        </w:rPr>
        <w:br/>
        <w:t>o zwalczaniu nieuczciwej konkurencji, jeżeli Wykonawca, nie później niż w terminie składania ofert, zastrzegł, że nie mogą one być udostępniane oraz wykazał, iż zastrzeżone informacje stanowią tajemnicę przedsiębiorstwa. Wykonawca nie może zastrzec informacji o których mowa w art. 86 ust. 4 ustawy.</w:t>
      </w:r>
    </w:p>
    <w:p w14:paraId="171339ED" w14:textId="77777777" w:rsidR="001F3904" w:rsidRPr="00E66157" w:rsidRDefault="001F3904" w:rsidP="001F3904">
      <w:pPr>
        <w:numPr>
          <w:ilvl w:val="0"/>
          <w:numId w:val="3"/>
        </w:numPr>
        <w:spacing w:after="0"/>
        <w:ind w:hanging="426"/>
        <w:jc w:val="both"/>
        <w:rPr>
          <w:rFonts w:ascii="Times New Roman" w:eastAsia="Times New Roman" w:hAnsi="Times New Roman"/>
          <w:bCs/>
          <w:lang w:eastAsia="pl-PL"/>
        </w:rPr>
      </w:pPr>
      <w:r w:rsidRPr="00E66157">
        <w:rPr>
          <w:rFonts w:ascii="Times New Roman" w:eastAsia="Times New Roman" w:hAnsi="Times New Roman"/>
          <w:lang w:eastAsia="pl-PL"/>
        </w:rPr>
        <w:t xml:space="preserve">Ujawnianie dokumentów, w tym ofert, odbywać się będzie na wniosek poprzez przesłanie skanu na podany adres email.  </w:t>
      </w:r>
    </w:p>
    <w:p w14:paraId="57A1ECB9" w14:textId="77777777" w:rsidR="001F3904" w:rsidRPr="00E66157" w:rsidRDefault="001F3904" w:rsidP="001F3904">
      <w:pPr>
        <w:numPr>
          <w:ilvl w:val="0"/>
          <w:numId w:val="3"/>
        </w:numPr>
        <w:spacing w:after="0"/>
        <w:ind w:hanging="426"/>
        <w:jc w:val="both"/>
        <w:rPr>
          <w:rFonts w:ascii="Times New Roman" w:eastAsia="Times New Roman" w:hAnsi="Times New Roman"/>
          <w:bCs/>
          <w:lang w:eastAsia="pl-PL"/>
        </w:rPr>
      </w:pPr>
      <w:r w:rsidRPr="00E66157">
        <w:rPr>
          <w:rFonts w:ascii="Times New Roman" w:eastAsia="Times New Roman" w:hAnsi="Times New Roman"/>
          <w:lang w:eastAsia="pl-PL"/>
        </w:rPr>
        <w:t>Wykonawca ponosi koszty związane z przygotowaniem i złożeniem oferty.</w:t>
      </w:r>
    </w:p>
    <w:p w14:paraId="7A0354D0" w14:textId="77777777" w:rsidR="001F3904" w:rsidRPr="00E66157" w:rsidRDefault="001F3904" w:rsidP="001F3904">
      <w:pPr>
        <w:numPr>
          <w:ilvl w:val="0"/>
          <w:numId w:val="3"/>
        </w:numPr>
        <w:spacing w:after="0"/>
        <w:ind w:hanging="426"/>
        <w:jc w:val="both"/>
        <w:rPr>
          <w:rFonts w:ascii="Times New Roman" w:eastAsia="Times New Roman" w:hAnsi="Times New Roman"/>
          <w:bCs/>
          <w:lang w:eastAsia="pl-PL"/>
        </w:rPr>
      </w:pPr>
      <w:r w:rsidRPr="00E66157">
        <w:rPr>
          <w:rFonts w:ascii="Times New Roman" w:eastAsia="Times New Roman" w:hAnsi="Times New Roman"/>
          <w:b/>
          <w:bCs/>
          <w:lang w:eastAsia="pl-PL"/>
        </w:rPr>
        <w:t>Przywołane w SIWZ załączniki stanowią jej integralną część, tj.:</w:t>
      </w:r>
    </w:p>
    <w:p w14:paraId="6CD9A712" w14:textId="77777777" w:rsidR="001F3904" w:rsidRPr="004B5F81" w:rsidRDefault="001F3904" w:rsidP="001F3904">
      <w:pPr>
        <w:numPr>
          <w:ilvl w:val="0"/>
          <w:numId w:val="4"/>
        </w:numPr>
        <w:spacing w:after="0"/>
        <w:ind w:left="709" w:hanging="283"/>
        <w:jc w:val="both"/>
        <w:rPr>
          <w:rFonts w:ascii="Times New Roman" w:eastAsia="Times New Roman" w:hAnsi="Times New Roman"/>
          <w:lang w:eastAsia="pl-PL"/>
        </w:rPr>
      </w:pPr>
      <w:r w:rsidRPr="004B5F81">
        <w:rPr>
          <w:rFonts w:ascii="Times New Roman" w:eastAsia="Times New Roman" w:hAnsi="Times New Roman"/>
          <w:b/>
          <w:lang w:eastAsia="pl-PL"/>
        </w:rPr>
        <w:t>załącznik nr 1</w:t>
      </w:r>
      <w:r w:rsidRPr="004B5F81">
        <w:rPr>
          <w:rFonts w:ascii="Times New Roman" w:eastAsia="Times New Roman" w:hAnsi="Times New Roman"/>
          <w:lang w:eastAsia="pl-PL"/>
        </w:rPr>
        <w:t xml:space="preserve"> </w:t>
      </w:r>
      <w:r w:rsidRPr="00E66157">
        <w:rPr>
          <w:rFonts w:ascii="Times New Roman" w:eastAsia="Times New Roman" w:hAnsi="Times New Roman"/>
          <w:lang w:eastAsia="pl-PL"/>
        </w:rPr>
        <w:t>–</w:t>
      </w:r>
      <w:r w:rsidRPr="004B5F81">
        <w:rPr>
          <w:rFonts w:ascii="Times New Roman" w:eastAsia="Times New Roman" w:hAnsi="Times New Roman"/>
          <w:lang w:eastAsia="pl-PL"/>
        </w:rPr>
        <w:t xml:space="preserve"> projekt umowy;</w:t>
      </w:r>
    </w:p>
    <w:p w14:paraId="74EB52F3" w14:textId="77777777" w:rsidR="001F3904" w:rsidRPr="00E66157" w:rsidRDefault="001F3904" w:rsidP="001F3904">
      <w:pPr>
        <w:numPr>
          <w:ilvl w:val="0"/>
          <w:numId w:val="4"/>
        </w:numPr>
        <w:spacing w:after="0"/>
        <w:ind w:left="709" w:hanging="283"/>
        <w:jc w:val="both"/>
        <w:rPr>
          <w:rFonts w:ascii="Times New Roman" w:eastAsia="Times New Roman" w:hAnsi="Times New Roman"/>
          <w:lang w:eastAsia="pl-PL"/>
        </w:rPr>
      </w:pPr>
      <w:r w:rsidRPr="00E66157">
        <w:rPr>
          <w:rFonts w:ascii="Times New Roman" w:eastAsia="Times New Roman" w:hAnsi="Times New Roman"/>
          <w:b/>
          <w:lang w:eastAsia="pl-PL"/>
        </w:rPr>
        <w:t>załącznik nr 2</w:t>
      </w:r>
      <w:r w:rsidRPr="00E66157">
        <w:rPr>
          <w:rFonts w:ascii="Times New Roman" w:eastAsia="Times New Roman" w:hAnsi="Times New Roman"/>
          <w:lang w:eastAsia="pl-PL"/>
        </w:rPr>
        <w:t xml:space="preserve"> – formularz ofertowy;</w:t>
      </w:r>
    </w:p>
    <w:p w14:paraId="02DA2666" w14:textId="77777777" w:rsidR="001F3904" w:rsidRPr="00E66157" w:rsidRDefault="001F3904" w:rsidP="001F3904">
      <w:pPr>
        <w:numPr>
          <w:ilvl w:val="0"/>
          <w:numId w:val="4"/>
        </w:numPr>
        <w:spacing w:after="0"/>
        <w:ind w:left="709" w:hanging="283"/>
        <w:jc w:val="both"/>
        <w:rPr>
          <w:rFonts w:ascii="Times New Roman" w:eastAsia="Times New Roman" w:hAnsi="Times New Roman"/>
          <w:color w:val="FF0000"/>
          <w:lang w:eastAsia="pl-PL"/>
        </w:rPr>
      </w:pPr>
      <w:r w:rsidRPr="00E66157">
        <w:rPr>
          <w:rFonts w:ascii="Times New Roman" w:eastAsia="Times New Roman" w:hAnsi="Times New Roman"/>
          <w:b/>
          <w:lang w:eastAsia="pl-PL"/>
        </w:rPr>
        <w:t>załącznik nr 3</w:t>
      </w:r>
      <w:r w:rsidRPr="00E66157">
        <w:rPr>
          <w:rFonts w:ascii="Times New Roman" w:eastAsia="Times New Roman" w:hAnsi="Times New Roman"/>
          <w:lang w:eastAsia="pl-PL"/>
        </w:rPr>
        <w:t xml:space="preserve"> – </w:t>
      </w:r>
      <w:r>
        <w:rPr>
          <w:rFonts w:ascii="Times New Roman" w:eastAsia="Times New Roman" w:hAnsi="Times New Roman"/>
          <w:lang w:eastAsia="pl-PL"/>
        </w:rPr>
        <w:t>oświadczenie o spełnieniu warunków udziału w postępowaniu</w:t>
      </w:r>
      <w:r w:rsidRPr="00E66157">
        <w:rPr>
          <w:rFonts w:ascii="Times New Roman" w:eastAsia="Times New Roman" w:hAnsi="Times New Roman"/>
          <w:lang w:eastAsia="pl-PL"/>
        </w:rPr>
        <w:t>;</w:t>
      </w:r>
    </w:p>
    <w:p w14:paraId="05FFBCBF" w14:textId="77777777" w:rsidR="001F3904" w:rsidRPr="00E66157" w:rsidRDefault="001F3904" w:rsidP="001F3904">
      <w:pPr>
        <w:numPr>
          <w:ilvl w:val="0"/>
          <w:numId w:val="4"/>
        </w:numPr>
        <w:spacing w:after="0"/>
        <w:ind w:left="709" w:hanging="283"/>
        <w:jc w:val="both"/>
        <w:rPr>
          <w:rFonts w:ascii="Times New Roman" w:eastAsia="Times New Roman" w:hAnsi="Times New Roman"/>
          <w:lang w:eastAsia="pl-PL"/>
        </w:rPr>
      </w:pPr>
      <w:r w:rsidRPr="00E66157">
        <w:rPr>
          <w:rFonts w:ascii="Times New Roman" w:eastAsia="Times New Roman" w:hAnsi="Times New Roman"/>
          <w:b/>
          <w:lang w:eastAsia="pl-PL"/>
        </w:rPr>
        <w:t>załącznik nr 4</w:t>
      </w:r>
      <w:r w:rsidRPr="00E66157">
        <w:rPr>
          <w:rFonts w:ascii="Times New Roman" w:eastAsia="Times New Roman" w:hAnsi="Times New Roman"/>
          <w:lang w:eastAsia="pl-PL"/>
        </w:rPr>
        <w:t xml:space="preserve"> – oświadczenie o braku podstaw do wykluczenia;</w:t>
      </w:r>
    </w:p>
    <w:p w14:paraId="3EF8ACE0" w14:textId="77777777" w:rsidR="001F3904" w:rsidRPr="00783609" w:rsidRDefault="001F3904" w:rsidP="001F3904">
      <w:pPr>
        <w:numPr>
          <w:ilvl w:val="0"/>
          <w:numId w:val="4"/>
        </w:numPr>
        <w:spacing w:after="0"/>
        <w:ind w:left="709" w:hanging="283"/>
        <w:jc w:val="both"/>
        <w:rPr>
          <w:rFonts w:ascii="Times New Roman" w:eastAsia="Times New Roman" w:hAnsi="Times New Roman"/>
          <w:b/>
          <w:lang w:eastAsia="pl-PL"/>
        </w:rPr>
      </w:pPr>
      <w:r w:rsidRPr="00E66157">
        <w:rPr>
          <w:rFonts w:ascii="Times New Roman" w:eastAsia="Times New Roman" w:hAnsi="Times New Roman"/>
          <w:b/>
          <w:lang w:eastAsia="pl-PL"/>
        </w:rPr>
        <w:t xml:space="preserve">załącznik nr 5 </w:t>
      </w:r>
      <w:r w:rsidRPr="00E66157">
        <w:rPr>
          <w:rFonts w:ascii="Times New Roman" w:eastAsia="Times New Roman" w:hAnsi="Times New Roman"/>
          <w:lang w:eastAsia="pl-PL"/>
        </w:rPr>
        <w:t xml:space="preserve">– </w:t>
      </w:r>
      <w:r w:rsidRPr="00E66157">
        <w:rPr>
          <w:rFonts w:ascii="Times New Roman" w:hAnsi="Times New Roman"/>
        </w:rPr>
        <w:t>wykaz usług</w:t>
      </w:r>
      <w:r>
        <w:rPr>
          <w:rFonts w:ascii="Times New Roman" w:hAnsi="Times New Roman"/>
        </w:rPr>
        <w:t>;</w:t>
      </w:r>
    </w:p>
    <w:p w14:paraId="650CF4C4" w14:textId="77777777" w:rsidR="001F3904" w:rsidRPr="00BF3E21" w:rsidRDefault="001F3904" w:rsidP="001F3904">
      <w:pPr>
        <w:numPr>
          <w:ilvl w:val="0"/>
          <w:numId w:val="4"/>
        </w:numPr>
        <w:spacing w:after="0"/>
        <w:ind w:left="709" w:hanging="283"/>
        <w:jc w:val="both"/>
        <w:rPr>
          <w:rFonts w:ascii="Times New Roman" w:eastAsia="Times New Roman" w:hAnsi="Times New Roman"/>
          <w:b/>
          <w:lang w:eastAsia="pl-PL"/>
        </w:rPr>
      </w:pPr>
      <w:r>
        <w:rPr>
          <w:rFonts w:ascii="Times New Roman" w:eastAsia="Times New Roman" w:hAnsi="Times New Roman"/>
          <w:b/>
          <w:lang w:eastAsia="pl-PL"/>
        </w:rPr>
        <w:t xml:space="preserve">załącznik nr 6 </w:t>
      </w:r>
      <w:r w:rsidRPr="00783609">
        <w:rPr>
          <w:rFonts w:ascii="Times New Roman" w:eastAsia="Times New Roman" w:hAnsi="Times New Roman"/>
          <w:lang w:eastAsia="pl-PL"/>
        </w:rPr>
        <w:t xml:space="preserve">– </w:t>
      </w:r>
      <w:r w:rsidRPr="00E66157">
        <w:rPr>
          <w:rFonts w:ascii="Times New Roman" w:eastAsia="Times New Roman" w:hAnsi="Times New Roman"/>
          <w:lang w:eastAsia="pl-PL"/>
        </w:rPr>
        <w:t>oświadczenie o braku podstaw do wykluczenia</w:t>
      </w:r>
      <w:r>
        <w:rPr>
          <w:rFonts w:ascii="Times New Roman" w:eastAsia="Times New Roman" w:hAnsi="Times New Roman"/>
          <w:lang w:eastAsia="pl-PL"/>
        </w:rPr>
        <w:t xml:space="preserve"> (grupa kapitałowa);</w:t>
      </w:r>
    </w:p>
    <w:p w14:paraId="3D16E73C" w14:textId="77777777" w:rsidR="001F3904" w:rsidRPr="00CE2963" w:rsidRDefault="001F3904" w:rsidP="001F3904">
      <w:pPr>
        <w:numPr>
          <w:ilvl w:val="0"/>
          <w:numId w:val="4"/>
        </w:numPr>
        <w:spacing w:after="0"/>
        <w:ind w:left="709" w:hanging="283"/>
        <w:jc w:val="both"/>
        <w:rPr>
          <w:rFonts w:ascii="Times New Roman" w:eastAsia="Times New Roman" w:hAnsi="Times New Roman"/>
          <w:b/>
          <w:lang w:eastAsia="pl-PL"/>
        </w:rPr>
      </w:pPr>
      <w:r>
        <w:rPr>
          <w:rFonts w:ascii="Times New Roman" w:eastAsia="Times New Roman" w:hAnsi="Times New Roman"/>
          <w:b/>
          <w:lang w:eastAsia="pl-PL"/>
        </w:rPr>
        <w:t xml:space="preserve">załącznik nr 7 </w:t>
      </w:r>
      <w:r w:rsidRPr="00783609">
        <w:rPr>
          <w:rFonts w:ascii="Times New Roman" w:eastAsia="Times New Roman" w:hAnsi="Times New Roman"/>
          <w:lang w:eastAsia="pl-PL"/>
        </w:rPr>
        <w:t>–</w:t>
      </w:r>
      <w:r w:rsidRPr="00BF3E21">
        <w:rPr>
          <w:rFonts w:ascii="Times New Roman" w:eastAsia="Times New Roman" w:hAnsi="Times New Roman"/>
          <w:lang w:eastAsia="pl-PL"/>
        </w:rPr>
        <w:t xml:space="preserve"> oświadczenie</w:t>
      </w:r>
      <w:r>
        <w:rPr>
          <w:rFonts w:ascii="Times New Roman" w:eastAsia="Times New Roman" w:hAnsi="Times New Roman"/>
          <w:lang w:eastAsia="pl-PL"/>
        </w:rPr>
        <w:t xml:space="preserve"> </w:t>
      </w:r>
      <w:r>
        <w:rPr>
          <w:rFonts w:ascii="Times New Roman" w:hAnsi="Times New Roman"/>
        </w:rPr>
        <w:t xml:space="preserve">o </w:t>
      </w:r>
      <w:r w:rsidRPr="006E19B2">
        <w:rPr>
          <w:rFonts w:ascii="Times New Roman" w:hAnsi="Times New Roman"/>
        </w:rPr>
        <w:t>wypełnieni</w:t>
      </w:r>
      <w:r>
        <w:rPr>
          <w:rFonts w:ascii="Times New Roman" w:hAnsi="Times New Roman"/>
        </w:rPr>
        <w:t>u</w:t>
      </w:r>
      <w:r w:rsidRPr="006E19B2">
        <w:rPr>
          <w:rFonts w:ascii="Times New Roman" w:hAnsi="Times New Roman"/>
        </w:rPr>
        <w:t xml:space="preserve"> obowiązków informacyjnych przewidzianych w</w:t>
      </w:r>
      <w:r>
        <w:rPr>
          <w:rFonts w:ascii="Times New Roman" w:hAnsi="Times New Roman"/>
        </w:rPr>
        <w:t> </w:t>
      </w:r>
      <w:r w:rsidRPr="006E19B2">
        <w:rPr>
          <w:rFonts w:ascii="Times New Roman" w:hAnsi="Times New Roman"/>
        </w:rPr>
        <w:t>art. 13 lub art. 14 RODO</w:t>
      </w:r>
      <w:r>
        <w:rPr>
          <w:rFonts w:ascii="Times New Roman" w:hAnsi="Times New Roman"/>
        </w:rPr>
        <w:t>.</w:t>
      </w:r>
    </w:p>
    <w:bookmarkEnd w:id="0"/>
    <w:p w14:paraId="32B1AF15" w14:textId="77777777" w:rsidR="001F3904" w:rsidRPr="00BB2BE2" w:rsidRDefault="001F3904" w:rsidP="001F3904">
      <w:pPr>
        <w:pStyle w:val="NormalnyWeb"/>
        <w:spacing w:before="0" w:beforeAutospacing="0" w:after="0" w:afterAutospacing="0" w:line="276" w:lineRule="auto"/>
        <w:jc w:val="both"/>
        <w:rPr>
          <w:sz w:val="18"/>
          <w:szCs w:val="22"/>
        </w:rPr>
      </w:pPr>
    </w:p>
    <w:p w14:paraId="65967AA4" w14:textId="77777777" w:rsidR="001F3904" w:rsidRPr="00FE4D1B" w:rsidRDefault="001F3904" w:rsidP="001F3904">
      <w:pPr>
        <w:jc w:val="both"/>
      </w:pPr>
    </w:p>
    <w:p w14:paraId="6EC6EA82" w14:textId="40AB8CF1" w:rsidR="0064429F" w:rsidRPr="00BB2BE2" w:rsidRDefault="0064429F" w:rsidP="00911950">
      <w:pPr>
        <w:pStyle w:val="NormalnyWeb"/>
        <w:spacing w:before="0" w:beforeAutospacing="0" w:after="0" w:afterAutospacing="0" w:line="276" w:lineRule="auto"/>
        <w:jc w:val="both"/>
        <w:rPr>
          <w:sz w:val="18"/>
          <w:szCs w:val="22"/>
        </w:rPr>
      </w:pPr>
    </w:p>
    <w:sectPr w:rsidR="0064429F" w:rsidRPr="00BB2BE2" w:rsidSect="006C22CA">
      <w:headerReference w:type="even" r:id="rId17"/>
      <w:headerReference w:type="default" r:id="rId18"/>
      <w:headerReference w:type="first" r:id="rId19"/>
      <w:pgSz w:w="11906" w:h="16838"/>
      <w:pgMar w:top="2410" w:right="1134" w:bottom="1418" w:left="1134"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04B31" w14:textId="77777777" w:rsidR="007B45C2" w:rsidRDefault="007B45C2" w:rsidP="004A4EE4">
      <w:pPr>
        <w:spacing w:after="0" w:line="240" w:lineRule="auto"/>
      </w:pPr>
      <w:r>
        <w:separator/>
      </w:r>
    </w:p>
  </w:endnote>
  <w:endnote w:type="continuationSeparator" w:id="0">
    <w:p w14:paraId="60948C83" w14:textId="77777777" w:rsidR="007B45C2" w:rsidRDefault="007B45C2" w:rsidP="004A4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03CB3" w14:textId="77777777" w:rsidR="007B45C2" w:rsidRDefault="007B45C2" w:rsidP="004A4EE4">
      <w:pPr>
        <w:spacing w:after="0" w:line="240" w:lineRule="auto"/>
      </w:pPr>
      <w:r>
        <w:separator/>
      </w:r>
    </w:p>
  </w:footnote>
  <w:footnote w:type="continuationSeparator" w:id="0">
    <w:p w14:paraId="6E7B757D" w14:textId="77777777" w:rsidR="007B45C2" w:rsidRDefault="007B45C2" w:rsidP="004A4EE4">
      <w:pPr>
        <w:spacing w:after="0" w:line="240" w:lineRule="auto"/>
      </w:pPr>
      <w:r>
        <w:continuationSeparator/>
      </w:r>
    </w:p>
  </w:footnote>
  <w:footnote w:id="1">
    <w:p w14:paraId="58EBC064" w14:textId="77777777" w:rsidR="001F3904" w:rsidRPr="00592CA4" w:rsidRDefault="001F3904" w:rsidP="001F3904">
      <w:pPr>
        <w:pStyle w:val="Tekstprzypisudolnego"/>
        <w:jc w:val="both"/>
        <w:rPr>
          <w:rFonts w:ascii="Times New Roman" w:hAnsi="Times New Roman"/>
        </w:rPr>
      </w:pPr>
      <w:r w:rsidRPr="00592CA4">
        <w:rPr>
          <w:rStyle w:val="Odwoanieprzypisudolnego"/>
          <w:rFonts w:ascii="Times New Roman" w:hAnsi="Times New Roman"/>
        </w:rPr>
        <w:footnoteRef/>
      </w:r>
      <w:r w:rsidRPr="00592CA4">
        <w:rPr>
          <w:rFonts w:ascii="Times New Roman" w:hAnsi="Times New Roman"/>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67409BDC" w14:textId="77777777" w:rsidR="001F3904" w:rsidRDefault="001F3904" w:rsidP="001F3904">
      <w:pPr>
        <w:pStyle w:val="Tekstprzypisudolnego"/>
        <w:jc w:val="both"/>
      </w:pPr>
      <w:r w:rsidRPr="00592CA4">
        <w:rPr>
          <w:rStyle w:val="Odwoanieprzypisudolnego"/>
          <w:rFonts w:ascii="Times New Roman" w:hAnsi="Times New Roman"/>
        </w:rPr>
        <w:footnoteRef/>
      </w:r>
      <w:r w:rsidRPr="00592CA4">
        <w:rPr>
          <w:rFonts w:ascii="Times New Roman" w:hAnsi="Times New Roman"/>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1FF0C" w14:textId="77777777" w:rsidR="00F81317" w:rsidRDefault="00CC7CFB">
    <w:pPr>
      <w:pStyle w:val="Nagwek"/>
    </w:pPr>
    <w:r>
      <w:rPr>
        <w:noProof/>
        <w:lang w:eastAsia="pl-PL"/>
      </w:rPr>
      <w:pict w14:anchorId="2A372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2501" o:spid="_x0000_s2068" type="#_x0000_t75" style="position:absolute;margin-left:0;margin-top:0;width:595.2pt;height:841.9pt;z-index:-251658752;mso-position-horizontal:center;mso-position-horizontal-relative:margin;mso-position-vertical:center;mso-position-vertical-relative:margin" o:allowincell="f">
          <v:imagedata r:id="rId1" o:title="Papier_firmowy_4poprawiony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358A9" w14:textId="2D04FA7C" w:rsidR="00F81317" w:rsidRDefault="00F81317" w:rsidP="00F81317">
    <w:pPr>
      <w:pStyle w:val="Nagwek"/>
      <w:tabs>
        <w:tab w:val="clear" w:pos="4536"/>
        <w:tab w:val="clear" w:pos="9072"/>
      </w:tabs>
      <w:ind w:left="-1134"/>
    </w:pPr>
    <w:r>
      <w:rPr>
        <w:noProof/>
        <w:lang w:eastAsia="pl-PL"/>
      </w:rPr>
      <w:drawing>
        <wp:inline distT="0" distB="0" distL="0" distR="0" wp14:anchorId="6665D8F7" wp14:editId="66F0554B">
          <wp:extent cx="7529195" cy="157924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9195" cy="157924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20C0C" w14:textId="77777777" w:rsidR="00F81317" w:rsidRDefault="00CC7CFB">
    <w:pPr>
      <w:pStyle w:val="Nagwek"/>
    </w:pPr>
    <w:r>
      <w:rPr>
        <w:noProof/>
        <w:lang w:eastAsia="pl-PL"/>
      </w:rPr>
      <w:pict w14:anchorId="3880F0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2500" o:spid="_x0000_s2067" type="#_x0000_t75" style="position:absolute;margin-left:0;margin-top:0;width:595.2pt;height:841.9pt;z-index:-251659776;mso-position-horizontal:center;mso-position-horizontal-relative:margin;mso-position-vertical:center;mso-position-vertical-relative:margin" o:allowincell="f">
          <v:imagedata r:id="rId1" o:title="Papier_firmowy_4poprawiony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2822"/>
    <w:multiLevelType w:val="hybridMultilevel"/>
    <w:tmpl w:val="1DBE874E"/>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25A6034"/>
    <w:multiLevelType w:val="hybridMultilevel"/>
    <w:tmpl w:val="B4828618"/>
    <w:lvl w:ilvl="0" w:tplc="9514A1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44168EB"/>
    <w:multiLevelType w:val="hybridMultilevel"/>
    <w:tmpl w:val="9E7097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509D7"/>
    <w:multiLevelType w:val="hybridMultilevel"/>
    <w:tmpl w:val="08FAB7DA"/>
    <w:lvl w:ilvl="0" w:tplc="CB5E8CD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57A4AE0"/>
    <w:multiLevelType w:val="hybridMultilevel"/>
    <w:tmpl w:val="9F4A4DA4"/>
    <w:lvl w:ilvl="0" w:tplc="112E67CA">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D40658"/>
    <w:multiLevelType w:val="multilevel"/>
    <w:tmpl w:val="1A662336"/>
    <w:lvl w:ilvl="0">
      <w:start w:val="2"/>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b w:val="0"/>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6" w15:restartNumberingAfterBreak="0">
    <w:nsid w:val="0C2630AB"/>
    <w:multiLevelType w:val="hybridMultilevel"/>
    <w:tmpl w:val="AEC67ABE"/>
    <w:lvl w:ilvl="0" w:tplc="E92A9312">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E3080D"/>
    <w:multiLevelType w:val="hybridMultilevel"/>
    <w:tmpl w:val="4E0A5610"/>
    <w:lvl w:ilvl="0" w:tplc="369C70DA">
      <w:start w:val="1"/>
      <w:numFmt w:val="decimal"/>
      <w:lvlText w:val="%1."/>
      <w:lvlJc w:val="left"/>
      <w:pPr>
        <w:ind w:left="360" w:hanging="360"/>
      </w:pPr>
      <w:rPr>
        <w:rFonts w:ascii="Times New Roman" w:eastAsiaTheme="minorHAnsi" w:hAnsi="Times New Roman" w:cs="Times New Roman"/>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3C92C9E"/>
    <w:multiLevelType w:val="hybridMultilevel"/>
    <w:tmpl w:val="B87AACC0"/>
    <w:lvl w:ilvl="0" w:tplc="B0B8FE78">
      <w:start w:val="1"/>
      <w:numFmt w:val="bullet"/>
      <w:lvlText w:val=""/>
      <w:lvlJc w:val="left"/>
      <w:pPr>
        <w:ind w:left="1570" w:hanging="360"/>
      </w:pPr>
      <w:rPr>
        <w:rFonts w:ascii="Symbol" w:hAnsi="Symbol" w:hint="default"/>
      </w:rPr>
    </w:lvl>
    <w:lvl w:ilvl="1" w:tplc="04150003" w:tentative="1">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9" w15:restartNumberingAfterBreak="0">
    <w:nsid w:val="142B6C6D"/>
    <w:multiLevelType w:val="multilevel"/>
    <w:tmpl w:val="CC569176"/>
    <w:lvl w:ilvl="0">
      <w:start w:val="2"/>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0" w15:restartNumberingAfterBreak="0">
    <w:nsid w:val="16AB562E"/>
    <w:multiLevelType w:val="hybridMultilevel"/>
    <w:tmpl w:val="50BCD0CC"/>
    <w:lvl w:ilvl="0" w:tplc="C5D63F5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17497D73"/>
    <w:multiLevelType w:val="hybridMultilevel"/>
    <w:tmpl w:val="245407A6"/>
    <w:lvl w:ilvl="0" w:tplc="CBD8D6CA">
      <w:start w:val="1"/>
      <w:numFmt w:val="decimal"/>
      <w:lvlText w:val="%1."/>
      <w:lvlJc w:val="left"/>
      <w:pPr>
        <w:ind w:left="786"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1A7C78"/>
    <w:multiLevelType w:val="hybridMultilevel"/>
    <w:tmpl w:val="A69420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DA2EC1"/>
    <w:multiLevelType w:val="hybridMultilevel"/>
    <w:tmpl w:val="CCF2FFD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1C0C3EC1"/>
    <w:multiLevelType w:val="hybridMultilevel"/>
    <w:tmpl w:val="89A4F7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7D2147"/>
    <w:multiLevelType w:val="hybridMultilevel"/>
    <w:tmpl w:val="957E8102"/>
    <w:lvl w:ilvl="0" w:tplc="112E67CA">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F62298"/>
    <w:multiLevelType w:val="hybridMultilevel"/>
    <w:tmpl w:val="D1D0D318"/>
    <w:lvl w:ilvl="0" w:tplc="5048562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1F0A7071"/>
    <w:multiLevelType w:val="hybridMultilevel"/>
    <w:tmpl w:val="26363AD2"/>
    <w:lvl w:ilvl="0" w:tplc="D4902C2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A36B56"/>
    <w:multiLevelType w:val="hybridMultilevel"/>
    <w:tmpl w:val="BE7C4F52"/>
    <w:lvl w:ilvl="0" w:tplc="5D18DCF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36447F"/>
    <w:multiLevelType w:val="hybridMultilevel"/>
    <w:tmpl w:val="F06C11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8149D6"/>
    <w:multiLevelType w:val="hybridMultilevel"/>
    <w:tmpl w:val="B7BC42CC"/>
    <w:lvl w:ilvl="0" w:tplc="112E67CA">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144AE5"/>
    <w:multiLevelType w:val="hybridMultilevel"/>
    <w:tmpl w:val="78AAB1EE"/>
    <w:lvl w:ilvl="0" w:tplc="2A8C9B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456E7C"/>
    <w:multiLevelType w:val="hybridMultilevel"/>
    <w:tmpl w:val="F42E41D6"/>
    <w:lvl w:ilvl="0" w:tplc="112E67CA">
      <w:start w:val="1"/>
      <w:numFmt w:val="decimal"/>
      <w:lvlText w:val="%1."/>
      <w:lvlJc w:val="left"/>
      <w:pPr>
        <w:ind w:left="720" w:hanging="360"/>
      </w:pPr>
      <w:rPr>
        <w:b w:val="0"/>
        <w:i w:val="0"/>
        <w:sz w:val="22"/>
        <w:szCs w:val="22"/>
      </w:rPr>
    </w:lvl>
    <w:lvl w:ilvl="1" w:tplc="1CCE88C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BA4F6E"/>
    <w:multiLevelType w:val="hybridMultilevel"/>
    <w:tmpl w:val="0406AFC8"/>
    <w:lvl w:ilvl="0" w:tplc="112E67CA">
      <w:start w:val="1"/>
      <w:numFmt w:val="decimal"/>
      <w:lvlText w:val="%1."/>
      <w:lvlJc w:val="left"/>
      <w:pPr>
        <w:ind w:left="1004" w:hanging="360"/>
      </w:pPr>
      <w:rPr>
        <w:b w:val="0"/>
        <w:i w:val="0"/>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33F917C3"/>
    <w:multiLevelType w:val="hybridMultilevel"/>
    <w:tmpl w:val="4002F54A"/>
    <w:lvl w:ilvl="0" w:tplc="112E67CA">
      <w:start w:val="1"/>
      <w:numFmt w:val="decimal"/>
      <w:lvlText w:val="%1."/>
      <w:lvlJc w:val="left"/>
      <w:pPr>
        <w:ind w:left="1429" w:hanging="360"/>
      </w:pPr>
      <w:rPr>
        <w:b w:val="0"/>
        <w:i w:val="0"/>
        <w:sz w:val="22"/>
        <w:szCs w:val="22"/>
      </w:rPr>
    </w:lvl>
    <w:lvl w:ilvl="1" w:tplc="C6183FC8">
      <w:start w:val="1"/>
      <w:numFmt w:val="lowerLetter"/>
      <w:lvlText w:val="%2)"/>
      <w:lvlJc w:val="left"/>
      <w:pPr>
        <w:ind w:left="2149" w:hanging="360"/>
      </w:pPr>
      <w:rPr>
        <w:rFonts w:eastAsia="Calibri"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36812186"/>
    <w:multiLevelType w:val="hybridMultilevel"/>
    <w:tmpl w:val="E7F6860E"/>
    <w:lvl w:ilvl="0" w:tplc="DAA81D2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E55CA2"/>
    <w:multiLevelType w:val="hybridMultilevel"/>
    <w:tmpl w:val="E9248D88"/>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7" w15:restartNumberingAfterBreak="0">
    <w:nsid w:val="3CF66ABB"/>
    <w:multiLevelType w:val="hybridMultilevel"/>
    <w:tmpl w:val="99D89FA0"/>
    <w:lvl w:ilvl="0" w:tplc="B0B8FE78">
      <w:start w:val="1"/>
      <w:numFmt w:val="bullet"/>
      <w:lvlText w:val=""/>
      <w:lvlJc w:val="left"/>
      <w:pPr>
        <w:ind w:left="1571" w:hanging="360"/>
      </w:pPr>
      <w:rPr>
        <w:rFonts w:ascii="Symbol" w:hAnsi="Symbol" w:hint="default"/>
      </w:rPr>
    </w:lvl>
    <w:lvl w:ilvl="1" w:tplc="B0B8FE7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E3D6ED4"/>
    <w:multiLevelType w:val="singleLevel"/>
    <w:tmpl w:val="6908D8E6"/>
    <w:lvl w:ilvl="0">
      <w:start w:val="1"/>
      <w:numFmt w:val="decimal"/>
      <w:lvlText w:val="%1."/>
      <w:lvlJc w:val="left"/>
      <w:pPr>
        <w:tabs>
          <w:tab w:val="num" w:pos="360"/>
        </w:tabs>
        <w:ind w:left="360" w:hanging="360"/>
      </w:pPr>
      <w:rPr>
        <w:rFonts w:hint="default"/>
        <w:b w:val="0"/>
        <w:color w:val="auto"/>
        <w:sz w:val="24"/>
        <w:szCs w:val="24"/>
      </w:rPr>
    </w:lvl>
  </w:abstractNum>
  <w:abstractNum w:abstractNumId="29" w15:restartNumberingAfterBreak="0">
    <w:nsid w:val="3FE614A5"/>
    <w:multiLevelType w:val="hybridMultilevel"/>
    <w:tmpl w:val="144C29BE"/>
    <w:lvl w:ilvl="0" w:tplc="D2CC5A70">
      <w:start w:val="1"/>
      <w:numFmt w:val="decimal"/>
      <w:lvlText w:val="%1."/>
      <w:lvlJc w:val="left"/>
      <w:pPr>
        <w:tabs>
          <w:tab w:val="num" w:pos="360"/>
        </w:tabs>
        <w:ind w:left="360" w:hanging="360"/>
      </w:pPr>
      <w:rPr>
        <w:rFonts w:hint="default"/>
        <w:b w:val="0"/>
        <w:i w:val="0"/>
        <w:sz w:val="22"/>
        <w:szCs w:val="24"/>
      </w:rPr>
    </w:lvl>
    <w:lvl w:ilvl="1" w:tplc="650C1C78"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0" w15:restartNumberingAfterBreak="0">
    <w:nsid w:val="43280B03"/>
    <w:multiLevelType w:val="hybridMultilevel"/>
    <w:tmpl w:val="973676D2"/>
    <w:lvl w:ilvl="0" w:tplc="CBC62084">
      <w:start w:val="1"/>
      <w:numFmt w:val="decimal"/>
      <w:lvlText w:val="%1)"/>
      <w:lvlJc w:val="left"/>
      <w:pPr>
        <w:ind w:left="1077" w:hanging="360"/>
      </w:pPr>
      <w:rPr>
        <w:rFonts w:ascii="Times New Roman" w:hAnsi="Times New Roman" w:cs="Times New Roman"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15:restartNumberingAfterBreak="0">
    <w:nsid w:val="438F0E1C"/>
    <w:multiLevelType w:val="hybridMultilevel"/>
    <w:tmpl w:val="1C986E62"/>
    <w:lvl w:ilvl="0" w:tplc="04150011">
      <w:start w:val="1"/>
      <w:numFmt w:val="decimal"/>
      <w:lvlText w:val="%1)"/>
      <w:lvlJc w:val="left"/>
      <w:pPr>
        <w:ind w:left="1004" w:hanging="360"/>
      </w:pPr>
    </w:lvl>
    <w:lvl w:ilvl="1" w:tplc="98C4262E">
      <w:start w:val="1"/>
      <w:numFmt w:val="decimal"/>
      <w:lvlText w:val="%2)"/>
      <w:lvlJc w:val="left"/>
      <w:pPr>
        <w:ind w:left="1724" w:hanging="360"/>
      </w:pPr>
      <w:rPr>
        <w:rFonts w:hint="default"/>
      </w:rPr>
    </w:lvl>
    <w:lvl w:ilvl="2" w:tplc="81B0BB48">
      <w:start w:val="1"/>
      <w:numFmt w:val="upperRoman"/>
      <w:lvlText w:val="%3."/>
      <w:lvlJc w:val="left"/>
      <w:pPr>
        <w:ind w:left="2984" w:hanging="720"/>
      </w:pPr>
      <w:rPr>
        <w:rFonts w:hint="default"/>
        <w:b w:val="0"/>
        <w:sz w:val="22"/>
        <w:szCs w:val="22"/>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441B772E"/>
    <w:multiLevelType w:val="hybridMultilevel"/>
    <w:tmpl w:val="CA360C24"/>
    <w:lvl w:ilvl="0" w:tplc="380687CE">
      <w:start w:val="1"/>
      <w:numFmt w:val="decimal"/>
      <w:lvlText w:val="%1."/>
      <w:lvlJc w:val="left"/>
      <w:pPr>
        <w:ind w:left="360" w:hanging="360"/>
      </w:pPr>
      <w:rPr>
        <w:rFonts w:ascii="Times New Roman" w:eastAsia="Arial Unicode MS"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2F795D"/>
    <w:multiLevelType w:val="hybridMultilevel"/>
    <w:tmpl w:val="80A4852C"/>
    <w:lvl w:ilvl="0" w:tplc="84E0114C">
      <w:start w:val="1"/>
      <w:numFmt w:val="decimal"/>
      <w:lvlText w:val="%1."/>
      <w:lvlJc w:val="left"/>
      <w:pPr>
        <w:tabs>
          <w:tab w:val="num" w:pos="360"/>
        </w:tabs>
        <w:ind w:left="360" w:hanging="360"/>
      </w:pPr>
      <w:rPr>
        <w:rFonts w:hint="default"/>
        <w:b w:val="0"/>
        <w:i w:val="0"/>
        <w:sz w:val="22"/>
        <w:szCs w:val="24"/>
      </w:rPr>
    </w:lvl>
    <w:lvl w:ilvl="1" w:tplc="321E36D6" w:tentative="1">
      <w:start w:val="1"/>
      <w:numFmt w:val="lowerLetter"/>
      <w:lvlText w:val="%2."/>
      <w:lvlJc w:val="left"/>
      <w:pPr>
        <w:tabs>
          <w:tab w:val="num" w:pos="1440"/>
        </w:tabs>
        <w:ind w:left="1440" w:hanging="360"/>
      </w:pPr>
    </w:lvl>
    <w:lvl w:ilvl="2" w:tplc="34589EF6" w:tentative="1">
      <w:start w:val="1"/>
      <w:numFmt w:val="lowerRoman"/>
      <w:lvlText w:val="%3."/>
      <w:lvlJc w:val="right"/>
      <w:pPr>
        <w:tabs>
          <w:tab w:val="num" w:pos="2160"/>
        </w:tabs>
        <w:ind w:left="2160" w:hanging="180"/>
      </w:pPr>
    </w:lvl>
    <w:lvl w:ilvl="3" w:tplc="AB80DF70" w:tentative="1">
      <w:start w:val="1"/>
      <w:numFmt w:val="decimal"/>
      <w:lvlText w:val="%4."/>
      <w:lvlJc w:val="left"/>
      <w:pPr>
        <w:tabs>
          <w:tab w:val="num" w:pos="2880"/>
        </w:tabs>
        <w:ind w:left="2880" w:hanging="360"/>
      </w:pPr>
    </w:lvl>
    <w:lvl w:ilvl="4" w:tplc="89CCBB7E" w:tentative="1">
      <w:start w:val="1"/>
      <w:numFmt w:val="lowerLetter"/>
      <w:lvlText w:val="%5."/>
      <w:lvlJc w:val="left"/>
      <w:pPr>
        <w:tabs>
          <w:tab w:val="num" w:pos="3600"/>
        </w:tabs>
        <w:ind w:left="3600" w:hanging="360"/>
      </w:pPr>
    </w:lvl>
    <w:lvl w:ilvl="5" w:tplc="51407EE4" w:tentative="1">
      <w:start w:val="1"/>
      <w:numFmt w:val="lowerRoman"/>
      <w:lvlText w:val="%6."/>
      <w:lvlJc w:val="right"/>
      <w:pPr>
        <w:tabs>
          <w:tab w:val="num" w:pos="4320"/>
        </w:tabs>
        <w:ind w:left="4320" w:hanging="180"/>
      </w:pPr>
    </w:lvl>
    <w:lvl w:ilvl="6" w:tplc="716254FA" w:tentative="1">
      <w:start w:val="1"/>
      <w:numFmt w:val="decimal"/>
      <w:lvlText w:val="%7."/>
      <w:lvlJc w:val="left"/>
      <w:pPr>
        <w:tabs>
          <w:tab w:val="num" w:pos="5040"/>
        </w:tabs>
        <w:ind w:left="5040" w:hanging="360"/>
      </w:pPr>
    </w:lvl>
    <w:lvl w:ilvl="7" w:tplc="6DA8584E" w:tentative="1">
      <w:start w:val="1"/>
      <w:numFmt w:val="lowerLetter"/>
      <w:lvlText w:val="%8."/>
      <w:lvlJc w:val="left"/>
      <w:pPr>
        <w:tabs>
          <w:tab w:val="num" w:pos="5760"/>
        </w:tabs>
        <w:ind w:left="5760" w:hanging="360"/>
      </w:pPr>
    </w:lvl>
    <w:lvl w:ilvl="8" w:tplc="06DA2ED2" w:tentative="1">
      <w:start w:val="1"/>
      <w:numFmt w:val="lowerRoman"/>
      <w:lvlText w:val="%9."/>
      <w:lvlJc w:val="right"/>
      <w:pPr>
        <w:tabs>
          <w:tab w:val="num" w:pos="6480"/>
        </w:tabs>
        <w:ind w:left="6480" w:hanging="180"/>
      </w:pPr>
    </w:lvl>
  </w:abstractNum>
  <w:abstractNum w:abstractNumId="34" w15:restartNumberingAfterBreak="0">
    <w:nsid w:val="44AF333D"/>
    <w:multiLevelType w:val="hybridMultilevel"/>
    <w:tmpl w:val="3A4AAA24"/>
    <w:lvl w:ilvl="0" w:tplc="CB6685C4">
      <w:start w:val="1"/>
      <w:numFmt w:val="decimal"/>
      <w:lvlText w:val="%1."/>
      <w:lvlJc w:val="left"/>
      <w:pPr>
        <w:ind w:left="1004" w:hanging="360"/>
      </w:pPr>
      <w:rPr>
        <w:rFonts w:ascii="Times New Roman" w:eastAsia="Calibri"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47C75578"/>
    <w:multiLevelType w:val="hybridMultilevel"/>
    <w:tmpl w:val="688E6DB0"/>
    <w:lvl w:ilvl="0" w:tplc="6284F47C">
      <w:start w:val="1"/>
      <w:numFmt w:val="decimal"/>
      <w:lvlText w:val="%1."/>
      <w:lvlJc w:val="left"/>
      <w:pPr>
        <w:tabs>
          <w:tab w:val="num" w:pos="2497"/>
        </w:tabs>
        <w:ind w:left="2497" w:hanging="360"/>
      </w:pPr>
      <w:rPr>
        <w:rFonts w:hint="default"/>
        <w:b w:val="0"/>
        <w:i w:val="0"/>
        <w:sz w:val="22"/>
        <w:szCs w:val="22"/>
      </w:rPr>
    </w:lvl>
    <w:lvl w:ilvl="1" w:tplc="67B880D2">
      <w:start w:val="1"/>
      <w:numFmt w:val="decimal"/>
      <w:lvlText w:val="%2)"/>
      <w:lvlJc w:val="left"/>
      <w:pPr>
        <w:ind w:left="2149" w:hanging="360"/>
      </w:pPr>
      <w:rPr>
        <w:rFonts w:eastAsia="Calibri" w:hint="default"/>
        <w:b w:val="0"/>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48B84B2E">
      <w:start w:val="7"/>
      <w:numFmt w:val="decimal"/>
      <w:lvlText w:val="%8."/>
      <w:lvlJc w:val="left"/>
      <w:pPr>
        <w:ind w:left="6469" w:hanging="360"/>
      </w:pPr>
      <w:rPr>
        <w:rFonts w:hint="default"/>
        <w:b w:val="0"/>
        <w:i w:val="0"/>
        <w:sz w:val="22"/>
        <w:szCs w:val="22"/>
      </w:rPr>
    </w:lvl>
    <w:lvl w:ilvl="8" w:tplc="0415001B" w:tentative="1">
      <w:start w:val="1"/>
      <w:numFmt w:val="lowerRoman"/>
      <w:lvlText w:val="%9."/>
      <w:lvlJc w:val="right"/>
      <w:pPr>
        <w:ind w:left="7189" w:hanging="180"/>
      </w:pPr>
    </w:lvl>
  </w:abstractNum>
  <w:abstractNum w:abstractNumId="36" w15:restartNumberingAfterBreak="0">
    <w:nsid w:val="4929001E"/>
    <w:multiLevelType w:val="hybridMultilevel"/>
    <w:tmpl w:val="610686FA"/>
    <w:lvl w:ilvl="0" w:tplc="6770A866">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D53C6A"/>
    <w:multiLevelType w:val="hybridMultilevel"/>
    <w:tmpl w:val="19145AA6"/>
    <w:lvl w:ilvl="0" w:tplc="6770A866">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274F93"/>
    <w:multiLevelType w:val="hybridMultilevel"/>
    <w:tmpl w:val="20AA6154"/>
    <w:lvl w:ilvl="0" w:tplc="112E67CA">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E7520D"/>
    <w:multiLevelType w:val="multilevel"/>
    <w:tmpl w:val="906ACEF8"/>
    <w:lvl w:ilvl="0">
      <w:start w:val="3"/>
      <w:numFmt w:val="decimal"/>
      <w:lvlText w:val="%1."/>
      <w:lvlJc w:val="left"/>
      <w:pPr>
        <w:ind w:left="0" w:firstLine="0"/>
      </w:pPr>
      <w:rPr>
        <w:rFonts w:hint="default"/>
      </w:rPr>
    </w:lvl>
    <w:lvl w:ilvl="1">
      <w:start w:val="4"/>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b w:val="0"/>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0" w15:restartNumberingAfterBreak="0">
    <w:nsid w:val="52FF469C"/>
    <w:multiLevelType w:val="hybridMultilevel"/>
    <w:tmpl w:val="3A1222C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3B4566"/>
    <w:multiLevelType w:val="hybridMultilevel"/>
    <w:tmpl w:val="24F2ACDE"/>
    <w:lvl w:ilvl="0" w:tplc="6770A866">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58220F7"/>
    <w:multiLevelType w:val="hybridMultilevel"/>
    <w:tmpl w:val="06FC5882"/>
    <w:lvl w:ilvl="0" w:tplc="E75A0206">
      <w:start w:val="1"/>
      <w:numFmt w:val="decimal"/>
      <w:lvlText w:val="%1."/>
      <w:lvlJc w:val="left"/>
      <w:pPr>
        <w:ind w:left="426" w:hanging="360"/>
      </w:pPr>
      <w:rPr>
        <w:rFonts w:hint="default"/>
        <w:sz w:val="22"/>
        <w:szCs w:val="22"/>
      </w:rPr>
    </w:lvl>
    <w:lvl w:ilvl="1" w:tplc="1F06A9F6" w:tentative="1">
      <w:start w:val="1"/>
      <w:numFmt w:val="lowerLetter"/>
      <w:lvlText w:val="%2."/>
      <w:lvlJc w:val="left"/>
      <w:pPr>
        <w:ind w:left="1146" w:hanging="360"/>
      </w:pPr>
    </w:lvl>
    <w:lvl w:ilvl="2" w:tplc="F5BE2D36" w:tentative="1">
      <w:start w:val="1"/>
      <w:numFmt w:val="lowerRoman"/>
      <w:lvlText w:val="%3."/>
      <w:lvlJc w:val="right"/>
      <w:pPr>
        <w:ind w:left="1866" w:hanging="180"/>
      </w:pPr>
    </w:lvl>
    <w:lvl w:ilvl="3" w:tplc="B7224C72" w:tentative="1">
      <w:start w:val="1"/>
      <w:numFmt w:val="decimal"/>
      <w:lvlText w:val="%4."/>
      <w:lvlJc w:val="left"/>
      <w:pPr>
        <w:ind w:left="2586" w:hanging="360"/>
      </w:pPr>
    </w:lvl>
    <w:lvl w:ilvl="4" w:tplc="28B877E2" w:tentative="1">
      <w:start w:val="1"/>
      <w:numFmt w:val="lowerLetter"/>
      <w:lvlText w:val="%5."/>
      <w:lvlJc w:val="left"/>
      <w:pPr>
        <w:ind w:left="3306" w:hanging="360"/>
      </w:pPr>
    </w:lvl>
    <w:lvl w:ilvl="5" w:tplc="8EE092C6" w:tentative="1">
      <w:start w:val="1"/>
      <w:numFmt w:val="lowerRoman"/>
      <w:lvlText w:val="%6."/>
      <w:lvlJc w:val="right"/>
      <w:pPr>
        <w:ind w:left="4026" w:hanging="180"/>
      </w:pPr>
    </w:lvl>
    <w:lvl w:ilvl="6" w:tplc="631804AE" w:tentative="1">
      <w:start w:val="1"/>
      <w:numFmt w:val="decimal"/>
      <w:lvlText w:val="%7."/>
      <w:lvlJc w:val="left"/>
      <w:pPr>
        <w:ind w:left="4746" w:hanging="360"/>
      </w:pPr>
    </w:lvl>
    <w:lvl w:ilvl="7" w:tplc="F9280C14" w:tentative="1">
      <w:start w:val="1"/>
      <w:numFmt w:val="lowerLetter"/>
      <w:lvlText w:val="%8."/>
      <w:lvlJc w:val="left"/>
      <w:pPr>
        <w:ind w:left="5466" w:hanging="360"/>
      </w:pPr>
    </w:lvl>
    <w:lvl w:ilvl="8" w:tplc="CCC075D6" w:tentative="1">
      <w:start w:val="1"/>
      <w:numFmt w:val="lowerRoman"/>
      <w:lvlText w:val="%9."/>
      <w:lvlJc w:val="right"/>
      <w:pPr>
        <w:ind w:left="6186" w:hanging="180"/>
      </w:pPr>
    </w:lvl>
  </w:abstractNum>
  <w:abstractNum w:abstractNumId="43" w15:restartNumberingAfterBreak="0">
    <w:nsid w:val="562761FE"/>
    <w:multiLevelType w:val="hybridMultilevel"/>
    <w:tmpl w:val="B94C447C"/>
    <w:lvl w:ilvl="0" w:tplc="04150011">
      <w:start w:val="1"/>
      <w:numFmt w:val="decimal"/>
      <w:lvlText w:val="%1)"/>
      <w:lvlJc w:val="left"/>
      <w:pPr>
        <w:ind w:left="1145" w:hanging="360"/>
      </w:pPr>
    </w:lvl>
    <w:lvl w:ilvl="1" w:tplc="A13E3496">
      <w:start w:val="1"/>
      <w:numFmt w:val="decimal"/>
      <w:lvlText w:val="%2)"/>
      <w:lvlJc w:val="left"/>
      <w:pPr>
        <w:ind w:left="1865" w:hanging="360"/>
      </w:pPr>
      <w:rPr>
        <w:b w:val="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4" w15:restartNumberingAfterBreak="0">
    <w:nsid w:val="5DD20637"/>
    <w:multiLevelType w:val="hybridMultilevel"/>
    <w:tmpl w:val="E2542C32"/>
    <w:lvl w:ilvl="0" w:tplc="E142276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14E47BB"/>
    <w:multiLevelType w:val="hybridMultilevel"/>
    <w:tmpl w:val="3642EC66"/>
    <w:lvl w:ilvl="0" w:tplc="17FA4EE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61DD14B0"/>
    <w:multiLevelType w:val="hybridMultilevel"/>
    <w:tmpl w:val="A74A40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5221DC7"/>
    <w:multiLevelType w:val="multilevel"/>
    <w:tmpl w:val="67520F36"/>
    <w:lvl w:ilvl="0">
      <w:start w:val="2"/>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b w:val="0"/>
        <w:i w:val="0"/>
        <w:sz w:val="22"/>
        <w:szCs w:val="22"/>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b w:val="0"/>
        <w:i w:val="0"/>
        <w:sz w:val="22"/>
        <w:szCs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8" w15:restartNumberingAfterBreak="0">
    <w:nsid w:val="6C0D72A7"/>
    <w:multiLevelType w:val="hybridMultilevel"/>
    <w:tmpl w:val="C324D592"/>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02759BC"/>
    <w:multiLevelType w:val="hybridMultilevel"/>
    <w:tmpl w:val="81BEF3FC"/>
    <w:lvl w:ilvl="0" w:tplc="112E67CA">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0931916"/>
    <w:multiLevelType w:val="hybridMultilevel"/>
    <w:tmpl w:val="DE74C14E"/>
    <w:lvl w:ilvl="0" w:tplc="6770A866">
      <w:start w:val="1"/>
      <w:numFmt w:val="decimal"/>
      <w:lvlText w:val="%1)"/>
      <w:lvlJc w:val="left"/>
      <w:pPr>
        <w:ind w:left="786" w:hanging="360"/>
      </w:pPr>
      <w:rPr>
        <w:rFonts w:hint="default"/>
        <w:b w:val="0"/>
        <w:color w:val="auto"/>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70D5654A"/>
    <w:multiLevelType w:val="hybridMultilevel"/>
    <w:tmpl w:val="076ABE5C"/>
    <w:lvl w:ilvl="0" w:tplc="B0B8FE78">
      <w:start w:val="1"/>
      <w:numFmt w:val="bullet"/>
      <w:lvlText w:val=""/>
      <w:lvlJc w:val="left"/>
      <w:pPr>
        <w:ind w:left="1571"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FAF31BD"/>
    <w:multiLevelType w:val="hybridMultilevel"/>
    <w:tmpl w:val="DCECEB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29"/>
  </w:num>
  <w:num w:numId="3">
    <w:abstractNumId w:val="42"/>
  </w:num>
  <w:num w:numId="4">
    <w:abstractNumId w:val="50"/>
  </w:num>
  <w:num w:numId="5">
    <w:abstractNumId w:val="11"/>
  </w:num>
  <w:num w:numId="6">
    <w:abstractNumId w:val="6"/>
  </w:num>
  <w:num w:numId="7">
    <w:abstractNumId w:val="2"/>
  </w:num>
  <w:num w:numId="8">
    <w:abstractNumId w:val="9"/>
  </w:num>
  <w:num w:numId="9">
    <w:abstractNumId w:val="48"/>
  </w:num>
  <w:num w:numId="10">
    <w:abstractNumId w:val="28"/>
  </w:num>
  <w:num w:numId="11">
    <w:abstractNumId w:val="30"/>
  </w:num>
  <w:num w:numId="12">
    <w:abstractNumId w:val="35"/>
  </w:num>
  <w:num w:numId="13">
    <w:abstractNumId w:val="43"/>
  </w:num>
  <w:num w:numId="14">
    <w:abstractNumId w:val="34"/>
  </w:num>
  <w:num w:numId="15">
    <w:abstractNumId w:val="47"/>
  </w:num>
  <w:num w:numId="16">
    <w:abstractNumId w:val="52"/>
  </w:num>
  <w:num w:numId="17">
    <w:abstractNumId w:val="18"/>
  </w:num>
  <w:num w:numId="18">
    <w:abstractNumId w:val="4"/>
  </w:num>
  <w:num w:numId="19">
    <w:abstractNumId w:val="22"/>
  </w:num>
  <w:num w:numId="20">
    <w:abstractNumId w:val="31"/>
  </w:num>
  <w:num w:numId="21">
    <w:abstractNumId w:val="38"/>
  </w:num>
  <w:num w:numId="22">
    <w:abstractNumId w:val="15"/>
  </w:num>
  <w:num w:numId="23">
    <w:abstractNumId w:val="49"/>
  </w:num>
  <w:num w:numId="24">
    <w:abstractNumId w:val="23"/>
  </w:num>
  <w:num w:numId="25">
    <w:abstractNumId w:val="24"/>
  </w:num>
  <w:num w:numId="26">
    <w:abstractNumId w:val="0"/>
  </w:num>
  <w:num w:numId="27">
    <w:abstractNumId w:val="20"/>
  </w:num>
  <w:num w:numId="28">
    <w:abstractNumId w:val="3"/>
  </w:num>
  <w:num w:numId="29">
    <w:abstractNumId w:val="12"/>
  </w:num>
  <w:num w:numId="30">
    <w:abstractNumId w:val="40"/>
  </w:num>
  <w:num w:numId="31">
    <w:abstractNumId w:val="10"/>
  </w:num>
  <w:num w:numId="32">
    <w:abstractNumId w:val="5"/>
  </w:num>
  <w:num w:numId="33">
    <w:abstractNumId w:val="16"/>
  </w:num>
  <w:num w:numId="34">
    <w:abstractNumId w:val="14"/>
  </w:num>
  <w:num w:numId="35">
    <w:abstractNumId w:val="39"/>
  </w:num>
  <w:num w:numId="36">
    <w:abstractNumId w:val="25"/>
  </w:num>
  <w:num w:numId="37">
    <w:abstractNumId w:val="46"/>
  </w:num>
  <w:num w:numId="38">
    <w:abstractNumId w:val="7"/>
  </w:num>
  <w:num w:numId="39">
    <w:abstractNumId w:val="32"/>
  </w:num>
  <w:num w:numId="40">
    <w:abstractNumId w:val="21"/>
  </w:num>
  <w:num w:numId="41">
    <w:abstractNumId w:val="17"/>
  </w:num>
  <w:num w:numId="42">
    <w:abstractNumId w:val="19"/>
  </w:num>
  <w:num w:numId="43">
    <w:abstractNumId w:val="1"/>
  </w:num>
  <w:num w:numId="44">
    <w:abstractNumId w:val="45"/>
  </w:num>
  <w:num w:numId="45">
    <w:abstractNumId w:val="44"/>
  </w:num>
  <w:num w:numId="46">
    <w:abstractNumId w:val="13"/>
  </w:num>
  <w:num w:numId="47">
    <w:abstractNumId w:val="26"/>
  </w:num>
  <w:num w:numId="48">
    <w:abstractNumId w:val="37"/>
  </w:num>
  <w:num w:numId="49">
    <w:abstractNumId w:val="36"/>
  </w:num>
  <w:num w:numId="50">
    <w:abstractNumId w:val="51"/>
  </w:num>
  <w:num w:numId="51">
    <w:abstractNumId w:val="27"/>
  </w:num>
  <w:num w:numId="52">
    <w:abstractNumId w:val="8"/>
  </w:num>
  <w:num w:numId="53">
    <w:abstractNumId w:val="4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drawingGridHorizontalSpacing w:val="110"/>
  <w:displayHorizontalDrawingGridEvery w:val="2"/>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EE4"/>
    <w:rsid w:val="00000336"/>
    <w:rsid w:val="00003B42"/>
    <w:rsid w:val="00006482"/>
    <w:rsid w:val="00010D81"/>
    <w:rsid w:val="00023D93"/>
    <w:rsid w:val="0003402A"/>
    <w:rsid w:val="000369A6"/>
    <w:rsid w:val="000636F0"/>
    <w:rsid w:val="000668E3"/>
    <w:rsid w:val="00072686"/>
    <w:rsid w:val="00075E72"/>
    <w:rsid w:val="0007684A"/>
    <w:rsid w:val="00086B81"/>
    <w:rsid w:val="00087846"/>
    <w:rsid w:val="0009028A"/>
    <w:rsid w:val="00090D2B"/>
    <w:rsid w:val="000A03D5"/>
    <w:rsid w:val="000A3023"/>
    <w:rsid w:val="000A43EB"/>
    <w:rsid w:val="000A5E1E"/>
    <w:rsid w:val="000A6139"/>
    <w:rsid w:val="000A7A58"/>
    <w:rsid w:val="000B04E6"/>
    <w:rsid w:val="000C1F8B"/>
    <w:rsid w:val="000C590C"/>
    <w:rsid w:val="000D3802"/>
    <w:rsid w:val="000E29BB"/>
    <w:rsid w:val="000E5523"/>
    <w:rsid w:val="000E6866"/>
    <w:rsid w:val="000F08A7"/>
    <w:rsid w:val="000F0AD6"/>
    <w:rsid w:val="00111764"/>
    <w:rsid w:val="001123A6"/>
    <w:rsid w:val="001300EF"/>
    <w:rsid w:val="00136FA9"/>
    <w:rsid w:val="00144C7C"/>
    <w:rsid w:val="001476DB"/>
    <w:rsid w:val="00151394"/>
    <w:rsid w:val="00165E3E"/>
    <w:rsid w:val="00173EF2"/>
    <w:rsid w:val="00174CD0"/>
    <w:rsid w:val="00180F8B"/>
    <w:rsid w:val="00191EE0"/>
    <w:rsid w:val="00196CE2"/>
    <w:rsid w:val="00196CEE"/>
    <w:rsid w:val="001B3816"/>
    <w:rsid w:val="001C5242"/>
    <w:rsid w:val="001D2CFE"/>
    <w:rsid w:val="001D60D4"/>
    <w:rsid w:val="001E2379"/>
    <w:rsid w:val="001E6DC4"/>
    <w:rsid w:val="001F3904"/>
    <w:rsid w:val="001F5B53"/>
    <w:rsid w:val="001F63D1"/>
    <w:rsid w:val="00201F3F"/>
    <w:rsid w:val="00204144"/>
    <w:rsid w:val="00204B37"/>
    <w:rsid w:val="0022085A"/>
    <w:rsid w:val="00232153"/>
    <w:rsid w:val="00234204"/>
    <w:rsid w:val="00241E19"/>
    <w:rsid w:val="002542EF"/>
    <w:rsid w:val="00271BF0"/>
    <w:rsid w:val="00281D98"/>
    <w:rsid w:val="002825EE"/>
    <w:rsid w:val="00296A9F"/>
    <w:rsid w:val="00296B88"/>
    <w:rsid w:val="002A0FDA"/>
    <w:rsid w:val="002A4C04"/>
    <w:rsid w:val="002A6D4F"/>
    <w:rsid w:val="002B2842"/>
    <w:rsid w:val="002B427C"/>
    <w:rsid w:val="002B48FE"/>
    <w:rsid w:val="002D0DCE"/>
    <w:rsid w:val="002D1EE2"/>
    <w:rsid w:val="002D3A62"/>
    <w:rsid w:val="002D5310"/>
    <w:rsid w:val="002E3B59"/>
    <w:rsid w:val="0030517B"/>
    <w:rsid w:val="00310729"/>
    <w:rsid w:val="00314FF6"/>
    <w:rsid w:val="003221A8"/>
    <w:rsid w:val="003231BE"/>
    <w:rsid w:val="00323F71"/>
    <w:rsid w:val="003252AB"/>
    <w:rsid w:val="0034182E"/>
    <w:rsid w:val="003421A9"/>
    <w:rsid w:val="003433CA"/>
    <w:rsid w:val="00354F50"/>
    <w:rsid w:val="00355D94"/>
    <w:rsid w:val="00356013"/>
    <w:rsid w:val="0036186F"/>
    <w:rsid w:val="00366A23"/>
    <w:rsid w:val="00376BD8"/>
    <w:rsid w:val="00383045"/>
    <w:rsid w:val="003834E0"/>
    <w:rsid w:val="003A0C7E"/>
    <w:rsid w:val="003A35A8"/>
    <w:rsid w:val="003B623F"/>
    <w:rsid w:val="003C01E9"/>
    <w:rsid w:val="003C0468"/>
    <w:rsid w:val="003C4DCF"/>
    <w:rsid w:val="003C7ADD"/>
    <w:rsid w:val="003D0246"/>
    <w:rsid w:val="003D0B92"/>
    <w:rsid w:val="003D68D1"/>
    <w:rsid w:val="003D693B"/>
    <w:rsid w:val="003F4227"/>
    <w:rsid w:val="00405083"/>
    <w:rsid w:val="004126E5"/>
    <w:rsid w:val="00413315"/>
    <w:rsid w:val="00415E7A"/>
    <w:rsid w:val="00416D5A"/>
    <w:rsid w:val="00420E04"/>
    <w:rsid w:val="00421666"/>
    <w:rsid w:val="00425FA8"/>
    <w:rsid w:val="004352C2"/>
    <w:rsid w:val="00435980"/>
    <w:rsid w:val="00442B20"/>
    <w:rsid w:val="00442BB1"/>
    <w:rsid w:val="00445D5D"/>
    <w:rsid w:val="00453066"/>
    <w:rsid w:val="0046754B"/>
    <w:rsid w:val="00475A99"/>
    <w:rsid w:val="00486BA1"/>
    <w:rsid w:val="00487476"/>
    <w:rsid w:val="00490847"/>
    <w:rsid w:val="00493D2B"/>
    <w:rsid w:val="0049539A"/>
    <w:rsid w:val="00496366"/>
    <w:rsid w:val="004A1899"/>
    <w:rsid w:val="004A3F88"/>
    <w:rsid w:val="004A4EE4"/>
    <w:rsid w:val="004B0B97"/>
    <w:rsid w:val="004B4A70"/>
    <w:rsid w:val="004B5F81"/>
    <w:rsid w:val="004B7566"/>
    <w:rsid w:val="004B7BE1"/>
    <w:rsid w:val="004C0525"/>
    <w:rsid w:val="004C0C50"/>
    <w:rsid w:val="004C1C15"/>
    <w:rsid w:val="004C2BEC"/>
    <w:rsid w:val="004C3C92"/>
    <w:rsid w:val="004C491B"/>
    <w:rsid w:val="004D4F33"/>
    <w:rsid w:val="004D6D95"/>
    <w:rsid w:val="004E4627"/>
    <w:rsid w:val="004F56F7"/>
    <w:rsid w:val="00504AC5"/>
    <w:rsid w:val="005071A2"/>
    <w:rsid w:val="00515FF6"/>
    <w:rsid w:val="005209CC"/>
    <w:rsid w:val="00523462"/>
    <w:rsid w:val="00526B53"/>
    <w:rsid w:val="005330ED"/>
    <w:rsid w:val="0054257B"/>
    <w:rsid w:val="00565D36"/>
    <w:rsid w:val="005660A5"/>
    <w:rsid w:val="00571A2C"/>
    <w:rsid w:val="00575B10"/>
    <w:rsid w:val="00576881"/>
    <w:rsid w:val="00581176"/>
    <w:rsid w:val="00581E12"/>
    <w:rsid w:val="00592CA4"/>
    <w:rsid w:val="005951FC"/>
    <w:rsid w:val="00595F03"/>
    <w:rsid w:val="005B27F4"/>
    <w:rsid w:val="005B5BBE"/>
    <w:rsid w:val="005B72F9"/>
    <w:rsid w:val="005C55E7"/>
    <w:rsid w:val="005C7B6F"/>
    <w:rsid w:val="005F09AB"/>
    <w:rsid w:val="005F474F"/>
    <w:rsid w:val="005F5A7F"/>
    <w:rsid w:val="005F762F"/>
    <w:rsid w:val="006030DB"/>
    <w:rsid w:val="00624394"/>
    <w:rsid w:val="006437D3"/>
    <w:rsid w:val="0064429F"/>
    <w:rsid w:val="0064451E"/>
    <w:rsid w:val="00646D76"/>
    <w:rsid w:val="00653663"/>
    <w:rsid w:val="0067225A"/>
    <w:rsid w:val="00683218"/>
    <w:rsid w:val="00683306"/>
    <w:rsid w:val="00697397"/>
    <w:rsid w:val="006A61D8"/>
    <w:rsid w:val="006B52A2"/>
    <w:rsid w:val="006B7AA8"/>
    <w:rsid w:val="006C0C62"/>
    <w:rsid w:val="006C22CA"/>
    <w:rsid w:val="006C75FC"/>
    <w:rsid w:val="006D0BDC"/>
    <w:rsid w:val="006D2364"/>
    <w:rsid w:val="006D2B39"/>
    <w:rsid w:val="006D4F0C"/>
    <w:rsid w:val="006E6C7A"/>
    <w:rsid w:val="006E6E3B"/>
    <w:rsid w:val="006F0D05"/>
    <w:rsid w:val="00706148"/>
    <w:rsid w:val="00710011"/>
    <w:rsid w:val="00714CD3"/>
    <w:rsid w:val="00730F80"/>
    <w:rsid w:val="007333C3"/>
    <w:rsid w:val="00743715"/>
    <w:rsid w:val="00746061"/>
    <w:rsid w:val="00753013"/>
    <w:rsid w:val="0076135F"/>
    <w:rsid w:val="00765EA9"/>
    <w:rsid w:val="007707CA"/>
    <w:rsid w:val="00772CA1"/>
    <w:rsid w:val="00776BFC"/>
    <w:rsid w:val="00781EB7"/>
    <w:rsid w:val="00783609"/>
    <w:rsid w:val="00783D32"/>
    <w:rsid w:val="00785CE3"/>
    <w:rsid w:val="00785D31"/>
    <w:rsid w:val="007940DA"/>
    <w:rsid w:val="00795ABC"/>
    <w:rsid w:val="00795F62"/>
    <w:rsid w:val="007A3261"/>
    <w:rsid w:val="007A4FE6"/>
    <w:rsid w:val="007A66B6"/>
    <w:rsid w:val="007B45C2"/>
    <w:rsid w:val="007D626F"/>
    <w:rsid w:val="007D7A4C"/>
    <w:rsid w:val="007F15AA"/>
    <w:rsid w:val="007F1C44"/>
    <w:rsid w:val="007F3B81"/>
    <w:rsid w:val="00811555"/>
    <w:rsid w:val="00816DA4"/>
    <w:rsid w:val="008176D6"/>
    <w:rsid w:val="00831EC6"/>
    <w:rsid w:val="00832987"/>
    <w:rsid w:val="00834C7C"/>
    <w:rsid w:val="0084051F"/>
    <w:rsid w:val="00844551"/>
    <w:rsid w:val="008451D6"/>
    <w:rsid w:val="00854934"/>
    <w:rsid w:val="00872E26"/>
    <w:rsid w:val="008738B0"/>
    <w:rsid w:val="008770A7"/>
    <w:rsid w:val="0088190C"/>
    <w:rsid w:val="00892B0B"/>
    <w:rsid w:val="00896F55"/>
    <w:rsid w:val="008979E1"/>
    <w:rsid w:val="008A2AE3"/>
    <w:rsid w:val="008B0414"/>
    <w:rsid w:val="008B6902"/>
    <w:rsid w:val="008B6F7D"/>
    <w:rsid w:val="008B76BB"/>
    <w:rsid w:val="008C011B"/>
    <w:rsid w:val="008C149B"/>
    <w:rsid w:val="008C3CF8"/>
    <w:rsid w:val="008C744B"/>
    <w:rsid w:val="008D15EC"/>
    <w:rsid w:val="008D6A4E"/>
    <w:rsid w:val="008E336E"/>
    <w:rsid w:val="008E57C4"/>
    <w:rsid w:val="008E6E13"/>
    <w:rsid w:val="008E7F5F"/>
    <w:rsid w:val="008F02A8"/>
    <w:rsid w:val="008F1C2C"/>
    <w:rsid w:val="008F3855"/>
    <w:rsid w:val="008F51DB"/>
    <w:rsid w:val="008F5351"/>
    <w:rsid w:val="00901A81"/>
    <w:rsid w:val="00901EC1"/>
    <w:rsid w:val="009051C4"/>
    <w:rsid w:val="009057FF"/>
    <w:rsid w:val="00911950"/>
    <w:rsid w:val="00911D55"/>
    <w:rsid w:val="009126D1"/>
    <w:rsid w:val="0091327C"/>
    <w:rsid w:val="0092084F"/>
    <w:rsid w:val="00923082"/>
    <w:rsid w:val="009301BE"/>
    <w:rsid w:val="00931349"/>
    <w:rsid w:val="00942BD8"/>
    <w:rsid w:val="00946ACF"/>
    <w:rsid w:val="00947867"/>
    <w:rsid w:val="00951B1D"/>
    <w:rsid w:val="00951D4F"/>
    <w:rsid w:val="00952BD4"/>
    <w:rsid w:val="009628EE"/>
    <w:rsid w:val="00962A40"/>
    <w:rsid w:val="00967A60"/>
    <w:rsid w:val="00967C9A"/>
    <w:rsid w:val="00970272"/>
    <w:rsid w:val="0097441A"/>
    <w:rsid w:val="00974E38"/>
    <w:rsid w:val="00982532"/>
    <w:rsid w:val="0099125F"/>
    <w:rsid w:val="00991709"/>
    <w:rsid w:val="009918F9"/>
    <w:rsid w:val="00992BD6"/>
    <w:rsid w:val="00994100"/>
    <w:rsid w:val="009A3DBA"/>
    <w:rsid w:val="009B4107"/>
    <w:rsid w:val="009B603A"/>
    <w:rsid w:val="009C46F7"/>
    <w:rsid w:val="009C519A"/>
    <w:rsid w:val="009C7428"/>
    <w:rsid w:val="009C7DD0"/>
    <w:rsid w:val="009D7DEA"/>
    <w:rsid w:val="009E3326"/>
    <w:rsid w:val="009E5D8E"/>
    <w:rsid w:val="009F378E"/>
    <w:rsid w:val="009F4184"/>
    <w:rsid w:val="009F68C1"/>
    <w:rsid w:val="009F69C5"/>
    <w:rsid w:val="00A036B7"/>
    <w:rsid w:val="00A0578B"/>
    <w:rsid w:val="00A0758C"/>
    <w:rsid w:val="00A07D60"/>
    <w:rsid w:val="00A1325E"/>
    <w:rsid w:val="00A23967"/>
    <w:rsid w:val="00A24D99"/>
    <w:rsid w:val="00A26435"/>
    <w:rsid w:val="00A356F8"/>
    <w:rsid w:val="00A35732"/>
    <w:rsid w:val="00A372FF"/>
    <w:rsid w:val="00A5022B"/>
    <w:rsid w:val="00A51976"/>
    <w:rsid w:val="00A53D8E"/>
    <w:rsid w:val="00A60E05"/>
    <w:rsid w:val="00A6234A"/>
    <w:rsid w:val="00A62EBD"/>
    <w:rsid w:val="00A651D5"/>
    <w:rsid w:val="00A65AAB"/>
    <w:rsid w:val="00A66778"/>
    <w:rsid w:val="00A670A2"/>
    <w:rsid w:val="00A67D46"/>
    <w:rsid w:val="00A71949"/>
    <w:rsid w:val="00A76EE3"/>
    <w:rsid w:val="00A8059C"/>
    <w:rsid w:val="00A8566F"/>
    <w:rsid w:val="00A907EC"/>
    <w:rsid w:val="00A910BB"/>
    <w:rsid w:val="00A912CA"/>
    <w:rsid w:val="00A91518"/>
    <w:rsid w:val="00A91FBC"/>
    <w:rsid w:val="00A95B8F"/>
    <w:rsid w:val="00AA1C97"/>
    <w:rsid w:val="00AA686A"/>
    <w:rsid w:val="00AA7E13"/>
    <w:rsid w:val="00AB02C2"/>
    <w:rsid w:val="00AB277D"/>
    <w:rsid w:val="00AB293C"/>
    <w:rsid w:val="00AC284D"/>
    <w:rsid w:val="00AC7959"/>
    <w:rsid w:val="00AD0D82"/>
    <w:rsid w:val="00AD7B92"/>
    <w:rsid w:val="00AE1A8E"/>
    <w:rsid w:val="00AF48B6"/>
    <w:rsid w:val="00B004A7"/>
    <w:rsid w:val="00B036D0"/>
    <w:rsid w:val="00B1055A"/>
    <w:rsid w:val="00B14868"/>
    <w:rsid w:val="00B206D1"/>
    <w:rsid w:val="00B2363F"/>
    <w:rsid w:val="00B25DA4"/>
    <w:rsid w:val="00B33078"/>
    <w:rsid w:val="00B343BA"/>
    <w:rsid w:val="00B37452"/>
    <w:rsid w:val="00B479CB"/>
    <w:rsid w:val="00B51B94"/>
    <w:rsid w:val="00B60288"/>
    <w:rsid w:val="00B67B04"/>
    <w:rsid w:val="00B72B3F"/>
    <w:rsid w:val="00B7557E"/>
    <w:rsid w:val="00B8251D"/>
    <w:rsid w:val="00B84C2A"/>
    <w:rsid w:val="00B85C1E"/>
    <w:rsid w:val="00B925CF"/>
    <w:rsid w:val="00BA13E9"/>
    <w:rsid w:val="00BB2BE2"/>
    <w:rsid w:val="00BB7A36"/>
    <w:rsid w:val="00BD34E5"/>
    <w:rsid w:val="00BD6CEE"/>
    <w:rsid w:val="00BE082F"/>
    <w:rsid w:val="00BE15B6"/>
    <w:rsid w:val="00BF3E21"/>
    <w:rsid w:val="00BF667B"/>
    <w:rsid w:val="00C02538"/>
    <w:rsid w:val="00C02929"/>
    <w:rsid w:val="00C03990"/>
    <w:rsid w:val="00C06E51"/>
    <w:rsid w:val="00C13A22"/>
    <w:rsid w:val="00C14C17"/>
    <w:rsid w:val="00C2159D"/>
    <w:rsid w:val="00C2414F"/>
    <w:rsid w:val="00C50BF4"/>
    <w:rsid w:val="00C567F1"/>
    <w:rsid w:val="00C65B71"/>
    <w:rsid w:val="00C75399"/>
    <w:rsid w:val="00C75AA9"/>
    <w:rsid w:val="00C85CC7"/>
    <w:rsid w:val="00C91D83"/>
    <w:rsid w:val="00C92B3D"/>
    <w:rsid w:val="00C94A29"/>
    <w:rsid w:val="00C9543D"/>
    <w:rsid w:val="00C95B06"/>
    <w:rsid w:val="00C97C88"/>
    <w:rsid w:val="00CA4E9B"/>
    <w:rsid w:val="00CA63C8"/>
    <w:rsid w:val="00CB5866"/>
    <w:rsid w:val="00CC2B67"/>
    <w:rsid w:val="00CC7CFB"/>
    <w:rsid w:val="00CD286A"/>
    <w:rsid w:val="00CD44E5"/>
    <w:rsid w:val="00CE2963"/>
    <w:rsid w:val="00CF02A8"/>
    <w:rsid w:val="00CF254A"/>
    <w:rsid w:val="00CF496C"/>
    <w:rsid w:val="00D00407"/>
    <w:rsid w:val="00D0164C"/>
    <w:rsid w:val="00D03528"/>
    <w:rsid w:val="00D03F07"/>
    <w:rsid w:val="00D07904"/>
    <w:rsid w:val="00D10CEF"/>
    <w:rsid w:val="00D15C8A"/>
    <w:rsid w:val="00D20102"/>
    <w:rsid w:val="00D205E9"/>
    <w:rsid w:val="00D20907"/>
    <w:rsid w:val="00D25C0C"/>
    <w:rsid w:val="00D34182"/>
    <w:rsid w:val="00D42B5A"/>
    <w:rsid w:val="00D53064"/>
    <w:rsid w:val="00D54773"/>
    <w:rsid w:val="00D54C7E"/>
    <w:rsid w:val="00D60CA1"/>
    <w:rsid w:val="00D641F9"/>
    <w:rsid w:val="00D813DB"/>
    <w:rsid w:val="00D83997"/>
    <w:rsid w:val="00D8488B"/>
    <w:rsid w:val="00D86718"/>
    <w:rsid w:val="00D86B74"/>
    <w:rsid w:val="00D9281D"/>
    <w:rsid w:val="00D93FEA"/>
    <w:rsid w:val="00DA0D4A"/>
    <w:rsid w:val="00DA7419"/>
    <w:rsid w:val="00DB1AA0"/>
    <w:rsid w:val="00DB32E5"/>
    <w:rsid w:val="00DB5616"/>
    <w:rsid w:val="00DB5722"/>
    <w:rsid w:val="00DB79AB"/>
    <w:rsid w:val="00DC0580"/>
    <w:rsid w:val="00DC5783"/>
    <w:rsid w:val="00DC5D07"/>
    <w:rsid w:val="00DD52F3"/>
    <w:rsid w:val="00DE236C"/>
    <w:rsid w:val="00DF43DA"/>
    <w:rsid w:val="00E00959"/>
    <w:rsid w:val="00E045A0"/>
    <w:rsid w:val="00E11E08"/>
    <w:rsid w:val="00E23955"/>
    <w:rsid w:val="00E25934"/>
    <w:rsid w:val="00E27053"/>
    <w:rsid w:val="00E53B54"/>
    <w:rsid w:val="00E66157"/>
    <w:rsid w:val="00E67399"/>
    <w:rsid w:val="00E70428"/>
    <w:rsid w:val="00E714BB"/>
    <w:rsid w:val="00E72128"/>
    <w:rsid w:val="00E74F7C"/>
    <w:rsid w:val="00E75D8E"/>
    <w:rsid w:val="00E82762"/>
    <w:rsid w:val="00E82F41"/>
    <w:rsid w:val="00E86016"/>
    <w:rsid w:val="00E9462F"/>
    <w:rsid w:val="00EA18BC"/>
    <w:rsid w:val="00EA5EC1"/>
    <w:rsid w:val="00EB0781"/>
    <w:rsid w:val="00EB7D30"/>
    <w:rsid w:val="00EC715E"/>
    <w:rsid w:val="00ED4B10"/>
    <w:rsid w:val="00ED679C"/>
    <w:rsid w:val="00EE6A2D"/>
    <w:rsid w:val="00EF0DC0"/>
    <w:rsid w:val="00EF4C3A"/>
    <w:rsid w:val="00EF6F5D"/>
    <w:rsid w:val="00F01318"/>
    <w:rsid w:val="00F176F9"/>
    <w:rsid w:val="00F218E7"/>
    <w:rsid w:val="00F307D7"/>
    <w:rsid w:val="00F32543"/>
    <w:rsid w:val="00F34DDE"/>
    <w:rsid w:val="00F42636"/>
    <w:rsid w:val="00F44BAB"/>
    <w:rsid w:val="00F51C23"/>
    <w:rsid w:val="00F52CE7"/>
    <w:rsid w:val="00F54DFC"/>
    <w:rsid w:val="00F631A1"/>
    <w:rsid w:val="00F6533D"/>
    <w:rsid w:val="00F70032"/>
    <w:rsid w:val="00F7305F"/>
    <w:rsid w:val="00F81317"/>
    <w:rsid w:val="00FA163E"/>
    <w:rsid w:val="00FA312D"/>
    <w:rsid w:val="00FB03E7"/>
    <w:rsid w:val="00FB2244"/>
    <w:rsid w:val="00FB2767"/>
    <w:rsid w:val="00FB43EC"/>
    <w:rsid w:val="00FB484C"/>
    <w:rsid w:val="00FB598B"/>
    <w:rsid w:val="00FC556B"/>
    <w:rsid w:val="00FC70AE"/>
    <w:rsid w:val="00FE7FE9"/>
    <w:rsid w:val="00FF3F5F"/>
    <w:rsid w:val="00FF59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073697D9"/>
  <w15:docId w15:val="{1D46B886-05FC-4630-859D-DF7CFE724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84C2A"/>
    <w:pPr>
      <w:spacing w:after="200" w:line="276" w:lineRule="auto"/>
    </w:pPr>
    <w:rPr>
      <w:sz w:val="22"/>
      <w:szCs w:val="22"/>
      <w:lang w:eastAsia="en-US"/>
    </w:rPr>
  </w:style>
  <w:style w:type="paragraph" w:styleId="Nagwek1">
    <w:name w:val="heading 1"/>
    <w:basedOn w:val="Normalny"/>
    <w:next w:val="Normalny"/>
    <w:link w:val="Nagwek1Znak"/>
    <w:uiPriority w:val="9"/>
    <w:qFormat/>
    <w:rsid w:val="00C14C1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9628EE"/>
    <w:pPr>
      <w:keepNext/>
      <w:spacing w:after="0" w:line="240" w:lineRule="auto"/>
      <w:jc w:val="right"/>
      <w:outlineLvl w:val="1"/>
    </w:pPr>
    <w:rPr>
      <w:rFonts w:ascii="Times New Roman" w:eastAsia="Times New Roman" w:hAnsi="Times New Roman"/>
      <w:sz w:val="24"/>
      <w:szCs w:val="20"/>
      <w:lang w:eastAsia="pl-PL"/>
    </w:rPr>
  </w:style>
  <w:style w:type="paragraph" w:styleId="Nagwek3">
    <w:name w:val="heading 3"/>
    <w:basedOn w:val="Normalny"/>
    <w:next w:val="Normalny"/>
    <w:link w:val="Nagwek3Znak"/>
    <w:qFormat/>
    <w:rsid w:val="009628EE"/>
    <w:pPr>
      <w:keepNext/>
      <w:spacing w:after="0" w:line="240" w:lineRule="auto"/>
      <w:jc w:val="both"/>
      <w:outlineLvl w:val="2"/>
    </w:pPr>
    <w:rPr>
      <w:rFonts w:ascii="Times New Roman" w:eastAsia="Times New Roman" w:hAnsi="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A4E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4EE4"/>
  </w:style>
  <w:style w:type="paragraph" w:styleId="Stopka">
    <w:name w:val="footer"/>
    <w:basedOn w:val="Normalny"/>
    <w:link w:val="StopkaZnak"/>
    <w:uiPriority w:val="99"/>
    <w:unhideWhenUsed/>
    <w:rsid w:val="004A4E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4EE4"/>
  </w:style>
  <w:style w:type="character" w:customStyle="1" w:styleId="st">
    <w:name w:val="st"/>
    <w:basedOn w:val="Domylnaczcionkaakapitu"/>
    <w:rsid w:val="00486BA1"/>
  </w:style>
  <w:style w:type="paragraph" w:styleId="Akapitzlist">
    <w:name w:val="List Paragraph"/>
    <w:aliases w:val="maz_wyliczenie,opis dzialania,K-P_odwolanie,A_wyliczenie,Akapit z listą 1,L1,Numerowanie,List Paragraph,CW_Lista"/>
    <w:basedOn w:val="Normalny"/>
    <w:link w:val="AkapitzlistZnak"/>
    <w:uiPriority w:val="34"/>
    <w:qFormat/>
    <w:rsid w:val="00E66157"/>
    <w:pPr>
      <w:spacing w:after="0" w:line="240" w:lineRule="auto"/>
      <w:ind w:left="720"/>
      <w:contextualSpacing/>
    </w:pPr>
    <w:rPr>
      <w:sz w:val="24"/>
      <w:szCs w:val="24"/>
      <w:lang w:eastAsia="pl-PL"/>
    </w:rPr>
  </w:style>
  <w:style w:type="character" w:customStyle="1" w:styleId="AkapitzlistZnak">
    <w:name w:val="Akapit z listą Znak"/>
    <w:aliases w:val="maz_wyliczenie Znak,opis dzialania Znak,K-P_odwolanie Znak,A_wyliczenie Znak,Akapit z listą 1 Znak,L1 Znak,Numerowanie Znak,List Paragraph Znak,CW_Lista Znak"/>
    <w:link w:val="Akapitzlist"/>
    <w:uiPriority w:val="99"/>
    <w:locked/>
    <w:rsid w:val="00E66157"/>
    <w:rPr>
      <w:sz w:val="24"/>
      <w:szCs w:val="24"/>
    </w:rPr>
  </w:style>
  <w:style w:type="character" w:styleId="Hipercze">
    <w:name w:val="Hyperlink"/>
    <w:basedOn w:val="Domylnaczcionkaakapitu"/>
    <w:uiPriority w:val="99"/>
    <w:unhideWhenUsed/>
    <w:rsid w:val="006C0C62"/>
    <w:rPr>
      <w:color w:val="0000FF" w:themeColor="hyperlink"/>
      <w:u w:val="single"/>
    </w:rPr>
  </w:style>
  <w:style w:type="paragraph" w:styleId="Tekstprzypisudolnego">
    <w:name w:val="footnote text"/>
    <w:aliases w:val=" Znak, Znak Znak Znak,Znak,Znak Znak Znak"/>
    <w:basedOn w:val="Normalny"/>
    <w:link w:val="TekstprzypisudolnegoZnak"/>
    <w:unhideWhenUsed/>
    <w:rsid w:val="00592CA4"/>
    <w:pPr>
      <w:spacing w:after="0" w:line="240" w:lineRule="auto"/>
    </w:pPr>
    <w:rPr>
      <w:sz w:val="20"/>
      <w:szCs w:val="20"/>
    </w:rPr>
  </w:style>
  <w:style w:type="character" w:customStyle="1" w:styleId="TekstprzypisudolnegoZnak">
    <w:name w:val="Tekst przypisu dolnego Znak"/>
    <w:aliases w:val=" Znak Znak, Znak Znak Znak Znak,Znak Znak,Znak Znak Znak Znak"/>
    <w:basedOn w:val="Domylnaczcionkaakapitu"/>
    <w:link w:val="Tekstprzypisudolnego"/>
    <w:rsid w:val="00592CA4"/>
    <w:rPr>
      <w:lang w:eastAsia="en-US"/>
    </w:rPr>
  </w:style>
  <w:style w:type="character" w:styleId="Odwoanieprzypisudolnego">
    <w:name w:val="footnote reference"/>
    <w:basedOn w:val="Domylnaczcionkaakapitu"/>
    <w:unhideWhenUsed/>
    <w:rsid w:val="00592CA4"/>
    <w:rPr>
      <w:vertAlign w:val="superscript"/>
    </w:rPr>
  </w:style>
  <w:style w:type="character" w:customStyle="1" w:styleId="Nagwek2Znak">
    <w:name w:val="Nagłówek 2 Znak"/>
    <w:basedOn w:val="Domylnaczcionkaakapitu"/>
    <w:link w:val="Nagwek2"/>
    <w:rsid w:val="009628EE"/>
    <w:rPr>
      <w:rFonts w:ascii="Times New Roman" w:eastAsia="Times New Roman" w:hAnsi="Times New Roman"/>
      <w:sz w:val="24"/>
    </w:rPr>
  </w:style>
  <w:style w:type="character" w:customStyle="1" w:styleId="Nagwek3Znak">
    <w:name w:val="Nagłówek 3 Znak"/>
    <w:basedOn w:val="Domylnaczcionkaakapitu"/>
    <w:link w:val="Nagwek3"/>
    <w:rsid w:val="009628EE"/>
    <w:rPr>
      <w:rFonts w:ascii="Times New Roman" w:eastAsia="Times New Roman" w:hAnsi="Times New Roman"/>
      <w:sz w:val="24"/>
    </w:rPr>
  </w:style>
  <w:style w:type="paragraph" w:customStyle="1" w:styleId="Default">
    <w:name w:val="Default"/>
    <w:rsid w:val="009628EE"/>
    <w:pPr>
      <w:autoSpaceDE w:val="0"/>
      <w:autoSpaceDN w:val="0"/>
      <w:adjustRightInd w:val="0"/>
    </w:pPr>
    <w:rPr>
      <w:rFonts w:cs="Calibri"/>
      <w:color w:val="000000"/>
      <w:sz w:val="24"/>
      <w:szCs w:val="24"/>
    </w:rPr>
  </w:style>
  <w:style w:type="paragraph" w:customStyle="1" w:styleId="Tekstpodstawowy21">
    <w:name w:val="Tekst podstawowy 21"/>
    <w:basedOn w:val="Normalny"/>
    <w:rsid w:val="00CB5866"/>
    <w:pPr>
      <w:spacing w:after="0" w:line="240" w:lineRule="auto"/>
      <w:jc w:val="both"/>
    </w:pPr>
    <w:rPr>
      <w:rFonts w:ascii="Times New Roman" w:eastAsia="Times New Roman" w:hAnsi="Times New Roman"/>
      <w:b/>
      <w:sz w:val="24"/>
      <w:szCs w:val="20"/>
      <w:lang w:eastAsia="pl-PL"/>
    </w:rPr>
  </w:style>
  <w:style w:type="paragraph" w:styleId="Tekstpodstawowywcity">
    <w:name w:val="Body Text Indent"/>
    <w:basedOn w:val="Normalny"/>
    <w:link w:val="TekstpodstawowywcityZnak"/>
    <w:rsid w:val="00911D55"/>
    <w:pPr>
      <w:spacing w:after="0" w:line="240" w:lineRule="auto"/>
      <w:ind w:left="708"/>
      <w:jc w:val="both"/>
    </w:pPr>
    <w:rPr>
      <w:rFonts w:ascii="Times New Roman" w:eastAsia="Times New Roman" w:hAnsi="Times New Roman"/>
      <w:sz w:val="24"/>
      <w:szCs w:val="20"/>
      <w:u w:val="single"/>
      <w:lang w:eastAsia="pl-PL"/>
    </w:rPr>
  </w:style>
  <w:style w:type="character" w:customStyle="1" w:styleId="TekstpodstawowywcityZnak">
    <w:name w:val="Tekst podstawowy wcięty Znak"/>
    <w:basedOn w:val="Domylnaczcionkaakapitu"/>
    <w:link w:val="Tekstpodstawowywcity"/>
    <w:rsid w:val="00911D55"/>
    <w:rPr>
      <w:rFonts w:ascii="Times New Roman" w:eastAsia="Times New Roman" w:hAnsi="Times New Roman"/>
      <w:sz w:val="24"/>
      <w:u w:val="single"/>
    </w:rPr>
  </w:style>
  <w:style w:type="paragraph" w:styleId="Tekstpodstawowy2">
    <w:name w:val="Body Text 2"/>
    <w:basedOn w:val="Normalny"/>
    <w:link w:val="Tekstpodstawowy2Znak"/>
    <w:rsid w:val="00911D55"/>
    <w:pPr>
      <w:spacing w:after="0" w:line="240" w:lineRule="auto"/>
      <w:jc w:val="both"/>
    </w:pPr>
    <w:rPr>
      <w:rFonts w:ascii="Times New Roman" w:eastAsia="Times New Roman" w:hAnsi="Times New Roman"/>
      <w:b/>
      <w:sz w:val="24"/>
      <w:szCs w:val="20"/>
      <w:lang w:eastAsia="pl-PL"/>
    </w:rPr>
  </w:style>
  <w:style w:type="character" w:customStyle="1" w:styleId="Tekstpodstawowy2Znak">
    <w:name w:val="Tekst podstawowy 2 Znak"/>
    <w:basedOn w:val="Domylnaczcionkaakapitu"/>
    <w:link w:val="Tekstpodstawowy2"/>
    <w:rsid w:val="00911D55"/>
    <w:rPr>
      <w:rFonts w:ascii="Times New Roman" w:eastAsia="Times New Roman" w:hAnsi="Times New Roman"/>
      <w:b/>
      <w:sz w:val="24"/>
    </w:rPr>
  </w:style>
  <w:style w:type="character" w:styleId="Numerstrony">
    <w:name w:val="page number"/>
    <w:basedOn w:val="Domylnaczcionkaakapitu"/>
    <w:rsid w:val="0003402A"/>
  </w:style>
  <w:style w:type="table" w:styleId="Tabela-Siatka">
    <w:name w:val="Table Grid"/>
    <w:basedOn w:val="Standardowy"/>
    <w:uiPriority w:val="59"/>
    <w:rsid w:val="00877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1E6DC4"/>
    <w:pPr>
      <w:spacing w:before="100" w:beforeAutospacing="1" w:after="100" w:afterAutospacing="1" w:line="240" w:lineRule="auto"/>
    </w:pPr>
    <w:rPr>
      <w:rFonts w:ascii="Times New Roman" w:eastAsia="Times New Roman" w:hAnsi="Times New Roman"/>
      <w:sz w:val="24"/>
      <w:szCs w:val="24"/>
      <w:lang w:eastAsia="pl-PL"/>
    </w:rPr>
  </w:style>
  <w:style w:type="character" w:styleId="Odwoaniedokomentarza">
    <w:name w:val="annotation reference"/>
    <w:basedOn w:val="Domylnaczcionkaakapitu"/>
    <w:uiPriority w:val="99"/>
    <w:semiHidden/>
    <w:unhideWhenUsed/>
    <w:rsid w:val="00D83997"/>
    <w:rPr>
      <w:sz w:val="16"/>
      <w:szCs w:val="16"/>
    </w:rPr>
  </w:style>
  <w:style w:type="paragraph" w:styleId="Tekstkomentarza">
    <w:name w:val="annotation text"/>
    <w:basedOn w:val="Normalny"/>
    <w:link w:val="TekstkomentarzaZnak"/>
    <w:uiPriority w:val="99"/>
    <w:semiHidden/>
    <w:unhideWhenUsed/>
    <w:rsid w:val="00D839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83997"/>
    <w:rPr>
      <w:lang w:eastAsia="en-US"/>
    </w:rPr>
  </w:style>
  <w:style w:type="paragraph" w:styleId="Tematkomentarza">
    <w:name w:val="annotation subject"/>
    <w:basedOn w:val="Tekstkomentarza"/>
    <w:next w:val="Tekstkomentarza"/>
    <w:link w:val="TematkomentarzaZnak"/>
    <w:uiPriority w:val="99"/>
    <w:semiHidden/>
    <w:unhideWhenUsed/>
    <w:rsid w:val="00D83997"/>
    <w:rPr>
      <w:b/>
      <w:bCs/>
    </w:rPr>
  </w:style>
  <w:style w:type="character" w:customStyle="1" w:styleId="TematkomentarzaZnak">
    <w:name w:val="Temat komentarza Znak"/>
    <w:basedOn w:val="TekstkomentarzaZnak"/>
    <w:link w:val="Tematkomentarza"/>
    <w:uiPriority w:val="99"/>
    <w:semiHidden/>
    <w:rsid w:val="00D83997"/>
    <w:rPr>
      <w:b/>
      <w:bCs/>
      <w:lang w:eastAsia="en-US"/>
    </w:rPr>
  </w:style>
  <w:style w:type="paragraph" w:styleId="Tekstdymka">
    <w:name w:val="Balloon Text"/>
    <w:basedOn w:val="Normalny"/>
    <w:link w:val="TekstdymkaZnak"/>
    <w:uiPriority w:val="99"/>
    <w:semiHidden/>
    <w:unhideWhenUsed/>
    <w:rsid w:val="00D839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83997"/>
    <w:rPr>
      <w:rFonts w:ascii="Tahoma" w:hAnsi="Tahoma" w:cs="Tahoma"/>
      <w:sz w:val="16"/>
      <w:szCs w:val="16"/>
      <w:lang w:eastAsia="en-US"/>
    </w:rPr>
  </w:style>
  <w:style w:type="paragraph" w:styleId="Zwykytekst">
    <w:name w:val="Plain Text"/>
    <w:basedOn w:val="Normalny"/>
    <w:link w:val="ZwykytekstZnak"/>
    <w:rsid w:val="008E336E"/>
    <w:pPr>
      <w:autoSpaceDE w:val="0"/>
      <w:autoSpaceDN w:val="0"/>
      <w:spacing w:before="90" w:after="0" w:line="380" w:lineRule="atLeast"/>
      <w:jc w:val="both"/>
    </w:pPr>
    <w:rPr>
      <w:rFonts w:ascii="Courier New" w:eastAsia="Times New Roman" w:hAnsi="Courier New"/>
      <w:w w:val="89"/>
      <w:sz w:val="25"/>
      <w:szCs w:val="20"/>
      <w:lang w:val="x-none" w:eastAsia="x-none"/>
    </w:rPr>
  </w:style>
  <w:style w:type="character" w:customStyle="1" w:styleId="ZwykytekstZnak">
    <w:name w:val="Zwykły tekst Znak"/>
    <w:basedOn w:val="Domylnaczcionkaakapitu"/>
    <w:link w:val="Zwykytekst"/>
    <w:rsid w:val="008E336E"/>
    <w:rPr>
      <w:rFonts w:ascii="Courier New" w:eastAsia="Times New Roman" w:hAnsi="Courier New"/>
      <w:w w:val="89"/>
      <w:sz w:val="25"/>
      <w:lang w:val="x-none" w:eastAsia="x-none"/>
    </w:rPr>
  </w:style>
  <w:style w:type="paragraph" w:styleId="Lista">
    <w:name w:val="List"/>
    <w:basedOn w:val="Normalny"/>
    <w:rsid w:val="008E336E"/>
    <w:pPr>
      <w:autoSpaceDE w:val="0"/>
      <w:autoSpaceDN w:val="0"/>
      <w:spacing w:before="90" w:after="0" w:line="380" w:lineRule="atLeast"/>
      <w:jc w:val="both"/>
    </w:pPr>
    <w:rPr>
      <w:rFonts w:ascii="Times New Roman" w:eastAsia="Times New Roman" w:hAnsi="Times New Roman"/>
      <w:w w:val="89"/>
      <w:sz w:val="25"/>
      <w:szCs w:val="20"/>
      <w:lang w:eastAsia="pl-PL"/>
    </w:rPr>
  </w:style>
  <w:style w:type="character" w:customStyle="1" w:styleId="Nagwek1Znak">
    <w:name w:val="Nagłówek 1 Znak"/>
    <w:basedOn w:val="Domylnaczcionkaakapitu"/>
    <w:link w:val="Nagwek1"/>
    <w:uiPriority w:val="9"/>
    <w:rsid w:val="00C14C17"/>
    <w:rPr>
      <w:rFonts w:asciiTheme="majorHAnsi" w:eastAsiaTheme="majorEastAsia" w:hAnsiTheme="majorHAnsi" w:cstheme="majorBidi"/>
      <w:color w:val="365F91" w:themeColor="accent1" w:themeShade="BF"/>
      <w:sz w:val="32"/>
      <w:szCs w:val="32"/>
      <w:lang w:eastAsia="en-US"/>
    </w:rPr>
  </w:style>
  <w:style w:type="paragraph" w:customStyle="1" w:styleId="Standard">
    <w:name w:val="Standard"/>
    <w:rsid w:val="00C14C17"/>
    <w:pPr>
      <w:suppressAutoHyphens/>
      <w:autoSpaceDN w:val="0"/>
      <w:textAlignment w:val="baseline"/>
    </w:pPr>
    <w:rPr>
      <w:rFonts w:ascii="Times New Roman" w:eastAsia="Times New Roman" w:hAnsi="Times New Roman"/>
      <w:kern w:val="3"/>
    </w:rPr>
  </w:style>
  <w:style w:type="paragraph" w:styleId="Tekstpodstawowy">
    <w:name w:val="Body Text"/>
    <w:basedOn w:val="Normalny"/>
    <w:link w:val="TekstpodstawowyZnak"/>
    <w:uiPriority w:val="99"/>
    <w:semiHidden/>
    <w:unhideWhenUsed/>
    <w:rsid w:val="00A67D46"/>
    <w:pPr>
      <w:spacing w:after="120"/>
    </w:pPr>
  </w:style>
  <w:style w:type="character" w:customStyle="1" w:styleId="TekstpodstawowyZnak">
    <w:name w:val="Tekst podstawowy Znak"/>
    <w:basedOn w:val="Domylnaczcionkaakapitu"/>
    <w:link w:val="Tekstpodstawowy"/>
    <w:uiPriority w:val="99"/>
    <w:semiHidden/>
    <w:rsid w:val="00A67D46"/>
    <w:rPr>
      <w:sz w:val="22"/>
      <w:szCs w:val="22"/>
      <w:lang w:eastAsia="en-US"/>
    </w:rPr>
  </w:style>
  <w:style w:type="paragraph" w:styleId="Poprawka">
    <w:name w:val="Revision"/>
    <w:hidden/>
    <w:uiPriority w:val="99"/>
    <w:semiHidden/>
    <w:rsid w:val="00A910B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pfron.org.pl/zamowienia-publiczne/ponizej-progu-okreslonego-w-art-11-ust-8-ustawy-pzp/" TargetMode="External"/><Relationship Id="rId13" Type="http://schemas.openxmlformats.org/officeDocument/2006/relationships/hyperlink" Target="http://bip.pfron.org.pl/zamowienia-publiczne/ponizej-progu-okreslonego-w-art-11-ust-8-ustawy-pzp/"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zrs.h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pfron.org.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thilda.cz" TargetMode="External"/><Relationship Id="rId5" Type="http://schemas.openxmlformats.org/officeDocument/2006/relationships/webSettings" Target="webSettings.xml"/><Relationship Id="rId15" Type="http://schemas.openxmlformats.org/officeDocument/2006/relationships/hyperlink" Target="http://www.czrs.hr" TargetMode="External"/><Relationship Id="rId10" Type="http://schemas.openxmlformats.org/officeDocument/2006/relationships/hyperlink" Target="http://www.czrs.h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mathilda.cz" TargetMode="External"/><Relationship Id="rId14" Type="http://schemas.openxmlformats.org/officeDocument/2006/relationships/hyperlink" Target="http://www.mathild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45CCF-4AFA-45EF-B176-B2232832F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5386</Words>
  <Characters>32317</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wyg</Company>
  <LinksUpToDate>false</LinksUpToDate>
  <CharactersWithSpaces>37628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Krysik Katarzyna</cp:lastModifiedBy>
  <cp:revision>4</cp:revision>
  <cp:lastPrinted>2018-10-30T09:38:00Z</cp:lastPrinted>
  <dcterms:created xsi:type="dcterms:W3CDTF">2019-05-13T09:20:00Z</dcterms:created>
  <dcterms:modified xsi:type="dcterms:W3CDTF">2019-05-15T06:33:00Z</dcterms:modified>
</cp:coreProperties>
</file>