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53D8E" w:rsidRPr="00A53D8E" w:rsidTr="00580EA7">
        <w:tc>
          <w:tcPr>
            <w:tcW w:w="9212" w:type="dxa"/>
          </w:tcPr>
          <w:p w:rsidR="00A53D8E" w:rsidRPr="00A53D8E" w:rsidRDefault="00A53D8E" w:rsidP="00A53D8E">
            <w:pPr>
              <w:spacing w:after="0" w:line="240" w:lineRule="auto"/>
              <w:jc w:val="center"/>
              <w:rPr>
                <w:rFonts w:ascii="Times New Roman" w:eastAsia="Times New Roman" w:hAnsi="Times New Roman" w:cs="Calibri"/>
                <w:b/>
                <w:sz w:val="20"/>
                <w:szCs w:val="20"/>
                <w:lang w:eastAsia="pl-PL"/>
              </w:rPr>
            </w:pPr>
            <w:r w:rsidRPr="00A53D8E">
              <w:rPr>
                <w:rFonts w:ascii="Times New Roman" w:eastAsia="Times New Roman" w:hAnsi="Times New Roman" w:cs="Calibri"/>
                <w:b/>
                <w:sz w:val="20"/>
                <w:szCs w:val="20"/>
                <w:lang w:eastAsia="pl-PL"/>
              </w:rPr>
              <w:t>Nazwa i adres Zamawiającego.</w:t>
            </w:r>
          </w:p>
          <w:p w:rsidR="00A53D8E" w:rsidRPr="00A53D8E" w:rsidRDefault="00A53D8E" w:rsidP="00A53D8E">
            <w:pPr>
              <w:shd w:val="clear" w:color="auto" w:fill="FFFFFF"/>
              <w:spacing w:before="120" w:after="0" w:line="240" w:lineRule="auto"/>
              <w:jc w:val="center"/>
              <w:rPr>
                <w:rFonts w:ascii="Times New Roman" w:eastAsia="Times New Roman" w:hAnsi="Times New Roman" w:cs="Calibri"/>
                <w:b/>
                <w:sz w:val="20"/>
                <w:szCs w:val="20"/>
                <w:lang w:eastAsia="pl-PL"/>
              </w:rPr>
            </w:pPr>
            <w:r w:rsidRPr="00A53D8E">
              <w:rPr>
                <w:rFonts w:ascii="Times New Roman" w:eastAsia="Times New Roman" w:hAnsi="Times New Roman" w:cs="Calibri"/>
                <w:b/>
                <w:sz w:val="20"/>
                <w:szCs w:val="20"/>
                <w:lang w:eastAsia="pl-PL"/>
              </w:rPr>
              <w:t xml:space="preserve">Państwowy Fundusz Rehabilitacji Osób Niepełnosprawnych (PFRON) </w:t>
            </w:r>
            <w:r w:rsidRPr="00A53D8E">
              <w:rPr>
                <w:rFonts w:ascii="Times New Roman" w:eastAsia="Times New Roman" w:hAnsi="Times New Roman" w:cs="Calibri"/>
                <w:b/>
                <w:sz w:val="20"/>
                <w:szCs w:val="20"/>
                <w:lang w:eastAsia="pl-PL"/>
              </w:rPr>
              <w:br/>
              <w:t>al. Jana Pawła II 13, 00-828 Warszawa</w:t>
            </w:r>
          </w:p>
          <w:p w:rsidR="00A53D8E" w:rsidRPr="00A53D8E" w:rsidRDefault="00A53D8E" w:rsidP="00A53D8E">
            <w:pPr>
              <w:shd w:val="clear" w:color="auto" w:fill="FFFFFF"/>
              <w:spacing w:before="120" w:after="0" w:line="240" w:lineRule="auto"/>
              <w:jc w:val="center"/>
              <w:rPr>
                <w:rFonts w:ascii="Times New Roman" w:eastAsia="Times New Roman" w:hAnsi="Times New Roman" w:cs="Calibri"/>
                <w:b/>
                <w:color w:val="000000"/>
                <w:sz w:val="20"/>
                <w:szCs w:val="20"/>
                <w:lang w:eastAsia="pl-PL"/>
              </w:rPr>
            </w:pPr>
            <w:r w:rsidRPr="00A53D8E">
              <w:rPr>
                <w:rFonts w:ascii="Times New Roman" w:eastAsia="Times New Roman" w:hAnsi="Times New Roman" w:cs="Calibri"/>
                <w:b/>
                <w:sz w:val="20"/>
                <w:szCs w:val="20"/>
                <w:lang w:eastAsia="pl-PL"/>
              </w:rPr>
              <w:t>Numer telefonu: (+ 48) 22 50 55 500</w:t>
            </w:r>
          </w:p>
          <w:p w:rsidR="00A53D8E" w:rsidRPr="00A53D8E" w:rsidRDefault="00A53D8E" w:rsidP="00A53D8E">
            <w:pPr>
              <w:autoSpaceDE w:val="0"/>
              <w:spacing w:before="120" w:after="0" w:line="240" w:lineRule="auto"/>
              <w:jc w:val="center"/>
              <w:rPr>
                <w:rFonts w:ascii="Times New Roman" w:eastAsia="Times New Roman" w:hAnsi="Times New Roman" w:cs="Calibri"/>
                <w:b/>
                <w:color w:val="000000"/>
                <w:sz w:val="20"/>
                <w:szCs w:val="20"/>
                <w:lang w:eastAsia="pl-PL"/>
              </w:rPr>
            </w:pPr>
            <w:r w:rsidRPr="00A53D8E">
              <w:rPr>
                <w:rFonts w:ascii="Times New Roman" w:eastAsia="Times New Roman" w:hAnsi="Times New Roman" w:cs="Calibri"/>
                <w:b/>
                <w:color w:val="000000"/>
                <w:sz w:val="20"/>
                <w:szCs w:val="20"/>
                <w:lang w:eastAsia="pl-PL"/>
              </w:rPr>
              <w:t xml:space="preserve">Strona internetowa Zamawiającego : </w:t>
            </w:r>
            <w:r w:rsidRPr="00A53D8E">
              <w:rPr>
                <w:rFonts w:ascii="Times New Roman" w:eastAsia="Times New Roman" w:hAnsi="Times New Roman" w:cs="Calibri"/>
                <w:b/>
                <w:sz w:val="20"/>
                <w:szCs w:val="20"/>
                <w:lang w:eastAsia="pl-PL"/>
              </w:rPr>
              <w:t>www.pfron.org.pl</w:t>
            </w:r>
          </w:p>
          <w:p w:rsidR="00A53D8E" w:rsidRPr="00A53D8E" w:rsidRDefault="00A53D8E" w:rsidP="00A53D8E">
            <w:pPr>
              <w:keepNext/>
              <w:spacing w:after="0" w:line="240" w:lineRule="auto"/>
              <w:outlineLvl w:val="0"/>
              <w:rPr>
                <w:rFonts w:ascii="Times New Roman" w:eastAsia="Times New Roman" w:hAnsi="Times New Roman"/>
                <w:sz w:val="24"/>
                <w:szCs w:val="20"/>
                <w:lang w:eastAsia="pl-PL"/>
              </w:rPr>
            </w:pPr>
          </w:p>
        </w:tc>
      </w:tr>
    </w:tbl>
    <w:p w:rsidR="00A53D8E" w:rsidRPr="00A53D8E" w:rsidRDefault="00A53D8E" w:rsidP="00A53D8E">
      <w:pPr>
        <w:spacing w:after="0" w:line="240" w:lineRule="auto"/>
        <w:rPr>
          <w:rFonts w:ascii="Times New Roman" w:eastAsia="Times New Roman" w:hAnsi="Times New Roman"/>
          <w:sz w:val="24"/>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A53D8E" w:rsidRPr="00A53D8E" w:rsidTr="00580EA7">
        <w:trPr>
          <w:trHeight w:val="8055"/>
        </w:trPr>
        <w:tc>
          <w:tcPr>
            <w:tcW w:w="9212" w:type="dxa"/>
          </w:tcPr>
          <w:p w:rsidR="00A53D8E" w:rsidRPr="00A53D8E" w:rsidRDefault="00A53D8E" w:rsidP="00A53D8E">
            <w:pPr>
              <w:spacing w:after="0" w:line="240" w:lineRule="auto"/>
              <w:jc w:val="right"/>
              <w:rPr>
                <w:rFonts w:ascii="Times New Roman" w:eastAsia="Times New Roman" w:hAnsi="Times New Roman"/>
                <w:sz w:val="24"/>
                <w:szCs w:val="24"/>
                <w:lang w:eastAsia="pl-PL"/>
              </w:rPr>
            </w:pPr>
          </w:p>
          <w:p w:rsidR="00A53D8E" w:rsidRPr="00A53D8E" w:rsidRDefault="00A53D8E" w:rsidP="00A53D8E">
            <w:pPr>
              <w:spacing w:after="0" w:line="240" w:lineRule="auto"/>
              <w:jc w:val="center"/>
              <w:rPr>
                <w:rFonts w:ascii="Times New Roman" w:eastAsia="Times New Roman" w:hAnsi="Times New Roman"/>
                <w:sz w:val="24"/>
                <w:lang w:eastAsia="pl-PL"/>
              </w:rPr>
            </w:pPr>
            <w:r w:rsidRPr="00A53D8E">
              <w:rPr>
                <w:rFonts w:ascii="Times New Roman" w:eastAsia="Times New Roman" w:hAnsi="Times New Roman"/>
                <w:sz w:val="24"/>
                <w:lang w:eastAsia="pl-PL"/>
              </w:rPr>
              <w:t xml:space="preserve">                                                                                           Warszawa, dnia 16 kwietnia 2018 r.</w:t>
            </w:r>
          </w:p>
          <w:p w:rsidR="00A53D8E" w:rsidRPr="00A53D8E" w:rsidRDefault="00A53D8E" w:rsidP="00A53D8E">
            <w:pPr>
              <w:spacing w:after="0" w:line="240" w:lineRule="auto"/>
              <w:jc w:val="center"/>
              <w:rPr>
                <w:rFonts w:ascii="Times New Roman" w:eastAsia="Times New Roman" w:hAnsi="Times New Roman"/>
                <w:sz w:val="24"/>
                <w:lang w:eastAsia="pl-PL"/>
              </w:rPr>
            </w:pPr>
          </w:p>
          <w:p w:rsidR="00A53D8E" w:rsidRPr="00A53D8E" w:rsidRDefault="00A53D8E" w:rsidP="00A53D8E">
            <w:pPr>
              <w:spacing w:after="0" w:line="240" w:lineRule="auto"/>
              <w:rPr>
                <w:rFonts w:ascii="Times New Roman" w:eastAsia="Times New Roman" w:hAnsi="Times New Roman"/>
                <w:sz w:val="20"/>
                <w:szCs w:val="20"/>
                <w:lang w:eastAsia="pl-PL"/>
              </w:rPr>
            </w:pPr>
            <w:r w:rsidRPr="00A53D8E">
              <w:rPr>
                <w:rFonts w:ascii="Times New Roman" w:eastAsia="Times New Roman" w:hAnsi="Times New Roman"/>
                <w:sz w:val="20"/>
                <w:szCs w:val="20"/>
                <w:lang w:eastAsia="pl-PL"/>
              </w:rPr>
              <w:t xml:space="preserve">Usługi społeczne, znak: </w:t>
            </w:r>
            <w:r w:rsidR="00281D98">
              <w:rPr>
                <w:rFonts w:ascii="Times New Roman" w:eastAsia="Times New Roman" w:hAnsi="Times New Roman"/>
                <w:sz w:val="20"/>
                <w:szCs w:val="20"/>
                <w:lang w:eastAsia="pl-PL"/>
              </w:rPr>
              <w:t>Z</w:t>
            </w:r>
            <w:r w:rsidRPr="00A53D8E">
              <w:rPr>
                <w:rFonts w:ascii="Times New Roman" w:eastAsia="Times New Roman" w:hAnsi="Times New Roman"/>
                <w:sz w:val="20"/>
                <w:szCs w:val="20"/>
                <w:lang w:eastAsia="pl-PL"/>
              </w:rPr>
              <w:t xml:space="preserve">P/15/18 </w:t>
            </w:r>
          </w:p>
          <w:p w:rsidR="00A53D8E" w:rsidRPr="00A53D8E" w:rsidRDefault="00A53D8E" w:rsidP="00A53D8E">
            <w:pPr>
              <w:spacing w:after="0" w:line="240" w:lineRule="auto"/>
              <w:rPr>
                <w:rFonts w:ascii="Times New Roman" w:eastAsia="Times New Roman" w:hAnsi="Times New Roman" w:cs="Calibri"/>
                <w:color w:val="000000"/>
                <w:sz w:val="20"/>
                <w:szCs w:val="20"/>
                <w:lang w:eastAsia="pl-PL"/>
              </w:rPr>
            </w:pPr>
            <w:r w:rsidRPr="00A53D8E">
              <w:rPr>
                <w:rFonts w:ascii="Times New Roman" w:eastAsia="Times New Roman" w:hAnsi="Times New Roman"/>
                <w:sz w:val="20"/>
                <w:szCs w:val="20"/>
                <w:lang w:eastAsia="pl-PL"/>
              </w:rPr>
              <w:t xml:space="preserve"> </w:t>
            </w:r>
          </w:p>
          <w:p w:rsidR="00A53D8E" w:rsidRPr="00A53D8E" w:rsidRDefault="00A53D8E" w:rsidP="00A53D8E">
            <w:pPr>
              <w:spacing w:after="0" w:line="240" w:lineRule="auto"/>
              <w:jc w:val="center"/>
              <w:rPr>
                <w:rFonts w:ascii="Times New Roman" w:eastAsia="Times New Roman" w:hAnsi="Times New Roman" w:cs="Calibri"/>
                <w:color w:val="000000"/>
                <w:sz w:val="24"/>
                <w:szCs w:val="20"/>
                <w:lang w:eastAsia="pl-PL"/>
              </w:rPr>
            </w:pPr>
          </w:p>
          <w:p w:rsidR="00A53D8E" w:rsidRPr="00A53D8E" w:rsidRDefault="00A53D8E" w:rsidP="00A53D8E">
            <w:pPr>
              <w:spacing w:after="0" w:line="240" w:lineRule="auto"/>
              <w:jc w:val="center"/>
              <w:rPr>
                <w:rFonts w:ascii="Times New Roman" w:eastAsia="Times New Roman" w:hAnsi="Times New Roman"/>
                <w:sz w:val="24"/>
                <w:lang w:eastAsia="pl-PL"/>
              </w:rPr>
            </w:pPr>
            <w:r w:rsidRPr="00A53D8E">
              <w:rPr>
                <w:rFonts w:ascii="Times New Roman" w:eastAsia="Times New Roman" w:hAnsi="Times New Roman" w:cs="Calibri"/>
                <w:color w:val="000000"/>
                <w:sz w:val="24"/>
                <w:szCs w:val="20"/>
                <w:lang w:eastAsia="pl-PL"/>
              </w:rPr>
              <w:t xml:space="preserve">Ogłoszenia i komunikaty dotyczące przedmiotowego zamówienia znajdują się na stronie internetowej Zamawiającego: </w:t>
            </w:r>
            <w:hyperlink r:id="rId8" w:history="1">
              <w:r w:rsidRPr="00A53D8E">
                <w:rPr>
                  <w:rFonts w:ascii="Times New Roman" w:eastAsia="Times New Roman" w:hAnsi="Times New Roman" w:cs="Calibri"/>
                  <w:color w:val="0000FF"/>
                  <w:sz w:val="24"/>
                  <w:szCs w:val="20"/>
                  <w:u w:val="single"/>
                  <w:lang w:eastAsia="pl-PL"/>
                </w:rPr>
                <w:t>http://bip.pfron.org.pl/zamowienia-publiczne/ponizej-progu-okreslonego-w-art-11-ust-8-ustawy-pzp/</w:t>
              </w:r>
            </w:hyperlink>
          </w:p>
          <w:p w:rsidR="00A53D8E" w:rsidRPr="00A53D8E" w:rsidRDefault="00A53D8E" w:rsidP="00A53D8E">
            <w:pPr>
              <w:spacing w:after="0" w:line="240" w:lineRule="auto"/>
              <w:rPr>
                <w:rFonts w:ascii="Times New Roman" w:eastAsia="Times New Roman" w:hAnsi="Times New Roman"/>
                <w:sz w:val="24"/>
                <w:lang w:eastAsia="pl-PL"/>
              </w:rPr>
            </w:pPr>
          </w:p>
          <w:p w:rsidR="00A53D8E" w:rsidRPr="00A53D8E" w:rsidRDefault="00A53D8E" w:rsidP="00A53D8E">
            <w:pPr>
              <w:spacing w:after="0" w:line="240" w:lineRule="auto"/>
              <w:rPr>
                <w:rFonts w:ascii="Times New Roman" w:eastAsia="Times New Roman" w:hAnsi="Times New Roman"/>
                <w:sz w:val="24"/>
                <w:lang w:eastAsia="pl-PL"/>
              </w:rPr>
            </w:pPr>
          </w:p>
          <w:p w:rsidR="00A53D8E" w:rsidRPr="00A53D8E" w:rsidRDefault="00A53D8E" w:rsidP="00A53D8E">
            <w:pPr>
              <w:keepNext/>
              <w:keepLines/>
              <w:spacing w:before="200" w:after="0" w:line="240" w:lineRule="auto"/>
              <w:jc w:val="center"/>
              <w:outlineLvl w:val="3"/>
              <w:rPr>
                <w:rFonts w:ascii="Times New Roman" w:eastAsiaTheme="majorEastAsia" w:hAnsi="Times New Roman"/>
                <w:b/>
                <w:bCs/>
                <w:i/>
                <w:iCs/>
                <w:lang w:eastAsia="pl-PL"/>
              </w:rPr>
            </w:pPr>
            <w:r w:rsidRPr="00A53D8E">
              <w:rPr>
                <w:rFonts w:ascii="Times New Roman" w:eastAsiaTheme="majorEastAsia" w:hAnsi="Times New Roman"/>
                <w:b/>
                <w:bCs/>
                <w:i/>
                <w:iCs/>
                <w:lang w:eastAsia="pl-PL"/>
              </w:rPr>
              <w:t>Zaproszenie do składania ofert</w:t>
            </w:r>
          </w:p>
          <w:p w:rsidR="00A53D8E" w:rsidRPr="00A53D8E" w:rsidRDefault="00A53D8E" w:rsidP="00A53D8E">
            <w:pPr>
              <w:spacing w:after="0" w:line="240" w:lineRule="auto"/>
              <w:jc w:val="center"/>
              <w:rPr>
                <w:rFonts w:ascii="Times New Roman" w:eastAsia="Times New Roman" w:hAnsi="Times New Roman"/>
                <w:lang w:eastAsia="pl-PL"/>
              </w:rPr>
            </w:pPr>
            <w:r w:rsidRPr="00A53D8E">
              <w:rPr>
                <w:rFonts w:ascii="Times New Roman" w:eastAsia="Times New Roman" w:hAnsi="Times New Roman"/>
                <w:lang w:eastAsia="pl-PL"/>
              </w:rPr>
              <w:t xml:space="preserve">(zwane dalej „SIWZ” będącą jednocześnie ogłoszeniem o zamówieniu, o którym mowa </w:t>
            </w:r>
            <w:r w:rsidRPr="00A53D8E">
              <w:rPr>
                <w:rFonts w:ascii="Times New Roman" w:eastAsia="Times New Roman" w:hAnsi="Times New Roman"/>
                <w:lang w:eastAsia="pl-PL"/>
              </w:rPr>
              <w:br/>
              <w:t>w art. 138 o ust. 3 ustawy)</w:t>
            </w:r>
          </w:p>
          <w:p w:rsidR="00A53D8E" w:rsidRPr="00A53D8E" w:rsidRDefault="00A53D8E" w:rsidP="00A53D8E">
            <w:pPr>
              <w:spacing w:after="0" w:line="240" w:lineRule="auto"/>
              <w:jc w:val="center"/>
              <w:rPr>
                <w:rFonts w:ascii="Times New Roman" w:eastAsia="Times New Roman" w:hAnsi="Times New Roman"/>
                <w:sz w:val="24"/>
                <w:lang w:eastAsia="pl-PL"/>
              </w:rPr>
            </w:pPr>
          </w:p>
          <w:p w:rsidR="00A53D8E" w:rsidRPr="00A53D8E" w:rsidRDefault="00A53D8E" w:rsidP="00A53D8E">
            <w:pPr>
              <w:spacing w:after="0" w:line="240" w:lineRule="auto"/>
              <w:jc w:val="both"/>
              <w:rPr>
                <w:rFonts w:ascii="Times New Roman" w:eastAsia="Times New Roman" w:hAnsi="Times New Roman"/>
                <w:sz w:val="24"/>
                <w:lang w:eastAsia="pl-PL"/>
              </w:rPr>
            </w:pPr>
          </w:p>
          <w:p w:rsidR="00A53D8E" w:rsidRPr="00A53D8E" w:rsidRDefault="00A53D8E" w:rsidP="00A53D8E">
            <w:pPr>
              <w:spacing w:after="0" w:line="240" w:lineRule="auto"/>
              <w:jc w:val="both"/>
              <w:rPr>
                <w:rFonts w:ascii="Times New Roman" w:eastAsia="Times New Roman" w:hAnsi="Times New Roman"/>
                <w:sz w:val="24"/>
                <w:lang w:eastAsia="pl-PL"/>
              </w:rPr>
            </w:pPr>
            <w:r w:rsidRPr="00A53D8E">
              <w:rPr>
                <w:rFonts w:ascii="Times New Roman" w:eastAsia="Times New Roman" w:hAnsi="Times New Roman"/>
                <w:sz w:val="24"/>
                <w:lang w:eastAsia="pl-PL"/>
              </w:rPr>
              <w:t>Dotyczy:</w:t>
            </w:r>
          </w:p>
          <w:p w:rsidR="00A53D8E" w:rsidRPr="00A53D8E" w:rsidRDefault="00A53D8E" w:rsidP="00A53D8E">
            <w:pPr>
              <w:spacing w:after="0" w:line="240" w:lineRule="auto"/>
              <w:jc w:val="both"/>
              <w:rPr>
                <w:rFonts w:ascii="Times New Roman" w:eastAsia="Times New Roman" w:hAnsi="Times New Roman"/>
                <w:sz w:val="24"/>
                <w:lang w:eastAsia="pl-PL"/>
              </w:rPr>
            </w:pPr>
          </w:p>
          <w:p w:rsidR="00A53D8E" w:rsidRPr="00A53D8E" w:rsidRDefault="00A53D8E" w:rsidP="00A53D8E">
            <w:pPr>
              <w:spacing w:after="0" w:line="240" w:lineRule="auto"/>
              <w:rPr>
                <w:rFonts w:ascii="Times New Roman" w:eastAsia="Times New Roman" w:hAnsi="Times New Roman"/>
                <w:sz w:val="24"/>
                <w:lang w:eastAsia="pl-PL"/>
              </w:rPr>
            </w:pPr>
            <w:r w:rsidRPr="00A53D8E">
              <w:rPr>
                <w:rFonts w:ascii="Times New Roman" w:eastAsia="Times New Roman" w:hAnsi="Times New Roman"/>
                <w:sz w:val="20"/>
                <w:szCs w:val="20"/>
                <w:lang w:eastAsia="pl-PL"/>
              </w:rPr>
              <w:t xml:space="preserve">postępowania o udzielenie zamówienia publicznego prowadzonego na podstawie art. 138o ustawy z dnia 29 stycznia 2004 r. Prawo zamówień publicznych (tj. Dz. U. z 2017 r. poz. 1579), zwanej dalej „ustawą”, </w:t>
            </w:r>
            <w:r w:rsidRPr="00A53D8E">
              <w:rPr>
                <w:rFonts w:ascii="Times New Roman" w:eastAsia="Times New Roman" w:hAnsi="Times New Roman"/>
                <w:b/>
                <w:sz w:val="20"/>
                <w:szCs w:val="20"/>
                <w:lang w:eastAsia="pl-PL"/>
              </w:rPr>
              <w:t xml:space="preserve">na świadczenie </w:t>
            </w:r>
            <w:r w:rsidRPr="00A53D8E">
              <w:rPr>
                <w:rFonts w:ascii="Times New Roman" w:eastAsia="Times New Roman" w:hAnsi="Times New Roman" w:cs="Calibri"/>
                <w:b/>
                <w:sz w:val="20"/>
                <w:szCs w:val="20"/>
                <w:lang w:eastAsia="pl-PL"/>
              </w:rPr>
              <w:t xml:space="preserve">wybranych usług w ramach organizacji </w:t>
            </w:r>
            <w:r w:rsidRPr="00281D98">
              <w:rPr>
                <w:rFonts w:ascii="Times New Roman" w:eastAsia="Times New Roman" w:hAnsi="Times New Roman" w:cs="Calibri"/>
                <w:b/>
                <w:sz w:val="20"/>
                <w:szCs w:val="20"/>
                <w:lang w:eastAsia="pl-PL"/>
              </w:rPr>
              <w:t>dwóch wizyt studyjnych do Niemiec dla maksymalnie 50 osób</w:t>
            </w:r>
            <w:r w:rsidRPr="00A53D8E">
              <w:rPr>
                <w:rFonts w:ascii="Times New Roman" w:eastAsia="Times New Roman" w:hAnsi="Times New Roman" w:cs="Calibri"/>
                <w:sz w:val="20"/>
                <w:szCs w:val="20"/>
                <w:lang w:eastAsia="pl-PL"/>
              </w:rPr>
              <w:t xml:space="preserve"> (2 grupy w dwóch terminach, minimum 18 osób, maksimum 32 osoby).</w:t>
            </w:r>
          </w:p>
          <w:p w:rsidR="00A53D8E" w:rsidRPr="00A53D8E" w:rsidRDefault="00A53D8E" w:rsidP="00A53D8E">
            <w:pPr>
              <w:spacing w:after="0" w:line="240" w:lineRule="auto"/>
              <w:rPr>
                <w:rFonts w:ascii="Times New Roman" w:eastAsia="Times New Roman" w:hAnsi="Times New Roman"/>
                <w:sz w:val="24"/>
                <w:lang w:eastAsia="pl-PL"/>
              </w:rPr>
            </w:pPr>
          </w:p>
          <w:p w:rsidR="00A53D8E" w:rsidRPr="00A53D8E" w:rsidRDefault="00A53D8E" w:rsidP="00A53D8E">
            <w:pPr>
              <w:spacing w:after="0" w:line="240" w:lineRule="auto"/>
              <w:rPr>
                <w:rFonts w:ascii="Times New Roman" w:eastAsia="Times New Roman" w:hAnsi="Times New Roman"/>
                <w:sz w:val="24"/>
                <w:lang w:eastAsia="pl-PL"/>
              </w:rPr>
            </w:pPr>
            <w:r w:rsidRPr="00A53D8E">
              <w:rPr>
                <w:rFonts w:ascii="Times New Roman" w:eastAsia="Times New Roman" w:hAnsi="Times New Roman"/>
                <w:sz w:val="24"/>
                <w:lang w:eastAsia="pl-PL"/>
              </w:rPr>
              <w:t>Kody CPV:</w:t>
            </w:r>
          </w:p>
          <w:p w:rsidR="00A53D8E" w:rsidRPr="00A53D8E" w:rsidRDefault="00A53D8E" w:rsidP="00A53D8E">
            <w:pPr>
              <w:spacing w:after="0" w:line="240" w:lineRule="auto"/>
              <w:rPr>
                <w:rFonts w:ascii="Times New Roman" w:eastAsia="Times New Roman" w:hAnsi="Times New Roman"/>
                <w:sz w:val="24"/>
                <w:szCs w:val="24"/>
                <w:lang w:eastAsia="pl-PL"/>
              </w:rPr>
            </w:pPr>
            <w:r w:rsidRPr="00A53D8E">
              <w:rPr>
                <w:rFonts w:ascii="Times New Roman" w:eastAsia="Times New Roman" w:hAnsi="Times New Roman"/>
                <w:sz w:val="20"/>
                <w:szCs w:val="20"/>
                <w:lang w:eastAsia="pl-PL"/>
              </w:rPr>
              <w:t xml:space="preserve">55000000-0 – usługi hotelarskie i restauracyjne  </w:t>
            </w:r>
            <w:r w:rsidRPr="00A53D8E">
              <w:rPr>
                <w:rFonts w:ascii="Times New Roman" w:eastAsia="Times New Roman" w:hAnsi="Times New Roman"/>
                <w:sz w:val="20"/>
                <w:szCs w:val="20"/>
                <w:lang w:eastAsia="pl-PL"/>
              </w:rPr>
              <w:br/>
              <w:t xml:space="preserve">60000000-8 – usługi w zakresie transportu  </w:t>
            </w:r>
          </w:p>
        </w:tc>
      </w:tr>
    </w:tbl>
    <w:p w:rsidR="00A53D8E" w:rsidRPr="00A53D8E" w:rsidRDefault="00A53D8E" w:rsidP="00A53D8E">
      <w:pPr>
        <w:keepNext/>
        <w:pageBreakBefore/>
        <w:numPr>
          <w:ilvl w:val="12"/>
          <w:numId w:val="0"/>
        </w:num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lastRenderedPageBreak/>
        <w:t>ROZDZIAŁ I.</w:t>
      </w:r>
    </w:p>
    <w:p w:rsidR="00A53D8E" w:rsidRPr="00A53D8E" w:rsidRDefault="00A53D8E" w:rsidP="00A53D8E">
      <w:pPr>
        <w:numPr>
          <w:ilvl w:val="12"/>
          <w:numId w:val="0"/>
        </w:num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Opis przedmiotu zamówienia</w:t>
      </w:r>
    </w:p>
    <w:p w:rsidR="00A53D8E" w:rsidRPr="00A53D8E" w:rsidRDefault="00A53D8E" w:rsidP="00A53D8E">
      <w:pPr>
        <w:numPr>
          <w:ilvl w:val="12"/>
          <w:numId w:val="0"/>
        </w:numPr>
        <w:tabs>
          <w:tab w:val="left" w:pos="567"/>
        </w:tabs>
        <w:spacing w:after="0"/>
        <w:jc w:val="center"/>
        <w:rPr>
          <w:rFonts w:ascii="Times New Roman" w:eastAsia="Times New Roman" w:hAnsi="Times New Roman"/>
          <w:b/>
          <w:i/>
          <w:u w:val="single"/>
          <w:lang w:eastAsia="pl-PL"/>
        </w:rPr>
      </w:pPr>
    </w:p>
    <w:p w:rsidR="00A53D8E" w:rsidRPr="00A53D8E" w:rsidRDefault="00A53D8E" w:rsidP="00A53D8E">
      <w:pPr>
        <w:numPr>
          <w:ilvl w:val="0"/>
          <w:numId w:val="1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 xml:space="preserve">Przedmiotem zamówienia jest </w:t>
      </w:r>
      <w:r w:rsidRPr="00A53D8E">
        <w:rPr>
          <w:rFonts w:ascii="Times New Roman" w:eastAsia="Times New Roman" w:hAnsi="Times New Roman" w:cs="Calibri"/>
          <w:lang w:eastAsia="pl-PL"/>
        </w:rPr>
        <w:t xml:space="preserve">świadczenie wybranych usług w ramach organizacji dwóch wizyt studyjnych </w:t>
      </w:r>
      <w:r w:rsidR="00281D98">
        <w:rPr>
          <w:rFonts w:ascii="Times New Roman" w:eastAsia="Times New Roman" w:hAnsi="Times New Roman" w:cs="Calibri"/>
          <w:lang w:eastAsia="pl-PL"/>
        </w:rPr>
        <w:t xml:space="preserve">do Niemiec </w:t>
      </w:r>
      <w:r w:rsidRPr="00A53D8E">
        <w:rPr>
          <w:rFonts w:ascii="Times New Roman" w:eastAsia="Times New Roman" w:hAnsi="Times New Roman" w:cs="Calibri"/>
          <w:lang w:eastAsia="pl-PL"/>
        </w:rPr>
        <w:t>dla maksymalnie 50 osób (2 grupy w dwóch terminach, minimum 18 osób, maksimum 32 osoby)</w:t>
      </w:r>
      <w:r w:rsidRPr="00A53D8E">
        <w:rPr>
          <w:rFonts w:ascii="Times New Roman" w:eastAsia="Times New Roman" w:hAnsi="Times New Roman" w:cs="Calibri"/>
          <w:color w:val="000000"/>
          <w:lang w:eastAsia="pl-PL"/>
        </w:rPr>
        <w:t>.</w:t>
      </w:r>
    </w:p>
    <w:p w:rsidR="00A53D8E" w:rsidRPr="00A53D8E" w:rsidRDefault="00A53D8E" w:rsidP="00A53D8E">
      <w:pPr>
        <w:numPr>
          <w:ilvl w:val="0"/>
          <w:numId w:val="11"/>
        </w:numPr>
        <w:spacing w:after="0" w:line="240" w:lineRule="auto"/>
        <w:jc w:val="both"/>
        <w:rPr>
          <w:rFonts w:ascii="Times New Roman" w:eastAsia="Times New Roman" w:hAnsi="Times New Roman"/>
          <w:b/>
          <w:lang w:eastAsia="pl-PL"/>
        </w:rPr>
      </w:pPr>
      <w:r w:rsidRPr="00A53D8E">
        <w:rPr>
          <w:rFonts w:ascii="Times New Roman" w:eastAsia="Times New Roman" w:hAnsi="Times New Roman"/>
          <w:lang w:eastAsia="pl-PL"/>
        </w:rPr>
        <w:t xml:space="preserve">Opis przedmiotu zamówienia stanowi załącznik nr 3 do umowy stanowiącej </w:t>
      </w:r>
      <w:r w:rsidRPr="00A53D8E">
        <w:rPr>
          <w:rFonts w:ascii="Times New Roman" w:eastAsia="Times New Roman" w:hAnsi="Times New Roman"/>
          <w:b/>
          <w:lang w:eastAsia="pl-PL"/>
        </w:rPr>
        <w:t xml:space="preserve">załącznik nr 1 </w:t>
      </w:r>
      <w:r w:rsidRPr="00A53D8E">
        <w:rPr>
          <w:rFonts w:ascii="Times New Roman" w:eastAsia="Times New Roman" w:hAnsi="Times New Roman"/>
          <w:b/>
          <w:lang w:eastAsia="pl-PL"/>
        </w:rPr>
        <w:br/>
        <w:t>do SIWZ.</w:t>
      </w:r>
    </w:p>
    <w:p w:rsidR="00A53D8E" w:rsidRPr="00A53D8E" w:rsidRDefault="00A53D8E" w:rsidP="00A53D8E">
      <w:pPr>
        <w:numPr>
          <w:ilvl w:val="0"/>
          <w:numId w:val="1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 xml:space="preserve">Zamawiający nie dopuszcza składania ofert częściowych. </w:t>
      </w:r>
    </w:p>
    <w:p w:rsidR="00A53D8E" w:rsidRPr="00A53D8E" w:rsidRDefault="00A53D8E" w:rsidP="00A53D8E">
      <w:pPr>
        <w:numPr>
          <w:ilvl w:val="0"/>
          <w:numId w:val="1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Zamawiający nie przewiduje możliwości udzielenia zamówień, o których mowa w art. 67 ust. 1 pkt</w:t>
      </w:r>
    </w:p>
    <w:p w:rsidR="00A53D8E" w:rsidRPr="00A53D8E" w:rsidRDefault="00A53D8E" w:rsidP="00A53D8E">
      <w:pPr>
        <w:numPr>
          <w:ilvl w:val="0"/>
          <w:numId w:val="1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 xml:space="preserve">Zamawiający nie dopuszcza możliwości składania ofert wariantowych. </w:t>
      </w:r>
    </w:p>
    <w:p w:rsidR="00A53D8E" w:rsidRPr="00A53D8E" w:rsidRDefault="00A53D8E" w:rsidP="00A53D8E">
      <w:pPr>
        <w:numPr>
          <w:ilvl w:val="0"/>
          <w:numId w:val="1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 xml:space="preserve">Zamawiający informuje, iż w niniejszym postępowaniu po zbadaniu ofert pod kątem omyłek, o których mowa w art. 87 ust. 2 ustawy i rażąco niskiej ceny zamierza, najpierw dokonać oceny ofert, a następnie zbadać, czy wykonawca, którego oferta została oceniona jako najkorzystniejsza, nie podlega wykluczeniu oraz spełnia warunki udziału w postępowaniu. </w:t>
      </w:r>
    </w:p>
    <w:p w:rsidR="00A53D8E" w:rsidRPr="00A53D8E" w:rsidRDefault="00A53D8E" w:rsidP="00A53D8E">
      <w:pPr>
        <w:numPr>
          <w:ilvl w:val="0"/>
          <w:numId w:val="1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Jeżeli wykonawca, o którym mowa w ust. 6, będzie uchylał się od zawarcia umowy, zamawiający może zbadać, czy nie podlega wykluczeniu oraz czy spełnia warunki udziału w postępowaniu wykonawca, który złożył ofertę najwyżej ocenioną spośród pozostałych ofert.</w:t>
      </w:r>
    </w:p>
    <w:p w:rsidR="00A53D8E" w:rsidRPr="00A53D8E" w:rsidRDefault="00A53D8E" w:rsidP="00A53D8E">
      <w:pPr>
        <w:numPr>
          <w:ilvl w:val="0"/>
          <w:numId w:val="1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Zamawiający dopuszcza wykonanie przedmiotu zamówienia przy pomocy podwykonawców. Zgodnie z art. 36b ust. 1 ustawy Zamawiający żąda, aby Wykonawca wskazał w ofercie części zamówienia, których wykonanie zamierza powierzyć podwykonawcom i podania przez wykonawcę firm podwykonawców.</w:t>
      </w:r>
    </w:p>
    <w:p w:rsidR="00A53D8E" w:rsidRPr="00A53D8E" w:rsidRDefault="00A53D8E" w:rsidP="00A53D8E">
      <w:pPr>
        <w:tabs>
          <w:tab w:val="left" w:pos="426"/>
        </w:tabs>
        <w:spacing w:after="0"/>
        <w:ind w:left="425"/>
        <w:jc w:val="both"/>
        <w:rPr>
          <w:rFonts w:ascii="Times New Roman" w:eastAsia="Times New Roman" w:hAnsi="Times New Roman"/>
          <w:lang w:eastAsia="pl-PL"/>
        </w:rPr>
      </w:pPr>
    </w:p>
    <w:p w:rsidR="00A53D8E" w:rsidRPr="00A53D8E" w:rsidRDefault="00A53D8E" w:rsidP="00A53D8E">
      <w:pPr>
        <w:spacing w:after="0"/>
        <w:jc w:val="both"/>
        <w:rPr>
          <w:rFonts w:ascii="Times New Roman" w:eastAsia="Times New Roman" w:hAnsi="Times New Roman"/>
          <w:lang w:eastAsia="pl-PL"/>
        </w:rPr>
      </w:pP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II.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Opis sposobu przygotowania oferty</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0"/>
          <w:numId w:val="3"/>
        </w:numPr>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 xml:space="preserve">Oferta musi być złożona, pod rygorem nieważności, w formie pisemnej, w formie oryginału, w języku polskim. Wzór oferty określony jest w </w:t>
      </w:r>
      <w:r w:rsidRPr="00A53D8E">
        <w:rPr>
          <w:rFonts w:ascii="Times New Roman" w:eastAsia="Times New Roman" w:hAnsi="Times New Roman"/>
          <w:b/>
          <w:lang w:eastAsia="pl-PL"/>
        </w:rPr>
        <w:t>załączniku nr 2</w:t>
      </w:r>
      <w:r w:rsidRPr="00A53D8E">
        <w:rPr>
          <w:rFonts w:ascii="Times New Roman" w:eastAsia="Times New Roman" w:hAnsi="Times New Roman"/>
          <w:lang w:eastAsia="pl-PL"/>
        </w:rPr>
        <w:t xml:space="preserve"> </w:t>
      </w:r>
      <w:r w:rsidRPr="00A53D8E">
        <w:rPr>
          <w:rFonts w:ascii="Times New Roman" w:eastAsia="Times New Roman" w:hAnsi="Times New Roman"/>
          <w:b/>
          <w:lang w:eastAsia="pl-PL"/>
        </w:rPr>
        <w:t>do SIWZ</w:t>
      </w:r>
      <w:r w:rsidRPr="00A53D8E">
        <w:rPr>
          <w:rFonts w:ascii="Times New Roman" w:eastAsia="Times New Roman" w:hAnsi="Times New Roman"/>
          <w:lang w:eastAsia="pl-PL"/>
        </w:rPr>
        <w:t>. Treść oferty musi odpowiadać treści SIWZ.</w:t>
      </w:r>
    </w:p>
    <w:p w:rsidR="00A53D8E" w:rsidRPr="00A53D8E" w:rsidRDefault="00A53D8E" w:rsidP="00A53D8E">
      <w:pPr>
        <w:numPr>
          <w:ilvl w:val="0"/>
          <w:numId w:val="3"/>
        </w:numPr>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Dokumenty sporządzane w języku obcym są składane wraz z tłumaczeniem na język polski.</w:t>
      </w:r>
    </w:p>
    <w:p w:rsidR="00A53D8E" w:rsidRPr="00A53D8E" w:rsidRDefault="00A53D8E" w:rsidP="00A53D8E">
      <w:pPr>
        <w:numPr>
          <w:ilvl w:val="0"/>
          <w:numId w:val="3"/>
        </w:numPr>
        <w:spacing w:after="0" w:line="240" w:lineRule="auto"/>
        <w:ind w:left="425" w:hanging="425"/>
        <w:jc w:val="both"/>
        <w:rPr>
          <w:rFonts w:ascii="Times New Roman" w:eastAsia="Times New Roman" w:hAnsi="Times New Roman"/>
          <w:i/>
          <w:lang w:eastAsia="pl-PL"/>
        </w:rPr>
      </w:pPr>
      <w:r w:rsidRPr="00A53D8E">
        <w:rPr>
          <w:rFonts w:ascii="Times New Roman" w:eastAsia="Times New Roman" w:hAnsi="Times New Roman"/>
          <w:lang w:eastAsia="pl-PL"/>
        </w:rPr>
        <w:t>Oferta wraz z wymaganymi oświadczeniami powinna być podpisana przez osobę (osoby) mające prawo do stałego reprezentowania Wykonawcy na zewnątrz, składania w jego imieniu oświadczeń woli i zaciągania zobowiązań majątkowych. Ofertę mogą podpisać także inne osoby posiadające pełnomocnictwo do reprezentowania Wykonawcy w danym zamówieniu publicznym, dołączone do oferty w formie oryginału lub notarialnie poświadczonej kopii.</w:t>
      </w:r>
    </w:p>
    <w:p w:rsidR="00A53D8E" w:rsidRPr="00A53D8E" w:rsidRDefault="00A53D8E" w:rsidP="00A53D8E">
      <w:pPr>
        <w:numPr>
          <w:ilvl w:val="0"/>
          <w:numId w:val="3"/>
        </w:numPr>
        <w:tabs>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Każda zapisana strona oferty wraz z załącznikami powinna być ponumerowana i podpisana lub parafowana.</w:t>
      </w:r>
    </w:p>
    <w:p w:rsidR="00A53D8E" w:rsidRPr="00A53D8E" w:rsidRDefault="00A53D8E" w:rsidP="00A53D8E">
      <w:pPr>
        <w:numPr>
          <w:ilvl w:val="0"/>
          <w:numId w:val="3"/>
        </w:numPr>
        <w:spacing w:after="0" w:line="240" w:lineRule="auto"/>
        <w:ind w:left="425" w:hanging="425"/>
        <w:jc w:val="both"/>
        <w:rPr>
          <w:rFonts w:ascii="Times New Roman" w:eastAsia="Times New Roman" w:hAnsi="Times New Roman"/>
          <w:i/>
          <w:lang w:eastAsia="pl-PL"/>
        </w:rPr>
      </w:pPr>
      <w:r w:rsidRPr="00A53D8E">
        <w:rPr>
          <w:rFonts w:ascii="Times New Roman" w:eastAsia="Times New Roman" w:hAnsi="Times New Roman"/>
          <w:lang w:eastAsia="pl-PL"/>
        </w:rPr>
        <w:t>Wszelkie poprawki i zmiany w tekście oferty muszą być parafowane przez osobę podpisującą ofertę.</w:t>
      </w:r>
    </w:p>
    <w:p w:rsidR="00A53D8E" w:rsidRPr="00A53D8E" w:rsidRDefault="00A53D8E" w:rsidP="00A53D8E">
      <w:pPr>
        <w:numPr>
          <w:ilvl w:val="0"/>
          <w:numId w:val="3"/>
        </w:numPr>
        <w:spacing w:after="0" w:line="240" w:lineRule="auto"/>
        <w:ind w:left="425" w:hanging="425"/>
        <w:jc w:val="both"/>
        <w:rPr>
          <w:rFonts w:ascii="Times New Roman" w:eastAsia="Times New Roman" w:hAnsi="Times New Roman"/>
          <w:i/>
          <w:lang w:eastAsia="pl-PL"/>
        </w:rPr>
      </w:pPr>
      <w:r w:rsidRPr="00A53D8E">
        <w:rPr>
          <w:rFonts w:ascii="Times New Roman" w:eastAsia="Times New Roman" w:hAnsi="Times New Roman"/>
          <w:lang w:eastAsia="pl-PL"/>
        </w:rPr>
        <w:t>Dokumenty w ofercie, stanowiące informację zastrzeżoną dla innych uczestników postępowania, tj. stanowiącą tajemnicę przedsiębiorstwa w rozumieniu art. 11 ust. 4 ustawy o zwalczaniu nieuczciwej konkurencji (</w:t>
      </w:r>
      <w:proofErr w:type="spellStart"/>
      <w:r w:rsidRPr="00A53D8E">
        <w:rPr>
          <w:rFonts w:ascii="Times New Roman" w:eastAsia="Times New Roman" w:hAnsi="Times New Roman"/>
          <w:lang w:eastAsia="pl-PL"/>
        </w:rPr>
        <w:t>t.j</w:t>
      </w:r>
      <w:proofErr w:type="spellEnd"/>
      <w:r w:rsidRPr="00A53D8E">
        <w:rPr>
          <w:rFonts w:ascii="Times New Roman" w:eastAsia="Times New Roman" w:hAnsi="Times New Roman"/>
          <w:lang w:eastAsia="pl-PL"/>
        </w:rPr>
        <w:t>. Dz. U. z 2018 r. poz. 419), powinny znajdować się w oddzielnej zamkniętej kopercie opatrzonej napisem „DOKUMENTY ZASTRZEŻONE”.</w:t>
      </w:r>
    </w:p>
    <w:p w:rsidR="00A53D8E" w:rsidRPr="00A53D8E" w:rsidRDefault="00A53D8E" w:rsidP="00A53D8E">
      <w:pPr>
        <w:numPr>
          <w:ilvl w:val="0"/>
          <w:numId w:val="5"/>
        </w:numPr>
        <w:tabs>
          <w:tab w:val="clear" w:pos="360"/>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 xml:space="preserve">Wszystkie dokumenty tworzące ofertę powinny być spięte (zszyte) w sposób trwały, uniemożliwiający swobodne wysunięcie lub wyjęcie kartek. </w:t>
      </w:r>
    </w:p>
    <w:p w:rsidR="00A53D8E" w:rsidRPr="00A53D8E" w:rsidRDefault="00A53D8E" w:rsidP="00A53D8E">
      <w:pPr>
        <w:numPr>
          <w:ilvl w:val="0"/>
          <w:numId w:val="5"/>
        </w:numPr>
        <w:tabs>
          <w:tab w:val="clear" w:pos="360"/>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lastRenderedPageBreak/>
        <w:t xml:space="preserve">Wykonawcy wspólnie ubiegający się o udzielenie zamówienia </w:t>
      </w:r>
      <w:r w:rsidRPr="00A53D8E">
        <w:rPr>
          <w:rFonts w:ascii="Times New Roman" w:eastAsia="Times New Roman" w:hAnsi="Times New Roman"/>
          <w:b/>
          <w:lang w:eastAsia="pl-PL"/>
        </w:rPr>
        <w:t>muszą ustanowić pełnomocnika</w:t>
      </w:r>
      <w:r w:rsidRPr="00A53D8E">
        <w:rPr>
          <w:rFonts w:ascii="Times New Roman" w:eastAsia="Times New Roman" w:hAnsi="Times New Roman"/>
          <w:lang w:eastAsia="pl-PL"/>
        </w:rPr>
        <w:t xml:space="preserve"> do reprezentowania ich w postępowaniu o udzielenie niniejszego zamówienia lub do reprezentowania ich w postępowaniu oraz do zawarcia umowy o udzielenie przedmiotowego zamówienia publicznego. W takim przypadku, wraz z ofertą należy złożyć stosowne pełnomocnictwo określające sposób współdziałania Wykonawców wspólnie ubiegających się o zamówienie. W przypadku wyboru oferty Wykonawców wspólnie ubiegających się o udzielenie zamówienia, Zamawiający przed zawarciem umowy w sprawie zamówienia publicznego może żądać umowy regulującej współpracę tych Wykonawców. Przepisy ustawy dotyczące Wykonawcy stosuje się odpowiednio do Wykonawców wspólnie ubiegających się o udzielenie zamówienia.</w:t>
      </w:r>
    </w:p>
    <w:p w:rsidR="00A53D8E" w:rsidRPr="00A53D8E" w:rsidRDefault="00A53D8E" w:rsidP="00A53D8E">
      <w:pPr>
        <w:spacing w:after="0"/>
        <w:jc w:val="both"/>
        <w:rPr>
          <w:rFonts w:ascii="Times New Roman" w:eastAsia="Times New Roman" w:hAnsi="Times New Roman"/>
          <w:lang w:eastAsia="pl-PL"/>
        </w:rPr>
      </w:pP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III.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Termin wykonania zamówienia</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spacing w:after="0"/>
        <w:jc w:val="both"/>
        <w:rPr>
          <w:rFonts w:ascii="Times New Roman" w:eastAsia="Times New Roman" w:hAnsi="Times New Roman"/>
          <w:lang w:eastAsia="pl-PL"/>
        </w:rPr>
      </w:pPr>
      <w:r w:rsidRPr="00A53D8E">
        <w:rPr>
          <w:rFonts w:ascii="Times New Roman" w:eastAsia="Times New Roman" w:hAnsi="Times New Roman"/>
          <w:lang w:eastAsia="pl-PL"/>
        </w:rPr>
        <w:t>Termin wykonania zamówienia</w:t>
      </w:r>
      <w:r w:rsidRPr="00A53D8E">
        <w:rPr>
          <w:rFonts w:ascii="Times New Roman" w:eastAsia="Times New Roman" w:hAnsi="Times New Roman"/>
          <w:b/>
          <w:lang w:eastAsia="pl-PL"/>
        </w:rPr>
        <w:t xml:space="preserve">: </w:t>
      </w:r>
      <w:r w:rsidRPr="00A53D8E">
        <w:rPr>
          <w:rFonts w:ascii="Times New Roman" w:eastAsia="Times New Roman" w:hAnsi="Times New Roman"/>
          <w:lang w:eastAsia="pl-PL"/>
        </w:rPr>
        <w:t>od dnia podpisania umowy do 30 czerwca 2018 r.</w:t>
      </w:r>
    </w:p>
    <w:p w:rsidR="00A53D8E" w:rsidRPr="00A53D8E" w:rsidRDefault="00A53D8E" w:rsidP="00A53D8E">
      <w:pPr>
        <w:keepNext/>
        <w:keepLines/>
        <w:spacing w:before="200" w:after="0"/>
        <w:jc w:val="center"/>
        <w:outlineLvl w:val="7"/>
        <w:rPr>
          <w:rFonts w:ascii="Times New Roman" w:eastAsiaTheme="majorEastAsia" w:hAnsi="Times New Roman"/>
          <w:b/>
          <w:i/>
          <w:u w:val="single"/>
          <w:lang w:eastAsia="pl-PL"/>
        </w:rPr>
      </w:pPr>
      <w:r w:rsidRPr="00A53D8E">
        <w:rPr>
          <w:rFonts w:ascii="Times New Roman" w:eastAsiaTheme="majorEastAsia" w:hAnsi="Times New Roman"/>
          <w:b/>
          <w:i/>
          <w:u w:val="single"/>
          <w:lang w:eastAsia="pl-PL"/>
        </w:rPr>
        <w:t>ROZDZIAŁ IV.</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Warunki udziału w postępowaniu, o których mowa w art. 22 ust. 1 pkt 2 ustawy oraz opis sposobu dokonywania oceny spełniania warunków udziału</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0"/>
          <w:numId w:val="15"/>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O zamówienie mogą się starać Wykonawcy, którzy:</w:t>
      </w:r>
    </w:p>
    <w:p w:rsidR="00A53D8E" w:rsidRPr="00A53D8E" w:rsidRDefault="00A53D8E" w:rsidP="00A53D8E">
      <w:pPr>
        <w:numPr>
          <w:ilvl w:val="0"/>
          <w:numId w:val="16"/>
        </w:numPr>
        <w:spacing w:after="0" w:line="240" w:lineRule="auto"/>
        <w:jc w:val="both"/>
        <w:rPr>
          <w:rFonts w:ascii="Times New Roman" w:eastAsia="Times New Roman" w:hAnsi="Times New Roman"/>
          <w:lang w:eastAsia="pl-PL"/>
        </w:rPr>
      </w:pPr>
      <w:r w:rsidRPr="00A53D8E">
        <w:rPr>
          <w:rFonts w:ascii="Times New Roman" w:eastAsia="Times New Roman" w:hAnsi="Times New Roman"/>
          <w:i/>
          <w:lang w:eastAsia="pl-PL"/>
        </w:rPr>
        <w:t>posiadają kompetencje lub uprawnienia do prowadzenia określonej działalności zawodowej:</w:t>
      </w:r>
      <w:r w:rsidRPr="00A53D8E">
        <w:rPr>
          <w:rFonts w:ascii="Times New Roman" w:eastAsia="Times New Roman" w:hAnsi="Times New Roman"/>
          <w:lang w:eastAsia="pl-PL"/>
        </w:rPr>
        <w:t xml:space="preserve"> Zamawiający wymaga posiadania przez Wykonawcę aktualnego wpisu do Rejestru Organizatorów Turystyki i Pośredników Turystycznych;</w:t>
      </w:r>
    </w:p>
    <w:p w:rsidR="00A53D8E" w:rsidRPr="00A53D8E" w:rsidRDefault="00A53D8E" w:rsidP="00A53D8E">
      <w:pPr>
        <w:numPr>
          <w:ilvl w:val="0"/>
          <w:numId w:val="16"/>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posiadają zdolność techniczną lub zawodową:</w:t>
      </w:r>
    </w:p>
    <w:p w:rsidR="00A53D8E" w:rsidRPr="00A53D8E" w:rsidRDefault="00A53D8E" w:rsidP="00A53D8E">
      <w:pPr>
        <w:spacing w:after="0"/>
        <w:ind w:left="1080"/>
        <w:jc w:val="both"/>
        <w:rPr>
          <w:rFonts w:ascii="Times New Roman" w:eastAsia="Times New Roman" w:hAnsi="Times New Roman"/>
          <w:lang w:eastAsia="pl-PL"/>
        </w:rPr>
      </w:pPr>
      <w:r w:rsidRPr="00A53D8E">
        <w:rPr>
          <w:rFonts w:ascii="Times New Roman" w:eastAsia="Times New Roman" w:hAnsi="Times New Roman"/>
          <w:lang w:eastAsia="pl-PL"/>
        </w:rPr>
        <w:t>Zamawiający uzna warunek za spełniony, jeżeli Wykonawca wykaże, że w okresie ostatnich trzech lat, przed upływem terminu składania ofert, a jeżeli okres prowadzenia działalności jest krótszy - w tym okresie wykonał co najmniej 3 usługi, z których każda:</w:t>
      </w:r>
    </w:p>
    <w:p w:rsidR="00A53D8E" w:rsidRPr="00A53D8E" w:rsidRDefault="00A53D8E" w:rsidP="00A53D8E">
      <w:pPr>
        <w:numPr>
          <w:ilvl w:val="0"/>
          <w:numId w:val="17"/>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trwała co najmniej 2 dni* oraz</w:t>
      </w:r>
    </w:p>
    <w:p w:rsidR="00A53D8E" w:rsidRPr="00A53D8E" w:rsidRDefault="00A53D8E" w:rsidP="00A53D8E">
      <w:pPr>
        <w:numPr>
          <w:ilvl w:val="0"/>
          <w:numId w:val="17"/>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planowana była dla co najmniej 20 uczestników** oraz</w:t>
      </w:r>
    </w:p>
    <w:p w:rsidR="00A53D8E" w:rsidRPr="00A53D8E" w:rsidRDefault="00A53D8E" w:rsidP="00A53D8E">
      <w:pPr>
        <w:numPr>
          <w:ilvl w:val="0"/>
          <w:numId w:val="17"/>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 xml:space="preserve">polegała co najmniej na zapewnieniu wyżywienia, zakwaterowania uczestników, usług transportu***.   </w:t>
      </w:r>
      <w:r w:rsidRPr="00A53D8E">
        <w:rPr>
          <w:rFonts w:ascii="Times New Roman" w:eastAsia="Times New Roman" w:hAnsi="Times New Roman"/>
          <w:lang w:eastAsia="pl-PL"/>
        </w:rPr>
        <w:br/>
        <w:t>* zgodnie z programem/ agendą merytoryczną/ opisem przedmiotu zamówienia w każdym dniu odbywała się konferencja/ szkolenie/ kongres/ wizyta studyjna</w:t>
      </w:r>
    </w:p>
    <w:p w:rsidR="00A53D8E" w:rsidRPr="00A53D8E" w:rsidRDefault="00A53D8E" w:rsidP="00A53D8E">
      <w:pPr>
        <w:spacing w:after="0"/>
        <w:ind w:left="1440"/>
        <w:jc w:val="both"/>
        <w:rPr>
          <w:rFonts w:ascii="Times New Roman" w:eastAsia="Times New Roman" w:hAnsi="Times New Roman"/>
          <w:lang w:eastAsia="pl-PL"/>
        </w:rPr>
      </w:pPr>
      <w:r w:rsidRPr="00A53D8E">
        <w:rPr>
          <w:rFonts w:ascii="Times New Roman" w:eastAsia="Times New Roman" w:hAnsi="Times New Roman"/>
          <w:lang w:eastAsia="pl-PL"/>
        </w:rPr>
        <w:t>** chodzi o ogólną planowaną/przewidywaną liczbę uczestników przez Zamawiającego usługę (zgodnie z programem/ agendą merytoryczną/ opisem przedmiotu zamówienia), a nie o liczbę osób de facto korzystających z poszczególnych składowych usługi, tj. np. noclegów czy cateringu,</w:t>
      </w:r>
    </w:p>
    <w:p w:rsidR="00A53D8E" w:rsidRPr="00A53D8E" w:rsidRDefault="00A53D8E" w:rsidP="00A53D8E">
      <w:pPr>
        <w:spacing w:after="0"/>
        <w:ind w:left="1440"/>
        <w:jc w:val="both"/>
        <w:rPr>
          <w:rFonts w:ascii="Times New Roman" w:eastAsia="Times New Roman" w:hAnsi="Times New Roman"/>
          <w:lang w:eastAsia="pl-PL"/>
        </w:rPr>
      </w:pPr>
      <w:r w:rsidRPr="00A53D8E">
        <w:rPr>
          <w:rFonts w:ascii="Times New Roman" w:eastAsia="Times New Roman" w:hAnsi="Times New Roman"/>
          <w:lang w:eastAsia="pl-PL"/>
        </w:rPr>
        <w:t>*** zgodnie z programem/ agendą merytoryczną/ opisem przedmiotu zamówienia.</w:t>
      </w:r>
    </w:p>
    <w:p w:rsidR="00A53D8E" w:rsidRPr="00A53D8E" w:rsidRDefault="00A53D8E" w:rsidP="00A53D8E">
      <w:pPr>
        <w:numPr>
          <w:ilvl w:val="0"/>
          <w:numId w:val="18"/>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A53D8E" w:rsidRPr="00A53D8E" w:rsidRDefault="00A53D8E" w:rsidP="00A53D8E">
      <w:pPr>
        <w:numPr>
          <w:ilvl w:val="0"/>
          <w:numId w:val="18"/>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 xml:space="preserve">Zamawiający żąda wskazania przez Wykonawcę części zamówienia, których wykonanie zamierza powierzyć podwykonawcom, i podania przez Wykonawcę firm podwykonawców. </w:t>
      </w:r>
    </w:p>
    <w:p w:rsidR="00A53D8E" w:rsidRPr="00A53D8E" w:rsidRDefault="00A53D8E" w:rsidP="00A53D8E">
      <w:pPr>
        <w:keepNext/>
        <w:keepLines/>
        <w:spacing w:after="0"/>
        <w:jc w:val="center"/>
        <w:outlineLvl w:val="7"/>
        <w:rPr>
          <w:rFonts w:ascii="Times New Roman" w:eastAsiaTheme="majorEastAsia" w:hAnsi="Times New Roman"/>
          <w:b/>
          <w:i/>
          <w:u w:val="single"/>
          <w:lang w:eastAsia="pl-PL"/>
        </w:rPr>
      </w:pPr>
    </w:p>
    <w:p w:rsidR="00A53D8E" w:rsidRPr="00A53D8E" w:rsidRDefault="00A53D8E" w:rsidP="00A53D8E">
      <w:pPr>
        <w:keepNext/>
        <w:keepLines/>
        <w:spacing w:after="0"/>
        <w:jc w:val="center"/>
        <w:outlineLvl w:val="7"/>
        <w:rPr>
          <w:rFonts w:ascii="Times New Roman" w:eastAsiaTheme="majorEastAsia" w:hAnsi="Times New Roman"/>
          <w:b/>
          <w:i/>
          <w:u w:val="single"/>
          <w:lang w:eastAsia="pl-PL"/>
        </w:rPr>
      </w:pPr>
      <w:r w:rsidRPr="00A53D8E">
        <w:rPr>
          <w:rFonts w:ascii="Times New Roman" w:eastAsiaTheme="majorEastAsia" w:hAnsi="Times New Roman"/>
          <w:b/>
          <w:i/>
          <w:u w:val="single"/>
          <w:lang w:eastAsia="pl-PL"/>
        </w:rPr>
        <w:t>ROZDZIAŁ V.</w:t>
      </w:r>
    </w:p>
    <w:p w:rsidR="00A53D8E" w:rsidRPr="00A53D8E" w:rsidRDefault="00A53D8E" w:rsidP="00A53D8E">
      <w:pPr>
        <w:spacing w:after="0" w:line="240" w:lineRule="auto"/>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Warunki wykluczenia z postępowania </w:t>
      </w:r>
    </w:p>
    <w:p w:rsidR="00A53D8E" w:rsidRPr="00A53D8E" w:rsidRDefault="00A53D8E" w:rsidP="00A53D8E">
      <w:pPr>
        <w:spacing w:after="0" w:line="240" w:lineRule="auto"/>
        <w:jc w:val="center"/>
        <w:rPr>
          <w:rFonts w:ascii="Times New Roman" w:eastAsia="Times New Roman" w:hAnsi="Times New Roman"/>
          <w:b/>
          <w:i/>
          <w:u w:val="single"/>
          <w:lang w:eastAsia="pl-PL"/>
        </w:rPr>
      </w:pPr>
    </w:p>
    <w:p w:rsidR="00A53D8E" w:rsidRPr="00A53D8E" w:rsidRDefault="00A53D8E" w:rsidP="00A53D8E">
      <w:pPr>
        <w:keepNext/>
        <w:spacing w:after="0"/>
        <w:jc w:val="both"/>
        <w:outlineLvl w:val="7"/>
        <w:rPr>
          <w:rFonts w:ascii="Times New Roman" w:eastAsiaTheme="majorEastAsia" w:hAnsi="Times New Roman"/>
          <w:b/>
          <w:i/>
          <w:u w:val="single"/>
          <w:lang w:eastAsia="pl-PL"/>
        </w:rPr>
      </w:pPr>
      <w:r w:rsidRPr="00A53D8E">
        <w:rPr>
          <w:rFonts w:ascii="Times New Roman" w:eastAsiaTheme="majorEastAsia" w:hAnsi="Times New Roman"/>
          <w:lang w:eastAsia="pl-PL"/>
        </w:rPr>
        <w:t xml:space="preserve">Z postępowania o udzielenie zamówienia zostaną wykluczeni Wykonawcy na podstawie art. 24 ust. 1 </w:t>
      </w:r>
      <w:r w:rsidRPr="00A53D8E">
        <w:rPr>
          <w:rFonts w:ascii="Times New Roman" w:eastAsiaTheme="majorEastAsia" w:hAnsi="Times New Roman"/>
          <w:lang w:eastAsia="pl-PL"/>
        </w:rPr>
        <w:br/>
        <w:t xml:space="preserve">i 5, z zastrzeżeniem ust. 8-10 ustawy. </w:t>
      </w:r>
    </w:p>
    <w:p w:rsidR="00A53D8E" w:rsidRPr="00A53D8E" w:rsidRDefault="00A53D8E" w:rsidP="00A53D8E">
      <w:pPr>
        <w:spacing w:after="0"/>
        <w:rPr>
          <w:rFonts w:ascii="Times New Roman" w:eastAsia="Times New Roman" w:hAnsi="Times New Roman"/>
          <w:b/>
          <w:sz w:val="20"/>
          <w:szCs w:val="20"/>
          <w:lang w:eastAsia="pl-PL"/>
        </w:rPr>
      </w:pPr>
    </w:p>
    <w:p w:rsidR="00A53D8E" w:rsidRPr="00A53D8E" w:rsidRDefault="00A53D8E" w:rsidP="00A53D8E">
      <w:pPr>
        <w:keepNext/>
        <w:keepLines/>
        <w:spacing w:after="0"/>
        <w:jc w:val="center"/>
        <w:outlineLvl w:val="7"/>
        <w:rPr>
          <w:rFonts w:ascii="Times New Roman" w:eastAsiaTheme="majorEastAsia" w:hAnsi="Times New Roman"/>
          <w:b/>
          <w:i/>
          <w:u w:val="single"/>
          <w:lang w:eastAsia="pl-PL"/>
        </w:rPr>
      </w:pPr>
      <w:r w:rsidRPr="00A53D8E">
        <w:rPr>
          <w:rFonts w:ascii="Times New Roman" w:eastAsiaTheme="majorEastAsia" w:hAnsi="Times New Roman"/>
          <w:b/>
          <w:i/>
          <w:u w:val="single"/>
          <w:lang w:eastAsia="pl-PL"/>
        </w:rPr>
        <w:t>ROZDZIAŁ VI.</w:t>
      </w:r>
    </w:p>
    <w:p w:rsidR="00A53D8E" w:rsidRPr="00A53D8E" w:rsidRDefault="00A53D8E" w:rsidP="00A53D8E">
      <w:pPr>
        <w:spacing w:after="0" w:line="240" w:lineRule="auto"/>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Wykaz oświadczeń i dokumentów, które należy złożyć do upływu terminu składania ofert </w:t>
      </w:r>
    </w:p>
    <w:p w:rsidR="00A53D8E" w:rsidRPr="00A53D8E" w:rsidRDefault="00A53D8E" w:rsidP="00A53D8E">
      <w:pPr>
        <w:spacing w:after="0" w:line="240" w:lineRule="auto"/>
        <w:jc w:val="center"/>
        <w:rPr>
          <w:rFonts w:ascii="Times New Roman" w:eastAsia="Times New Roman" w:hAnsi="Times New Roman"/>
          <w:b/>
          <w:i/>
          <w:u w:val="single"/>
          <w:lang w:eastAsia="pl-PL"/>
        </w:rPr>
      </w:pP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bCs/>
          <w:lang w:eastAsia="pl-PL"/>
        </w:rPr>
      </w:pPr>
      <w:r w:rsidRPr="00A53D8E">
        <w:rPr>
          <w:rFonts w:ascii="Times New Roman" w:eastAsia="Times New Roman" w:hAnsi="Times New Roman"/>
          <w:lang w:eastAsia="pl-PL"/>
        </w:rPr>
        <w:t xml:space="preserve">Wykonawca musi złożyć </w:t>
      </w:r>
      <w:r w:rsidRPr="00A53D8E">
        <w:rPr>
          <w:rFonts w:ascii="Times New Roman" w:eastAsia="Times New Roman" w:hAnsi="Times New Roman"/>
          <w:bCs/>
          <w:lang w:eastAsia="pl-PL"/>
        </w:rPr>
        <w:t xml:space="preserve">wypełniony Formularz ofertowy, zgodnie z wzorem określonym w </w:t>
      </w:r>
      <w:r w:rsidRPr="00A53D8E">
        <w:rPr>
          <w:rFonts w:ascii="Times New Roman" w:eastAsia="Times New Roman" w:hAnsi="Times New Roman"/>
          <w:b/>
          <w:bCs/>
          <w:lang w:eastAsia="pl-PL"/>
        </w:rPr>
        <w:t>załączniku nr 2 do SIWZ</w:t>
      </w:r>
      <w:r w:rsidRPr="00A53D8E">
        <w:rPr>
          <w:rFonts w:ascii="Times New Roman" w:eastAsia="Times New Roman" w:hAnsi="Times New Roman"/>
          <w:bCs/>
          <w:lang w:eastAsia="pl-PL"/>
        </w:rPr>
        <w:t>.</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 xml:space="preserve">Odpis z właściwego rejestru lub z centralnej ewidencji i informacji o działalności gospodarczej, jeżeli odrębne przepisy wymagają wpisu do rejestru lub ewidencji, w celu potwierdzenia braku podstaw do wykluczenia na podstawie art. 24 ust. 5 pkt 1 ustawy.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(Dz. U. z 2014 r. poz. 1114 oraz z 2016 r. poz. 352), a </w:t>
      </w:r>
      <w:r w:rsidRPr="00A53D8E">
        <w:rPr>
          <w:rFonts w:ascii="Times New Roman" w:eastAsia="Times New Roman" w:hAnsi="Times New Roman"/>
          <w:u w:val="single"/>
          <w:lang w:eastAsia="pl-PL"/>
        </w:rPr>
        <w:t>Wykonawca wskaże w ofercie adres internetowy skąd Zamawiający ma go pobrać</w:t>
      </w:r>
      <w:r w:rsidRPr="00A53D8E">
        <w:rPr>
          <w:rFonts w:ascii="Times New Roman" w:eastAsia="Times New Roman" w:hAnsi="Times New Roman"/>
          <w:lang w:eastAsia="pl-PL"/>
        </w:rPr>
        <w:t xml:space="preserve">. </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 xml:space="preserve">Odpis z Rejestru Organizatorów Turystyki i Pośredników Turystycznych, w celu potwierdzenia spełnienia warunku udziału w postępowaniu, opisanego w rozdziale IV ust. 1 SIWZ. Wykonawca nie jest zobowiązany do złożenia przedmiotowego dokumentu, jeżeli Zamawiający może go uzyskać za pomocą bezpłatnych i ogólnodostępnych baz danych, w szczególności rejestrów publicznych w rozumieniu ustawy z dnia 17 lutego 2005 r. o informatyzacji działalności podmiotów realizujących zadania publiczne (Dz. U. z 2014 r. poz. 1114 oraz z 2016 r. poz. 352), a </w:t>
      </w:r>
      <w:r w:rsidRPr="00A53D8E">
        <w:rPr>
          <w:rFonts w:ascii="Times New Roman" w:eastAsia="Times New Roman" w:hAnsi="Times New Roman"/>
          <w:u w:val="single"/>
          <w:lang w:eastAsia="pl-PL"/>
        </w:rPr>
        <w:t>Wykonawca wskaże w ofercie adres internetowy skąd Zamawiający ma go pobrać.</w:t>
      </w:r>
      <w:r w:rsidRPr="00A53D8E">
        <w:rPr>
          <w:rFonts w:ascii="Times New Roman" w:eastAsia="Times New Roman" w:hAnsi="Times New Roman"/>
          <w:lang w:eastAsia="pl-PL"/>
        </w:rPr>
        <w:t xml:space="preserve">  </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 xml:space="preserve">Wykaz usług wykonanych w okresie ostatnich trzech lat przed upływem terminu składania ofert, a jeżeli okres prowadzenia działalności jest krótszy - w tym okresie, wraz z podaniem ich przedmiotu, dat wykonania i podmiotów na rzecz których usługi zostały wykonane (wg wzoru określonego </w:t>
      </w:r>
      <w:r w:rsidRPr="00A53D8E">
        <w:rPr>
          <w:rFonts w:ascii="Times New Roman" w:eastAsia="Times New Roman" w:hAnsi="Times New Roman"/>
          <w:lang w:eastAsia="pl-PL"/>
        </w:rPr>
        <w:br/>
        <w:t xml:space="preserve">w </w:t>
      </w:r>
      <w:r w:rsidRPr="00A53D8E">
        <w:rPr>
          <w:rFonts w:ascii="Times New Roman" w:eastAsia="Times New Roman" w:hAnsi="Times New Roman"/>
          <w:b/>
          <w:lang w:eastAsia="pl-PL"/>
        </w:rPr>
        <w:t>załączniku nr 5 do SIWZ</w:t>
      </w:r>
      <w:r w:rsidRPr="00A53D8E">
        <w:rPr>
          <w:rFonts w:ascii="Times New Roman" w:eastAsia="Times New Roman" w:hAnsi="Times New Roman"/>
          <w:lang w:eastAsia="pl-PL"/>
        </w:rPr>
        <w:t>) oraz załączeniem dowodów określających czy te usługi zostały wykonane należycie.</w:t>
      </w:r>
      <w:r w:rsidRPr="00A53D8E">
        <w:rPr>
          <w:rFonts w:ascii="Times New Roman" w:eastAsia="Times New Roman" w:hAnsi="Times New Roman"/>
          <w:lang w:eastAsia="pl-PL"/>
        </w:rPr>
        <w:tab/>
        <w:t xml:space="preserve"> </w:t>
      </w:r>
      <w:r w:rsidRPr="00A53D8E">
        <w:rPr>
          <w:rFonts w:ascii="Times New Roman" w:eastAsia="Times New Roman" w:hAnsi="Times New Roman"/>
          <w:lang w:eastAsia="pl-PL"/>
        </w:rPr>
        <w:br/>
        <w:t xml:space="preserve">Dowodami, o których mowa powyżej są referencje bądź inne dokumenty wystawione przez podmiot, </w:t>
      </w:r>
      <w:r w:rsidRPr="00A53D8E">
        <w:rPr>
          <w:rFonts w:ascii="Times New Roman" w:eastAsia="Times New Roman" w:hAnsi="Times New Roman"/>
          <w:lang w:eastAsia="pl-PL"/>
        </w:rPr>
        <w:br/>
        <w:t>na rzecz którego usługi były wykonywane, a jeżeli z uzasadnionej przyczyny o obiektywnym charakterze Wykonawca nie jest w stanie uzyskać tych dokumentów – oświadczenie Wykonawcy.</w:t>
      </w:r>
      <w:r w:rsidRPr="00A53D8E">
        <w:rPr>
          <w:rFonts w:ascii="Times New Roman" w:eastAsia="Times New Roman" w:hAnsi="Times New Roman"/>
          <w:sz w:val="20"/>
          <w:szCs w:val="20"/>
          <w:lang w:eastAsia="pl-PL"/>
        </w:rPr>
        <w:tab/>
      </w: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bCs/>
          <w:lang w:eastAsia="pl-PL"/>
        </w:rPr>
      </w:pPr>
      <w:r w:rsidRPr="00A53D8E">
        <w:rPr>
          <w:rFonts w:ascii="Times New Roman" w:eastAsia="Times New Roman" w:hAnsi="Times New Roman"/>
          <w:lang w:eastAsia="pl-PL"/>
        </w:rPr>
        <w:t xml:space="preserve">Wraz z ofertą Wykonawca złoży aktualne na dzień składania ofert oświadczenie, w zakresie spełniania warunków udziału w postępowaniu. Oświadczenie zostanie podpisane przez osobę/y upoważnione do reprezentowania Wykonawcy. Wzór oświadczenia określony jest w </w:t>
      </w:r>
      <w:r w:rsidRPr="00A53D8E">
        <w:rPr>
          <w:rFonts w:ascii="Times New Roman" w:eastAsia="Times New Roman" w:hAnsi="Times New Roman"/>
          <w:b/>
          <w:lang w:eastAsia="pl-PL"/>
        </w:rPr>
        <w:t>załączniku nr 3 do SIWZ</w:t>
      </w:r>
      <w:r w:rsidRPr="00A53D8E">
        <w:rPr>
          <w:rFonts w:ascii="Times New Roman" w:eastAsia="Times New Roman" w:hAnsi="Times New Roman"/>
          <w:lang w:eastAsia="pl-PL"/>
        </w:rPr>
        <w:t>.</w:t>
      </w: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bCs/>
          <w:lang w:eastAsia="pl-PL"/>
        </w:rPr>
      </w:pPr>
      <w:r w:rsidRPr="00A53D8E">
        <w:rPr>
          <w:rFonts w:ascii="Times New Roman" w:eastAsia="Times New Roman" w:hAnsi="Times New Roman"/>
          <w:bCs/>
          <w:lang w:eastAsia="pl-PL"/>
        </w:rPr>
        <w:t>W przypadku wspólnego ubiegania się o zamówienie przez Wykonawców, oświadczenie, o którym mowa w ust. 5 składa każdy z Wykonawców wspólnie ubiegających się o zamówienie. Dokument ten potwierdza spełnianie warunków udziału w postępowaniu w zakresie, w którym każdy z Wykonawców wykazuje spełnianie warunków udziału w postępowaniu.</w:t>
      </w: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bCs/>
          <w:lang w:eastAsia="pl-PL"/>
        </w:rPr>
      </w:pPr>
      <w:r w:rsidRPr="00A53D8E">
        <w:rPr>
          <w:rFonts w:ascii="Times New Roman" w:eastAsia="Times New Roman" w:hAnsi="Times New Roman"/>
          <w:lang w:eastAsia="pl-PL"/>
        </w:rPr>
        <w:t xml:space="preserve">Wraz z ofertą Wykonawca złoży aktualne na dzień składania ofert oświadczenie, w zakresie nie podlegania wykluczeniu. Oświadczenie zostanie podpisane przez osobę/y upoważnione do reprezentowania Wykonawcy. Wzór oświadczenia określony jest w </w:t>
      </w:r>
      <w:r w:rsidRPr="00A53D8E">
        <w:rPr>
          <w:rFonts w:ascii="Times New Roman" w:eastAsia="Times New Roman" w:hAnsi="Times New Roman"/>
          <w:b/>
          <w:lang w:eastAsia="pl-PL"/>
        </w:rPr>
        <w:t>załączniku nr 4 do SIWZ</w:t>
      </w:r>
      <w:r w:rsidRPr="00A53D8E">
        <w:rPr>
          <w:rFonts w:ascii="Times New Roman" w:eastAsia="Times New Roman" w:hAnsi="Times New Roman"/>
          <w:lang w:eastAsia="pl-PL"/>
        </w:rPr>
        <w:t>.</w:t>
      </w: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bCs/>
          <w:lang w:eastAsia="pl-PL"/>
        </w:rPr>
      </w:pPr>
      <w:r w:rsidRPr="00A53D8E">
        <w:rPr>
          <w:rFonts w:ascii="Times New Roman" w:eastAsia="Times New Roman" w:hAnsi="Times New Roman"/>
          <w:bCs/>
          <w:lang w:eastAsia="pl-PL"/>
        </w:rPr>
        <w:lastRenderedPageBreak/>
        <w:t xml:space="preserve">W przypadku wspólnego ubiegania się o zamówienie przez Wykonawców, oświadczenie, </w:t>
      </w:r>
      <w:r w:rsidRPr="00A53D8E">
        <w:rPr>
          <w:rFonts w:ascii="Times New Roman" w:eastAsia="Times New Roman" w:hAnsi="Times New Roman"/>
          <w:bCs/>
          <w:lang w:eastAsia="pl-PL"/>
        </w:rPr>
        <w:br/>
        <w:t xml:space="preserve">o którym mowa w ust. 7 składa każdy z Wykonawców wspólnie ubiegających się o zamówienie. Dokument ten potwierdza brak podstaw wykluczenia w zakresie, w którym każdy </w:t>
      </w:r>
      <w:r w:rsidRPr="00A53D8E">
        <w:rPr>
          <w:rFonts w:ascii="Times New Roman" w:eastAsia="Times New Roman" w:hAnsi="Times New Roman"/>
          <w:bCs/>
          <w:lang w:eastAsia="pl-PL"/>
        </w:rPr>
        <w:br/>
        <w:t>z Wykonawców wykazuje brak podstaw wykluczenia.</w:t>
      </w: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bCs/>
          <w:lang w:eastAsia="pl-PL"/>
        </w:rPr>
      </w:pPr>
      <w:r w:rsidRPr="00A53D8E">
        <w:rPr>
          <w:rFonts w:ascii="Times New Roman" w:eastAsia="Times New Roman" w:hAnsi="Times New Roman"/>
          <w:bCs/>
          <w:lang w:eastAsia="pl-PL"/>
        </w:rPr>
        <w:t xml:space="preserve">Wykonawca, który zamierza powierzyć wykonanie części zamówienia podwykonawcom, w celu wykazania braku istnienia wobec nich podstaw wykluczenia z udziału w postępowaniu zamieszcza informacje o podwykonawcach w oświadczeniu, o którym mowa w ust. 6. </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Jeżeli Wykonawca ma siedzibę lub miejsce zamieszkania poza terytorium Rzeczypospolitej Polski, zamiast dokumentów, o których mowa w ust. 2 składa dokument lub dokumenty wystawione w kraju, w którym ma siedzibę lub miejsce zamieszkania, potwierdzające, że nie otwarto jego likwidacji ani nie ogłoszono upadłości.</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 xml:space="preserve">Dokument, o którym mowa w ust. 10 powinien być wystawiony nie wcześniej niż 6 miesięcy przed upływem terminu składania ofert. </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 xml:space="preserve">Jeżeli w kraju, w którym Wykonawca ma siedzibę lub miejsce zamieszkania lub miejsce zamieszkania ma osoba, której dokument dotyczy, nie wydaje się dokumentu, o którym mowa </w:t>
      </w:r>
      <w:r w:rsidRPr="00A53D8E">
        <w:rPr>
          <w:rFonts w:ascii="Times New Roman" w:eastAsia="Times New Roman" w:hAnsi="Times New Roman"/>
          <w:lang w:eastAsia="pl-PL"/>
        </w:rPr>
        <w:br/>
        <w:t>w ust. 10, zastępuje się go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Zapisy ust. 11 stosuje się.</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W przypadku wątpliwości, co do treści dokumentu złożonego przez Wykonawcę, Zamawiający może zwrócić się do właściwych organów odpowiednio kraju, w którym Wykonawca ma siedzibę lub miejsce zamieszkania, o udzielenie niezbędnych informacji dotyczących tego dokumentu.</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Jeżeli Wykonawca nie złoży oświadczenia, o którym mowa w ust. 5 i 7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Jeżeli Wykonawca nie złoży wymaganych pełnomocnictw albo złoży wadliwe pełnomocnictwa, Zamawiający wezwie do ich złożenia w terminie przez siebie wskazanym, chyba, że mimo ich złożenia oferta Wykonawcy podlega odrzuceniu albo konieczne byłoby unieważnienie postępowania.</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Zamawiający wezwie także, w wyznaczonym przez siebie terminie, do złożenia wyjaśnień dotyczących oświadczeń lub dokumentów.</w:t>
      </w: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 xml:space="preserve">W przypadku </w:t>
      </w:r>
      <w:r w:rsidRPr="00A53D8E">
        <w:rPr>
          <w:rFonts w:ascii="Times New Roman" w:eastAsia="Times New Roman" w:hAnsi="Times New Roman"/>
          <w:u w:val="single"/>
          <w:lang w:eastAsia="pl-PL"/>
        </w:rPr>
        <w:t>wskazania przez wykonawcę</w:t>
      </w:r>
      <w:r w:rsidRPr="00A53D8E">
        <w:rPr>
          <w:rFonts w:ascii="Times New Roman" w:eastAsia="Times New Roman" w:hAnsi="Times New Roman"/>
          <w:lang w:eastAsia="pl-PL"/>
        </w:rPr>
        <w:t xml:space="preserve"> dostępności oświadczeń lub dokumentów, o których mowa w ROZDZIALE VI, w formie elektronicznej pod określonymi adresami internetowymi ogólnodostępnych i bezpłatnych baz danych, Zamawiający pobiera samodzielnie z tych baz danych wskazane przez Wykonawcę oświadczenia lub dokumenty.</w:t>
      </w:r>
    </w:p>
    <w:p w:rsidR="00A53D8E" w:rsidRPr="00A53D8E" w:rsidRDefault="00A53D8E" w:rsidP="00A53D8E">
      <w:pPr>
        <w:numPr>
          <w:ilvl w:val="0"/>
          <w:numId w:val="12"/>
        </w:numPr>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 xml:space="preserve">W przypadku </w:t>
      </w:r>
      <w:r w:rsidRPr="00A53D8E">
        <w:rPr>
          <w:rFonts w:ascii="Times New Roman" w:eastAsia="Times New Roman" w:hAnsi="Times New Roman"/>
          <w:u w:val="single"/>
          <w:lang w:eastAsia="pl-PL"/>
        </w:rPr>
        <w:t>wskazania przez Wykonawcę</w:t>
      </w:r>
      <w:r w:rsidRPr="00A53D8E">
        <w:rPr>
          <w:rFonts w:ascii="Times New Roman" w:eastAsia="Times New Roman" w:hAnsi="Times New Roman"/>
          <w:lang w:eastAsia="pl-PL"/>
        </w:rPr>
        <w:t xml:space="preserve"> oświadczeń lub dokumentów, o których mowa </w:t>
      </w:r>
      <w:r w:rsidRPr="00A53D8E">
        <w:rPr>
          <w:rFonts w:ascii="Times New Roman" w:eastAsia="Times New Roman" w:hAnsi="Times New Roman"/>
          <w:lang w:eastAsia="pl-PL"/>
        </w:rPr>
        <w:br/>
        <w:t>w ROZDZIALE VI,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A53D8E" w:rsidRPr="00A53D8E" w:rsidRDefault="00A53D8E" w:rsidP="00A53D8E">
      <w:pPr>
        <w:numPr>
          <w:ilvl w:val="0"/>
          <w:numId w:val="12"/>
        </w:numPr>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Zamawiający korzysta z internetowego repozytorium zaświadczeń e-</w:t>
      </w:r>
      <w:proofErr w:type="spellStart"/>
      <w:r w:rsidRPr="00A53D8E">
        <w:rPr>
          <w:rFonts w:ascii="Times New Roman" w:eastAsia="Times New Roman" w:hAnsi="Times New Roman"/>
          <w:lang w:eastAsia="pl-PL"/>
        </w:rPr>
        <w:t>Certis</w:t>
      </w:r>
      <w:proofErr w:type="spellEnd"/>
      <w:r w:rsidRPr="00A53D8E">
        <w:rPr>
          <w:rFonts w:ascii="Times New Roman" w:eastAsia="Times New Roman" w:hAnsi="Times New Roman"/>
          <w:lang w:eastAsia="pl-PL"/>
        </w:rPr>
        <w:t xml:space="preserve"> oraz wymaga przede wszystkim takich rodzajów zaświadczeń lub dowodów w formie dokumentów, które są objęte tym repozytorium.</w:t>
      </w:r>
    </w:p>
    <w:p w:rsidR="00A53D8E" w:rsidRPr="00A53D8E" w:rsidRDefault="00A53D8E" w:rsidP="00A53D8E">
      <w:pPr>
        <w:spacing w:after="0"/>
        <w:ind w:left="357"/>
        <w:jc w:val="both"/>
        <w:rPr>
          <w:rFonts w:ascii="Times New Roman" w:eastAsia="Times New Roman" w:hAnsi="Times New Roman"/>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lastRenderedPageBreak/>
        <w:t>ROZDZIAŁ VII.</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Informacja o sposobie porozumiewania się Zamawiającego z Wykonawcami oraz sposobie przekazywania oświadczeń i dokumentów oraz wskazanie osób uprawnionych do porozumiewania się z Wykonawcami</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0"/>
          <w:numId w:val="1"/>
        </w:numPr>
        <w:tabs>
          <w:tab w:val="clear" w:pos="360"/>
          <w:tab w:val="num" w:pos="426"/>
        </w:tabs>
        <w:spacing w:after="0" w:line="240" w:lineRule="auto"/>
        <w:ind w:left="426" w:hanging="426"/>
        <w:jc w:val="both"/>
        <w:rPr>
          <w:rFonts w:ascii="Times New Roman" w:eastAsia="Times New Roman" w:hAnsi="Times New Roman"/>
          <w:u w:val="single"/>
          <w:lang w:eastAsia="pl-PL"/>
        </w:rPr>
      </w:pPr>
      <w:r w:rsidRPr="00A53D8E">
        <w:rPr>
          <w:rFonts w:ascii="Times New Roman" w:eastAsia="Times New Roman" w:hAnsi="Times New Roman"/>
          <w:lang w:eastAsia="pl-PL"/>
        </w:rPr>
        <w:t>W niniejszym postępowaniu wszelkie oświadczenia, wnioski, zawiadomienia oraz informacje Zamawiający i Wykonawcy przekazują w języku polskim, w formie pisemnej, za pomocą faksu lub drogą elektroniczną, z zastrzeżeniem postanowień ust. 2.</w:t>
      </w:r>
    </w:p>
    <w:p w:rsidR="00A53D8E" w:rsidRPr="00A53D8E" w:rsidRDefault="00A53D8E" w:rsidP="00A53D8E">
      <w:pPr>
        <w:numPr>
          <w:ilvl w:val="0"/>
          <w:numId w:val="1"/>
        </w:numPr>
        <w:tabs>
          <w:tab w:val="clear" w:pos="360"/>
          <w:tab w:val="num" w:pos="426"/>
        </w:tabs>
        <w:spacing w:after="0" w:line="240" w:lineRule="auto"/>
        <w:ind w:left="425" w:hanging="426"/>
        <w:jc w:val="both"/>
        <w:rPr>
          <w:rFonts w:ascii="Times New Roman" w:eastAsia="Times New Roman" w:hAnsi="Times New Roman"/>
          <w:u w:val="single"/>
          <w:lang w:eastAsia="pl-PL"/>
        </w:rPr>
      </w:pPr>
      <w:r w:rsidRPr="00A53D8E">
        <w:rPr>
          <w:rFonts w:ascii="Times New Roman" w:eastAsia="Times New Roman" w:hAnsi="Times New Roman"/>
          <w:lang w:eastAsia="pl-PL"/>
        </w:rPr>
        <w:t>Oświadczenia i dokumenty dla wykazania spełniania warunków udziału w postępowaniu, o których mowa w Rozdziale VI SIWZ, uzupełniane przez Wykonawcę na skutek wezwania Zamawiającego, zostaną złożone w formie pisemnej. Zamawiający uzna te dokumenty i oświadczenia za złożone w wyznaczonym terminie, jeżeli ich treść w formie pisemnej (takiej samej jak złożona oferta) dotrze do Zamawiającego przed upływem wyznaczonego terminu.</w:t>
      </w:r>
    </w:p>
    <w:p w:rsidR="00A53D8E" w:rsidRPr="00A53D8E" w:rsidRDefault="00A53D8E" w:rsidP="00A53D8E">
      <w:pPr>
        <w:numPr>
          <w:ilvl w:val="0"/>
          <w:numId w:val="1"/>
        </w:numPr>
        <w:tabs>
          <w:tab w:val="clear" w:pos="360"/>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Zamawiający zgodnie z art. 70</w:t>
      </w:r>
      <w:r w:rsidRPr="00A53D8E">
        <w:rPr>
          <w:rFonts w:ascii="Times New Roman" w:eastAsia="Times New Roman" w:hAnsi="Times New Roman"/>
          <w:vertAlign w:val="superscript"/>
          <w:lang w:eastAsia="pl-PL"/>
        </w:rPr>
        <w:t>1</w:t>
      </w:r>
      <w:r w:rsidRPr="00A53D8E">
        <w:rPr>
          <w:rFonts w:ascii="Times New Roman" w:eastAsia="Times New Roman" w:hAnsi="Times New Roman"/>
          <w:lang w:eastAsia="pl-PL"/>
        </w:rPr>
        <w:t xml:space="preserve"> §3 </w:t>
      </w:r>
      <w:proofErr w:type="spellStart"/>
      <w:r w:rsidRPr="00A53D8E">
        <w:rPr>
          <w:rFonts w:ascii="Times New Roman" w:eastAsia="Times New Roman" w:hAnsi="Times New Roman"/>
          <w:lang w:eastAsia="pl-PL"/>
        </w:rPr>
        <w:t>Kc</w:t>
      </w:r>
      <w:proofErr w:type="spellEnd"/>
      <w:r w:rsidRPr="00A53D8E">
        <w:rPr>
          <w:rFonts w:ascii="Times New Roman" w:eastAsia="Times New Roman" w:hAnsi="Times New Roman"/>
          <w:lang w:eastAsia="pl-PL"/>
        </w:rPr>
        <w:t xml:space="preserve"> zastrzega prawo do zmiany treści ogłoszenia oraz niniejszego Zaproszenia przed upływem terminu składania ofert. Dokonaną w ten sposób zmianę Zamawiający przekaże niezwłocznie wszystkim Wykonawcom, którym na wniosek przekazano Zaproszenie oraz zamieści na stronie internetowej Zamawiającego.</w:t>
      </w:r>
    </w:p>
    <w:p w:rsidR="00A53D8E" w:rsidRPr="00A53D8E" w:rsidRDefault="00A53D8E" w:rsidP="00A53D8E">
      <w:pPr>
        <w:numPr>
          <w:ilvl w:val="0"/>
          <w:numId w:val="1"/>
        </w:numPr>
        <w:tabs>
          <w:tab w:val="clear" w:pos="360"/>
        </w:tabs>
        <w:spacing w:after="0" w:line="240" w:lineRule="auto"/>
        <w:ind w:left="426" w:hanging="357"/>
        <w:jc w:val="both"/>
        <w:rPr>
          <w:rFonts w:ascii="Times New Roman" w:eastAsia="Times New Roman" w:hAnsi="Times New Roman"/>
          <w:lang w:eastAsia="pl-PL"/>
        </w:rPr>
      </w:pPr>
      <w:r w:rsidRPr="00A53D8E">
        <w:rPr>
          <w:rFonts w:ascii="Times New Roman" w:eastAsia="Times New Roman" w:hAnsi="Times New Roman"/>
          <w:lang w:eastAsia="pl-PL"/>
        </w:rPr>
        <w:t>Zamawiający unieważni postępowanie w przypadkach określonych w art. 93 Ustawy.</w:t>
      </w:r>
    </w:p>
    <w:p w:rsidR="00A53D8E" w:rsidRPr="00A53D8E" w:rsidRDefault="00A53D8E" w:rsidP="00A53D8E">
      <w:pPr>
        <w:numPr>
          <w:ilvl w:val="0"/>
          <w:numId w:val="1"/>
        </w:numPr>
        <w:tabs>
          <w:tab w:val="clear" w:pos="360"/>
        </w:tabs>
        <w:spacing w:after="0" w:line="240" w:lineRule="auto"/>
        <w:ind w:left="426"/>
        <w:jc w:val="both"/>
        <w:rPr>
          <w:rFonts w:ascii="Times New Roman" w:eastAsia="Times New Roman" w:hAnsi="Times New Roman"/>
          <w:lang w:eastAsia="pl-PL"/>
        </w:rPr>
      </w:pPr>
      <w:r w:rsidRPr="00A53D8E">
        <w:rPr>
          <w:rFonts w:ascii="Times New Roman" w:eastAsia="Times New Roman" w:hAnsi="Times New Roman"/>
          <w:lang w:eastAsia="pl-PL"/>
        </w:rPr>
        <w:t>Zamawiający nie przewiduje zwołania zebrania informacyjnego dla Wykonawców.</w:t>
      </w:r>
    </w:p>
    <w:p w:rsidR="00A53D8E" w:rsidRPr="00A53D8E" w:rsidRDefault="00A53D8E" w:rsidP="00A53D8E">
      <w:pPr>
        <w:numPr>
          <w:ilvl w:val="0"/>
          <w:numId w:val="1"/>
        </w:numPr>
        <w:spacing w:after="0" w:line="240" w:lineRule="auto"/>
        <w:jc w:val="both"/>
        <w:rPr>
          <w:rFonts w:ascii="Times New Roman" w:eastAsia="Times New Roman" w:hAnsi="Times New Roman"/>
          <w:lang w:eastAsia="pl-PL"/>
        </w:rPr>
      </w:pPr>
      <w:r w:rsidRPr="00A53D8E">
        <w:rPr>
          <w:rFonts w:ascii="Times New Roman" w:eastAsia="Times New Roman" w:hAnsi="Times New Roman"/>
          <w:lang w:eastAsia="pl-PL"/>
        </w:rPr>
        <w:t xml:space="preserve"> Zamawiający na swojej stronie internetowej </w:t>
      </w:r>
      <w:r w:rsidRPr="00A53D8E">
        <w:rPr>
          <w:rFonts w:ascii="Times New Roman" w:eastAsia="Times New Roman" w:hAnsi="Times New Roman"/>
          <w:b/>
          <w:lang w:eastAsia="pl-PL"/>
        </w:rPr>
        <w:t>www.pfron.org.pl</w:t>
      </w:r>
      <w:r w:rsidRPr="00A53D8E">
        <w:rPr>
          <w:rFonts w:ascii="Times New Roman" w:eastAsia="Times New Roman" w:hAnsi="Times New Roman"/>
          <w:lang w:eastAsia="pl-PL"/>
        </w:rPr>
        <w:t xml:space="preserve"> opublikował niniejsze zaproszenie (zwane „SIWZ” będącą jednocześnie ogłoszeniem o zamówieniu ).</w:t>
      </w:r>
    </w:p>
    <w:p w:rsidR="00A53D8E" w:rsidRPr="00A53D8E" w:rsidRDefault="00A53D8E" w:rsidP="00A53D8E">
      <w:pPr>
        <w:numPr>
          <w:ilvl w:val="0"/>
          <w:numId w:val="1"/>
        </w:numPr>
        <w:tabs>
          <w:tab w:val="clear" w:pos="360"/>
          <w:tab w:val="num" w:pos="426"/>
        </w:tabs>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Na stronie tej Zamawiający będzie także publikował zawiadomienia oraz informacje związane z prowadzonym postępowaniem, w tym zwłaszcza: zapytania Wykonawców o wyjaśnienie treści SIWZ wraz z wyjaśnieniami Zamawiającego do tych zapytań; zawiadomienia o zmianie treści SIWZ; zawiadomienia o przedłużeniu terminu składania ofert; informację o udzieleniu zamówienia, o którym mowa w art. 138o ust. 4 ustawy;</w:t>
      </w:r>
    </w:p>
    <w:p w:rsidR="00A53D8E" w:rsidRPr="00A53D8E" w:rsidRDefault="00A53D8E" w:rsidP="00A53D8E">
      <w:pPr>
        <w:numPr>
          <w:ilvl w:val="0"/>
          <w:numId w:val="1"/>
        </w:numPr>
        <w:tabs>
          <w:tab w:val="clear" w:pos="360"/>
          <w:tab w:val="num" w:pos="426"/>
        </w:tabs>
        <w:spacing w:after="0" w:line="240" w:lineRule="auto"/>
        <w:ind w:left="426" w:hanging="426"/>
        <w:jc w:val="both"/>
        <w:rPr>
          <w:rFonts w:ascii="Times New Roman" w:eastAsia="Times New Roman" w:hAnsi="Times New Roman"/>
          <w:u w:val="single"/>
          <w:lang w:eastAsia="pl-PL"/>
        </w:rPr>
      </w:pPr>
      <w:r w:rsidRPr="00A53D8E">
        <w:rPr>
          <w:rFonts w:ascii="Times New Roman" w:eastAsia="Times New Roman" w:hAnsi="Times New Roman"/>
          <w:lang w:eastAsia="pl-PL"/>
        </w:rPr>
        <w:t>Porozumiewanie się z Zamawiającym w związku z prowadzonym postępowaniem:</w:t>
      </w:r>
    </w:p>
    <w:p w:rsidR="00A53D8E" w:rsidRPr="00A53D8E" w:rsidRDefault="00A53D8E" w:rsidP="00A53D8E">
      <w:pPr>
        <w:tabs>
          <w:tab w:val="num" w:pos="426"/>
          <w:tab w:val="left" w:pos="1560"/>
          <w:tab w:val="left" w:pos="1985"/>
        </w:tabs>
        <w:spacing w:after="0"/>
        <w:ind w:left="426"/>
        <w:jc w:val="both"/>
        <w:rPr>
          <w:rFonts w:ascii="Times New Roman" w:eastAsia="Times New Roman" w:hAnsi="Times New Roman"/>
          <w:lang w:eastAsia="pl-PL"/>
        </w:rPr>
      </w:pPr>
      <w:r w:rsidRPr="00A53D8E">
        <w:rPr>
          <w:rFonts w:ascii="Times New Roman" w:eastAsia="Times New Roman" w:hAnsi="Times New Roman"/>
          <w:lang w:eastAsia="pl-PL"/>
        </w:rPr>
        <w:t xml:space="preserve">- osoba uprawniona ze strony Zamawiającego do kontaktów z Wykonawcami: </w:t>
      </w:r>
    </w:p>
    <w:p w:rsidR="00A53D8E" w:rsidRPr="00A53D8E" w:rsidRDefault="00A53D8E" w:rsidP="00A53D8E">
      <w:pPr>
        <w:tabs>
          <w:tab w:val="num" w:pos="426"/>
          <w:tab w:val="left" w:pos="1560"/>
          <w:tab w:val="left" w:pos="1985"/>
        </w:tabs>
        <w:spacing w:after="0"/>
        <w:ind w:left="426"/>
        <w:jc w:val="both"/>
        <w:rPr>
          <w:rFonts w:ascii="Times New Roman" w:eastAsia="Times New Roman" w:hAnsi="Times New Roman"/>
          <w:lang w:eastAsia="pl-PL"/>
        </w:rPr>
      </w:pPr>
      <w:r w:rsidRPr="00A53D8E">
        <w:rPr>
          <w:rFonts w:ascii="Times New Roman" w:eastAsia="Times New Roman" w:hAnsi="Times New Roman"/>
          <w:lang w:eastAsia="pl-PL"/>
        </w:rPr>
        <w:t xml:space="preserve">Joanna Długokęcka, tel. 22 505 58 56, e-mail do korespondencji: </w:t>
      </w:r>
      <w:r w:rsidRPr="00A53D8E">
        <w:rPr>
          <w:rFonts w:ascii="Times New Roman" w:eastAsiaTheme="minorHAnsi" w:hAnsi="Times New Roman"/>
          <w:color w:val="0000FF"/>
        </w:rPr>
        <w:t>jdlugokecka@pfron.org.pl</w:t>
      </w:r>
    </w:p>
    <w:p w:rsidR="00A53D8E" w:rsidRPr="00A53D8E" w:rsidRDefault="00A53D8E" w:rsidP="00A53D8E">
      <w:pPr>
        <w:tabs>
          <w:tab w:val="num" w:pos="426"/>
        </w:tabs>
        <w:spacing w:after="0"/>
        <w:ind w:left="426"/>
        <w:jc w:val="both"/>
        <w:rPr>
          <w:rFonts w:ascii="Times New Roman" w:eastAsia="Times New Roman" w:hAnsi="Times New Roman"/>
          <w:sz w:val="20"/>
          <w:szCs w:val="20"/>
          <w:lang w:eastAsia="pl-PL"/>
        </w:rPr>
      </w:pPr>
      <w:r w:rsidRPr="00A53D8E">
        <w:rPr>
          <w:rFonts w:ascii="Times New Roman" w:eastAsia="Times New Roman" w:hAnsi="Times New Roman"/>
          <w:lang w:eastAsia="pl-PL"/>
        </w:rPr>
        <w:t xml:space="preserve">- korespondencja pisemna za pośrednictwem poczty, kuriera lub składana osobiście w kancelarii Państwowego Funduszu Rehabilitacji Osób Niepełnosprawnych , </w:t>
      </w:r>
      <w:r w:rsidRPr="00A53D8E">
        <w:rPr>
          <w:rFonts w:ascii="Times New Roman" w:eastAsia="Times New Roman" w:hAnsi="Times New Roman" w:cs="Calibri"/>
          <w:lang w:eastAsia="pl-PL"/>
        </w:rPr>
        <w:t>00-828 Warszawa</w:t>
      </w:r>
      <w:r w:rsidRPr="00A53D8E">
        <w:rPr>
          <w:rFonts w:ascii="Times New Roman" w:eastAsia="Times New Roman" w:hAnsi="Times New Roman"/>
          <w:lang w:eastAsia="pl-PL"/>
        </w:rPr>
        <w:t>, ul. Sienna 63, Sekretariat</w:t>
      </w:r>
      <w:r w:rsidRPr="00A53D8E">
        <w:rPr>
          <w:rFonts w:ascii="Times New Roman" w:eastAsia="Times New Roman" w:hAnsi="Times New Roman" w:cs="Calibri"/>
          <w:lang w:eastAsia="pl-PL"/>
        </w:rPr>
        <w:t xml:space="preserve"> – parter</w:t>
      </w:r>
      <w:r w:rsidRPr="00A53D8E">
        <w:rPr>
          <w:rFonts w:ascii="Times New Roman" w:eastAsia="Times New Roman" w:hAnsi="Times New Roman"/>
          <w:lang w:eastAsia="pl-PL"/>
        </w:rPr>
        <w:t>, od poniedziałku do piątku w godz. 08:00–16:00.</w:t>
      </w:r>
    </w:p>
    <w:p w:rsidR="00A53D8E" w:rsidRPr="00A53D8E" w:rsidRDefault="00A53D8E" w:rsidP="00A53D8E">
      <w:pPr>
        <w:tabs>
          <w:tab w:val="num" w:pos="426"/>
        </w:tabs>
        <w:spacing w:after="0"/>
        <w:ind w:left="426" w:hanging="426"/>
        <w:jc w:val="both"/>
        <w:rPr>
          <w:rFonts w:ascii="Times New Roman" w:eastAsia="Times New Roman" w:hAnsi="Times New Roman"/>
          <w:sz w:val="20"/>
          <w:szCs w:val="20"/>
          <w:lang w:eastAsia="pl-PL"/>
        </w:rPr>
      </w:pPr>
      <w:r w:rsidRPr="00A53D8E">
        <w:rPr>
          <w:rFonts w:ascii="Times New Roman" w:eastAsia="Times New Roman" w:hAnsi="Times New Roman"/>
          <w:sz w:val="20"/>
          <w:szCs w:val="20"/>
          <w:lang w:eastAsia="pl-PL"/>
        </w:rPr>
        <w:t xml:space="preserve">9. </w:t>
      </w:r>
      <w:r w:rsidRPr="00A53D8E">
        <w:rPr>
          <w:rFonts w:ascii="Times New Roman" w:eastAsia="Times New Roman" w:hAnsi="Times New Roman"/>
          <w:sz w:val="20"/>
          <w:szCs w:val="20"/>
          <w:lang w:eastAsia="pl-PL"/>
        </w:rPr>
        <w:tab/>
      </w:r>
      <w:r w:rsidRPr="00A53D8E">
        <w:rPr>
          <w:rFonts w:ascii="Times New Roman" w:eastAsia="Times New Roman" w:hAnsi="Times New Roman"/>
          <w:lang w:eastAsia="pl-PL"/>
        </w:rPr>
        <w:t>Wykonawca może zwrócić się do Zamawiającego o wyjaśnienie treści SIWZ. Zamawiający udzieli wyjaśnień niezwłocznie, jednak nie później niż na 2</w:t>
      </w:r>
      <w:r w:rsidRPr="00A53D8E">
        <w:rPr>
          <w:rFonts w:ascii="Times New Roman" w:eastAsia="Times New Roman" w:hAnsi="Times New Roman"/>
          <w:b/>
          <w:bCs/>
          <w:lang w:eastAsia="pl-PL"/>
        </w:rPr>
        <w:t xml:space="preserve"> </w:t>
      </w:r>
      <w:r w:rsidRPr="00A53D8E">
        <w:rPr>
          <w:rFonts w:ascii="Times New Roman" w:eastAsia="Times New Roman" w:hAnsi="Times New Roman"/>
          <w:lang w:eastAsia="pl-PL"/>
        </w:rPr>
        <w:t>dni przed upływem terminu składania ofert, pod warunkiem, że wniosek o wyjaśnienie SIWZ wpłynie do Zamawiającego nie później niż do końca dnia, w którym upływa połowa wyznaczonego terminu składania ofert.</w:t>
      </w:r>
    </w:p>
    <w:p w:rsidR="00A53D8E" w:rsidRPr="00A53D8E" w:rsidRDefault="00A53D8E" w:rsidP="00A53D8E">
      <w:pPr>
        <w:spacing w:after="0"/>
        <w:rPr>
          <w:rFonts w:ascii="Times New Roman" w:eastAsia="Times New Roman" w:hAnsi="Times New Roman"/>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ROZDZIAŁ VIII.</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Wadium</w:t>
      </w:r>
    </w:p>
    <w:p w:rsidR="00A53D8E" w:rsidRPr="00A53D8E" w:rsidRDefault="00A53D8E" w:rsidP="00A53D8E">
      <w:pPr>
        <w:keepNext/>
        <w:keepLines/>
        <w:spacing w:before="200" w:after="0"/>
        <w:jc w:val="both"/>
        <w:outlineLvl w:val="3"/>
        <w:rPr>
          <w:rFonts w:ascii="Times New Roman" w:eastAsiaTheme="majorEastAsia" w:hAnsi="Times New Roman"/>
          <w:bCs/>
          <w:iCs/>
          <w:lang w:eastAsia="pl-PL"/>
        </w:rPr>
      </w:pPr>
      <w:r w:rsidRPr="00A53D8E">
        <w:rPr>
          <w:rFonts w:ascii="Times New Roman" w:eastAsiaTheme="majorEastAsia" w:hAnsi="Times New Roman"/>
          <w:bCs/>
          <w:iCs/>
          <w:lang w:eastAsia="pl-PL"/>
        </w:rPr>
        <w:t>Zamawiający nie żąda od Wykonawców wniesienia wadium.</w:t>
      </w:r>
    </w:p>
    <w:p w:rsidR="00A53D8E" w:rsidRPr="00A53D8E" w:rsidRDefault="00A53D8E" w:rsidP="00A53D8E">
      <w:pPr>
        <w:spacing w:after="0"/>
        <w:rPr>
          <w:rFonts w:ascii="Times New Roman" w:eastAsia="Times New Roman" w:hAnsi="Times New Roman"/>
          <w:lang w:eastAsia="pl-PL"/>
        </w:rPr>
      </w:pPr>
    </w:p>
    <w:p w:rsidR="00A53D8E" w:rsidRPr="00A53D8E" w:rsidRDefault="00A53D8E" w:rsidP="00A53D8E">
      <w:pPr>
        <w:keepNext/>
        <w:keepLines/>
        <w:spacing w:after="0"/>
        <w:jc w:val="center"/>
        <w:outlineLvl w:val="3"/>
        <w:rPr>
          <w:rFonts w:ascii="Times New Roman" w:eastAsiaTheme="majorEastAsia" w:hAnsi="Times New Roman"/>
          <w:b/>
          <w:bCs/>
          <w:i/>
          <w:iCs/>
          <w:u w:val="single"/>
          <w:lang w:eastAsia="pl-PL"/>
        </w:rPr>
      </w:pPr>
      <w:r w:rsidRPr="00A53D8E">
        <w:rPr>
          <w:rFonts w:ascii="Times New Roman" w:eastAsiaTheme="majorEastAsia" w:hAnsi="Times New Roman"/>
          <w:b/>
          <w:bCs/>
          <w:i/>
          <w:iCs/>
          <w:u w:val="single"/>
          <w:lang w:eastAsia="pl-PL"/>
        </w:rPr>
        <w:t>ROZDZIAŁ IX.</w:t>
      </w:r>
    </w:p>
    <w:p w:rsidR="00A53D8E" w:rsidRPr="00A53D8E" w:rsidRDefault="00A53D8E" w:rsidP="00A53D8E">
      <w:pPr>
        <w:keepNext/>
        <w:keepLines/>
        <w:spacing w:after="0"/>
        <w:jc w:val="center"/>
        <w:outlineLvl w:val="3"/>
        <w:rPr>
          <w:rFonts w:ascii="Times New Roman" w:eastAsiaTheme="majorEastAsia" w:hAnsi="Times New Roman"/>
          <w:b/>
          <w:bCs/>
          <w:i/>
          <w:iCs/>
          <w:u w:val="single"/>
          <w:lang w:eastAsia="pl-PL"/>
        </w:rPr>
      </w:pPr>
      <w:r w:rsidRPr="00A53D8E">
        <w:rPr>
          <w:rFonts w:ascii="Times New Roman" w:eastAsiaTheme="majorEastAsia" w:hAnsi="Times New Roman"/>
          <w:b/>
          <w:bCs/>
          <w:i/>
          <w:iCs/>
          <w:u w:val="single"/>
          <w:lang w:eastAsia="pl-PL"/>
        </w:rPr>
        <w:t>Termin związania ofertą</w:t>
      </w:r>
    </w:p>
    <w:p w:rsidR="00A53D8E" w:rsidRPr="00A53D8E" w:rsidRDefault="00A53D8E" w:rsidP="00A53D8E">
      <w:pPr>
        <w:spacing w:after="0" w:line="240" w:lineRule="auto"/>
        <w:rPr>
          <w:rFonts w:ascii="Times New Roman" w:eastAsia="Times New Roman" w:hAnsi="Times New Roman"/>
          <w:sz w:val="20"/>
          <w:szCs w:val="20"/>
          <w:lang w:eastAsia="pl-PL"/>
        </w:rPr>
      </w:pPr>
    </w:p>
    <w:p w:rsidR="00A53D8E" w:rsidRPr="00A53D8E" w:rsidRDefault="00A53D8E" w:rsidP="00A53D8E">
      <w:pPr>
        <w:numPr>
          <w:ilvl w:val="0"/>
          <w:numId w:val="4"/>
        </w:numPr>
        <w:tabs>
          <w:tab w:val="clear" w:pos="360"/>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lastRenderedPageBreak/>
        <w:t>Składający ofertę jest nią związany przez okres 30 dni od ostatecznego terminu składania ofert.</w:t>
      </w:r>
    </w:p>
    <w:p w:rsidR="00A53D8E" w:rsidRPr="00A53D8E" w:rsidRDefault="00A53D8E" w:rsidP="00A53D8E">
      <w:pPr>
        <w:numPr>
          <w:ilvl w:val="0"/>
          <w:numId w:val="4"/>
        </w:numPr>
        <w:tabs>
          <w:tab w:val="clear" w:pos="360"/>
          <w:tab w:val="num" w:pos="426"/>
        </w:tabs>
        <w:spacing w:after="0" w:line="240" w:lineRule="auto"/>
        <w:ind w:left="425" w:hanging="425"/>
        <w:jc w:val="both"/>
        <w:rPr>
          <w:rFonts w:ascii="Times New Roman" w:eastAsia="Times New Roman" w:hAnsi="Times New Roman"/>
          <w:b/>
          <w:i/>
          <w:u w:val="single"/>
          <w:lang w:eastAsia="pl-PL"/>
        </w:rPr>
      </w:pPr>
      <w:r w:rsidRPr="00A53D8E">
        <w:rPr>
          <w:rFonts w:ascii="Times New Roman" w:eastAsia="Times New Roman" w:hAnsi="Times New Roman"/>
          <w:lang w:eastAsia="pl-PL"/>
        </w:rPr>
        <w:t>Wykonawca samodzielnie lub na wniosek Zamawiającego może przedłużyć termin związania ofertą.</w:t>
      </w:r>
    </w:p>
    <w:p w:rsidR="00A53D8E" w:rsidRPr="00A53D8E" w:rsidRDefault="00A53D8E" w:rsidP="00A53D8E">
      <w:pPr>
        <w:numPr>
          <w:ilvl w:val="0"/>
          <w:numId w:val="4"/>
        </w:numPr>
        <w:tabs>
          <w:tab w:val="clear" w:pos="360"/>
          <w:tab w:val="num" w:pos="426"/>
        </w:tabs>
        <w:spacing w:after="0" w:line="240" w:lineRule="auto"/>
        <w:ind w:left="425" w:hanging="425"/>
        <w:jc w:val="both"/>
        <w:rPr>
          <w:rFonts w:ascii="Times New Roman" w:eastAsia="Times New Roman" w:hAnsi="Times New Roman"/>
          <w:b/>
          <w:i/>
          <w:u w:val="single"/>
          <w:lang w:eastAsia="pl-PL"/>
        </w:rPr>
      </w:pPr>
      <w:r w:rsidRPr="00A53D8E">
        <w:rPr>
          <w:rFonts w:ascii="Times New Roman" w:eastAsia="Times New Roman" w:hAnsi="Times New Roman"/>
          <w:lang w:eastAsia="pl-PL"/>
        </w:rPr>
        <w:t xml:space="preserve">Zamawiający może tylko raz, co najmniej na 3 dni przed upływem terminu związania ofertą, zwrócić się do Wykonawców o wyrażenie zgody na przedłużenie tego terminu o oznaczony okres, nie dłuższy jednak niż 60 dni. </w:t>
      </w:r>
    </w:p>
    <w:p w:rsidR="00A53D8E" w:rsidRPr="00A53D8E" w:rsidRDefault="00A53D8E" w:rsidP="00A53D8E">
      <w:pPr>
        <w:spacing w:after="0"/>
        <w:ind w:left="425"/>
        <w:jc w:val="both"/>
        <w:rPr>
          <w:rFonts w:ascii="Times New Roman" w:eastAsia="Times New Roman" w:hAnsi="Times New Roman"/>
          <w:b/>
          <w:i/>
          <w:u w:val="single"/>
          <w:lang w:eastAsia="pl-PL"/>
        </w:rPr>
      </w:pP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X.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Składanie ofert</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3"/>
          <w:numId w:val="18"/>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Każdy Wykonawca może złożyć tylko jedną ofertę.</w:t>
      </w:r>
    </w:p>
    <w:p w:rsidR="00A53D8E" w:rsidRPr="00A53D8E" w:rsidRDefault="00A53D8E" w:rsidP="00A53D8E">
      <w:pPr>
        <w:numPr>
          <w:ilvl w:val="3"/>
          <w:numId w:val="18"/>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 xml:space="preserve">Ofertę należy umieścić w zamkniętej kopercie uniemożliwiającej zapoznanie się z jej treścią bez naruszenia koperty, opatrzonej nazwą i adresem Wykonawcy oraz oznaczonej w następujący sposób: </w:t>
      </w:r>
    </w:p>
    <w:p w:rsidR="00A53D8E" w:rsidRPr="00A53D8E" w:rsidRDefault="00A53D8E" w:rsidP="00A53D8E">
      <w:pPr>
        <w:spacing w:after="0"/>
        <w:ind w:left="284"/>
        <w:rPr>
          <w:rFonts w:ascii="Times New Roman" w:eastAsia="Times New Roman" w:hAnsi="Times New Roman" w:cs="Calibri"/>
          <w:b/>
          <w:lang w:eastAsia="pl-PL"/>
        </w:rPr>
      </w:pPr>
      <w:r w:rsidRPr="00A53D8E">
        <w:rPr>
          <w:rFonts w:ascii="Times New Roman" w:eastAsia="Times New Roman" w:hAnsi="Times New Roman" w:cs="Calibri"/>
          <w:b/>
          <w:lang w:eastAsia="pl-PL"/>
        </w:rPr>
        <w:t>Państwowy Fundusz Rehabilitacji Osób Niepełnosprawnych</w:t>
      </w:r>
      <w:r w:rsidRPr="00A53D8E">
        <w:rPr>
          <w:rFonts w:ascii="Times New Roman" w:eastAsia="Times New Roman" w:hAnsi="Times New Roman" w:cs="Calibri"/>
          <w:b/>
          <w:lang w:eastAsia="pl-PL"/>
        </w:rPr>
        <w:br/>
        <w:t>ul. Sienna 63, 00-828 Warszawa</w:t>
      </w:r>
      <w:r w:rsidRPr="00A53D8E">
        <w:rPr>
          <w:rFonts w:ascii="Times New Roman" w:eastAsia="Times New Roman" w:hAnsi="Times New Roman" w:cs="Calibri"/>
          <w:b/>
          <w:lang w:eastAsia="pl-PL"/>
        </w:rPr>
        <w:br/>
        <w:t>Sekretariat</w:t>
      </w:r>
    </w:p>
    <w:p w:rsidR="00A53D8E" w:rsidRPr="00A53D8E" w:rsidRDefault="00A53D8E" w:rsidP="00A53D8E">
      <w:pPr>
        <w:widowControl w:val="0"/>
        <w:tabs>
          <w:tab w:val="left" w:pos="6804"/>
          <w:tab w:val="right" w:pos="8505"/>
        </w:tabs>
        <w:spacing w:after="0"/>
        <w:ind w:left="360"/>
        <w:jc w:val="center"/>
        <w:rPr>
          <w:rFonts w:ascii="Times New Roman" w:eastAsia="Times New Roman" w:hAnsi="Times New Roman" w:cs="Calibri"/>
          <w:b/>
          <w:color w:val="000000"/>
          <w:lang w:eastAsia="pl-PL"/>
        </w:rPr>
      </w:pPr>
      <w:r w:rsidRPr="00A53D8E">
        <w:rPr>
          <w:rFonts w:ascii="Times New Roman" w:eastAsia="Times New Roman" w:hAnsi="Times New Roman"/>
          <w:lang w:eastAsia="pl-PL"/>
        </w:rPr>
        <w:t xml:space="preserve"> „</w:t>
      </w:r>
      <w:r w:rsidRPr="00A53D8E">
        <w:rPr>
          <w:rFonts w:ascii="Times New Roman" w:eastAsia="Times New Roman" w:hAnsi="Times New Roman" w:cs="Calibri"/>
          <w:b/>
          <w:color w:val="000000"/>
          <w:lang w:eastAsia="pl-PL"/>
        </w:rPr>
        <w:t>USŁUGI SPOŁECZNE</w:t>
      </w:r>
    </w:p>
    <w:p w:rsidR="00A53D8E" w:rsidRPr="00A53D8E" w:rsidRDefault="00A53D8E" w:rsidP="00A53D8E">
      <w:pPr>
        <w:widowControl w:val="0"/>
        <w:tabs>
          <w:tab w:val="left" w:pos="6804"/>
          <w:tab w:val="right" w:pos="8505"/>
        </w:tabs>
        <w:spacing w:after="0"/>
        <w:ind w:left="360"/>
        <w:jc w:val="center"/>
        <w:rPr>
          <w:rFonts w:ascii="Times New Roman" w:eastAsia="Times New Roman" w:hAnsi="Times New Roman" w:cs="Calibri"/>
          <w:b/>
          <w:color w:val="000000"/>
          <w:lang w:eastAsia="pl-PL"/>
        </w:rPr>
      </w:pPr>
      <w:r w:rsidRPr="00A53D8E">
        <w:rPr>
          <w:rFonts w:ascii="Times New Roman" w:eastAsia="Times New Roman" w:hAnsi="Times New Roman" w:cs="Calibri"/>
          <w:color w:val="000000"/>
          <w:lang w:eastAsia="pl-PL"/>
        </w:rPr>
        <w:t>na</w:t>
      </w:r>
      <w:r w:rsidRPr="00A53D8E">
        <w:rPr>
          <w:rFonts w:ascii="Times New Roman" w:eastAsia="Times New Roman" w:hAnsi="Times New Roman" w:cs="Calibri"/>
          <w:b/>
          <w:lang w:eastAsia="pl-PL"/>
        </w:rPr>
        <w:t xml:space="preserve"> </w:t>
      </w:r>
      <w:r w:rsidRPr="00A53D8E">
        <w:rPr>
          <w:rFonts w:ascii="Times New Roman" w:eastAsia="Times New Roman" w:hAnsi="Times New Roman" w:cs="Calibri"/>
          <w:lang w:eastAsia="pl-PL"/>
        </w:rPr>
        <w:t xml:space="preserve">świadczenie wybranych usług w ramach organizacji wizyty studyjnej do Niemiec dla maksymalnie 50 osób </w:t>
      </w:r>
      <w:r w:rsidRPr="00A53D8E">
        <w:rPr>
          <w:rFonts w:ascii="Times New Roman" w:eastAsia="Times New Roman" w:hAnsi="Times New Roman" w:cs="Calibri"/>
          <w:b/>
          <w:i/>
          <w:lang w:eastAsia="pl-PL"/>
        </w:rPr>
        <w:t xml:space="preserve">- znak sprawy </w:t>
      </w:r>
      <w:r w:rsidR="00281D98">
        <w:rPr>
          <w:rFonts w:ascii="Times New Roman" w:eastAsia="Times New Roman" w:hAnsi="Times New Roman"/>
          <w:sz w:val="20"/>
          <w:szCs w:val="20"/>
          <w:lang w:eastAsia="pl-PL"/>
        </w:rPr>
        <w:t>Z</w:t>
      </w:r>
      <w:r w:rsidRPr="00A53D8E">
        <w:rPr>
          <w:rFonts w:ascii="Times New Roman" w:eastAsia="Times New Roman" w:hAnsi="Times New Roman"/>
          <w:sz w:val="20"/>
          <w:szCs w:val="20"/>
          <w:lang w:eastAsia="pl-PL"/>
        </w:rPr>
        <w:t>P/15/18</w:t>
      </w:r>
    </w:p>
    <w:p w:rsidR="00A53D8E" w:rsidRPr="00A53D8E" w:rsidRDefault="00A53D8E" w:rsidP="00A53D8E">
      <w:pPr>
        <w:widowControl w:val="0"/>
        <w:tabs>
          <w:tab w:val="left" w:pos="6804"/>
          <w:tab w:val="right" w:pos="8505"/>
        </w:tabs>
        <w:spacing w:after="0"/>
        <w:ind w:left="360"/>
        <w:jc w:val="center"/>
        <w:rPr>
          <w:rFonts w:ascii="Times New Roman" w:eastAsia="Times New Roman" w:hAnsi="Times New Roman" w:cs="Calibri"/>
          <w:b/>
          <w:color w:val="000000"/>
          <w:lang w:eastAsia="pl-PL"/>
        </w:rPr>
      </w:pPr>
      <w:r w:rsidRPr="00A53D8E">
        <w:rPr>
          <w:rFonts w:ascii="Times New Roman" w:eastAsia="Times New Roman" w:hAnsi="Times New Roman" w:cs="Calibri"/>
          <w:b/>
          <w:color w:val="000000"/>
          <w:lang w:eastAsia="pl-PL"/>
        </w:rPr>
        <w:t>(nie otwierać przed dniem 24 kwietnia 2018 r. do godz. 12:15)”.</w:t>
      </w:r>
    </w:p>
    <w:p w:rsidR="00A53D8E" w:rsidRPr="00A53D8E" w:rsidRDefault="00A53D8E" w:rsidP="00A53D8E">
      <w:pPr>
        <w:numPr>
          <w:ilvl w:val="0"/>
          <w:numId w:val="19"/>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 xml:space="preserve">Ofertę należy przesłać pocztą lub złożyć w sekretariacie w siedzibie Zamawiającego w Warszawie przy </w:t>
      </w:r>
      <w:r w:rsidRPr="00A53D8E">
        <w:rPr>
          <w:rFonts w:ascii="Times New Roman" w:eastAsia="Times New Roman" w:hAnsi="Times New Roman"/>
          <w:lang w:eastAsia="pl-PL"/>
        </w:rPr>
        <w:br/>
      </w:r>
      <w:r w:rsidRPr="00A53D8E">
        <w:rPr>
          <w:rFonts w:ascii="Times New Roman" w:eastAsia="Times New Roman" w:hAnsi="Times New Roman" w:cs="Calibri"/>
          <w:lang w:eastAsia="pl-PL"/>
        </w:rPr>
        <w:t>ul. Siennej 63,</w:t>
      </w:r>
      <w:r w:rsidRPr="00A53D8E">
        <w:rPr>
          <w:rFonts w:ascii="Times New Roman" w:eastAsia="Times New Roman" w:hAnsi="Times New Roman"/>
          <w:lang w:eastAsia="pl-PL"/>
        </w:rPr>
        <w:t xml:space="preserve"> w terminie do dnia </w:t>
      </w:r>
      <w:r w:rsidRPr="00A53D8E">
        <w:rPr>
          <w:rFonts w:ascii="Times New Roman" w:eastAsia="Times New Roman" w:hAnsi="Times New Roman"/>
          <w:b/>
          <w:lang w:eastAsia="pl-PL"/>
        </w:rPr>
        <w:t>24 kwietnia 2018 r. do godz. 12:00</w:t>
      </w:r>
      <w:r w:rsidRPr="00A53D8E">
        <w:rPr>
          <w:rFonts w:ascii="Times New Roman" w:eastAsia="Times New Roman" w:hAnsi="Times New Roman"/>
          <w:lang w:eastAsia="pl-PL"/>
        </w:rPr>
        <w:t xml:space="preserve">. </w:t>
      </w:r>
    </w:p>
    <w:p w:rsidR="00A53D8E" w:rsidRPr="00A53D8E" w:rsidRDefault="00A53D8E" w:rsidP="00A53D8E">
      <w:pPr>
        <w:numPr>
          <w:ilvl w:val="0"/>
          <w:numId w:val="19"/>
        </w:numPr>
        <w:spacing w:after="0" w:line="240" w:lineRule="auto"/>
        <w:ind w:left="284" w:hanging="284"/>
        <w:rPr>
          <w:rFonts w:ascii="Times New Roman" w:eastAsia="Times New Roman" w:hAnsi="Times New Roman"/>
          <w:lang w:eastAsia="pl-PL"/>
        </w:rPr>
      </w:pPr>
      <w:r w:rsidRPr="00A53D8E">
        <w:rPr>
          <w:rFonts w:ascii="Times New Roman" w:eastAsia="Times New Roman" w:hAnsi="Times New Roman"/>
          <w:lang w:eastAsia="pl-PL"/>
        </w:rPr>
        <w:t xml:space="preserve">Oferty przesłane faksem nie będą rozpatrywane. </w:t>
      </w:r>
    </w:p>
    <w:p w:rsidR="00A53D8E" w:rsidRPr="00A53D8E" w:rsidRDefault="00A53D8E" w:rsidP="00A53D8E">
      <w:pPr>
        <w:spacing w:after="0"/>
        <w:rPr>
          <w:rFonts w:ascii="Times New Roman" w:eastAsia="Times New Roman" w:hAnsi="Times New Roman"/>
          <w:lang w:eastAsia="pl-PL"/>
        </w:rPr>
      </w:pPr>
      <w:r w:rsidRPr="00A53D8E">
        <w:rPr>
          <w:rFonts w:ascii="Times New Roman" w:eastAsia="Times New Roman" w:hAnsi="Times New Roman"/>
          <w:lang w:eastAsia="pl-PL"/>
        </w:rPr>
        <w:t xml:space="preserve">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XI.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Zmiana i wycofanie ofert</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0"/>
          <w:numId w:val="2"/>
        </w:numPr>
        <w:tabs>
          <w:tab w:val="num" w:pos="426"/>
        </w:tabs>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Przed upływem terminu do składania ofert, Wykonawca może zmienić lub wycofać ofertę.</w:t>
      </w:r>
    </w:p>
    <w:p w:rsidR="00A53D8E" w:rsidRPr="00A53D8E" w:rsidRDefault="00A53D8E" w:rsidP="00A53D8E">
      <w:pPr>
        <w:numPr>
          <w:ilvl w:val="0"/>
          <w:numId w:val="2"/>
        </w:numPr>
        <w:tabs>
          <w:tab w:val="num" w:pos="426"/>
        </w:tabs>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 xml:space="preserve">Żadna z ofert nie może być zmieniona ani wycofana po upływie wyznaczonego terminu składania ofert. </w:t>
      </w:r>
    </w:p>
    <w:p w:rsidR="00A53D8E" w:rsidRPr="00A53D8E" w:rsidRDefault="00A53D8E" w:rsidP="00A53D8E">
      <w:pPr>
        <w:numPr>
          <w:ilvl w:val="0"/>
          <w:numId w:val="2"/>
        </w:numPr>
        <w:tabs>
          <w:tab w:val="num" w:pos="426"/>
        </w:tabs>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Zmiana oferty może nastąpić, tylko poprzez złożenie zmienionej, pisemnej oferty według takich samych zasad jak wcześniej składana oferta. Oferta, zmieniająca wcześniej złożoną ofertę musi jednoznacznie wskazywać, które postanowienia oferty są zmieniane.</w:t>
      </w:r>
    </w:p>
    <w:p w:rsidR="00A53D8E" w:rsidRPr="00A53D8E" w:rsidRDefault="00A53D8E" w:rsidP="00A53D8E">
      <w:pPr>
        <w:numPr>
          <w:ilvl w:val="0"/>
          <w:numId w:val="2"/>
        </w:numPr>
        <w:tabs>
          <w:tab w:val="num" w:pos="426"/>
        </w:tabs>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Wykonawca może wycofać już złożoną ofertę, tylko przed upływem terminu składania ofert. Zamawiający może wydać ofertę Wykonawcy, tylko na podstawie pisemnego żądania zwrotu oferty, złożonego przez osobę upoważnioną ze strony Wykonawcy do wykonania tej czynności. Upoważnienie do wycofania oferty, musi być załączone do żądania zwrotu oferty.</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XII.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Otwarcie ofert</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0"/>
          <w:numId w:val="6"/>
        </w:numPr>
        <w:tabs>
          <w:tab w:val="clear" w:pos="360"/>
          <w:tab w:val="num" w:pos="426"/>
        </w:tabs>
        <w:spacing w:after="0" w:line="240" w:lineRule="auto"/>
        <w:ind w:left="425" w:hanging="425"/>
        <w:jc w:val="both"/>
        <w:rPr>
          <w:rFonts w:ascii="Times New Roman" w:eastAsia="Times New Roman" w:hAnsi="Times New Roman"/>
          <w:bCs/>
          <w:lang w:eastAsia="pl-PL"/>
        </w:rPr>
      </w:pPr>
      <w:r w:rsidRPr="00A53D8E">
        <w:rPr>
          <w:rFonts w:ascii="Times New Roman" w:eastAsia="Times New Roman" w:hAnsi="Times New Roman"/>
          <w:b/>
          <w:bCs/>
          <w:lang w:eastAsia="pl-PL"/>
        </w:rPr>
        <w:t xml:space="preserve">Otwarcie ofert nastąpi publicznie w dniu 24 kwietnia </w:t>
      </w:r>
      <w:r w:rsidRPr="00A53D8E">
        <w:rPr>
          <w:rFonts w:ascii="Times New Roman" w:eastAsia="Times New Roman" w:hAnsi="Times New Roman"/>
          <w:b/>
          <w:lang w:eastAsia="pl-PL"/>
        </w:rPr>
        <w:t xml:space="preserve">2018 </w:t>
      </w:r>
      <w:r w:rsidRPr="00A53D8E">
        <w:rPr>
          <w:rFonts w:ascii="Times New Roman" w:eastAsia="Times New Roman" w:hAnsi="Times New Roman"/>
          <w:b/>
          <w:bCs/>
          <w:lang w:eastAsia="pl-PL"/>
        </w:rPr>
        <w:t xml:space="preserve">r. o godz. 12:15 w siedzibie Zamawiającego </w:t>
      </w:r>
      <w:r w:rsidRPr="00A53D8E">
        <w:rPr>
          <w:rFonts w:ascii="Times New Roman" w:eastAsia="Times New Roman" w:hAnsi="Times New Roman"/>
          <w:lang w:eastAsia="pl-PL"/>
        </w:rPr>
        <w:t>w Warszawie przy ul. Siennej 63 Sala konferencyjna nr 7.</w:t>
      </w:r>
    </w:p>
    <w:p w:rsidR="00A53D8E" w:rsidRPr="00A53D8E" w:rsidRDefault="00A53D8E" w:rsidP="00A53D8E">
      <w:pPr>
        <w:numPr>
          <w:ilvl w:val="0"/>
          <w:numId w:val="6"/>
        </w:numPr>
        <w:tabs>
          <w:tab w:val="clear" w:pos="360"/>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Przed otwarciem ofert Zamawiający poda kwotę, jaką zamierza przeznaczyć na sfinansowanie zamówienia.</w:t>
      </w:r>
    </w:p>
    <w:p w:rsidR="00A53D8E" w:rsidRPr="00A53D8E" w:rsidRDefault="00A53D8E" w:rsidP="00A53D8E">
      <w:pPr>
        <w:numPr>
          <w:ilvl w:val="0"/>
          <w:numId w:val="6"/>
        </w:numPr>
        <w:tabs>
          <w:tab w:val="clear" w:pos="360"/>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lastRenderedPageBreak/>
        <w:t xml:space="preserve">Otwarcie ofert jest jawne. </w:t>
      </w:r>
      <w:r w:rsidRPr="00A53D8E">
        <w:rPr>
          <w:rFonts w:ascii="Times New Roman" w:eastAsia="Times New Roman" w:hAnsi="Times New Roman"/>
          <w:bCs/>
          <w:lang w:eastAsia="pl-PL"/>
        </w:rPr>
        <w:t>Podczas otwarcia ofert Zamawiający poda nazwy (firmy) oraz adresy Wykonawców, a także informacje dotyczące ceny.</w:t>
      </w:r>
    </w:p>
    <w:p w:rsidR="00A53D8E" w:rsidRPr="00A53D8E" w:rsidRDefault="00A53D8E" w:rsidP="00A53D8E">
      <w:pPr>
        <w:numPr>
          <w:ilvl w:val="0"/>
          <w:numId w:val="6"/>
        </w:numPr>
        <w:tabs>
          <w:tab w:val="clear" w:pos="360"/>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 xml:space="preserve">Wykonawcy mogą uczestniczyć w publicznej sesji otwarcia ofert. W przypadku nieobecności Wykonawcy przy otwieraniu ofert, Zamawiający prześle na pisemny wniosek Wykonawcy, informację dotyczącą kwoty, jaką zamierza przeznaczyć na sfinansowanie zamówienia oraz informacje podane podczas otwarcia ofert. </w:t>
      </w:r>
    </w:p>
    <w:p w:rsidR="00A53D8E" w:rsidRPr="00A53D8E" w:rsidRDefault="00A53D8E" w:rsidP="00A53D8E">
      <w:pPr>
        <w:numPr>
          <w:ilvl w:val="0"/>
          <w:numId w:val="6"/>
        </w:numPr>
        <w:tabs>
          <w:tab w:val="clear" w:pos="360"/>
          <w:tab w:val="num" w:pos="426"/>
        </w:tabs>
        <w:spacing w:after="0" w:line="240" w:lineRule="auto"/>
        <w:ind w:left="425" w:hanging="425"/>
        <w:jc w:val="both"/>
        <w:rPr>
          <w:rFonts w:ascii="Times New Roman" w:eastAsia="Times New Roman" w:hAnsi="Times New Roman"/>
          <w:lang w:eastAsia="pl-PL"/>
        </w:rPr>
      </w:pPr>
      <w:r w:rsidRPr="00A53D8E">
        <w:rPr>
          <w:rFonts w:ascii="Times New Roman" w:eastAsia="Times New Roman" w:hAnsi="Times New Roman"/>
          <w:lang w:eastAsia="pl-PL"/>
        </w:rPr>
        <w:t xml:space="preserve">Na podstawie art. 96 ust. 3 ustawy oferty udostępnia się od chwili ich otwarcia. </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XIII.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Opis sposobu obliczenia ceny oferty oraz informacje w sprawie walut obcych</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0"/>
          <w:numId w:val="14"/>
        </w:numPr>
        <w:tabs>
          <w:tab w:val="left" w:pos="2550"/>
        </w:tabs>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Cena oferty brutto musi zawierać wszystkie składniki cenotwórcze w tym należny podatek VAT. Nie uwzględnienie przez Wykonawcę jakichkolwiek kosztów związanych z wykonaniem przedmiotu zamówienia na etapie złożenia oferty nie będzie podstawą roszczeń Wykonawcy w stosunku do Zamawiającego, zarówno w trakcie realizacji przedmiotu zamówienia, jak i po jego wykonaniu.</w:t>
      </w:r>
    </w:p>
    <w:p w:rsidR="00A53D8E" w:rsidRPr="00A53D8E" w:rsidRDefault="00A53D8E" w:rsidP="00A53D8E">
      <w:pPr>
        <w:numPr>
          <w:ilvl w:val="0"/>
          <w:numId w:val="14"/>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 xml:space="preserve">Zgodnie z postanowieniami art. 15 ust. 1 pkt 1 ustawy z dnia 16 kwietnia 1993 r. o zwalczaniu nieuczciwej konkurencji (tekst jednolity: z dnia 26 czerwca 2003 r. – Dz. U. Nr 153, poz. 1503 </w:t>
      </w:r>
      <w:r w:rsidRPr="00A53D8E">
        <w:rPr>
          <w:rFonts w:ascii="Times New Roman" w:eastAsia="Times New Roman" w:hAnsi="Times New Roman"/>
          <w:lang w:eastAsia="pl-PL"/>
        </w:rPr>
        <w:br/>
        <w:t xml:space="preserve">z </w:t>
      </w:r>
      <w:proofErr w:type="spellStart"/>
      <w:r w:rsidRPr="00A53D8E">
        <w:rPr>
          <w:rFonts w:ascii="Times New Roman" w:eastAsia="Times New Roman" w:hAnsi="Times New Roman"/>
          <w:lang w:eastAsia="pl-PL"/>
        </w:rPr>
        <w:t>późn</w:t>
      </w:r>
      <w:proofErr w:type="spellEnd"/>
      <w:r w:rsidRPr="00A53D8E">
        <w:rPr>
          <w:rFonts w:ascii="Times New Roman" w:eastAsia="Times New Roman" w:hAnsi="Times New Roman"/>
          <w:lang w:eastAsia="pl-PL"/>
        </w:rPr>
        <w:t>. zm.) żadna z oferowanych usług nie może zostać wyceniona przez Wykonawcę poniżej kosztów jej wytworzenia lub świadczenia a jej odsprzedaż nie może nastąpić poniżej kosztów zakupu. W związku z powyższym, w przypadku oferty składanej przez pośredników (tj. organizatorów imprez lub konferencji, biur podróży lub agencji turystycznych), Zamawiający zastrzega sobie możliwość weryfikacji zaoferowanych cen u właścicieli hoteli dedykowanych do realizacji przedmiotu zamówienia.</w:t>
      </w:r>
    </w:p>
    <w:p w:rsidR="00A53D8E" w:rsidRPr="00A53D8E" w:rsidRDefault="00A53D8E" w:rsidP="00A53D8E">
      <w:pPr>
        <w:numPr>
          <w:ilvl w:val="0"/>
          <w:numId w:val="14"/>
        </w:numPr>
        <w:tabs>
          <w:tab w:val="left" w:pos="2550"/>
        </w:tabs>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Zamawiający wymaga od Wykonawcy wskazania ceny poszczególnych pozycji oraz łącznej ceny oferty z VAT w złotych polskich, z dokładnością do drugiego miejsca po przecinku, w formularzu ofertowym (</w:t>
      </w:r>
      <w:r w:rsidRPr="00A53D8E">
        <w:rPr>
          <w:rFonts w:ascii="Times New Roman" w:eastAsia="Times New Roman" w:hAnsi="Times New Roman"/>
          <w:b/>
          <w:lang w:eastAsia="pl-PL"/>
        </w:rPr>
        <w:t>załącznik nr 2 do SIWZ</w:t>
      </w:r>
      <w:r w:rsidRPr="00A53D8E">
        <w:rPr>
          <w:rFonts w:ascii="Times New Roman" w:eastAsia="Times New Roman" w:hAnsi="Times New Roman"/>
          <w:lang w:eastAsia="pl-PL"/>
        </w:rPr>
        <w:t>).</w:t>
      </w:r>
    </w:p>
    <w:p w:rsidR="00A53D8E" w:rsidRPr="00A53D8E" w:rsidRDefault="00A53D8E" w:rsidP="00A53D8E">
      <w:pPr>
        <w:numPr>
          <w:ilvl w:val="0"/>
          <w:numId w:val="14"/>
        </w:numPr>
        <w:tabs>
          <w:tab w:val="left" w:pos="2550"/>
        </w:tabs>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Jeżeli zostanie złożona oferta, której wybór prowadziłby do powstania obowiązku podatkowego Zamawiającego zgodnie z przepisami o podatku od towarów i usług (podatek VAT) w zakresie dotyczącym wewnątrzwspólnotowego nabycia towarów, Zamawiający w celu oceny takiej oferty doliczy do przedstawionej w niej ceny podatek od towarów i usług, który miałby obowiązek wpłacić zgodnie z obowiązującymi przepisami.</w:t>
      </w:r>
    </w:p>
    <w:p w:rsidR="00A53D8E" w:rsidRPr="00A53D8E" w:rsidRDefault="00A53D8E" w:rsidP="00A53D8E">
      <w:pPr>
        <w:numPr>
          <w:ilvl w:val="0"/>
          <w:numId w:val="14"/>
        </w:numPr>
        <w:tabs>
          <w:tab w:val="left" w:pos="2550"/>
        </w:tabs>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Zamawiający nie przewiduje możliwości prowadzenia rozliczeń w walutach obcych. Rozliczenia między Wykonawcą, a Zamawiającym będą dokonywane w złotych polskich.</w:t>
      </w:r>
    </w:p>
    <w:p w:rsidR="00A53D8E" w:rsidRPr="00A53D8E" w:rsidRDefault="00A53D8E" w:rsidP="00A53D8E">
      <w:pPr>
        <w:keepNext/>
        <w:spacing w:after="0"/>
        <w:jc w:val="center"/>
        <w:rPr>
          <w:rFonts w:ascii="Times New Roman" w:eastAsia="Times New Roman" w:hAnsi="Times New Roman"/>
          <w:b/>
          <w:i/>
          <w:u w:val="single"/>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XIV. </w:t>
      </w: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Kryteria oceny ofert</w:t>
      </w:r>
    </w:p>
    <w:p w:rsidR="00A53D8E" w:rsidRPr="00A53D8E" w:rsidRDefault="00A53D8E" w:rsidP="00A53D8E">
      <w:pPr>
        <w:keepNext/>
        <w:spacing w:after="0"/>
        <w:jc w:val="center"/>
        <w:rPr>
          <w:rFonts w:ascii="Times New Roman" w:eastAsia="Times New Roman" w:hAnsi="Times New Roman"/>
          <w:b/>
          <w:i/>
          <w:u w:val="single"/>
          <w:lang w:eastAsia="pl-PL"/>
        </w:rPr>
      </w:pPr>
    </w:p>
    <w:p w:rsidR="00A53D8E" w:rsidRPr="00A53D8E" w:rsidRDefault="00A53D8E" w:rsidP="00A53D8E">
      <w:pPr>
        <w:numPr>
          <w:ilvl w:val="3"/>
          <w:numId w:val="19"/>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Oceniane będą wyłącznie oferty nie odrzucone.</w:t>
      </w:r>
    </w:p>
    <w:p w:rsidR="00A53D8E" w:rsidRPr="00A53D8E" w:rsidRDefault="00A53D8E" w:rsidP="00A53D8E">
      <w:pPr>
        <w:numPr>
          <w:ilvl w:val="3"/>
          <w:numId w:val="19"/>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 xml:space="preserve">W ramach zamówienia zostanie wyłoniony Wykonawca, którego oferta uzyskała łącznie najwięcej punktów. </w:t>
      </w:r>
    </w:p>
    <w:p w:rsidR="00A53D8E" w:rsidRPr="00A53D8E" w:rsidRDefault="00A53D8E" w:rsidP="00A53D8E">
      <w:pPr>
        <w:numPr>
          <w:ilvl w:val="3"/>
          <w:numId w:val="19"/>
        </w:numPr>
        <w:spacing w:after="0" w:line="240" w:lineRule="auto"/>
        <w:ind w:left="284" w:hanging="284"/>
        <w:jc w:val="both"/>
        <w:rPr>
          <w:rFonts w:ascii="Times New Roman" w:eastAsia="Times New Roman" w:hAnsi="Times New Roman"/>
          <w:lang w:eastAsia="pl-PL"/>
        </w:rPr>
      </w:pPr>
      <w:r w:rsidRPr="00A53D8E">
        <w:rPr>
          <w:rFonts w:ascii="Times New Roman" w:eastAsia="Times New Roman" w:hAnsi="Times New Roman"/>
          <w:lang w:eastAsia="pl-PL"/>
        </w:rPr>
        <w:t>Przy wyborze najkorzystniejszej oferty Zamawiający będzie się kierował następującymi kryteriami i wagami:</w:t>
      </w:r>
    </w:p>
    <w:p w:rsidR="00A53D8E" w:rsidRPr="00A53D8E" w:rsidRDefault="00A53D8E" w:rsidP="00A53D8E">
      <w:pPr>
        <w:numPr>
          <w:ilvl w:val="0"/>
          <w:numId w:val="20"/>
        </w:numPr>
        <w:spacing w:after="0" w:line="240" w:lineRule="auto"/>
        <w:ind w:left="567" w:hanging="283"/>
        <w:rPr>
          <w:rFonts w:ascii="Times New Roman" w:eastAsia="Times New Roman" w:hAnsi="Times New Roman"/>
          <w:b/>
          <w:lang w:eastAsia="pl-PL"/>
        </w:rPr>
      </w:pPr>
      <w:r w:rsidRPr="00A53D8E">
        <w:rPr>
          <w:rFonts w:ascii="Times New Roman" w:eastAsia="Times New Roman" w:hAnsi="Times New Roman"/>
          <w:b/>
          <w:lang w:eastAsia="pl-PL"/>
        </w:rPr>
        <w:t>Kryterium cena - max. 60 pkt:</w:t>
      </w:r>
    </w:p>
    <w:p w:rsidR="00A53D8E" w:rsidRPr="00A53D8E" w:rsidRDefault="00A53D8E" w:rsidP="00A53D8E">
      <w:pPr>
        <w:tabs>
          <w:tab w:val="left" w:pos="284"/>
        </w:tabs>
        <w:spacing w:after="0"/>
        <w:ind w:left="284"/>
        <w:jc w:val="both"/>
        <w:rPr>
          <w:rFonts w:ascii="Times New Roman" w:eastAsia="Times New Roman" w:hAnsi="Times New Roman"/>
          <w:lang w:eastAsia="pl-PL"/>
        </w:rPr>
      </w:pPr>
      <w:r w:rsidRPr="00A53D8E">
        <w:rPr>
          <w:rFonts w:ascii="Times New Roman" w:eastAsia="Times New Roman" w:hAnsi="Times New Roman"/>
          <w:lang w:eastAsia="pl-PL"/>
        </w:rPr>
        <w:t xml:space="preserve">Łączna cena brutto zamówienia – w ramach niniejszego kryterium Wykonawcom zostaną przypisane punkty w skali od 0 do 60. Najwyższą liczbę punktów –60, otrzyma oferta zawierająca najniższą cenę brutto za wykonanie niniejszego zamówienia, a pozostali odpowiednio mniej wg wzoru: </w:t>
      </w:r>
    </w:p>
    <w:p w:rsidR="00A53D8E" w:rsidRPr="00A53D8E" w:rsidRDefault="00A53D8E" w:rsidP="00A53D8E">
      <w:pPr>
        <w:spacing w:after="0"/>
        <w:rPr>
          <w:rFonts w:ascii="Times New Roman" w:eastAsia="Times New Roman" w:hAnsi="Times New Roman"/>
          <w:lang w:eastAsia="pl-PL"/>
        </w:rPr>
      </w:pPr>
      <w:r w:rsidRPr="00A53D8E">
        <w:rPr>
          <w:rFonts w:ascii="Times New Roman" w:eastAsia="Times New Roman" w:hAnsi="Times New Roman"/>
          <w:lang w:eastAsia="pl-PL"/>
        </w:rPr>
        <w:lastRenderedPageBreak/>
        <w:t xml:space="preserve"> </w:t>
      </w:r>
    </w:p>
    <w:p w:rsidR="00A53D8E" w:rsidRPr="00A53D8E" w:rsidRDefault="00A53D8E" w:rsidP="00A53D8E">
      <w:pPr>
        <w:spacing w:after="0"/>
        <w:rPr>
          <w:rFonts w:ascii="Times New Roman" w:eastAsia="Times New Roman" w:hAnsi="Times New Roman"/>
          <w:lang w:eastAsia="pl-PL"/>
        </w:rPr>
      </w:pPr>
      <w:r w:rsidRPr="00A53D8E">
        <w:rPr>
          <w:rFonts w:ascii="Times New Roman" w:eastAsia="Times New Roman" w:hAnsi="Times New Roman"/>
          <w:lang w:eastAsia="pl-PL"/>
        </w:rPr>
        <w:t xml:space="preserve">       Najniższa łączna cena  brutto zamówienia</w:t>
      </w:r>
      <w:r w:rsidRPr="00A53D8E">
        <w:rPr>
          <w:rFonts w:ascii="Times New Roman" w:eastAsia="Times New Roman" w:hAnsi="Times New Roman"/>
          <w:lang w:eastAsia="pl-PL"/>
        </w:rPr>
        <w:br/>
        <w:t xml:space="preserve">                -----------------------------                          x 60 pkt. = liczba punktów oferty ocenianej </w:t>
      </w:r>
      <w:r w:rsidRPr="00A53D8E">
        <w:rPr>
          <w:rFonts w:ascii="Times New Roman" w:eastAsia="Times New Roman" w:hAnsi="Times New Roman"/>
          <w:lang w:eastAsia="pl-PL"/>
        </w:rPr>
        <w:br/>
        <w:t xml:space="preserve">       Łączna cena brutto  oferty ocenianej</w:t>
      </w:r>
    </w:p>
    <w:p w:rsidR="00A53D8E" w:rsidRPr="00A53D8E" w:rsidRDefault="00A53D8E" w:rsidP="00A53D8E">
      <w:pPr>
        <w:spacing w:after="0"/>
        <w:rPr>
          <w:rFonts w:ascii="Times New Roman" w:eastAsia="Times New Roman" w:hAnsi="Times New Roman"/>
          <w:lang w:eastAsia="pl-PL"/>
        </w:rPr>
      </w:pPr>
      <w:r w:rsidRPr="00A53D8E">
        <w:rPr>
          <w:rFonts w:ascii="Times New Roman" w:eastAsia="Times New Roman" w:hAnsi="Times New Roman"/>
          <w:lang w:eastAsia="pl-PL"/>
        </w:rPr>
        <w:t xml:space="preserve"> </w:t>
      </w:r>
    </w:p>
    <w:p w:rsidR="00A53D8E" w:rsidRPr="00A53D8E" w:rsidRDefault="00A53D8E" w:rsidP="00A53D8E">
      <w:pPr>
        <w:numPr>
          <w:ilvl w:val="0"/>
          <w:numId w:val="20"/>
        </w:numPr>
        <w:spacing w:after="0" w:line="240" w:lineRule="auto"/>
        <w:ind w:left="567" w:hanging="207"/>
        <w:rPr>
          <w:rFonts w:ascii="Times New Roman" w:eastAsia="Times New Roman" w:hAnsi="Times New Roman"/>
          <w:lang w:eastAsia="pl-PL"/>
        </w:rPr>
      </w:pPr>
      <w:r w:rsidRPr="00A53D8E">
        <w:rPr>
          <w:rFonts w:ascii="Times New Roman" w:eastAsia="Times New Roman" w:hAnsi="Times New Roman"/>
          <w:b/>
          <w:lang w:eastAsia="pl-PL"/>
        </w:rPr>
        <w:t>Aspekty społeczne- max. 40 pkt.:</w:t>
      </w:r>
    </w:p>
    <w:p w:rsidR="00A53D8E" w:rsidRPr="00A53D8E" w:rsidRDefault="00A53D8E" w:rsidP="00A53D8E">
      <w:pPr>
        <w:spacing w:after="0"/>
        <w:ind w:firstLine="284"/>
        <w:jc w:val="both"/>
        <w:rPr>
          <w:rFonts w:ascii="Times New Roman" w:eastAsia="Times New Roman" w:hAnsi="Times New Roman"/>
          <w:lang w:eastAsia="pl-PL"/>
        </w:rPr>
      </w:pPr>
      <w:r w:rsidRPr="00A53D8E">
        <w:rPr>
          <w:rFonts w:ascii="Times New Roman" w:eastAsia="Times New Roman" w:hAnsi="Times New Roman"/>
          <w:lang w:eastAsia="pl-PL"/>
        </w:rPr>
        <w:t xml:space="preserve"> Wykonawcom zostaną przypisane punkty w skali od 0 do 40 w następujący sposób:</w:t>
      </w:r>
    </w:p>
    <w:p w:rsidR="00A53D8E" w:rsidRPr="00A53D8E" w:rsidRDefault="00A53D8E" w:rsidP="00A53D8E">
      <w:pPr>
        <w:numPr>
          <w:ilvl w:val="0"/>
          <w:numId w:val="21"/>
        </w:numPr>
        <w:spacing w:after="0" w:line="240" w:lineRule="auto"/>
        <w:ind w:left="851" w:hanging="284"/>
        <w:jc w:val="both"/>
        <w:rPr>
          <w:rFonts w:ascii="Times New Roman" w:eastAsia="Times New Roman" w:hAnsi="Times New Roman"/>
          <w:lang w:eastAsia="pl-PL"/>
        </w:rPr>
      </w:pPr>
      <w:r w:rsidRPr="00A53D8E">
        <w:rPr>
          <w:rFonts w:ascii="Times New Roman" w:eastAsia="Times New Roman" w:hAnsi="Times New Roman"/>
          <w:lang w:eastAsia="pl-PL"/>
        </w:rPr>
        <w:t>w przypadku braku zatrudnienia przy realizacji zamówienia osoby niepełnosprawnej w wymiarze co najmniej ½ etatu* Wykonawca otrzyma 0 pkt;</w:t>
      </w:r>
    </w:p>
    <w:p w:rsidR="00A53D8E" w:rsidRPr="00A53D8E" w:rsidRDefault="00A53D8E" w:rsidP="00A53D8E">
      <w:pPr>
        <w:numPr>
          <w:ilvl w:val="0"/>
          <w:numId w:val="21"/>
        </w:numPr>
        <w:spacing w:after="0" w:line="240" w:lineRule="auto"/>
        <w:ind w:left="851" w:hanging="284"/>
        <w:jc w:val="both"/>
        <w:rPr>
          <w:rFonts w:ascii="Times New Roman" w:eastAsia="Times New Roman" w:hAnsi="Times New Roman"/>
          <w:lang w:eastAsia="pl-PL"/>
        </w:rPr>
      </w:pPr>
      <w:r w:rsidRPr="00A53D8E">
        <w:rPr>
          <w:rFonts w:ascii="Times New Roman" w:eastAsia="Times New Roman" w:hAnsi="Times New Roman"/>
          <w:lang w:eastAsia="pl-PL"/>
        </w:rPr>
        <w:t xml:space="preserve">za zatrudnienie przy realizacji zamówienia 1 osoby niepełnosprawnej w wymiarze co najmniej ½ etatu* Wykonawca otrzyma 40 pkt; </w:t>
      </w:r>
    </w:p>
    <w:p w:rsidR="00A53D8E" w:rsidRPr="00A53D8E" w:rsidRDefault="00A53D8E" w:rsidP="00A53D8E">
      <w:pPr>
        <w:spacing w:after="0"/>
        <w:ind w:left="567"/>
        <w:jc w:val="both"/>
        <w:rPr>
          <w:rFonts w:ascii="Times New Roman" w:eastAsia="Times New Roman" w:hAnsi="Times New Roman"/>
          <w:lang w:eastAsia="pl-PL"/>
        </w:rPr>
      </w:pPr>
      <w:r w:rsidRPr="00A53D8E">
        <w:rPr>
          <w:rFonts w:ascii="Times New Roman" w:eastAsia="Times New Roman" w:hAnsi="Times New Roman"/>
          <w:lang w:eastAsia="pl-PL"/>
        </w:rPr>
        <w:t>* w rozumieniu ustawy z dnia 27 sierpnia 1997 r. o rehabilitacji zawodowej i społecznej oraz zatrudnianiu osób niepełnosprawnych (</w:t>
      </w:r>
      <w:proofErr w:type="spellStart"/>
      <w:r w:rsidRPr="00A53D8E">
        <w:rPr>
          <w:rFonts w:ascii="Times New Roman" w:eastAsia="Times New Roman" w:hAnsi="Times New Roman"/>
          <w:lang w:eastAsia="pl-PL"/>
        </w:rPr>
        <w:t>t.j</w:t>
      </w:r>
      <w:proofErr w:type="spellEnd"/>
      <w:r w:rsidRPr="00A53D8E">
        <w:rPr>
          <w:rFonts w:ascii="Times New Roman" w:eastAsia="Times New Roman" w:hAnsi="Times New Roman"/>
          <w:lang w:eastAsia="pl-PL"/>
        </w:rPr>
        <w:t>. Dz. U. z 2018 r. poz. 511);</w:t>
      </w:r>
    </w:p>
    <w:p w:rsidR="00A53D8E" w:rsidRPr="00A53D8E" w:rsidRDefault="00A53D8E" w:rsidP="00A53D8E">
      <w:pPr>
        <w:spacing w:after="0" w:line="240" w:lineRule="auto"/>
        <w:rPr>
          <w:rFonts w:ascii="Times New Roman" w:eastAsia="Times New Roman" w:hAnsi="Times New Roman"/>
          <w:b/>
          <w:sz w:val="20"/>
          <w:szCs w:val="20"/>
          <w:lang w:eastAsia="pl-PL"/>
        </w:rPr>
      </w:pP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ROZDZIAŁ XV.</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Wybór najkorzystniejszej oferty</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6"/>
          <w:numId w:val="19"/>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A53D8E">
        <w:rPr>
          <w:rFonts w:ascii="Times New Roman" w:eastAsia="Times New Roman" w:hAnsi="Times New Roman"/>
          <w:color w:val="000000"/>
          <w:lang w:eastAsia="pl-PL"/>
        </w:rPr>
        <w:t>Najkorzystniejszą spośród złożonych ważnych i niepodlegających odrzuceniu ofert będzie oferta o najwyższej łącznej liczbie zdobytych punktów.</w:t>
      </w:r>
    </w:p>
    <w:p w:rsidR="00A53D8E" w:rsidRPr="00A53D8E" w:rsidRDefault="00A53D8E" w:rsidP="00A53D8E">
      <w:pPr>
        <w:numPr>
          <w:ilvl w:val="6"/>
          <w:numId w:val="19"/>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A53D8E">
        <w:rPr>
          <w:rFonts w:ascii="Times New Roman" w:eastAsia="Times New Roman" w:hAnsi="Times New Roman"/>
          <w:color w:val="000000"/>
          <w:lang w:eastAsia="pl-PL"/>
        </w:rPr>
        <w:t xml:space="preserve"> W toku oceny ofert Zamawiający może żądać udzielenia przez Wykonawców pisemnych wyjaśnień dotyczących treści złożonej oferty. </w:t>
      </w:r>
    </w:p>
    <w:p w:rsidR="00A53D8E" w:rsidRPr="00A53D8E" w:rsidRDefault="00A53D8E" w:rsidP="00A53D8E">
      <w:pPr>
        <w:numPr>
          <w:ilvl w:val="6"/>
          <w:numId w:val="19"/>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A53D8E">
        <w:rPr>
          <w:rFonts w:ascii="Times New Roman" w:eastAsia="Times New Roman" w:hAnsi="Times New Roman"/>
          <w:color w:val="000000"/>
          <w:lang w:eastAsia="pl-PL"/>
        </w:rPr>
        <w:t>W toku oceny ofert Zamawiający poprawi oczywiste omyłki pisarskie i oczywiste omyłki rachunkowe, z uwzględnieniem konsekwencji rachunkowych dokonanych poprawek oraz inne omyłki polegające na niezgodności ofert z SIWZ, niepowodujące istotnych zmian w treści oferty, niezwłocznie zawiadamiając o tym Wykonawcę, którego oferta została poprawiona. Jeżeli Wykonawca w terminie 3 dni od dnia otrzymania zawiadomienia nie zgodzi się na poprawienie omyłki polegającej na niezgodności oferty z SIWZ, niepowodującej istotnych zmian w treści oferty, Zamawiający odrzuci ofertę tego Wykonawcy.</w:t>
      </w:r>
    </w:p>
    <w:p w:rsidR="00A53D8E" w:rsidRPr="00A53D8E" w:rsidRDefault="00A53D8E" w:rsidP="00A53D8E">
      <w:pPr>
        <w:numPr>
          <w:ilvl w:val="6"/>
          <w:numId w:val="19"/>
        </w:numPr>
        <w:autoSpaceDE w:val="0"/>
        <w:autoSpaceDN w:val="0"/>
        <w:adjustRightInd w:val="0"/>
        <w:spacing w:after="0" w:line="240" w:lineRule="auto"/>
        <w:ind w:left="284" w:hanging="284"/>
        <w:jc w:val="both"/>
        <w:rPr>
          <w:rFonts w:ascii="Times New Roman" w:eastAsia="Times New Roman" w:hAnsi="Times New Roman"/>
          <w:color w:val="000000"/>
          <w:lang w:eastAsia="pl-PL"/>
        </w:rPr>
      </w:pPr>
      <w:r w:rsidRPr="00A53D8E">
        <w:rPr>
          <w:rFonts w:ascii="Times New Roman" w:eastAsia="Times New Roman" w:hAnsi="Times New Roman"/>
          <w:color w:val="000000"/>
          <w:lang w:eastAsia="pl-PL"/>
        </w:rPr>
        <w:t xml:space="preserve"> Jeżeli Zamawiający nie będzie mógł dokonać wyboru oferty najkorzystniejszej w ramach zamówienia z uwagi na to, że zostaną złożone oferty o takiej samej cenie, Zamawiający wezwie Wykonawców, którzy złożyli te oferty, do złożenia w terminie określonym przez Zamawiającego ofert dodatkowych. Oferty dodatkowe muszą spełniać wszystkie konieczne wymagania formalne określone w Rozdziale II SIWZ. Wykonawcy, składając oferty dodatkowe, nie mogą zaoferować cen wyższych niż zaoferowane w złożonych ofertach. </w:t>
      </w:r>
    </w:p>
    <w:p w:rsidR="00A53D8E" w:rsidRPr="00A53D8E" w:rsidRDefault="00A53D8E" w:rsidP="00A53D8E">
      <w:pPr>
        <w:spacing w:after="0"/>
        <w:rPr>
          <w:rFonts w:ascii="Times New Roman" w:eastAsia="Times New Roman" w:hAnsi="Times New Roman"/>
          <w:lang w:eastAsia="pl-PL"/>
        </w:rPr>
      </w:pP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XVI. </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Zabezpieczenie należytego wykonania umowy</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spacing w:after="0"/>
        <w:jc w:val="both"/>
        <w:rPr>
          <w:rFonts w:ascii="Times New Roman" w:eastAsia="Times New Roman" w:hAnsi="Times New Roman"/>
          <w:lang w:eastAsia="pl-PL"/>
        </w:rPr>
      </w:pPr>
      <w:r w:rsidRPr="00A53D8E">
        <w:rPr>
          <w:rFonts w:ascii="Times New Roman" w:eastAsia="Times New Roman" w:hAnsi="Times New Roman"/>
          <w:lang w:eastAsia="pl-PL"/>
        </w:rPr>
        <w:t>Zamawiający nie żąda od Wykonawców wniesienia zabezpieczenia należytego wykonania umowy.</w:t>
      </w:r>
    </w:p>
    <w:p w:rsidR="00A53D8E" w:rsidRPr="00A53D8E" w:rsidRDefault="00A53D8E" w:rsidP="00A53D8E">
      <w:pPr>
        <w:spacing w:after="0"/>
        <w:jc w:val="both"/>
        <w:rPr>
          <w:rFonts w:ascii="Times New Roman" w:eastAsia="Times New Roman" w:hAnsi="Times New Roman"/>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ROZDZIAŁ XVII.</w:t>
      </w:r>
    </w:p>
    <w:p w:rsidR="00A53D8E" w:rsidRPr="00A53D8E" w:rsidRDefault="00A53D8E" w:rsidP="00A53D8E">
      <w:pPr>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Zawarcie umowy</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numPr>
          <w:ilvl w:val="0"/>
          <w:numId w:val="8"/>
        </w:numPr>
        <w:tabs>
          <w:tab w:val="num" w:pos="426"/>
        </w:tabs>
        <w:spacing w:after="0" w:line="240" w:lineRule="auto"/>
        <w:ind w:hanging="426"/>
        <w:jc w:val="both"/>
        <w:rPr>
          <w:rFonts w:ascii="Times New Roman" w:eastAsia="Times New Roman" w:hAnsi="Times New Roman"/>
          <w:lang w:eastAsia="pl-PL"/>
        </w:rPr>
      </w:pPr>
      <w:r w:rsidRPr="00A53D8E">
        <w:rPr>
          <w:rFonts w:ascii="Times New Roman" w:eastAsia="Times New Roman" w:hAnsi="Times New Roman"/>
          <w:lang w:eastAsia="pl-PL"/>
        </w:rPr>
        <w:t>Zamawiający zawrze umowę z Wykonawcą, którego oferta zostanie uznana za najkorzystniejszą.</w:t>
      </w:r>
    </w:p>
    <w:p w:rsidR="00A53D8E" w:rsidRPr="00A53D8E" w:rsidRDefault="00A53D8E" w:rsidP="00A53D8E">
      <w:pPr>
        <w:numPr>
          <w:ilvl w:val="0"/>
          <w:numId w:val="8"/>
        </w:numPr>
        <w:tabs>
          <w:tab w:val="num" w:pos="426"/>
        </w:tabs>
        <w:spacing w:after="0" w:line="240" w:lineRule="auto"/>
        <w:ind w:hanging="426"/>
        <w:jc w:val="both"/>
        <w:rPr>
          <w:rFonts w:ascii="Times New Roman" w:eastAsia="Times New Roman" w:hAnsi="Times New Roman"/>
          <w:lang w:eastAsia="pl-PL"/>
        </w:rPr>
      </w:pPr>
      <w:r w:rsidRPr="00A53D8E">
        <w:rPr>
          <w:rFonts w:ascii="Times New Roman" w:eastAsia="Times New Roman" w:hAnsi="Times New Roman"/>
          <w:lang w:eastAsia="pl-PL"/>
        </w:rPr>
        <w:lastRenderedPageBreak/>
        <w:t>Jeżeli Wykonawca, którego oferta została wybrana, uchyla się od zawarcia umowy, Zamawiający  będzie mógł wybrać ofertę najkorzystniejszą spośród pozostałych ofert, bez przeprowadzenia ich ponownej oceny, chyba że zachodzą przesłanki określone w art. 93 ust. 1 ustawy.</w:t>
      </w:r>
    </w:p>
    <w:p w:rsidR="00A53D8E" w:rsidRPr="00A53D8E" w:rsidRDefault="00A53D8E" w:rsidP="00A53D8E">
      <w:pPr>
        <w:spacing w:after="0"/>
        <w:jc w:val="center"/>
        <w:rPr>
          <w:rFonts w:ascii="Times New Roman" w:eastAsia="Times New Roman" w:hAnsi="Times New Roman"/>
          <w:b/>
          <w:i/>
          <w:u w:val="single"/>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 xml:space="preserve">ROZDZIAŁ XVIII. </w:t>
      </w: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Informacja o możliwości i warunkach zmiany zawartej umowy</w:t>
      </w:r>
    </w:p>
    <w:p w:rsidR="00A53D8E" w:rsidRPr="00A53D8E" w:rsidRDefault="00A53D8E" w:rsidP="00A53D8E">
      <w:pPr>
        <w:keepNext/>
        <w:spacing w:after="0"/>
        <w:jc w:val="center"/>
        <w:rPr>
          <w:rFonts w:ascii="Times New Roman" w:eastAsia="Times New Roman" w:hAnsi="Times New Roman"/>
          <w:b/>
          <w:i/>
          <w:u w:val="single"/>
          <w:lang w:eastAsia="pl-PL"/>
        </w:rPr>
      </w:pPr>
    </w:p>
    <w:p w:rsidR="00A53D8E" w:rsidRPr="00A53D8E" w:rsidRDefault="00A53D8E" w:rsidP="00A53D8E">
      <w:pPr>
        <w:numPr>
          <w:ilvl w:val="3"/>
          <w:numId w:val="7"/>
        </w:numPr>
        <w:tabs>
          <w:tab w:val="clear" w:pos="2880"/>
        </w:tabs>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Okoliczności skutkujące możliwością zmiany zawartej umowy opisuje art. 144 ustawy.</w:t>
      </w:r>
    </w:p>
    <w:p w:rsidR="00A53D8E" w:rsidRPr="00A53D8E" w:rsidRDefault="00A53D8E" w:rsidP="00A53D8E">
      <w:pPr>
        <w:numPr>
          <w:ilvl w:val="3"/>
          <w:numId w:val="7"/>
        </w:numPr>
        <w:tabs>
          <w:tab w:val="clear" w:pos="2880"/>
        </w:tabs>
        <w:spacing w:after="0" w:line="240" w:lineRule="auto"/>
        <w:ind w:left="426" w:hanging="426"/>
        <w:jc w:val="both"/>
        <w:rPr>
          <w:rFonts w:ascii="Times New Roman" w:eastAsia="Times New Roman" w:hAnsi="Times New Roman"/>
          <w:lang w:eastAsia="pl-PL"/>
        </w:rPr>
      </w:pPr>
      <w:r w:rsidRPr="00A53D8E">
        <w:rPr>
          <w:rFonts w:ascii="Times New Roman" w:eastAsia="Times New Roman" w:hAnsi="Times New Roman"/>
          <w:lang w:eastAsia="pl-PL"/>
        </w:rPr>
        <w:t>Oprócz możliwości dokonania zmian do umowy, przewidzianych w art. 144 ustawy i postanowieniach załączonego projektu umowy, nie wymagających sporządzenia aneksu do umowy, Zamawiający przewiduje także możliwości zmiany postanowień umowy w przypadkach gdy:</w:t>
      </w:r>
    </w:p>
    <w:p w:rsidR="00A53D8E" w:rsidRPr="00A53D8E" w:rsidRDefault="00A53D8E" w:rsidP="00A53D8E">
      <w:pPr>
        <w:numPr>
          <w:ilvl w:val="0"/>
          <w:numId w:val="13"/>
        </w:numPr>
        <w:spacing w:after="0" w:line="240" w:lineRule="auto"/>
        <w:ind w:left="709" w:hanging="283"/>
        <w:jc w:val="both"/>
        <w:rPr>
          <w:rFonts w:ascii="Times New Roman" w:eastAsia="Times New Roman" w:hAnsi="Times New Roman"/>
          <w:lang w:eastAsia="pl-PL"/>
        </w:rPr>
      </w:pPr>
      <w:r w:rsidRPr="00A53D8E">
        <w:rPr>
          <w:rFonts w:ascii="Times New Roman" w:eastAsia="Times New Roman" w:hAnsi="Times New Roman"/>
          <w:lang w:eastAsia="pl-PL"/>
        </w:rPr>
        <w:t xml:space="preserve">nastąpi zmiana powszechnie obowiązujących przepisów prawa w zakresie mającym istotny wpływ na realizację przedmiotu umowy, </w:t>
      </w:r>
    </w:p>
    <w:p w:rsidR="00A53D8E" w:rsidRPr="00A53D8E" w:rsidRDefault="00A53D8E" w:rsidP="00A53D8E">
      <w:pPr>
        <w:numPr>
          <w:ilvl w:val="0"/>
          <w:numId w:val="13"/>
        </w:numPr>
        <w:spacing w:after="0" w:line="240" w:lineRule="auto"/>
        <w:ind w:left="709" w:hanging="283"/>
        <w:jc w:val="both"/>
        <w:rPr>
          <w:rFonts w:ascii="Times New Roman" w:eastAsia="Times New Roman" w:hAnsi="Times New Roman"/>
          <w:lang w:eastAsia="pl-PL"/>
        </w:rPr>
      </w:pPr>
      <w:r w:rsidRPr="00A53D8E">
        <w:rPr>
          <w:rFonts w:ascii="Times New Roman" w:eastAsia="Times New Roman" w:hAnsi="Times New Roman"/>
          <w:lang w:eastAsia="pl-PL"/>
        </w:rPr>
        <w:t xml:space="preserve">termin realizacji zamówienia ulegnie przesunięciu, jeżeli przesunięcie terminu nastąpi </w:t>
      </w:r>
      <w:r w:rsidRPr="00A53D8E">
        <w:rPr>
          <w:rFonts w:ascii="Times New Roman" w:eastAsia="Times New Roman" w:hAnsi="Times New Roman"/>
          <w:lang w:eastAsia="pl-PL"/>
        </w:rPr>
        <w:br/>
        <w:t>z przyczyn niezależnych od Wykonawcy.</w:t>
      </w:r>
    </w:p>
    <w:p w:rsidR="00A53D8E" w:rsidRPr="00A53D8E" w:rsidRDefault="00A53D8E" w:rsidP="00A53D8E">
      <w:pPr>
        <w:spacing w:after="0"/>
        <w:ind w:left="360"/>
        <w:jc w:val="both"/>
        <w:rPr>
          <w:rFonts w:ascii="Times New Roman" w:eastAsia="Times New Roman" w:hAnsi="Times New Roman"/>
          <w:sz w:val="20"/>
          <w:szCs w:val="20"/>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ROZDZIAŁ XIX.</w:t>
      </w:r>
    </w:p>
    <w:p w:rsidR="00A53D8E" w:rsidRPr="00A53D8E" w:rsidRDefault="00A53D8E" w:rsidP="00A53D8E">
      <w:pPr>
        <w:keepNext/>
        <w:spacing w:after="0"/>
        <w:jc w:val="center"/>
        <w:rPr>
          <w:rFonts w:ascii="Times New Roman" w:eastAsia="Times New Roman" w:hAnsi="Times New Roman"/>
          <w:b/>
          <w:i/>
          <w:u w:val="single"/>
          <w:lang w:eastAsia="pl-PL"/>
        </w:rPr>
      </w:pPr>
      <w:r w:rsidRPr="00A53D8E">
        <w:rPr>
          <w:rFonts w:ascii="Times New Roman" w:eastAsia="Times New Roman" w:hAnsi="Times New Roman"/>
          <w:b/>
          <w:i/>
          <w:u w:val="single"/>
          <w:lang w:eastAsia="pl-PL"/>
        </w:rPr>
        <w:t>Postanowienia końcowe</w:t>
      </w:r>
    </w:p>
    <w:p w:rsidR="00A53D8E" w:rsidRPr="00A53D8E" w:rsidRDefault="00A53D8E" w:rsidP="00A53D8E">
      <w:pPr>
        <w:keepNext/>
        <w:spacing w:after="0"/>
        <w:jc w:val="center"/>
        <w:rPr>
          <w:rFonts w:ascii="Times New Roman" w:eastAsia="Times New Roman" w:hAnsi="Times New Roman"/>
          <w:b/>
          <w:i/>
          <w:u w:val="single"/>
          <w:lang w:eastAsia="pl-PL"/>
        </w:rPr>
      </w:pPr>
      <w:bookmarkStart w:id="0" w:name="_GoBack"/>
      <w:bookmarkEnd w:id="0"/>
    </w:p>
    <w:p w:rsidR="00A53D8E" w:rsidRPr="00A53D8E" w:rsidRDefault="00A53D8E" w:rsidP="00A53D8E">
      <w:pPr>
        <w:numPr>
          <w:ilvl w:val="0"/>
          <w:numId w:val="9"/>
        </w:numPr>
        <w:spacing w:after="0" w:line="240" w:lineRule="auto"/>
        <w:ind w:hanging="426"/>
        <w:jc w:val="both"/>
        <w:rPr>
          <w:rFonts w:ascii="Times New Roman" w:eastAsia="Times New Roman" w:hAnsi="Times New Roman"/>
          <w:bCs/>
          <w:lang w:eastAsia="pl-PL"/>
        </w:rPr>
      </w:pPr>
      <w:r w:rsidRPr="00A53D8E">
        <w:rPr>
          <w:rFonts w:ascii="Times New Roman" w:eastAsia="Times New Roman" w:hAnsi="Times New Roman"/>
          <w:lang w:eastAsia="pl-PL"/>
        </w:rPr>
        <w:t xml:space="preserve">Nie ujawnia się informacji stanowiących tajemnicę przedsiębiorstwa w rozumieniu przepisów </w:t>
      </w:r>
      <w:r w:rsidRPr="00A53D8E">
        <w:rPr>
          <w:rFonts w:ascii="Times New Roman" w:eastAsia="Times New Roman" w:hAnsi="Times New Roman"/>
          <w:lang w:eastAsia="pl-PL"/>
        </w:rPr>
        <w:br/>
        <w:t>o zwalczaniu nieuczciwej konkurencji, jeżeli Wykonawca, nie później niż w terminie składania ofert, zastrzegł, że nie mogą one być udostępniane oraz wykazał, iż zastrzeżone informacje stanowią tajemnicę przedsiębiorstwa. Wykonawca nie może zastrzec informacji o których mowa w art. 86 ust. 4 ustawy.</w:t>
      </w:r>
    </w:p>
    <w:p w:rsidR="00A53D8E" w:rsidRPr="00A53D8E" w:rsidRDefault="00A53D8E" w:rsidP="00A53D8E">
      <w:pPr>
        <w:numPr>
          <w:ilvl w:val="0"/>
          <w:numId w:val="9"/>
        </w:numPr>
        <w:spacing w:after="0" w:line="240" w:lineRule="auto"/>
        <w:ind w:hanging="426"/>
        <w:jc w:val="both"/>
        <w:rPr>
          <w:rFonts w:ascii="Times New Roman" w:eastAsia="Times New Roman" w:hAnsi="Times New Roman"/>
          <w:bCs/>
          <w:lang w:eastAsia="pl-PL"/>
        </w:rPr>
      </w:pPr>
      <w:r w:rsidRPr="00A53D8E">
        <w:rPr>
          <w:rFonts w:ascii="Times New Roman" w:eastAsia="Times New Roman" w:hAnsi="Times New Roman"/>
          <w:lang w:eastAsia="pl-PL"/>
        </w:rPr>
        <w:t xml:space="preserve">Ujawnianie dokumentów, w tym ofert, odbywać się będzie na wniosek poprzez przesłanie skanu na podany adres email.  </w:t>
      </w:r>
    </w:p>
    <w:p w:rsidR="00A53D8E" w:rsidRPr="00A53D8E" w:rsidRDefault="00A53D8E" w:rsidP="00A53D8E">
      <w:pPr>
        <w:numPr>
          <w:ilvl w:val="0"/>
          <w:numId w:val="9"/>
        </w:numPr>
        <w:spacing w:after="0" w:line="240" w:lineRule="auto"/>
        <w:ind w:hanging="426"/>
        <w:jc w:val="both"/>
        <w:rPr>
          <w:rFonts w:ascii="Times New Roman" w:eastAsia="Times New Roman" w:hAnsi="Times New Roman"/>
          <w:bCs/>
          <w:lang w:eastAsia="pl-PL"/>
        </w:rPr>
      </w:pPr>
      <w:r w:rsidRPr="00A53D8E">
        <w:rPr>
          <w:rFonts w:ascii="Times New Roman" w:eastAsia="Times New Roman" w:hAnsi="Times New Roman"/>
          <w:lang w:eastAsia="pl-PL"/>
        </w:rPr>
        <w:t>Wykonawca ponosi koszty związane z przygotowaniem i złożeniem oferty.</w:t>
      </w:r>
    </w:p>
    <w:p w:rsidR="00A53D8E" w:rsidRPr="00A53D8E" w:rsidRDefault="00A53D8E" w:rsidP="00A53D8E">
      <w:pPr>
        <w:numPr>
          <w:ilvl w:val="0"/>
          <w:numId w:val="9"/>
        </w:numPr>
        <w:spacing w:after="0" w:line="240" w:lineRule="auto"/>
        <w:ind w:hanging="426"/>
        <w:jc w:val="both"/>
        <w:rPr>
          <w:rFonts w:ascii="Times New Roman" w:eastAsia="Times New Roman" w:hAnsi="Times New Roman"/>
          <w:bCs/>
          <w:lang w:eastAsia="pl-PL"/>
        </w:rPr>
      </w:pPr>
      <w:r w:rsidRPr="00A53D8E">
        <w:rPr>
          <w:rFonts w:ascii="Times New Roman" w:eastAsia="Times New Roman" w:hAnsi="Times New Roman"/>
          <w:b/>
          <w:bCs/>
          <w:lang w:eastAsia="pl-PL"/>
        </w:rPr>
        <w:t>Przywołane w SIWZ załączniki stanowią jej integralną część, tj.:</w:t>
      </w:r>
    </w:p>
    <w:p w:rsidR="00A53D8E" w:rsidRPr="00A53D8E" w:rsidRDefault="00A53D8E" w:rsidP="00A53D8E">
      <w:pPr>
        <w:numPr>
          <w:ilvl w:val="0"/>
          <w:numId w:val="10"/>
        </w:numPr>
        <w:spacing w:after="0" w:line="240" w:lineRule="auto"/>
        <w:ind w:left="709" w:hanging="283"/>
        <w:jc w:val="both"/>
        <w:rPr>
          <w:rFonts w:ascii="Times New Roman" w:eastAsia="Times New Roman" w:hAnsi="Times New Roman"/>
          <w:lang w:eastAsia="pl-PL"/>
        </w:rPr>
      </w:pPr>
      <w:r w:rsidRPr="00A53D8E">
        <w:rPr>
          <w:rFonts w:ascii="Times New Roman" w:eastAsia="Times New Roman" w:hAnsi="Times New Roman"/>
          <w:b/>
          <w:lang w:eastAsia="pl-PL"/>
        </w:rPr>
        <w:t>załącznik nr 1</w:t>
      </w:r>
      <w:r w:rsidRPr="00A53D8E">
        <w:rPr>
          <w:rFonts w:ascii="Times New Roman" w:eastAsia="Times New Roman" w:hAnsi="Times New Roman"/>
          <w:lang w:eastAsia="pl-PL"/>
        </w:rPr>
        <w:t xml:space="preserve"> </w:t>
      </w:r>
      <w:r w:rsidRPr="00A53D8E">
        <w:rPr>
          <w:rFonts w:ascii="Times New Roman" w:eastAsia="Times New Roman" w:hAnsi="Times New Roman"/>
          <w:b/>
          <w:lang w:eastAsia="pl-PL"/>
        </w:rPr>
        <w:t>-</w:t>
      </w:r>
      <w:r w:rsidRPr="00A53D8E">
        <w:rPr>
          <w:rFonts w:ascii="Times New Roman" w:eastAsia="Times New Roman" w:hAnsi="Times New Roman"/>
          <w:lang w:eastAsia="pl-PL"/>
        </w:rPr>
        <w:t xml:space="preserve"> projekt umowy;</w:t>
      </w:r>
    </w:p>
    <w:p w:rsidR="00A53D8E" w:rsidRPr="00A53D8E" w:rsidRDefault="00A53D8E" w:rsidP="00A53D8E">
      <w:pPr>
        <w:numPr>
          <w:ilvl w:val="0"/>
          <w:numId w:val="10"/>
        </w:numPr>
        <w:spacing w:after="0" w:line="240" w:lineRule="auto"/>
        <w:ind w:left="709" w:hanging="283"/>
        <w:jc w:val="both"/>
        <w:rPr>
          <w:rFonts w:ascii="Times New Roman" w:eastAsia="Times New Roman" w:hAnsi="Times New Roman"/>
          <w:lang w:eastAsia="pl-PL"/>
        </w:rPr>
      </w:pPr>
      <w:r w:rsidRPr="00A53D8E">
        <w:rPr>
          <w:rFonts w:ascii="Times New Roman" w:eastAsia="Times New Roman" w:hAnsi="Times New Roman"/>
          <w:b/>
          <w:lang w:eastAsia="pl-PL"/>
        </w:rPr>
        <w:t>załącznik nr 2</w:t>
      </w:r>
      <w:r w:rsidRPr="00A53D8E">
        <w:rPr>
          <w:rFonts w:ascii="Times New Roman" w:eastAsia="Times New Roman" w:hAnsi="Times New Roman"/>
          <w:lang w:eastAsia="pl-PL"/>
        </w:rPr>
        <w:t xml:space="preserve"> – formularz ofertowy;</w:t>
      </w:r>
    </w:p>
    <w:p w:rsidR="00A53D8E" w:rsidRPr="00A53D8E" w:rsidRDefault="00A53D8E" w:rsidP="00A53D8E">
      <w:pPr>
        <w:numPr>
          <w:ilvl w:val="0"/>
          <w:numId w:val="10"/>
        </w:numPr>
        <w:spacing w:after="0" w:line="240" w:lineRule="auto"/>
        <w:ind w:left="709" w:hanging="283"/>
        <w:jc w:val="both"/>
        <w:rPr>
          <w:rFonts w:ascii="Times New Roman" w:eastAsia="Times New Roman" w:hAnsi="Times New Roman"/>
          <w:color w:val="FF0000"/>
          <w:lang w:eastAsia="pl-PL"/>
        </w:rPr>
      </w:pPr>
      <w:r w:rsidRPr="00A53D8E">
        <w:rPr>
          <w:rFonts w:ascii="Times New Roman" w:eastAsia="Times New Roman" w:hAnsi="Times New Roman"/>
          <w:b/>
          <w:lang w:eastAsia="pl-PL"/>
        </w:rPr>
        <w:t>załącznik nr 3</w:t>
      </w:r>
      <w:r w:rsidRPr="00A53D8E">
        <w:rPr>
          <w:rFonts w:ascii="Times New Roman" w:eastAsia="Times New Roman" w:hAnsi="Times New Roman"/>
          <w:lang w:eastAsia="pl-PL"/>
        </w:rPr>
        <w:t xml:space="preserve"> – oświadczenie o spełnianiu warunków udziału w postępowaniu;</w:t>
      </w:r>
    </w:p>
    <w:p w:rsidR="00A53D8E" w:rsidRPr="00A53D8E" w:rsidRDefault="00A53D8E" w:rsidP="00A53D8E">
      <w:pPr>
        <w:numPr>
          <w:ilvl w:val="0"/>
          <w:numId w:val="10"/>
        </w:numPr>
        <w:spacing w:after="0" w:line="240" w:lineRule="auto"/>
        <w:ind w:left="709" w:hanging="283"/>
        <w:jc w:val="both"/>
        <w:rPr>
          <w:rFonts w:ascii="Times New Roman" w:eastAsia="Times New Roman" w:hAnsi="Times New Roman"/>
          <w:lang w:eastAsia="pl-PL"/>
        </w:rPr>
      </w:pPr>
      <w:r w:rsidRPr="00A53D8E">
        <w:rPr>
          <w:rFonts w:ascii="Times New Roman" w:eastAsia="Times New Roman" w:hAnsi="Times New Roman"/>
          <w:b/>
          <w:lang w:eastAsia="pl-PL"/>
        </w:rPr>
        <w:t>załącznik nr 4</w:t>
      </w:r>
      <w:r w:rsidRPr="00A53D8E">
        <w:rPr>
          <w:rFonts w:ascii="Times New Roman" w:eastAsia="Times New Roman" w:hAnsi="Times New Roman"/>
          <w:lang w:eastAsia="pl-PL"/>
        </w:rPr>
        <w:t xml:space="preserve"> – oświadczenie o braku podstaw do wykluczenia;</w:t>
      </w:r>
    </w:p>
    <w:p w:rsidR="00A53D8E" w:rsidRPr="00A53D8E" w:rsidRDefault="00A53D8E" w:rsidP="00A53D8E">
      <w:pPr>
        <w:numPr>
          <w:ilvl w:val="0"/>
          <w:numId w:val="10"/>
        </w:numPr>
        <w:spacing w:after="0" w:line="240" w:lineRule="auto"/>
        <w:ind w:left="709" w:hanging="283"/>
        <w:jc w:val="both"/>
        <w:rPr>
          <w:rFonts w:ascii="Times New Roman" w:eastAsia="Times New Roman" w:hAnsi="Times New Roman"/>
          <w:b/>
          <w:lang w:eastAsia="pl-PL"/>
        </w:rPr>
      </w:pPr>
      <w:r w:rsidRPr="00A53D8E">
        <w:rPr>
          <w:rFonts w:ascii="Times New Roman" w:eastAsia="Times New Roman" w:hAnsi="Times New Roman"/>
          <w:b/>
          <w:lang w:eastAsia="pl-PL"/>
        </w:rPr>
        <w:t xml:space="preserve">załącznik nr 5 </w:t>
      </w:r>
      <w:r w:rsidRPr="00A53D8E">
        <w:rPr>
          <w:rFonts w:ascii="Times New Roman" w:eastAsia="Times New Roman" w:hAnsi="Times New Roman"/>
          <w:lang w:eastAsia="pl-PL"/>
        </w:rPr>
        <w:t xml:space="preserve">– </w:t>
      </w:r>
      <w:r w:rsidRPr="00A53D8E">
        <w:rPr>
          <w:rFonts w:ascii="Times New Roman" w:hAnsi="Times New Roman"/>
        </w:rPr>
        <w:t>wykaz usług</w:t>
      </w:r>
    </w:p>
    <w:p w:rsidR="00A372FF" w:rsidRPr="00A53D8E" w:rsidRDefault="00A372FF" w:rsidP="00A53D8E"/>
    <w:sectPr w:rsidR="00A372FF" w:rsidRPr="00A53D8E" w:rsidSect="0084051F">
      <w:headerReference w:type="even" r:id="rId9"/>
      <w:headerReference w:type="default" r:id="rId10"/>
      <w:headerReference w:type="first" r:id="rId11"/>
      <w:pgSz w:w="11906" w:h="16838"/>
      <w:pgMar w:top="2410" w:right="1133" w:bottom="241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FE9" w:rsidRDefault="00FE7FE9" w:rsidP="004A4EE4">
      <w:pPr>
        <w:spacing w:after="0" w:line="240" w:lineRule="auto"/>
      </w:pPr>
      <w:r>
        <w:separator/>
      </w:r>
    </w:p>
  </w:endnote>
  <w:endnote w:type="continuationSeparator" w:id="0">
    <w:p w:rsidR="00FE7FE9" w:rsidRDefault="00FE7FE9" w:rsidP="004A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FE9" w:rsidRDefault="00FE7FE9" w:rsidP="004A4EE4">
      <w:pPr>
        <w:spacing w:after="0" w:line="240" w:lineRule="auto"/>
      </w:pPr>
      <w:r>
        <w:separator/>
      </w:r>
    </w:p>
  </w:footnote>
  <w:footnote w:type="continuationSeparator" w:id="0">
    <w:p w:rsidR="00FE7FE9" w:rsidRDefault="00FE7FE9" w:rsidP="004A4E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E4" w:rsidRDefault="00FE7FE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1" o:spid="_x0000_s2068" type="#_x0000_t75" style="position:absolute;margin-left:0;margin-top:0;width:595.2pt;height:841.9pt;z-index:-251658752;mso-position-horizontal:center;mso-position-horizontal-relative:margin;mso-position-vertical:center;mso-position-vertical-relative:margin" o:allowincell="f">
          <v:imagedata r:id="rId1" o:title="Papier_firmowy_4poprawiony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E4" w:rsidRDefault="00FE7FE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2" o:spid="_x0000_s2069" type="#_x0000_t75" style="position:absolute;margin-left:0;margin-top:0;width:595.2pt;height:841.9pt;z-index:-251657728;mso-position-horizontal:center;mso-position-horizontal-relative:margin;mso-position-vertical:center;mso-position-vertical-relative:margin" o:allowincell="f">
          <v:imagedata r:id="rId1" o:title="Papier_firmowy_4poprawiony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EE4" w:rsidRDefault="00FE7FE9">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12500" o:spid="_x0000_s2067" type="#_x0000_t75" style="position:absolute;margin-left:0;margin-top:0;width:595.2pt;height:841.9pt;z-index:-251659776;mso-position-horizontal:center;mso-position-horizontal-relative:margin;mso-position-vertical:center;mso-position-vertical-relative:margin" o:allowincell="f">
          <v:imagedata r:id="rId1" o:title="Papier_firmowy_4poprawiony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A6034"/>
    <w:multiLevelType w:val="hybridMultilevel"/>
    <w:tmpl w:val="B4828618"/>
    <w:lvl w:ilvl="0" w:tplc="9514A1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4168EB"/>
    <w:multiLevelType w:val="hybridMultilevel"/>
    <w:tmpl w:val="9E7097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C2630AB"/>
    <w:multiLevelType w:val="hybridMultilevel"/>
    <w:tmpl w:val="AEC67ABE"/>
    <w:lvl w:ilvl="0" w:tplc="E92A9312">
      <w:start w:val="1"/>
      <w:numFmt w:val="decimal"/>
      <w:lvlText w:val="%1."/>
      <w:lvlJc w:val="left"/>
      <w:pPr>
        <w:ind w:left="644"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2B6C6D"/>
    <w:multiLevelType w:val="multilevel"/>
    <w:tmpl w:val="4C02760A"/>
    <w:lvl w:ilvl="0">
      <w:start w:val="3"/>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4">
    <w:nsid w:val="17497D73"/>
    <w:multiLevelType w:val="hybridMultilevel"/>
    <w:tmpl w:val="7FBE0A14"/>
    <w:lvl w:ilvl="0" w:tplc="0AAEF548">
      <w:start w:val="1"/>
      <w:numFmt w:val="decimal"/>
      <w:lvlText w:val="%1."/>
      <w:lvlJc w:val="left"/>
      <w:pPr>
        <w:ind w:left="786"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BDA2EC1"/>
    <w:multiLevelType w:val="hybridMultilevel"/>
    <w:tmpl w:val="CCF2FFDE"/>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nsid w:val="24446C16"/>
    <w:multiLevelType w:val="hybridMultilevel"/>
    <w:tmpl w:val="457059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ADE44B8"/>
    <w:multiLevelType w:val="singleLevel"/>
    <w:tmpl w:val="3F60B26A"/>
    <w:lvl w:ilvl="0">
      <w:start w:val="1"/>
      <w:numFmt w:val="decimal"/>
      <w:lvlText w:val="%1."/>
      <w:lvlJc w:val="left"/>
      <w:pPr>
        <w:tabs>
          <w:tab w:val="num" w:pos="360"/>
        </w:tabs>
        <w:ind w:left="360" w:hanging="360"/>
      </w:pPr>
      <w:rPr>
        <w:b w:val="0"/>
        <w:i w:val="0"/>
      </w:rPr>
    </w:lvl>
  </w:abstractNum>
  <w:abstractNum w:abstractNumId="8">
    <w:nsid w:val="301E259A"/>
    <w:multiLevelType w:val="hybridMultilevel"/>
    <w:tmpl w:val="5DC83AA4"/>
    <w:lvl w:ilvl="0" w:tplc="D2E8A7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
    <w:nsid w:val="3FE614A5"/>
    <w:multiLevelType w:val="hybridMultilevel"/>
    <w:tmpl w:val="144C29BE"/>
    <w:lvl w:ilvl="0" w:tplc="D2CC5A70">
      <w:start w:val="1"/>
      <w:numFmt w:val="decimal"/>
      <w:lvlText w:val="%1."/>
      <w:lvlJc w:val="left"/>
      <w:pPr>
        <w:tabs>
          <w:tab w:val="num" w:pos="360"/>
        </w:tabs>
        <w:ind w:left="360" w:hanging="360"/>
      </w:pPr>
      <w:rPr>
        <w:rFonts w:hint="default"/>
        <w:b w:val="0"/>
        <w:i w:val="0"/>
        <w:sz w:val="22"/>
        <w:szCs w:val="24"/>
      </w:rPr>
    </w:lvl>
    <w:lvl w:ilvl="1" w:tplc="650C1C78"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nsid w:val="41A350D3"/>
    <w:multiLevelType w:val="hybridMultilevel"/>
    <w:tmpl w:val="EF123C62"/>
    <w:lvl w:ilvl="0" w:tplc="8020EE7A">
      <w:start w:val="1"/>
      <w:numFmt w:val="decimal"/>
      <w:lvlText w:val="%1)"/>
      <w:lvlJc w:val="left"/>
      <w:pPr>
        <w:tabs>
          <w:tab w:val="num" w:pos="360"/>
        </w:tabs>
        <w:ind w:left="360" w:hanging="360"/>
      </w:pPr>
      <w:rPr>
        <w:rFonts w:hint="default"/>
        <w:b w:val="0"/>
        <w:i w:val="0"/>
        <w:color w:val="auto"/>
      </w:rPr>
    </w:lvl>
    <w:lvl w:ilvl="1" w:tplc="7DE42358">
      <w:start w:val="5"/>
      <w:numFmt w:val="decimal"/>
      <w:lvlText w:val="%2)"/>
      <w:lvlJc w:val="left"/>
      <w:pPr>
        <w:tabs>
          <w:tab w:val="num" w:pos="1440"/>
        </w:tabs>
        <w:ind w:left="1440" w:hanging="360"/>
      </w:pPr>
      <w:rPr>
        <w:rFonts w:hint="default"/>
      </w:rPr>
    </w:lvl>
    <w:lvl w:ilvl="2" w:tplc="727C68EE">
      <w:start w:val="1"/>
      <w:numFmt w:val="lowerRoman"/>
      <w:lvlText w:val="%3."/>
      <w:lvlJc w:val="right"/>
      <w:pPr>
        <w:tabs>
          <w:tab w:val="num" w:pos="2160"/>
        </w:tabs>
        <w:ind w:left="2160" w:hanging="180"/>
      </w:pPr>
    </w:lvl>
    <w:lvl w:ilvl="3" w:tplc="AA8EB98E">
      <w:start w:val="1"/>
      <w:numFmt w:val="decimal"/>
      <w:lvlText w:val="%4."/>
      <w:lvlJc w:val="left"/>
      <w:pPr>
        <w:tabs>
          <w:tab w:val="num" w:pos="2880"/>
        </w:tabs>
        <w:ind w:left="2880" w:hanging="360"/>
      </w:pPr>
      <w:rPr>
        <w:rFonts w:hint="default"/>
        <w:b w:val="0"/>
        <w:i w:val="0"/>
        <w:sz w:val="22"/>
        <w:szCs w:val="24"/>
      </w:rPr>
    </w:lvl>
    <w:lvl w:ilvl="4" w:tplc="E5082838">
      <w:start w:val="1"/>
      <w:numFmt w:val="lowerLetter"/>
      <w:lvlText w:val="%5)"/>
      <w:lvlJc w:val="left"/>
      <w:pPr>
        <w:ind w:left="3600" w:hanging="360"/>
      </w:pPr>
      <w:rPr>
        <w:rFonts w:hint="default"/>
        <w:b w:val="0"/>
      </w:rPr>
    </w:lvl>
    <w:lvl w:ilvl="5" w:tplc="306CFC24">
      <w:start w:val="3"/>
      <w:numFmt w:val="upperLetter"/>
      <w:lvlText w:val="%6)"/>
      <w:lvlJc w:val="left"/>
      <w:pPr>
        <w:ind w:left="4500" w:hanging="360"/>
      </w:pPr>
      <w:rPr>
        <w:rFonts w:hint="default"/>
      </w:rPr>
    </w:lvl>
    <w:lvl w:ilvl="6" w:tplc="BB90FD02">
      <w:start w:val="1"/>
      <w:numFmt w:val="upperRoman"/>
      <w:lvlText w:val="%7."/>
      <w:lvlJc w:val="left"/>
      <w:pPr>
        <w:ind w:left="5400" w:hanging="720"/>
      </w:pPr>
      <w:rPr>
        <w:rFonts w:hint="default"/>
      </w:rPr>
    </w:lvl>
    <w:lvl w:ilvl="7" w:tplc="B994D66A" w:tentative="1">
      <w:start w:val="1"/>
      <w:numFmt w:val="lowerLetter"/>
      <w:lvlText w:val="%8."/>
      <w:lvlJc w:val="left"/>
      <w:pPr>
        <w:tabs>
          <w:tab w:val="num" w:pos="5760"/>
        </w:tabs>
        <w:ind w:left="5760" w:hanging="360"/>
      </w:pPr>
    </w:lvl>
    <w:lvl w:ilvl="8" w:tplc="232A5EAE" w:tentative="1">
      <w:start w:val="1"/>
      <w:numFmt w:val="lowerRoman"/>
      <w:lvlText w:val="%9."/>
      <w:lvlJc w:val="right"/>
      <w:pPr>
        <w:tabs>
          <w:tab w:val="num" w:pos="6480"/>
        </w:tabs>
        <w:ind w:left="6480" w:hanging="180"/>
      </w:pPr>
    </w:lvl>
  </w:abstractNum>
  <w:abstractNum w:abstractNumId="11">
    <w:nsid w:val="442F795D"/>
    <w:multiLevelType w:val="hybridMultilevel"/>
    <w:tmpl w:val="80A4852C"/>
    <w:lvl w:ilvl="0" w:tplc="84E0114C">
      <w:start w:val="1"/>
      <w:numFmt w:val="decimal"/>
      <w:lvlText w:val="%1."/>
      <w:lvlJc w:val="left"/>
      <w:pPr>
        <w:tabs>
          <w:tab w:val="num" w:pos="360"/>
        </w:tabs>
        <w:ind w:left="360" w:hanging="360"/>
      </w:pPr>
      <w:rPr>
        <w:rFonts w:hint="default"/>
        <w:b w:val="0"/>
        <w:i w:val="0"/>
        <w:sz w:val="22"/>
        <w:szCs w:val="24"/>
      </w:rPr>
    </w:lvl>
    <w:lvl w:ilvl="1" w:tplc="321E36D6" w:tentative="1">
      <w:start w:val="1"/>
      <w:numFmt w:val="lowerLetter"/>
      <w:lvlText w:val="%2."/>
      <w:lvlJc w:val="left"/>
      <w:pPr>
        <w:tabs>
          <w:tab w:val="num" w:pos="1440"/>
        </w:tabs>
        <w:ind w:left="1440" w:hanging="360"/>
      </w:pPr>
    </w:lvl>
    <w:lvl w:ilvl="2" w:tplc="34589EF6" w:tentative="1">
      <w:start w:val="1"/>
      <w:numFmt w:val="lowerRoman"/>
      <w:lvlText w:val="%3."/>
      <w:lvlJc w:val="right"/>
      <w:pPr>
        <w:tabs>
          <w:tab w:val="num" w:pos="2160"/>
        </w:tabs>
        <w:ind w:left="2160" w:hanging="180"/>
      </w:pPr>
    </w:lvl>
    <w:lvl w:ilvl="3" w:tplc="AB80DF70" w:tentative="1">
      <w:start w:val="1"/>
      <w:numFmt w:val="decimal"/>
      <w:lvlText w:val="%4."/>
      <w:lvlJc w:val="left"/>
      <w:pPr>
        <w:tabs>
          <w:tab w:val="num" w:pos="2880"/>
        </w:tabs>
        <w:ind w:left="2880" w:hanging="360"/>
      </w:pPr>
    </w:lvl>
    <w:lvl w:ilvl="4" w:tplc="89CCBB7E" w:tentative="1">
      <w:start w:val="1"/>
      <w:numFmt w:val="lowerLetter"/>
      <w:lvlText w:val="%5."/>
      <w:lvlJc w:val="left"/>
      <w:pPr>
        <w:tabs>
          <w:tab w:val="num" w:pos="3600"/>
        </w:tabs>
        <w:ind w:left="3600" w:hanging="360"/>
      </w:pPr>
    </w:lvl>
    <w:lvl w:ilvl="5" w:tplc="51407EE4" w:tentative="1">
      <w:start w:val="1"/>
      <w:numFmt w:val="lowerRoman"/>
      <w:lvlText w:val="%6."/>
      <w:lvlJc w:val="right"/>
      <w:pPr>
        <w:tabs>
          <w:tab w:val="num" w:pos="4320"/>
        </w:tabs>
        <w:ind w:left="4320" w:hanging="180"/>
      </w:pPr>
    </w:lvl>
    <w:lvl w:ilvl="6" w:tplc="716254FA" w:tentative="1">
      <w:start w:val="1"/>
      <w:numFmt w:val="decimal"/>
      <w:lvlText w:val="%7."/>
      <w:lvlJc w:val="left"/>
      <w:pPr>
        <w:tabs>
          <w:tab w:val="num" w:pos="5040"/>
        </w:tabs>
        <w:ind w:left="5040" w:hanging="360"/>
      </w:pPr>
    </w:lvl>
    <w:lvl w:ilvl="7" w:tplc="6DA8584E" w:tentative="1">
      <w:start w:val="1"/>
      <w:numFmt w:val="lowerLetter"/>
      <w:lvlText w:val="%8."/>
      <w:lvlJc w:val="left"/>
      <w:pPr>
        <w:tabs>
          <w:tab w:val="num" w:pos="5760"/>
        </w:tabs>
        <w:ind w:left="5760" w:hanging="360"/>
      </w:pPr>
    </w:lvl>
    <w:lvl w:ilvl="8" w:tplc="06DA2ED2" w:tentative="1">
      <w:start w:val="1"/>
      <w:numFmt w:val="lowerRoman"/>
      <w:lvlText w:val="%9."/>
      <w:lvlJc w:val="right"/>
      <w:pPr>
        <w:tabs>
          <w:tab w:val="num" w:pos="6480"/>
        </w:tabs>
        <w:ind w:left="6480" w:hanging="180"/>
      </w:pPr>
    </w:lvl>
  </w:abstractNum>
  <w:abstractNum w:abstractNumId="12">
    <w:nsid w:val="462F4415"/>
    <w:multiLevelType w:val="hybridMultilevel"/>
    <w:tmpl w:val="5A34E870"/>
    <w:lvl w:ilvl="0" w:tplc="AC8056CE">
      <w:start w:val="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49C96D72"/>
    <w:multiLevelType w:val="multilevel"/>
    <w:tmpl w:val="AB6619DC"/>
    <w:lvl w:ilvl="0">
      <w:start w:val="7"/>
      <w:numFmt w:val="decimal"/>
      <w:lvlText w:val="%1."/>
      <w:lvlJc w:val="left"/>
      <w:pPr>
        <w:tabs>
          <w:tab w:val="num" w:pos="360"/>
        </w:tabs>
        <w:ind w:left="360" w:hanging="360"/>
      </w:pPr>
      <w:rPr>
        <w:rFonts w:hint="default"/>
        <w:b w:val="0"/>
        <w:i w:val="0"/>
        <w:sz w:val="22"/>
        <w:szCs w:val="24"/>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4">
    <w:nsid w:val="4A3B03FB"/>
    <w:multiLevelType w:val="multilevel"/>
    <w:tmpl w:val="DBF28B8A"/>
    <w:lvl w:ilvl="0">
      <w:start w:val="2"/>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righ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right"/>
      <w:pPr>
        <w:ind w:left="0" w:firstLine="0"/>
      </w:pPr>
      <w:rPr>
        <w:rFonts w:hint="default"/>
      </w:rPr>
    </w:lvl>
  </w:abstractNum>
  <w:abstractNum w:abstractNumId="15">
    <w:nsid w:val="558220F7"/>
    <w:multiLevelType w:val="hybridMultilevel"/>
    <w:tmpl w:val="06FC5882"/>
    <w:lvl w:ilvl="0" w:tplc="E75A0206">
      <w:start w:val="1"/>
      <w:numFmt w:val="decimal"/>
      <w:lvlText w:val="%1."/>
      <w:lvlJc w:val="left"/>
      <w:pPr>
        <w:ind w:left="426" w:hanging="360"/>
      </w:pPr>
      <w:rPr>
        <w:rFonts w:hint="default"/>
        <w:sz w:val="22"/>
        <w:szCs w:val="22"/>
      </w:rPr>
    </w:lvl>
    <w:lvl w:ilvl="1" w:tplc="1F06A9F6" w:tentative="1">
      <w:start w:val="1"/>
      <w:numFmt w:val="lowerLetter"/>
      <w:lvlText w:val="%2."/>
      <w:lvlJc w:val="left"/>
      <w:pPr>
        <w:ind w:left="1146" w:hanging="360"/>
      </w:pPr>
    </w:lvl>
    <w:lvl w:ilvl="2" w:tplc="F5BE2D36" w:tentative="1">
      <w:start w:val="1"/>
      <w:numFmt w:val="lowerRoman"/>
      <w:lvlText w:val="%3."/>
      <w:lvlJc w:val="right"/>
      <w:pPr>
        <w:ind w:left="1866" w:hanging="180"/>
      </w:pPr>
    </w:lvl>
    <w:lvl w:ilvl="3" w:tplc="B7224C72" w:tentative="1">
      <w:start w:val="1"/>
      <w:numFmt w:val="decimal"/>
      <w:lvlText w:val="%4."/>
      <w:lvlJc w:val="left"/>
      <w:pPr>
        <w:ind w:left="2586" w:hanging="360"/>
      </w:pPr>
    </w:lvl>
    <w:lvl w:ilvl="4" w:tplc="28B877E2" w:tentative="1">
      <w:start w:val="1"/>
      <w:numFmt w:val="lowerLetter"/>
      <w:lvlText w:val="%5."/>
      <w:lvlJc w:val="left"/>
      <w:pPr>
        <w:ind w:left="3306" w:hanging="360"/>
      </w:pPr>
    </w:lvl>
    <w:lvl w:ilvl="5" w:tplc="8EE092C6" w:tentative="1">
      <w:start w:val="1"/>
      <w:numFmt w:val="lowerRoman"/>
      <w:lvlText w:val="%6."/>
      <w:lvlJc w:val="right"/>
      <w:pPr>
        <w:ind w:left="4026" w:hanging="180"/>
      </w:pPr>
    </w:lvl>
    <w:lvl w:ilvl="6" w:tplc="631804AE" w:tentative="1">
      <w:start w:val="1"/>
      <w:numFmt w:val="decimal"/>
      <w:lvlText w:val="%7."/>
      <w:lvlJc w:val="left"/>
      <w:pPr>
        <w:ind w:left="4746" w:hanging="360"/>
      </w:pPr>
    </w:lvl>
    <w:lvl w:ilvl="7" w:tplc="F9280C14" w:tentative="1">
      <w:start w:val="1"/>
      <w:numFmt w:val="lowerLetter"/>
      <w:lvlText w:val="%8."/>
      <w:lvlJc w:val="left"/>
      <w:pPr>
        <w:ind w:left="5466" w:hanging="360"/>
      </w:pPr>
    </w:lvl>
    <w:lvl w:ilvl="8" w:tplc="CCC075D6" w:tentative="1">
      <w:start w:val="1"/>
      <w:numFmt w:val="lowerRoman"/>
      <w:lvlText w:val="%9."/>
      <w:lvlJc w:val="right"/>
      <w:pPr>
        <w:ind w:left="6186" w:hanging="180"/>
      </w:pPr>
    </w:lvl>
  </w:abstractNum>
  <w:abstractNum w:abstractNumId="16">
    <w:nsid w:val="5DD20637"/>
    <w:multiLevelType w:val="hybridMultilevel"/>
    <w:tmpl w:val="E2542C32"/>
    <w:lvl w:ilvl="0" w:tplc="E142276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14E47BB"/>
    <w:multiLevelType w:val="hybridMultilevel"/>
    <w:tmpl w:val="3642EC66"/>
    <w:lvl w:ilvl="0" w:tplc="17FA4EE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nsid w:val="69CA4A07"/>
    <w:multiLevelType w:val="singleLevel"/>
    <w:tmpl w:val="3A927C24"/>
    <w:lvl w:ilvl="0">
      <w:start w:val="1"/>
      <w:numFmt w:val="decimal"/>
      <w:lvlText w:val="%1."/>
      <w:lvlJc w:val="left"/>
      <w:pPr>
        <w:tabs>
          <w:tab w:val="num" w:pos="360"/>
        </w:tabs>
        <w:ind w:left="360" w:hanging="360"/>
      </w:pPr>
      <w:rPr>
        <w:rFonts w:hint="default"/>
        <w:b w:val="0"/>
        <w:i w:val="0"/>
      </w:rPr>
    </w:lvl>
  </w:abstractNum>
  <w:abstractNum w:abstractNumId="19">
    <w:nsid w:val="70931916"/>
    <w:multiLevelType w:val="hybridMultilevel"/>
    <w:tmpl w:val="85B036B8"/>
    <w:lvl w:ilvl="0" w:tplc="3D0C490C">
      <w:start w:val="1"/>
      <w:numFmt w:val="decimal"/>
      <w:lvlText w:val="%1)"/>
      <w:lvlJc w:val="left"/>
      <w:pPr>
        <w:ind w:left="786" w:hanging="360"/>
      </w:pPr>
      <w:rPr>
        <w:rFonts w:hint="default"/>
        <w:b w:val="0"/>
        <w:color w:val="auto"/>
        <w:sz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nsid w:val="75022EA1"/>
    <w:multiLevelType w:val="hybridMultilevel"/>
    <w:tmpl w:val="EB4C7390"/>
    <w:lvl w:ilvl="0" w:tplc="A4A4C14E">
      <w:start w:val="1"/>
      <w:numFmt w:val="decimal"/>
      <w:lvlText w:val="%1."/>
      <w:lvlJc w:val="left"/>
      <w:pPr>
        <w:tabs>
          <w:tab w:val="num" w:pos="720"/>
        </w:tabs>
        <w:ind w:left="720" w:hanging="360"/>
      </w:pPr>
      <w:rPr>
        <w:rFonts w:hint="default"/>
        <w:b w:val="0"/>
        <w:i w:val="0"/>
        <w:sz w:val="24"/>
        <w:szCs w:val="24"/>
      </w:rPr>
    </w:lvl>
    <w:lvl w:ilvl="1" w:tplc="04150019">
      <w:start w:val="4"/>
      <w:numFmt w:val="decimal"/>
      <w:lvlText w:val="%2."/>
      <w:lvlJc w:val="left"/>
      <w:pPr>
        <w:tabs>
          <w:tab w:val="num" w:pos="1440"/>
        </w:tabs>
        <w:ind w:left="1440" w:hanging="360"/>
      </w:pPr>
      <w:rPr>
        <w:rFonts w:hint="default"/>
        <w:b w:val="0"/>
        <w:i w:val="0"/>
        <w:sz w:val="24"/>
        <w:szCs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8"/>
  </w:num>
  <w:num w:numId="2">
    <w:abstractNumId w:val="7"/>
  </w:num>
  <w:num w:numId="3">
    <w:abstractNumId w:val="20"/>
  </w:num>
  <w:num w:numId="4">
    <w:abstractNumId w:val="11"/>
  </w:num>
  <w:num w:numId="5">
    <w:abstractNumId w:val="13"/>
  </w:num>
  <w:num w:numId="6">
    <w:abstractNumId w:val="12"/>
  </w:num>
  <w:num w:numId="7">
    <w:abstractNumId w:val="10"/>
  </w:num>
  <w:num w:numId="8">
    <w:abstractNumId w:val="9"/>
  </w:num>
  <w:num w:numId="9">
    <w:abstractNumId w:val="15"/>
  </w:num>
  <w:num w:numId="10">
    <w:abstractNumId w:val="19"/>
  </w:num>
  <w:num w:numId="11">
    <w:abstractNumId w:val="4"/>
  </w:num>
  <w:num w:numId="12">
    <w:abstractNumId w:val="2"/>
  </w:num>
  <w:num w:numId="13">
    <w:abstractNumId w:val="8"/>
  </w:num>
  <w:num w:numId="14">
    <w:abstractNumId w:val="1"/>
  </w:num>
  <w:num w:numId="15">
    <w:abstractNumId w:val="6"/>
  </w:num>
  <w:num w:numId="16">
    <w:abstractNumId w:val="0"/>
  </w:num>
  <w:num w:numId="17">
    <w:abstractNumId w:val="17"/>
  </w:num>
  <w:num w:numId="18">
    <w:abstractNumId w:val="14"/>
  </w:num>
  <w:num w:numId="19">
    <w:abstractNumId w:val="3"/>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EE4"/>
    <w:rsid w:val="00010D81"/>
    <w:rsid w:val="00023D93"/>
    <w:rsid w:val="000636F0"/>
    <w:rsid w:val="00144C7C"/>
    <w:rsid w:val="00191EE0"/>
    <w:rsid w:val="00281D98"/>
    <w:rsid w:val="003A35A8"/>
    <w:rsid w:val="003D68D1"/>
    <w:rsid w:val="00405083"/>
    <w:rsid w:val="00486BA1"/>
    <w:rsid w:val="00496366"/>
    <w:rsid w:val="004A4EE4"/>
    <w:rsid w:val="004C3C92"/>
    <w:rsid w:val="004C491B"/>
    <w:rsid w:val="005C55E7"/>
    <w:rsid w:val="005F762F"/>
    <w:rsid w:val="00795ABC"/>
    <w:rsid w:val="00811555"/>
    <w:rsid w:val="0084051F"/>
    <w:rsid w:val="00872E26"/>
    <w:rsid w:val="008C149B"/>
    <w:rsid w:val="00901EC1"/>
    <w:rsid w:val="009051C4"/>
    <w:rsid w:val="0099125F"/>
    <w:rsid w:val="009B603A"/>
    <w:rsid w:val="00A372FF"/>
    <w:rsid w:val="00A53D8E"/>
    <w:rsid w:val="00AA686A"/>
    <w:rsid w:val="00AD7B92"/>
    <w:rsid w:val="00B036D0"/>
    <w:rsid w:val="00B343BA"/>
    <w:rsid w:val="00B84C2A"/>
    <w:rsid w:val="00C2414F"/>
    <w:rsid w:val="00C95B06"/>
    <w:rsid w:val="00CF02A8"/>
    <w:rsid w:val="00CF496C"/>
    <w:rsid w:val="00D03F07"/>
    <w:rsid w:val="00DA7419"/>
    <w:rsid w:val="00E23955"/>
    <w:rsid w:val="00E74F7C"/>
    <w:rsid w:val="00EA18BC"/>
    <w:rsid w:val="00EA5EC1"/>
    <w:rsid w:val="00ED679C"/>
    <w:rsid w:val="00F32543"/>
    <w:rsid w:val="00FA163E"/>
    <w:rsid w:val="00FE7F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C2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4EE4"/>
  </w:style>
  <w:style w:type="paragraph" w:styleId="Stopka">
    <w:name w:val="footer"/>
    <w:basedOn w:val="Normalny"/>
    <w:link w:val="StopkaZnak"/>
    <w:uiPriority w:val="99"/>
    <w:semiHidden/>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A4EE4"/>
  </w:style>
  <w:style w:type="character" w:customStyle="1" w:styleId="st">
    <w:name w:val="st"/>
    <w:basedOn w:val="Domylnaczcionkaakapitu"/>
    <w:rsid w:val="00486B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84C2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4A4EE4"/>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4A4EE4"/>
  </w:style>
  <w:style w:type="paragraph" w:styleId="Stopka">
    <w:name w:val="footer"/>
    <w:basedOn w:val="Normalny"/>
    <w:link w:val="StopkaZnak"/>
    <w:uiPriority w:val="99"/>
    <w:semiHidden/>
    <w:unhideWhenUsed/>
    <w:rsid w:val="004A4EE4"/>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4A4EE4"/>
  </w:style>
  <w:style w:type="character" w:customStyle="1" w:styleId="st">
    <w:name w:val="st"/>
    <w:basedOn w:val="Domylnaczcionkaakapitu"/>
    <w:rsid w:val="00486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ip.pfron.org.pl/zamowienia-publiczne/ponizej-progu-okreslonego-w-art-11-ust-8-ustawy-pz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3767</Words>
  <Characters>22607</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wyg</Company>
  <LinksUpToDate>false</LinksUpToDate>
  <CharactersWithSpaces>26322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test</cp:lastModifiedBy>
  <cp:revision>3</cp:revision>
  <cp:lastPrinted>2018-03-05T15:43:00Z</cp:lastPrinted>
  <dcterms:created xsi:type="dcterms:W3CDTF">2018-04-16T12:26:00Z</dcterms:created>
  <dcterms:modified xsi:type="dcterms:W3CDTF">2018-04-16T12:40:00Z</dcterms:modified>
</cp:coreProperties>
</file>