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7CA1" w14:textId="77777777" w:rsidR="006F7A8A" w:rsidRDefault="006F7A8A" w:rsidP="006F7A8A">
      <w:pPr>
        <w:rPr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DD.WDI.433.1.2022.KG</w:t>
      </w:r>
    </w:p>
    <w:p w14:paraId="10987C04" w14:textId="5B969F80" w:rsidR="00F8356B" w:rsidRPr="00907C80" w:rsidRDefault="00F8356B" w:rsidP="00F8356B">
      <w:pPr>
        <w:jc w:val="right"/>
        <w:rPr>
          <w:rFonts w:cs="Calibri"/>
          <w:color w:val="404040" w:themeColor="text1" w:themeTint="BF"/>
          <w:sz w:val="24"/>
          <w:szCs w:val="24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>Warszawa, dn</w:t>
      </w:r>
      <w:r w:rsidR="00683D79"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 </w:t>
      </w:r>
      <w:r w:rsidR="00F9292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4141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F929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sierpnia</w:t>
      </w:r>
      <w:r w:rsidR="00683D79"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Pr="00907C80">
        <w:rPr>
          <w:rFonts w:cs="Calibri"/>
          <w:color w:val="404040" w:themeColor="text1" w:themeTint="BF"/>
          <w:sz w:val="24"/>
          <w:szCs w:val="24"/>
        </w:rPr>
        <w:t>.</w:t>
      </w:r>
    </w:p>
    <w:p w14:paraId="27E25EFE" w14:textId="77777777" w:rsidR="006E6136" w:rsidRPr="00907C8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  <w:sz w:val="24"/>
          <w:szCs w:val="24"/>
        </w:rPr>
        <w:sectPr w:rsidR="006E6136" w:rsidRPr="00907C8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26E1049" w14:textId="0F06BEEC" w:rsidR="00CA10A5" w:rsidRPr="00907C80" w:rsidRDefault="00CA10A5" w:rsidP="00C63CF9">
      <w:pPr>
        <w:pStyle w:val="Nagwek1"/>
        <w:spacing w:before="360" w:after="360"/>
        <w:contextualSpacing w:val="0"/>
        <w:jc w:val="center"/>
        <w:rPr>
          <w:color w:val="404040" w:themeColor="text1" w:themeTint="BF"/>
          <w:sz w:val="24"/>
          <w:szCs w:val="24"/>
        </w:rPr>
      </w:pPr>
      <w:r w:rsidRPr="00907C80">
        <w:rPr>
          <w:color w:val="404040" w:themeColor="text1" w:themeTint="BF"/>
          <w:sz w:val="24"/>
          <w:szCs w:val="24"/>
        </w:rPr>
        <w:t>Zestawienie ofert</w:t>
      </w:r>
    </w:p>
    <w:p w14:paraId="66BCC4C0" w14:textId="1B9C66A4" w:rsidR="00F8356B" w:rsidRPr="0063356B" w:rsidRDefault="00F8356B" w:rsidP="0003424C">
      <w:pPr>
        <w:ind w:left="851" w:hanging="851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63356B">
        <w:rPr>
          <w:rFonts w:asciiTheme="minorHAnsi" w:hAnsiTheme="minorHAnsi" w:cstheme="minorHAnsi"/>
          <w:iCs/>
          <w:sz w:val="24"/>
          <w:szCs w:val="24"/>
          <w:lang w:eastAsia="pl-PL"/>
        </w:rPr>
        <w:t>dotyczy:</w:t>
      </w:r>
      <w:r w:rsidR="00DE5B59" w:rsidRPr="0063356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zapytania ofertowego na </w:t>
      </w:r>
      <w:r w:rsidR="0003424C" w:rsidRPr="0063356B">
        <w:rPr>
          <w:sz w:val="24"/>
          <w:szCs w:val="24"/>
        </w:rPr>
        <w:t>świadczenie</w:t>
      </w:r>
      <w:r w:rsidR="0003424C" w:rsidRPr="0063356B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Hlk104808015"/>
      <w:r w:rsidR="0003424C" w:rsidRPr="0063356B">
        <w:rPr>
          <w:rFonts w:asciiTheme="minorHAnsi" w:hAnsiTheme="minorHAnsi" w:cstheme="minorHAnsi"/>
          <w:bCs/>
          <w:sz w:val="24"/>
          <w:szCs w:val="24"/>
        </w:rPr>
        <w:t>usługi udostępnienia sali konferencyjnej oraz usługi cateringowej na spotkanie informacyjno-promocyjne dla podmiotów publicznych realizowane w ramach „Ośrodka Wsparcia Architektury Dostępnej (OWDA) – kompleksowe usługi w zakresie dostępności architektonicznej dla podmiotów publiczny</w:t>
      </w:r>
      <w:bookmarkEnd w:id="0"/>
      <w:r w:rsidR="0003424C" w:rsidRPr="0063356B">
        <w:rPr>
          <w:rFonts w:asciiTheme="minorHAnsi" w:hAnsiTheme="minorHAnsi" w:cstheme="minorHAnsi"/>
          <w:bCs/>
          <w:sz w:val="24"/>
          <w:szCs w:val="24"/>
        </w:rPr>
        <w:t>ch” w Trójmieście.</w:t>
      </w:r>
    </w:p>
    <w:p w14:paraId="308E796E" w14:textId="4E8187CB" w:rsidR="00815529" w:rsidRPr="0063356B" w:rsidRDefault="00DE3C9B" w:rsidP="00DE3C9B">
      <w:pPr>
        <w:spacing w:before="360" w:after="240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63356B">
        <w:rPr>
          <w:rFonts w:asciiTheme="minorHAnsi" w:hAnsiTheme="minorHAnsi" w:cstheme="minorHAnsi"/>
          <w:sz w:val="24"/>
          <w:szCs w:val="24"/>
          <w:lang w:eastAsia="pl-PL"/>
        </w:rPr>
        <w:t>Na podstawie nadesłanych ofert</w:t>
      </w:r>
      <w:r w:rsidR="00C233B7" w:rsidRPr="0063356B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zgodnie z </w:t>
      </w:r>
      <w:r w:rsidRPr="00123E56">
        <w:rPr>
          <w:rFonts w:asciiTheme="minorHAnsi" w:hAnsiTheme="minorHAnsi" w:cstheme="minorHAnsi"/>
          <w:sz w:val="24"/>
          <w:szCs w:val="24"/>
          <w:lang w:eastAsia="pl-PL"/>
        </w:rPr>
        <w:t xml:space="preserve">pkt. </w:t>
      </w:r>
      <w:r w:rsidR="00024814" w:rsidRPr="00123E56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Pr="00123E5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123E56">
        <w:rPr>
          <w:rFonts w:asciiTheme="minorHAnsi" w:hAnsiTheme="minorHAnsi" w:cstheme="minorHAnsi"/>
          <w:sz w:val="24"/>
          <w:szCs w:val="24"/>
          <w:lang w:eastAsia="pl-PL"/>
        </w:rPr>
        <w:t>ppkt</w:t>
      </w:r>
      <w:proofErr w:type="spellEnd"/>
      <w:r w:rsidR="00123E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123E5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23E56" w:rsidRPr="00123E56">
        <w:rPr>
          <w:rFonts w:asciiTheme="minorHAnsi" w:hAnsiTheme="minorHAnsi" w:cstheme="minorHAnsi"/>
          <w:sz w:val="24"/>
          <w:szCs w:val="24"/>
          <w:lang w:eastAsia="pl-PL"/>
        </w:rPr>
        <w:t>11.</w:t>
      </w:r>
      <w:r w:rsidR="00024814" w:rsidRPr="00123E56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zapytania ofertowego</w:t>
      </w:r>
      <w:r w:rsidR="00815529" w:rsidRPr="0063356B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1" w:name="_Hlk82518872"/>
      <w:r w:rsidR="00815529" w:rsidRPr="0063356B">
        <w:rPr>
          <w:rFonts w:asciiTheme="minorHAnsi" w:hAnsiTheme="minorHAnsi" w:cstheme="minorHAnsi"/>
          <w:sz w:val="24"/>
          <w:szCs w:val="24"/>
          <w:lang w:eastAsia="pl-PL"/>
        </w:rPr>
        <w:t>PFRON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15529" w:rsidRPr="0063356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>z siedzibą w Warszawie przy al. Jana Pawła II 13</w:t>
      </w:r>
      <w:bookmarkEnd w:id="1"/>
      <w:r w:rsidR="00FB6DBB" w:rsidRPr="0063356B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przekazuj</w:t>
      </w:r>
      <w:r w:rsidR="00024814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zestawienie ofert dotycząc</w:t>
      </w:r>
      <w:r w:rsidR="00074B29" w:rsidRPr="0063356B">
        <w:rPr>
          <w:rFonts w:asciiTheme="minorHAnsi" w:hAnsiTheme="minorHAnsi" w:cstheme="minorHAnsi"/>
          <w:sz w:val="24"/>
          <w:szCs w:val="24"/>
          <w:lang w:eastAsia="pl-PL"/>
        </w:rPr>
        <w:t>ych</w:t>
      </w:r>
      <w:r w:rsidR="00F8356B"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E5B59" w:rsidRPr="0063356B">
        <w:rPr>
          <w:sz w:val="24"/>
          <w:szCs w:val="24"/>
        </w:rPr>
        <w:t xml:space="preserve">świadczenia usługi udostępnienia sali konferencyjnej </w:t>
      </w:r>
      <w:r w:rsidR="002B3B1B" w:rsidRPr="0063356B">
        <w:rPr>
          <w:sz w:val="24"/>
          <w:szCs w:val="24"/>
        </w:rPr>
        <w:t xml:space="preserve">oraz usługi cateringowej </w:t>
      </w:r>
      <w:r w:rsidR="00DE5B59" w:rsidRPr="00787365">
        <w:rPr>
          <w:sz w:val="24"/>
          <w:szCs w:val="24"/>
        </w:rPr>
        <w:t>w ramach</w:t>
      </w:r>
      <w:r w:rsidR="00DE5B59" w:rsidRPr="0063356B">
        <w:rPr>
          <w:sz w:val="24"/>
          <w:szCs w:val="24"/>
        </w:rPr>
        <w:t>  projektu „Ośrodka Wsparcia Architektury Dostępnej – kompleksowe usługi w zakresie dostępności architektonicznej dla podmiotów publicznych”</w:t>
      </w:r>
      <w:r w:rsidR="00DE5B59" w:rsidRPr="0063356B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  <w:r w:rsidR="0002481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Lokalizacja: Trójmiasto.</w:t>
      </w:r>
    </w:p>
    <w:p w14:paraId="668F9717" w14:textId="0206F910" w:rsidR="00CA10A5" w:rsidRPr="0063356B" w:rsidRDefault="00F8356B" w:rsidP="00815529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zostały złożone </w:t>
      </w:r>
      <w:r w:rsidR="00DE3C9B" w:rsidRPr="0063356B">
        <w:rPr>
          <w:rFonts w:asciiTheme="minorHAnsi" w:hAnsiTheme="minorHAnsi" w:cstheme="minorHAnsi"/>
          <w:sz w:val="24"/>
          <w:szCs w:val="24"/>
          <w:lang w:eastAsia="pl-PL"/>
        </w:rPr>
        <w:t>następujące</w:t>
      </w:r>
      <w:r w:rsidRPr="0063356B">
        <w:rPr>
          <w:rFonts w:asciiTheme="minorHAnsi" w:hAnsiTheme="minorHAnsi" w:cstheme="minorHAnsi"/>
          <w:sz w:val="24"/>
          <w:szCs w:val="24"/>
          <w:lang w:eastAsia="pl-PL"/>
        </w:rPr>
        <w:t xml:space="preserve">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16"/>
        <w:gridCol w:w="1395"/>
      </w:tblGrid>
      <w:tr w:rsidR="008A0A77" w:rsidRPr="0063356B" w14:paraId="789440AB" w14:textId="77777777" w:rsidTr="001E0FB4">
        <w:tc>
          <w:tcPr>
            <w:tcW w:w="5949" w:type="dxa"/>
          </w:tcPr>
          <w:p w14:paraId="2A8F4933" w14:textId="74C2D684" w:rsidR="008A0A77" w:rsidRPr="0063356B" w:rsidRDefault="008A0A77" w:rsidP="007720D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cs="Calibr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716" w:type="dxa"/>
          </w:tcPr>
          <w:p w14:paraId="55F7EAA4" w14:textId="6DAF568F" w:rsidR="008A0A77" w:rsidRPr="0063356B" w:rsidRDefault="008A0A77" w:rsidP="001E0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całkowita brutto</w:t>
            </w:r>
          </w:p>
        </w:tc>
        <w:tc>
          <w:tcPr>
            <w:tcW w:w="1395" w:type="dxa"/>
          </w:tcPr>
          <w:p w14:paraId="34C15986" w14:textId="3532C80B" w:rsidR="008A0A77" w:rsidRPr="0063356B" w:rsidRDefault="008A0A77" w:rsidP="007720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8A0A77" w:rsidRPr="0063356B" w14:paraId="34310A3C" w14:textId="77777777" w:rsidTr="001E0FB4">
        <w:tc>
          <w:tcPr>
            <w:tcW w:w="5949" w:type="dxa"/>
          </w:tcPr>
          <w:p w14:paraId="6A81DBE6" w14:textId="6BBA4D38" w:rsidR="008A0A77" w:rsidRPr="0063356B" w:rsidRDefault="008A0A77" w:rsidP="008A0A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cs="Calibri"/>
                <w:sz w:val="24"/>
                <w:szCs w:val="24"/>
              </w:rPr>
              <w:t xml:space="preserve">MODERN EVENTS Magdalena </w:t>
            </w:r>
            <w:proofErr w:type="spellStart"/>
            <w:r w:rsidRPr="0063356B">
              <w:rPr>
                <w:rFonts w:cs="Calibri"/>
                <w:sz w:val="24"/>
                <w:szCs w:val="24"/>
              </w:rPr>
              <w:t>Gęca</w:t>
            </w:r>
            <w:proofErr w:type="spellEnd"/>
            <w:r w:rsidRPr="0063356B">
              <w:rPr>
                <w:rFonts w:cs="Calibri"/>
                <w:sz w:val="24"/>
                <w:szCs w:val="24"/>
              </w:rPr>
              <w:t>, ul. Nowy Świat 26/8, 00-373 Warszawa</w:t>
            </w:r>
            <w:r>
              <w:rPr>
                <w:rFonts w:cs="Calibri"/>
                <w:sz w:val="24"/>
                <w:szCs w:val="24"/>
              </w:rPr>
              <w:t xml:space="preserve">; </w:t>
            </w:r>
            <w:r w:rsidRPr="0063356B">
              <w:rPr>
                <w:rFonts w:cs="Calibri"/>
                <w:sz w:val="24"/>
                <w:szCs w:val="24"/>
              </w:rPr>
              <w:t>REGON: 365 61 60 37</w:t>
            </w:r>
            <w:r>
              <w:rPr>
                <w:rFonts w:cs="Calibri"/>
                <w:sz w:val="24"/>
                <w:szCs w:val="24"/>
              </w:rPr>
              <w:t xml:space="preserve">; </w:t>
            </w:r>
            <w:r w:rsidRPr="0063356B">
              <w:rPr>
                <w:rFonts w:cs="Calibri"/>
                <w:sz w:val="24"/>
                <w:szCs w:val="24"/>
              </w:rPr>
              <w:t>NIP: 712 321 10 05</w:t>
            </w:r>
          </w:p>
        </w:tc>
        <w:tc>
          <w:tcPr>
            <w:tcW w:w="1716" w:type="dxa"/>
          </w:tcPr>
          <w:p w14:paraId="12DE0975" w14:textId="45CC893F" w:rsidR="008A0A77" w:rsidRPr="0063356B" w:rsidRDefault="008A0A77" w:rsidP="008155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cs="Calibri"/>
                <w:b/>
                <w:bCs/>
                <w:sz w:val="24"/>
                <w:szCs w:val="24"/>
              </w:rPr>
              <w:t>13 900 zł</w:t>
            </w:r>
          </w:p>
        </w:tc>
        <w:tc>
          <w:tcPr>
            <w:tcW w:w="1395" w:type="dxa"/>
          </w:tcPr>
          <w:p w14:paraId="4A6C34C3" w14:textId="763BBA72" w:rsidR="008A0A77" w:rsidRPr="0063356B" w:rsidRDefault="008A0A77" w:rsidP="008155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44,92 pkt</w:t>
            </w:r>
          </w:p>
        </w:tc>
      </w:tr>
      <w:tr w:rsidR="008A0A77" w:rsidRPr="0063356B" w14:paraId="5996678D" w14:textId="77777777" w:rsidTr="001E0FB4">
        <w:tc>
          <w:tcPr>
            <w:tcW w:w="5949" w:type="dxa"/>
          </w:tcPr>
          <w:p w14:paraId="2051292A" w14:textId="77777777" w:rsidR="008A0A77" w:rsidRDefault="008A0A77" w:rsidP="008A0A77">
            <w:pPr>
              <w:pStyle w:val="Default"/>
            </w:pPr>
            <w:r w:rsidRPr="0063356B">
              <w:rPr>
                <w:color w:val="auto"/>
              </w:rPr>
              <w:t>PRO COMPLEX Grupa Dominik Skiba, ul. Krępowieckiego 10/5, 01-456 Warszawa</w:t>
            </w:r>
            <w:r>
              <w:rPr>
                <w:color w:val="auto"/>
              </w:rPr>
              <w:t xml:space="preserve">; </w:t>
            </w:r>
            <w:r w:rsidRPr="0063356B">
              <w:t>REGON: 146215061</w:t>
            </w:r>
            <w:r>
              <w:t xml:space="preserve">; </w:t>
            </w:r>
            <w:r w:rsidRPr="0063356B">
              <w:t>NIP: 527-253-46-23</w:t>
            </w:r>
          </w:p>
          <w:p w14:paraId="58628121" w14:textId="4FD4586D" w:rsidR="008A0A77" w:rsidRPr="0063356B" w:rsidRDefault="008A0A77" w:rsidP="008A0A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5600A6F4" w14:textId="68FBE93D" w:rsidR="008A0A77" w:rsidRPr="0063356B" w:rsidRDefault="008A0A77" w:rsidP="008155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cs="Calibri"/>
                <w:b/>
                <w:bCs/>
                <w:sz w:val="24"/>
                <w:szCs w:val="24"/>
              </w:rPr>
              <w:t>9 594 zł</w:t>
            </w:r>
          </w:p>
        </w:tc>
        <w:tc>
          <w:tcPr>
            <w:tcW w:w="1395" w:type="dxa"/>
          </w:tcPr>
          <w:p w14:paraId="4C5E52AC" w14:textId="1EE9010E" w:rsidR="008A0A77" w:rsidRPr="0063356B" w:rsidRDefault="008A0A77" w:rsidP="0081552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65,08 pkt</w:t>
            </w:r>
          </w:p>
        </w:tc>
      </w:tr>
      <w:tr w:rsidR="008A0A77" w:rsidRPr="0063356B" w14:paraId="390614A3" w14:textId="77777777" w:rsidTr="001E0FB4">
        <w:tc>
          <w:tcPr>
            <w:tcW w:w="5949" w:type="dxa"/>
          </w:tcPr>
          <w:p w14:paraId="7A0F689B" w14:textId="419673E7" w:rsidR="008A0A77" w:rsidRPr="001E0FB4" w:rsidRDefault="008A0A77" w:rsidP="007720DA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3356B">
              <w:rPr>
                <w:rFonts w:cs="Calibri"/>
                <w:sz w:val="24"/>
                <w:szCs w:val="24"/>
              </w:rPr>
              <w:t>SCANDIC POLEN Sp. Z o.o., ul. Podwale Grodzkie 9, 80-895 Gdańsk</w:t>
            </w:r>
            <w:r w:rsidR="001E0FB4">
              <w:rPr>
                <w:rFonts w:cs="Calibri"/>
                <w:sz w:val="24"/>
                <w:szCs w:val="24"/>
              </w:rPr>
              <w:t xml:space="preserve">; </w:t>
            </w:r>
            <w:r w:rsidRPr="0063356B">
              <w:rPr>
                <w:rFonts w:cs="Calibri"/>
                <w:sz w:val="24"/>
                <w:szCs w:val="24"/>
              </w:rPr>
              <w:t>REGON:141087687, NIP:5272552526</w:t>
            </w:r>
          </w:p>
        </w:tc>
        <w:tc>
          <w:tcPr>
            <w:tcW w:w="1716" w:type="dxa"/>
            <w:vAlign w:val="center"/>
          </w:tcPr>
          <w:p w14:paraId="16915AD1" w14:textId="77777777" w:rsidR="008A0A77" w:rsidRPr="0063356B" w:rsidRDefault="008A0A77" w:rsidP="007720DA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63356B">
              <w:rPr>
                <w:rFonts w:cs="Calibri"/>
                <w:b/>
                <w:bCs/>
                <w:sz w:val="24"/>
                <w:szCs w:val="24"/>
              </w:rPr>
              <w:t>10 240 zł</w:t>
            </w:r>
          </w:p>
          <w:p w14:paraId="3C2D0116" w14:textId="08A62E74" w:rsidR="008A0A77" w:rsidRPr="0063356B" w:rsidRDefault="008A0A77" w:rsidP="007720D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</w:tcPr>
          <w:p w14:paraId="2453AC4F" w14:textId="6C6C9209" w:rsidR="008A0A77" w:rsidRPr="0063356B" w:rsidRDefault="008A0A77" w:rsidP="007720D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60,98 pkt</w:t>
            </w:r>
          </w:p>
        </w:tc>
      </w:tr>
      <w:tr w:rsidR="008A0A77" w:rsidRPr="0063356B" w14:paraId="7E741072" w14:textId="77777777" w:rsidTr="001E0FB4">
        <w:tc>
          <w:tcPr>
            <w:tcW w:w="5949" w:type="dxa"/>
          </w:tcPr>
          <w:p w14:paraId="3952850F" w14:textId="469C2971" w:rsidR="008A0A77" w:rsidRPr="0063356B" w:rsidRDefault="008A0A77" w:rsidP="001E0FB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UP Hotel Sp. Z o.o.</w:t>
            </w:r>
            <w:r w:rsidR="001E0FB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; </w:t>
            </w: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Solna 4, 58-500 Jelenia Góra</w:t>
            </w:r>
            <w:r w:rsidR="001E0FB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; </w:t>
            </w:r>
            <w:r w:rsidRPr="006335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REGON: 365879222, NIP:6112770574</w:t>
            </w:r>
          </w:p>
        </w:tc>
        <w:tc>
          <w:tcPr>
            <w:tcW w:w="1716" w:type="dxa"/>
          </w:tcPr>
          <w:p w14:paraId="2DC7741B" w14:textId="0448A32F" w:rsidR="008A0A77" w:rsidRPr="0063356B" w:rsidRDefault="008A0A77" w:rsidP="007720D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6</w:t>
            </w:r>
            <w:r w:rsidR="0002481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335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244,71 zł</w:t>
            </w:r>
          </w:p>
        </w:tc>
        <w:tc>
          <w:tcPr>
            <w:tcW w:w="1395" w:type="dxa"/>
          </w:tcPr>
          <w:p w14:paraId="4927299C" w14:textId="7556C46C" w:rsidR="008A0A77" w:rsidRPr="0063356B" w:rsidRDefault="008A0A77" w:rsidP="007720D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5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</w:tbl>
    <w:p w14:paraId="34B77F24" w14:textId="28D39B44" w:rsidR="00184D61" w:rsidRPr="0063356B" w:rsidRDefault="001E0FB4" w:rsidP="00184D61">
      <w:pPr>
        <w:pStyle w:val="Nagwek2"/>
        <w:spacing w:before="4200"/>
        <w:rPr>
          <w:color w:val="auto"/>
        </w:rPr>
      </w:pPr>
      <w:r>
        <w:rPr>
          <w:color w:val="auto"/>
        </w:rPr>
        <w:lastRenderedPageBreak/>
        <w:t>T</w:t>
      </w:r>
      <w:r w:rsidR="007720DA" w:rsidRPr="0063356B">
        <w:rPr>
          <w:color w:val="auto"/>
        </w:rPr>
        <w:t>r</w:t>
      </w:r>
      <w:r w:rsidR="00184D61" w:rsidRPr="0063356B">
        <w:rPr>
          <w:color w:val="auto"/>
        </w:rPr>
        <w:t>eść ze stopki pisma</w:t>
      </w:r>
    </w:p>
    <w:p w14:paraId="7E9545F7" w14:textId="77777777" w:rsidR="00184D61" w:rsidRDefault="00184D61" w:rsidP="00184D61">
      <w:r w:rsidRPr="0063356B">
        <w:t>al. Jana Pawła II 13, 00-828 Warszawa, POLSK</w:t>
      </w:r>
      <w:r>
        <w:t xml:space="preserve">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184D6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3816" w14:textId="77777777" w:rsidR="00277818" w:rsidRDefault="00277818">
      <w:pPr>
        <w:spacing w:after="0" w:line="240" w:lineRule="auto"/>
      </w:pPr>
      <w:r>
        <w:separator/>
      </w:r>
    </w:p>
  </w:endnote>
  <w:endnote w:type="continuationSeparator" w:id="0">
    <w:p w14:paraId="5D9D56D8" w14:textId="77777777" w:rsidR="00277818" w:rsidRDefault="0027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F4D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A28842B" wp14:editId="0F634F4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4" name="Obraz 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60F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AD9C3B0" wp14:editId="4F351AE4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6E49" w14:textId="77777777" w:rsidR="00277818" w:rsidRDefault="002778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FB1BC1" w14:textId="77777777" w:rsidR="00277818" w:rsidRDefault="0027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EFD0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FE4E840" wp14:editId="3BAEC574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5" name="Obraz 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A5"/>
    <w:rsid w:val="00024814"/>
    <w:rsid w:val="0003424C"/>
    <w:rsid w:val="000477B4"/>
    <w:rsid w:val="00050604"/>
    <w:rsid w:val="00053CA8"/>
    <w:rsid w:val="00067E9D"/>
    <w:rsid w:val="00074B29"/>
    <w:rsid w:val="00077316"/>
    <w:rsid w:val="00086B3A"/>
    <w:rsid w:val="00091E7E"/>
    <w:rsid w:val="00092842"/>
    <w:rsid w:val="000A34FB"/>
    <w:rsid w:val="000A3BE2"/>
    <w:rsid w:val="000B09F4"/>
    <w:rsid w:val="000C6F49"/>
    <w:rsid w:val="0011240E"/>
    <w:rsid w:val="00122643"/>
    <w:rsid w:val="00123E56"/>
    <w:rsid w:val="00132623"/>
    <w:rsid w:val="0014029D"/>
    <w:rsid w:val="00161E95"/>
    <w:rsid w:val="00163201"/>
    <w:rsid w:val="0018202C"/>
    <w:rsid w:val="00184D61"/>
    <w:rsid w:val="0019354E"/>
    <w:rsid w:val="001A7E1B"/>
    <w:rsid w:val="001C3794"/>
    <w:rsid w:val="001E0FB4"/>
    <w:rsid w:val="001F70C8"/>
    <w:rsid w:val="00210718"/>
    <w:rsid w:val="002461E7"/>
    <w:rsid w:val="00250CF3"/>
    <w:rsid w:val="00265742"/>
    <w:rsid w:val="00277818"/>
    <w:rsid w:val="002A3319"/>
    <w:rsid w:val="002B3B1B"/>
    <w:rsid w:val="002C0A56"/>
    <w:rsid w:val="002D2710"/>
    <w:rsid w:val="0032268E"/>
    <w:rsid w:val="00323140"/>
    <w:rsid w:val="00324541"/>
    <w:rsid w:val="00341413"/>
    <w:rsid w:val="00342BCC"/>
    <w:rsid w:val="0034321A"/>
    <w:rsid w:val="003436A6"/>
    <w:rsid w:val="00357D2D"/>
    <w:rsid w:val="00370FB0"/>
    <w:rsid w:val="00387E8F"/>
    <w:rsid w:val="003A1C0A"/>
    <w:rsid w:val="003A2A63"/>
    <w:rsid w:val="003B48DF"/>
    <w:rsid w:val="003B68DC"/>
    <w:rsid w:val="003C5F68"/>
    <w:rsid w:val="003D0915"/>
    <w:rsid w:val="003E5F06"/>
    <w:rsid w:val="0041072C"/>
    <w:rsid w:val="004124EF"/>
    <w:rsid w:val="0043376A"/>
    <w:rsid w:val="00454EFE"/>
    <w:rsid w:val="004A230F"/>
    <w:rsid w:val="004D7961"/>
    <w:rsid w:val="00502415"/>
    <w:rsid w:val="005070F0"/>
    <w:rsid w:val="00521308"/>
    <w:rsid w:val="00522B22"/>
    <w:rsid w:val="00542D99"/>
    <w:rsid w:val="00546DEE"/>
    <w:rsid w:val="00563B30"/>
    <w:rsid w:val="00567974"/>
    <w:rsid w:val="00595629"/>
    <w:rsid w:val="005B4445"/>
    <w:rsid w:val="005E09D8"/>
    <w:rsid w:val="0062731B"/>
    <w:rsid w:val="0063356B"/>
    <w:rsid w:val="00633FB3"/>
    <w:rsid w:val="00644574"/>
    <w:rsid w:val="00645141"/>
    <w:rsid w:val="00645BEE"/>
    <w:rsid w:val="0067703C"/>
    <w:rsid w:val="006771E9"/>
    <w:rsid w:val="00683D79"/>
    <w:rsid w:val="006A310D"/>
    <w:rsid w:val="006A3E94"/>
    <w:rsid w:val="006B3880"/>
    <w:rsid w:val="006E60D7"/>
    <w:rsid w:val="006E6136"/>
    <w:rsid w:val="006F3289"/>
    <w:rsid w:val="006F7A8A"/>
    <w:rsid w:val="0070142F"/>
    <w:rsid w:val="00760BE9"/>
    <w:rsid w:val="00765FF4"/>
    <w:rsid w:val="007720DA"/>
    <w:rsid w:val="00773FD9"/>
    <w:rsid w:val="00787365"/>
    <w:rsid w:val="0079581E"/>
    <w:rsid w:val="007C0BE1"/>
    <w:rsid w:val="007C305B"/>
    <w:rsid w:val="007C7ECE"/>
    <w:rsid w:val="007D1C8E"/>
    <w:rsid w:val="007E008B"/>
    <w:rsid w:val="007E2C1D"/>
    <w:rsid w:val="007E3988"/>
    <w:rsid w:val="0080060F"/>
    <w:rsid w:val="008044A5"/>
    <w:rsid w:val="00815529"/>
    <w:rsid w:val="008202B0"/>
    <w:rsid w:val="008228BF"/>
    <w:rsid w:val="00825AE5"/>
    <w:rsid w:val="008462CE"/>
    <w:rsid w:val="00850167"/>
    <w:rsid w:val="008570FF"/>
    <w:rsid w:val="00866193"/>
    <w:rsid w:val="008719BD"/>
    <w:rsid w:val="00874FD7"/>
    <w:rsid w:val="0089389E"/>
    <w:rsid w:val="00894D9E"/>
    <w:rsid w:val="008A0A77"/>
    <w:rsid w:val="008C0DD2"/>
    <w:rsid w:val="008C39CF"/>
    <w:rsid w:val="008C6298"/>
    <w:rsid w:val="008D0414"/>
    <w:rsid w:val="008F09E6"/>
    <w:rsid w:val="00907C80"/>
    <w:rsid w:val="0092417A"/>
    <w:rsid w:val="0092652F"/>
    <w:rsid w:val="009269D2"/>
    <w:rsid w:val="00930999"/>
    <w:rsid w:val="00935369"/>
    <w:rsid w:val="00945190"/>
    <w:rsid w:val="0094526F"/>
    <w:rsid w:val="00946765"/>
    <w:rsid w:val="00995063"/>
    <w:rsid w:val="009A2FE8"/>
    <w:rsid w:val="009A3620"/>
    <w:rsid w:val="009B4BFE"/>
    <w:rsid w:val="009B60BC"/>
    <w:rsid w:val="009C638C"/>
    <w:rsid w:val="009C6C0B"/>
    <w:rsid w:val="009D0ED7"/>
    <w:rsid w:val="009E3A01"/>
    <w:rsid w:val="00A04824"/>
    <w:rsid w:val="00A16850"/>
    <w:rsid w:val="00A23326"/>
    <w:rsid w:val="00A24328"/>
    <w:rsid w:val="00A45B62"/>
    <w:rsid w:val="00A53807"/>
    <w:rsid w:val="00A94674"/>
    <w:rsid w:val="00A94D81"/>
    <w:rsid w:val="00AA1C80"/>
    <w:rsid w:val="00AB4ACB"/>
    <w:rsid w:val="00AB59F4"/>
    <w:rsid w:val="00AC1539"/>
    <w:rsid w:val="00AC41A8"/>
    <w:rsid w:val="00AD4482"/>
    <w:rsid w:val="00AE259D"/>
    <w:rsid w:val="00AF24FD"/>
    <w:rsid w:val="00AF660B"/>
    <w:rsid w:val="00B04DF2"/>
    <w:rsid w:val="00B26F75"/>
    <w:rsid w:val="00B35722"/>
    <w:rsid w:val="00B5119F"/>
    <w:rsid w:val="00B66B2F"/>
    <w:rsid w:val="00B67EDC"/>
    <w:rsid w:val="00B71470"/>
    <w:rsid w:val="00B90A5A"/>
    <w:rsid w:val="00BD0260"/>
    <w:rsid w:val="00BD2BDD"/>
    <w:rsid w:val="00C233B7"/>
    <w:rsid w:val="00C24796"/>
    <w:rsid w:val="00C2636C"/>
    <w:rsid w:val="00C63CF9"/>
    <w:rsid w:val="00C72B8F"/>
    <w:rsid w:val="00C778D0"/>
    <w:rsid w:val="00CA10A5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3C9B"/>
    <w:rsid w:val="00DE5B59"/>
    <w:rsid w:val="00DF0878"/>
    <w:rsid w:val="00E01178"/>
    <w:rsid w:val="00E06A4D"/>
    <w:rsid w:val="00E302A6"/>
    <w:rsid w:val="00E441DC"/>
    <w:rsid w:val="00E70F1A"/>
    <w:rsid w:val="00E819DC"/>
    <w:rsid w:val="00EA2E6B"/>
    <w:rsid w:val="00EA5BC9"/>
    <w:rsid w:val="00EA683D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8356B"/>
    <w:rsid w:val="00F92339"/>
    <w:rsid w:val="00F9292A"/>
    <w:rsid w:val="00F9512E"/>
    <w:rsid w:val="00FA1C80"/>
    <w:rsid w:val="00FA6CB1"/>
    <w:rsid w:val="00FB6DBB"/>
    <w:rsid w:val="00FD729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7C7B5C"/>
  <w15:docId w15:val="{9488C442-BB88-4444-9895-78ADFA8F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CA10A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0A5"/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F8356B"/>
  </w:style>
  <w:style w:type="character" w:customStyle="1" w:styleId="eop">
    <w:name w:val="eop"/>
    <w:basedOn w:val="Domylnaczcionkaakapitu"/>
    <w:rsid w:val="00F8356B"/>
  </w:style>
  <w:style w:type="paragraph" w:styleId="Zwykytekst">
    <w:name w:val="Plain Text"/>
    <w:basedOn w:val="Normalny"/>
    <w:link w:val="ZwykytekstZnak"/>
    <w:uiPriority w:val="99"/>
    <w:semiHidden/>
    <w:unhideWhenUsed/>
    <w:rsid w:val="00907C8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C80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AB59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2169-8902-400E-9458-59B85C9C9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3EB08-DB04-41AF-B88C-10C26E22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1E69E-A943-4419-B61F-CCF049B4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955DD-EF57-4056-AFF8-3C51109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</dc:title>
  <dc:creator>Pawel_Zielinski@pfron.org.pl</dc:creator>
  <cp:lastModifiedBy>Gierczak-Kasa Katarzyna</cp:lastModifiedBy>
  <cp:revision>5</cp:revision>
  <cp:lastPrinted>2018-05-09T10:06:00Z</cp:lastPrinted>
  <dcterms:created xsi:type="dcterms:W3CDTF">2022-08-11T10:47:00Z</dcterms:created>
  <dcterms:modified xsi:type="dcterms:W3CDTF">2022-08-16T06:36:00Z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