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5F" w:rsidRPr="00880F52" w:rsidRDefault="00F1215F" w:rsidP="00474630">
      <w:pPr>
        <w:tabs>
          <w:tab w:val="left" w:pos="5387"/>
        </w:tabs>
        <w:spacing w:after="0" w:line="240" w:lineRule="auto"/>
        <w:rPr>
          <w:sz w:val="23"/>
          <w:szCs w:val="23"/>
        </w:rPr>
      </w:pPr>
      <w:r w:rsidRPr="00880F52">
        <w:rPr>
          <w:sz w:val="23"/>
          <w:szCs w:val="23"/>
        </w:rPr>
        <w:t xml:space="preserve"> Wydział Dofinansowań Rynku Pracy </w:t>
      </w:r>
      <w:r w:rsidRPr="00880F52">
        <w:rPr>
          <w:sz w:val="23"/>
          <w:szCs w:val="23"/>
        </w:rPr>
        <w:tab/>
        <w:t>Warszawa,</w:t>
      </w:r>
      <w:r w:rsidR="003530D0">
        <w:rPr>
          <w:sz w:val="23"/>
          <w:szCs w:val="23"/>
        </w:rPr>
        <w:t xml:space="preserve"> 31 marca 20</w:t>
      </w:r>
      <w:bookmarkStart w:id="0" w:name="_GoBack"/>
      <w:bookmarkEnd w:id="0"/>
      <w:r w:rsidR="003530D0">
        <w:rPr>
          <w:sz w:val="23"/>
          <w:szCs w:val="23"/>
        </w:rPr>
        <w:t>15</w:t>
      </w:r>
    </w:p>
    <w:p w:rsidR="00F1215F" w:rsidRPr="00FF6B9A" w:rsidRDefault="00F1215F" w:rsidP="007B7830">
      <w:r w:rsidRPr="00FF6B9A">
        <w:tab/>
      </w:r>
    </w:p>
    <w:p w:rsidR="00ED0793" w:rsidRPr="00880F52" w:rsidRDefault="00ED0793" w:rsidP="00ED0793">
      <w:pPr>
        <w:rPr>
          <w:lang w:eastAsia="pl-PL"/>
        </w:rPr>
      </w:pPr>
    </w:p>
    <w:p w:rsidR="005334D8" w:rsidRPr="00880F52" w:rsidRDefault="005334D8" w:rsidP="005334D8">
      <w:pPr>
        <w:spacing w:after="0"/>
        <w:ind w:left="5103" w:firstLine="284"/>
        <w:rPr>
          <w:rFonts w:eastAsia="Times New Roman"/>
          <w:b/>
          <w:sz w:val="6"/>
          <w:szCs w:val="23"/>
          <w:lang w:eastAsia="pl-PL"/>
        </w:rPr>
      </w:pPr>
    </w:p>
    <w:p w:rsidR="00ED0793" w:rsidRPr="00880F52" w:rsidRDefault="00ED0793" w:rsidP="00ED0793">
      <w:pPr>
        <w:spacing w:after="0"/>
        <w:ind w:left="5103" w:firstLine="284"/>
        <w:rPr>
          <w:rFonts w:eastAsia="Times New Roman"/>
          <w:b/>
          <w:sz w:val="23"/>
          <w:szCs w:val="23"/>
          <w:lang w:eastAsia="pl-PL"/>
        </w:rPr>
      </w:pPr>
    </w:p>
    <w:p w:rsidR="00ED0793" w:rsidRPr="00880F52" w:rsidRDefault="00ED0793" w:rsidP="00ED0793">
      <w:pPr>
        <w:spacing w:after="0"/>
        <w:ind w:left="5103" w:firstLine="284"/>
        <w:rPr>
          <w:rFonts w:eastAsia="Times New Roman"/>
          <w:b/>
          <w:sz w:val="23"/>
          <w:szCs w:val="23"/>
          <w:lang w:eastAsia="pl-PL"/>
        </w:rPr>
      </w:pPr>
    </w:p>
    <w:p w:rsidR="00FC2B86" w:rsidRPr="00880F52" w:rsidRDefault="00FC2B86" w:rsidP="001F7E1A">
      <w:pPr>
        <w:pStyle w:val="Tekstpodstawowy"/>
        <w:tabs>
          <w:tab w:val="left" w:pos="567"/>
        </w:tabs>
        <w:spacing w:line="360" w:lineRule="auto"/>
        <w:ind w:firstLine="851"/>
        <w:rPr>
          <w:rFonts w:ascii="Calibri" w:hAnsi="Calibri"/>
          <w:b w:val="0"/>
          <w:bCs w:val="0"/>
          <w:sz w:val="23"/>
          <w:szCs w:val="23"/>
        </w:rPr>
      </w:pPr>
    </w:p>
    <w:p w:rsidR="007D73D6" w:rsidRPr="00880F52" w:rsidRDefault="00ED0793" w:rsidP="00223415">
      <w:pPr>
        <w:pStyle w:val="Tekstpodstawowy"/>
        <w:tabs>
          <w:tab w:val="left" w:pos="567"/>
        </w:tabs>
        <w:ind w:firstLine="567"/>
        <w:rPr>
          <w:rFonts w:ascii="Calibri" w:hAnsi="Calibri"/>
          <w:b w:val="0"/>
          <w:bCs w:val="0"/>
          <w:sz w:val="22"/>
          <w:szCs w:val="22"/>
        </w:rPr>
      </w:pPr>
      <w:r w:rsidRPr="00880F52">
        <w:rPr>
          <w:rFonts w:ascii="Calibri" w:hAnsi="Calibri"/>
          <w:b w:val="0"/>
          <w:bCs w:val="0"/>
          <w:sz w:val="22"/>
          <w:szCs w:val="22"/>
        </w:rPr>
        <w:t xml:space="preserve">W odpowiedzi na </w:t>
      </w:r>
      <w:r w:rsidR="00CC3FA2" w:rsidRPr="00880F52">
        <w:rPr>
          <w:rFonts w:ascii="Calibri" w:hAnsi="Calibri"/>
          <w:b w:val="0"/>
          <w:bCs w:val="0"/>
          <w:sz w:val="22"/>
          <w:szCs w:val="22"/>
        </w:rPr>
        <w:t>pismo</w:t>
      </w:r>
      <w:r w:rsidRPr="00880F52">
        <w:rPr>
          <w:rFonts w:ascii="Calibri" w:hAnsi="Calibri"/>
          <w:b w:val="0"/>
          <w:bCs w:val="0"/>
          <w:sz w:val="22"/>
          <w:szCs w:val="22"/>
        </w:rPr>
        <w:t xml:space="preserve"> z dnia </w:t>
      </w:r>
      <w:r w:rsidR="007D73D6" w:rsidRPr="00880F52">
        <w:rPr>
          <w:rFonts w:ascii="Calibri" w:hAnsi="Calibri"/>
          <w:b w:val="0"/>
          <w:bCs w:val="0"/>
          <w:sz w:val="22"/>
          <w:szCs w:val="22"/>
        </w:rPr>
        <w:t xml:space="preserve">12 marca </w:t>
      </w:r>
      <w:r w:rsidRPr="00880F52">
        <w:rPr>
          <w:rFonts w:ascii="Calibri" w:hAnsi="Calibri"/>
          <w:b w:val="0"/>
          <w:bCs w:val="0"/>
          <w:sz w:val="22"/>
          <w:szCs w:val="22"/>
        </w:rPr>
        <w:t>201</w:t>
      </w:r>
      <w:r w:rsidR="007D73D6" w:rsidRPr="00880F52">
        <w:rPr>
          <w:rFonts w:ascii="Calibri" w:hAnsi="Calibri"/>
          <w:b w:val="0"/>
          <w:bCs w:val="0"/>
          <w:sz w:val="22"/>
          <w:szCs w:val="22"/>
        </w:rPr>
        <w:t xml:space="preserve">5 </w:t>
      </w:r>
      <w:r w:rsidRPr="00880F52">
        <w:rPr>
          <w:rFonts w:ascii="Calibri" w:hAnsi="Calibri"/>
          <w:b w:val="0"/>
          <w:bCs w:val="0"/>
          <w:sz w:val="22"/>
          <w:szCs w:val="22"/>
        </w:rPr>
        <w:t>r.</w:t>
      </w:r>
      <w:r w:rsidR="007B39BD" w:rsidRPr="00880F52">
        <w:rPr>
          <w:rFonts w:ascii="Calibri" w:hAnsi="Calibri"/>
          <w:b w:val="0"/>
          <w:bCs w:val="0"/>
          <w:sz w:val="22"/>
          <w:szCs w:val="22"/>
        </w:rPr>
        <w:t xml:space="preserve"> </w:t>
      </w:r>
      <w:r w:rsidR="007D73D6" w:rsidRPr="00880F52">
        <w:rPr>
          <w:rFonts w:ascii="Calibri" w:hAnsi="Calibri"/>
          <w:b w:val="0"/>
          <w:bCs w:val="0"/>
          <w:sz w:val="22"/>
          <w:szCs w:val="22"/>
        </w:rPr>
        <w:t xml:space="preserve">w sprawie </w:t>
      </w:r>
      <w:r w:rsidR="00321DA6" w:rsidRPr="00880F52">
        <w:rPr>
          <w:rFonts w:ascii="Calibri" w:hAnsi="Calibri"/>
          <w:b w:val="0"/>
          <w:bCs w:val="0"/>
          <w:sz w:val="22"/>
          <w:szCs w:val="22"/>
        </w:rPr>
        <w:t>Pana pytań, P</w:t>
      </w:r>
      <w:r w:rsidR="00584095">
        <w:rPr>
          <w:rFonts w:ascii="Calibri" w:hAnsi="Calibri"/>
          <w:b w:val="0"/>
          <w:bCs w:val="0"/>
          <w:sz w:val="22"/>
          <w:szCs w:val="22"/>
        </w:rPr>
        <w:t>aństwowy Fundusz Rehabilitacji Osób Niepełnosprawnych</w:t>
      </w:r>
      <w:r w:rsidR="00321DA6" w:rsidRPr="00880F52">
        <w:rPr>
          <w:rFonts w:ascii="Calibri" w:hAnsi="Calibri"/>
          <w:b w:val="0"/>
          <w:bCs w:val="0"/>
          <w:sz w:val="22"/>
          <w:szCs w:val="22"/>
        </w:rPr>
        <w:t xml:space="preserve"> </w:t>
      </w:r>
      <w:r w:rsidR="007D73D6" w:rsidRPr="00880F52">
        <w:rPr>
          <w:rFonts w:ascii="Calibri" w:hAnsi="Calibri"/>
          <w:b w:val="0"/>
          <w:bCs w:val="0"/>
          <w:sz w:val="22"/>
          <w:szCs w:val="22"/>
        </w:rPr>
        <w:t xml:space="preserve">przekazuje odpowiedzi </w:t>
      </w:r>
      <w:r w:rsidR="00321DA6" w:rsidRPr="00880F52">
        <w:rPr>
          <w:rFonts w:ascii="Calibri" w:hAnsi="Calibri"/>
          <w:b w:val="0"/>
          <w:bCs w:val="0"/>
          <w:sz w:val="22"/>
          <w:szCs w:val="22"/>
        </w:rPr>
        <w:t>w zakresie tych punktów, co do których jest jednostk</w:t>
      </w:r>
      <w:r w:rsidR="009B5050">
        <w:rPr>
          <w:rFonts w:ascii="Calibri" w:hAnsi="Calibri"/>
          <w:b w:val="0"/>
          <w:bCs w:val="0"/>
          <w:sz w:val="22"/>
          <w:szCs w:val="22"/>
        </w:rPr>
        <w:t>ą</w:t>
      </w:r>
      <w:r w:rsidR="00321DA6" w:rsidRPr="00880F52">
        <w:rPr>
          <w:rFonts w:ascii="Calibri" w:hAnsi="Calibri"/>
          <w:b w:val="0"/>
          <w:bCs w:val="0"/>
          <w:sz w:val="22"/>
          <w:szCs w:val="22"/>
        </w:rPr>
        <w:t xml:space="preserve"> kompetencyjnie właściwą, aby przedstawić stosowne wyjaśnieni</w:t>
      </w:r>
      <w:r w:rsidR="00584095">
        <w:rPr>
          <w:rFonts w:ascii="Calibri" w:hAnsi="Calibri"/>
          <w:b w:val="0"/>
          <w:bCs w:val="0"/>
          <w:sz w:val="22"/>
          <w:szCs w:val="22"/>
        </w:rPr>
        <w:t>a</w:t>
      </w:r>
      <w:r w:rsidR="00321DA6" w:rsidRPr="00880F52">
        <w:rPr>
          <w:rFonts w:ascii="Calibri" w:hAnsi="Calibri"/>
          <w:b w:val="0"/>
          <w:bCs w:val="0"/>
          <w:sz w:val="22"/>
          <w:szCs w:val="22"/>
        </w:rPr>
        <w:t>:</w:t>
      </w:r>
    </w:p>
    <w:p w:rsidR="007D73D6" w:rsidRPr="00880F52" w:rsidRDefault="007D73D6" w:rsidP="00223415">
      <w:pPr>
        <w:pStyle w:val="Tekstpodstawowy"/>
        <w:tabs>
          <w:tab w:val="left" w:pos="567"/>
        </w:tabs>
        <w:ind w:firstLine="567"/>
        <w:rPr>
          <w:rFonts w:ascii="Calibri" w:hAnsi="Calibri"/>
          <w:b w:val="0"/>
          <w:bCs w:val="0"/>
          <w:sz w:val="22"/>
          <w:szCs w:val="22"/>
        </w:rPr>
      </w:pPr>
    </w:p>
    <w:p w:rsidR="007D73D6" w:rsidRPr="00880F52" w:rsidRDefault="00517639" w:rsidP="000E1653">
      <w:pPr>
        <w:pStyle w:val="Tekstpodstawowy"/>
        <w:numPr>
          <w:ilvl w:val="0"/>
          <w:numId w:val="4"/>
        </w:numPr>
        <w:tabs>
          <w:tab w:val="left" w:pos="709"/>
          <w:tab w:val="left" w:pos="851"/>
        </w:tabs>
        <w:ind w:left="709" w:hanging="709"/>
        <w:rPr>
          <w:rFonts w:ascii="Calibri" w:hAnsi="Calibri"/>
          <w:b w:val="0"/>
          <w:bCs w:val="0"/>
          <w:sz w:val="22"/>
          <w:szCs w:val="22"/>
        </w:rPr>
      </w:pPr>
      <w:r w:rsidRPr="00880F52">
        <w:rPr>
          <w:rFonts w:ascii="Calibri" w:hAnsi="Calibri"/>
          <w:b w:val="0"/>
          <w:bCs w:val="0"/>
          <w:sz w:val="22"/>
          <w:szCs w:val="22"/>
        </w:rPr>
        <w:t xml:space="preserve">Do zadań realizowanych przez </w:t>
      </w:r>
      <w:r w:rsidR="007D73D6" w:rsidRPr="00880F52">
        <w:rPr>
          <w:rFonts w:ascii="Calibri" w:hAnsi="Calibri"/>
          <w:b w:val="0"/>
          <w:bCs w:val="0"/>
          <w:sz w:val="22"/>
          <w:szCs w:val="22"/>
        </w:rPr>
        <w:t>Państwowy Fundusz Rehabilitacj</w:t>
      </w:r>
      <w:r w:rsidRPr="00880F52">
        <w:rPr>
          <w:rFonts w:ascii="Calibri" w:hAnsi="Calibri"/>
          <w:b w:val="0"/>
          <w:bCs w:val="0"/>
          <w:sz w:val="22"/>
          <w:szCs w:val="22"/>
        </w:rPr>
        <w:t xml:space="preserve">i Osób Niepełnosprawnych </w:t>
      </w:r>
      <w:r w:rsidR="007B7830" w:rsidRPr="00880F52">
        <w:rPr>
          <w:rFonts w:ascii="Calibri" w:hAnsi="Calibri"/>
          <w:b w:val="0"/>
          <w:bCs w:val="0"/>
          <w:sz w:val="22"/>
          <w:szCs w:val="22"/>
        </w:rPr>
        <w:br/>
      </w:r>
      <w:r w:rsidRPr="00880F52">
        <w:rPr>
          <w:rFonts w:ascii="Calibri" w:hAnsi="Calibri"/>
          <w:b w:val="0"/>
          <w:bCs w:val="0"/>
          <w:sz w:val="22"/>
          <w:szCs w:val="22"/>
        </w:rPr>
        <w:t>w zakresie rehabilitacji zawodowej osób niepełnosprawnych należ</w:t>
      </w:r>
      <w:r w:rsidR="00693D37" w:rsidRPr="00880F52">
        <w:rPr>
          <w:rFonts w:ascii="Calibri" w:hAnsi="Calibri"/>
          <w:b w:val="0"/>
          <w:bCs w:val="0"/>
          <w:sz w:val="22"/>
          <w:szCs w:val="22"/>
        </w:rPr>
        <w:t>ą</w:t>
      </w:r>
      <w:r w:rsidRPr="00880F52">
        <w:rPr>
          <w:rFonts w:ascii="Calibri" w:hAnsi="Calibri"/>
          <w:b w:val="0"/>
          <w:bCs w:val="0"/>
          <w:sz w:val="22"/>
          <w:szCs w:val="22"/>
        </w:rPr>
        <w:t xml:space="preserve"> przede wszystkim:</w:t>
      </w:r>
    </w:p>
    <w:p w:rsidR="001A4734" w:rsidRPr="007B7830" w:rsidRDefault="00517639" w:rsidP="007B7830">
      <w:pPr>
        <w:pStyle w:val="AAA"/>
        <w:ind w:left="284" w:hanging="284"/>
        <w:jc w:val="both"/>
        <w:rPr>
          <w:b w:val="0"/>
          <w:color w:val="auto"/>
          <w:sz w:val="22"/>
        </w:rPr>
      </w:pPr>
      <w:r w:rsidRPr="007B7830">
        <w:rPr>
          <w:b w:val="0"/>
          <w:color w:val="auto"/>
          <w:sz w:val="22"/>
        </w:rPr>
        <w:t xml:space="preserve">Dofinansowanie do wynagrodzeń osób niepełnosprawnych wypłacane </w:t>
      </w:r>
      <w:r w:rsidR="001A4734" w:rsidRPr="007B7830">
        <w:rPr>
          <w:b w:val="0"/>
          <w:color w:val="auto"/>
          <w:sz w:val="22"/>
        </w:rPr>
        <w:t>pracodawcom</w:t>
      </w:r>
      <w:r w:rsidRPr="007B7830">
        <w:rPr>
          <w:b w:val="0"/>
          <w:color w:val="auto"/>
          <w:sz w:val="22"/>
        </w:rPr>
        <w:t xml:space="preserve"> zatrudniającym osoby niepełnosprawne</w:t>
      </w:r>
      <w:r w:rsidR="00321DA6" w:rsidRPr="007B7830">
        <w:rPr>
          <w:b w:val="0"/>
          <w:color w:val="auto"/>
          <w:sz w:val="22"/>
        </w:rPr>
        <w:t>,</w:t>
      </w:r>
      <w:r w:rsidR="001A4734" w:rsidRPr="007B7830">
        <w:rPr>
          <w:b w:val="0"/>
          <w:color w:val="auto"/>
          <w:sz w:val="22"/>
        </w:rPr>
        <w:t xml:space="preserve"> </w:t>
      </w:r>
      <w:r w:rsidR="00321DA6" w:rsidRPr="007B7830">
        <w:rPr>
          <w:b w:val="0"/>
          <w:color w:val="auto"/>
          <w:sz w:val="22"/>
        </w:rPr>
        <w:t>z</w:t>
      </w:r>
      <w:r w:rsidR="00693D37" w:rsidRPr="007B7830">
        <w:rPr>
          <w:b w:val="0"/>
          <w:color w:val="auto"/>
          <w:sz w:val="22"/>
        </w:rPr>
        <w:t xml:space="preserve">godnie z art. 26 a-c ustawy z dnia 27 sierpnia </w:t>
      </w:r>
      <w:r w:rsidR="007B7830">
        <w:rPr>
          <w:b w:val="0"/>
          <w:color w:val="auto"/>
          <w:sz w:val="22"/>
        </w:rPr>
        <w:br/>
      </w:r>
      <w:r w:rsidR="00693D37" w:rsidRPr="007B7830">
        <w:rPr>
          <w:b w:val="0"/>
          <w:color w:val="auto"/>
          <w:sz w:val="22"/>
        </w:rPr>
        <w:t xml:space="preserve">1997 r. o rehabilitacji zawodowej i społecznej oraz zatrudnianiu osób niepełnosprawnych </w:t>
      </w:r>
      <w:r w:rsidR="007B7830">
        <w:rPr>
          <w:b w:val="0"/>
          <w:color w:val="auto"/>
          <w:sz w:val="22"/>
        </w:rPr>
        <w:br/>
      </w:r>
      <w:r w:rsidR="00693D37" w:rsidRPr="007B7830">
        <w:rPr>
          <w:b w:val="0"/>
          <w:color w:val="auto"/>
          <w:sz w:val="22"/>
        </w:rPr>
        <w:t>(Dz. U. z 2011 r., Nr 127, poz. 721 ze zm.)</w:t>
      </w:r>
      <w:r w:rsidR="008F523B">
        <w:rPr>
          <w:b w:val="0"/>
          <w:color w:val="auto"/>
          <w:sz w:val="22"/>
        </w:rPr>
        <w:t>.</w:t>
      </w:r>
      <w:r w:rsidR="00693D37" w:rsidRPr="007B7830">
        <w:rPr>
          <w:b w:val="0"/>
          <w:color w:val="auto"/>
          <w:sz w:val="22"/>
        </w:rPr>
        <w:t xml:space="preserve"> </w:t>
      </w:r>
    </w:p>
    <w:p w:rsidR="007B7830" w:rsidRPr="007B7830" w:rsidRDefault="007B7830" w:rsidP="007B7830">
      <w:pPr>
        <w:rPr>
          <w:sz w:val="6"/>
        </w:rPr>
      </w:pPr>
    </w:p>
    <w:p w:rsidR="00693D37" w:rsidRPr="007B7830" w:rsidRDefault="00693D37" w:rsidP="007B7830">
      <w:r w:rsidRPr="007B7830">
        <w:t>Dofinansowanie do wynagrodzenia przysługuje pracodawcy</w:t>
      </w:r>
    </w:p>
    <w:p w:rsidR="00693D37" w:rsidRPr="00880F52" w:rsidRDefault="00693D37" w:rsidP="000E1653">
      <w:pPr>
        <w:pStyle w:val="Akapitzlist"/>
        <w:numPr>
          <w:ilvl w:val="0"/>
          <w:numId w:val="1"/>
        </w:numPr>
        <w:spacing w:after="120" w:line="240" w:lineRule="auto"/>
        <w:ind w:left="714" w:hanging="357"/>
        <w:contextualSpacing w:val="0"/>
        <w:jc w:val="both"/>
      </w:pPr>
      <w:r w:rsidRPr="00880F52">
        <w:t>zatrudniającemu  pracowników niepełnosprawnych (w przypadku zatrudnienia co najmniej 25 pracowników w przeliczeniu na pełny wymiar czasu pracy osiągającemu wskaźnik zatrudnienia osób niepełnosprawnych w wysokości co najmniej 6%);</w:t>
      </w:r>
    </w:p>
    <w:p w:rsidR="00693D37" w:rsidRPr="00880F52" w:rsidRDefault="00693D37" w:rsidP="000E1653">
      <w:pPr>
        <w:pStyle w:val="Akapitzlist"/>
        <w:numPr>
          <w:ilvl w:val="0"/>
          <w:numId w:val="1"/>
        </w:numPr>
        <w:spacing w:before="120" w:after="120" w:line="240" w:lineRule="auto"/>
        <w:ind w:left="714" w:hanging="357"/>
        <w:contextualSpacing w:val="0"/>
        <w:jc w:val="both"/>
      </w:pPr>
      <w:r w:rsidRPr="00880F52">
        <w:t>nie posiadającemu zaległości wobec Funduszu przekraczających ogółem kwotę 100 zł.;</w:t>
      </w:r>
    </w:p>
    <w:p w:rsidR="00693D37" w:rsidRPr="00880F52" w:rsidRDefault="00693D37" w:rsidP="000E1653">
      <w:pPr>
        <w:pStyle w:val="Akapitzlist"/>
        <w:numPr>
          <w:ilvl w:val="0"/>
          <w:numId w:val="1"/>
        </w:numPr>
        <w:spacing w:after="120" w:line="240" w:lineRule="auto"/>
        <w:contextualSpacing w:val="0"/>
        <w:jc w:val="both"/>
      </w:pPr>
      <w:r w:rsidRPr="00880F52">
        <w:t>nie znajdującemu się w trudnej sytuacji ekonomicznej według kryteriów określonych w art. 2 ust. 18 Rozporządzenia Komisji (UE) nr 651/2014 z 17 czerwca 2014 r. uznające niektóre rodzaje pomocy za zgodne z rynkiem wewnętrznym w zastosowaniu art. 107 i 108 Traktatu (Dz. Urz. UE L poz. 187, s. 1).</w:t>
      </w:r>
    </w:p>
    <w:p w:rsidR="00693D37" w:rsidRPr="007B7830" w:rsidRDefault="00693D37" w:rsidP="007B7830"/>
    <w:p w:rsidR="00693D37" w:rsidRPr="007B7830" w:rsidRDefault="00693D37" w:rsidP="007B7830">
      <w:r w:rsidRPr="007B7830">
        <w:t>Dofinansowanie do wynagrodzenia na pracownika niepełnosprawnego nie przysługuje:</w:t>
      </w:r>
    </w:p>
    <w:p w:rsidR="00693D37" w:rsidRPr="00880F52" w:rsidRDefault="00693D37" w:rsidP="000E1653">
      <w:pPr>
        <w:numPr>
          <w:ilvl w:val="0"/>
          <w:numId w:val="5"/>
        </w:numPr>
        <w:tabs>
          <w:tab w:val="left" w:pos="426"/>
        </w:tabs>
        <w:spacing w:after="120" w:line="240" w:lineRule="auto"/>
        <w:ind w:left="426" w:hanging="284"/>
        <w:jc w:val="both"/>
      </w:pPr>
      <w:r w:rsidRPr="00880F52">
        <w:t xml:space="preserve">jeśli został on zaliczony do umiarkowanego lub lekkiego stopnia niepełnosprawności oraz ma ustalone prawo do emerytury; </w:t>
      </w:r>
    </w:p>
    <w:p w:rsidR="00693D37" w:rsidRPr="00880F52" w:rsidRDefault="00693D37" w:rsidP="000E1653">
      <w:pPr>
        <w:pStyle w:val="Akapitzlist"/>
        <w:numPr>
          <w:ilvl w:val="0"/>
          <w:numId w:val="5"/>
        </w:numPr>
        <w:tabs>
          <w:tab w:val="left" w:pos="426"/>
        </w:tabs>
        <w:spacing w:after="120" w:line="240" w:lineRule="auto"/>
        <w:ind w:left="426" w:hanging="284"/>
        <w:contextualSpacing w:val="0"/>
        <w:jc w:val="both"/>
      </w:pPr>
      <w:r w:rsidRPr="00880F52">
        <w:t xml:space="preserve">jeżeli jego wynagrodzenie nie zostało przekazane na jego rachunek bankowy lub rachunek </w:t>
      </w:r>
      <w:r w:rsidR="001A4734" w:rsidRPr="00880F52">
        <w:br/>
      </w:r>
      <w:r w:rsidRPr="00880F52">
        <w:t>w spółdzielczej kasie oszczędnościowo</w:t>
      </w:r>
      <w:r w:rsidR="00321DA6" w:rsidRPr="00880F52">
        <w:t xml:space="preserve"> </w:t>
      </w:r>
      <w:r w:rsidRPr="00880F52">
        <w:t xml:space="preserve">kredytowej albo na adres zamieszkania tego pracownika, </w:t>
      </w:r>
      <w:r w:rsidRPr="00880F52">
        <w:br/>
        <w:t xml:space="preserve">za pośrednictwem osób prawnych prowadzących działalność w zakresie doręczania kwot pieniężnych; </w:t>
      </w:r>
    </w:p>
    <w:p w:rsidR="00693D37" w:rsidRPr="00880F52" w:rsidRDefault="00693D37" w:rsidP="000E1653">
      <w:pPr>
        <w:pStyle w:val="Akapitzlist"/>
        <w:numPr>
          <w:ilvl w:val="0"/>
          <w:numId w:val="2"/>
        </w:numPr>
        <w:tabs>
          <w:tab w:val="left" w:pos="426"/>
        </w:tabs>
        <w:spacing w:after="120" w:line="240" w:lineRule="auto"/>
        <w:ind w:left="426" w:hanging="284"/>
        <w:contextualSpacing w:val="0"/>
        <w:jc w:val="both"/>
      </w:pPr>
      <w:r w:rsidRPr="00880F52">
        <w:t>jeżeli miesięczne koszty płacy zostały poniesione przez pracodawcę z uchybieniem terminów, wynikających z odrębnych przepisów, przekraczającym 14 dni;</w:t>
      </w:r>
    </w:p>
    <w:p w:rsidR="00693D37" w:rsidRPr="00880F52" w:rsidRDefault="00693D37" w:rsidP="000E1653">
      <w:pPr>
        <w:pStyle w:val="Akapitzlist"/>
        <w:numPr>
          <w:ilvl w:val="0"/>
          <w:numId w:val="2"/>
        </w:numPr>
        <w:tabs>
          <w:tab w:val="left" w:pos="426"/>
        </w:tabs>
        <w:spacing w:after="120" w:line="240" w:lineRule="auto"/>
        <w:ind w:left="426" w:hanging="284"/>
        <w:contextualSpacing w:val="0"/>
        <w:jc w:val="both"/>
      </w:pPr>
      <w:r w:rsidRPr="00880F52">
        <w:rPr>
          <w:rFonts w:eastAsia="Times New Roman"/>
          <w:color w:val="000000"/>
          <w:lang w:eastAsia="pl-PL"/>
        </w:rPr>
        <w:t>do części wynagrodzenia finansowanej ze środków publicznych, chyba że pracodawca sfinansował wynagrodzenie tego pracownika:</w:t>
      </w:r>
    </w:p>
    <w:p w:rsidR="00693D37" w:rsidRPr="00880F52" w:rsidRDefault="00693D37" w:rsidP="000E1653">
      <w:pPr>
        <w:numPr>
          <w:ilvl w:val="0"/>
          <w:numId w:val="3"/>
        </w:numPr>
        <w:shd w:val="clear" w:color="auto" w:fill="FFFFFF"/>
        <w:tabs>
          <w:tab w:val="left" w:pos="709"/>
        </w:tabs>
        <w:spacing w:after="120" w:line="240" w:lineRule="auto"/>
        <w:ind w:left="709" w:right="150" w:hanging="283"/>
        <w:jc w:val="both"/>
        <w:rPr>
          <w:rFonts w:eastAsia="Times New Roman"/>
          <w:color w:val="000000"/>
          <w:lang w:eastAsia="pl-PL"/>
        </w:rPr>
      </w:pPr>
      <w:r w:rsidRPr="00880F52">
        <w:rPr>
          <w:rFonts w:eastAsia="Times New Roman"/>
          <w:color w:val="000000"/>
          <w:lang w:eastAsia="pl-PL"/>
        </w:rPr>
        <w:t>ze środków publicznych z prowadzonej działalności, o których mowa w art. 5 ust. 1 pkt 5 ustawy z dnia 27 sierpnia 2009 r. o finansach publicznych (Dz. U. Nr 157, poz. 1240, ze zm.);</w:t>
      </w:r>
    </w:p>
    <w:p w:rsidR="00693D37" w:rsidRPr="00880F52" w:rsidRDefault="00693D37" w:rsidP="000E1653">
      <w:pPr>
        <w:numPr>
          <w:ilvl w:val="0"/>
          <w:numId w:val="3"/>
        </w:numPr>
        <w:tabs>
          <w:tab w:val="left" w:pos="709"/>
        </w:tabs>
        <w:spacing w:after="120" w:line="240" w:lineRule="auto"/>
        <w:ind w:left="709" w:hanging="283"/>
        <w:jc w:val="both"/>
      </w:pPr>
      <w:r w:rsidRPr="00880F52">
        <w:rPr>
          <w:rFonts w:eastAsia="Times New Roman"/>
          <w:color w:val="000000"/>
          <w:lang w:eastAsia="pl-PL"/>
        </w:rPr>
        <w:t>z dochodów publicznych, o których mowa w art. 5 ust. 2 pkt 3 w/w ustawy.</w:t>
      </w:r>
    </w:p>
    <w:p w:rsidR="00693D37" w:rsidRPr="00880F52" w:rsidRDefault="00693D37" w:rsidP="000E1653">
      <w:pPr>
        <w:pStyle w:val="Akapitzlist"/>
        <w:numPr>
          <w:ilvl w:val="0"/>
          <w:numId w:val="2"/>
        </w:numPr>
        <w:tabs>
          <w:tab w:val="left" w:pos="426"/>
        </w:tabs>
        <w:spacing w:after="240" w:line="240" w:lineRule="auto"/>
        <w:ind w:left="426" w:hanging="284"/>
        <w:contextualSpacing w:val="0"/>
        <w:jc w:val="both"/>
      </w:pPr>
      <w:r w:rsidRPr="00880F52">
        <w:t xml:space="preserve">w przypadku, gdy jego zatrudnienie nie nastąpiło w warunkach efektu zachęty lub </w:t>
      </w:r>
      <w:r w:rsidR="001A4734" w:rsidRPr="00880F52">
        <w:br/>
      </w:r>
      <w:r w:rsidRPr="00880F52">
        <w:t>w warunkach uprawniających do wyłączenia z obowiązku ustalania efektu zachęty.</w:t>
      </w:r>
    </w:p>
    <w:p w:rsidR="00693D37" w:rsidRPr="007B7830" w:rsidRDefault="00693D37" w:rsidP="007B7830">
      <w:pPr>
        <w:pStyle w:val="AAA"/>
        <w:tabs>
          <w:tab w:val="left" w:pos="284"/>
        </w:tabs>
        <w:ind w:left="284" w:hanging="284"/>
        <w:jc w:val="both"/>
        <w:rPr>
          <w:b w:val="0"/>
          <w:color w:val="auto"/>
          <w:sz w:val="22"/>
          <w:szCs w:val="24"/>
        </w:rPr>
      </w:pPr>
      <w:r w:rsidRPr="00880F52">
        <w:rPr>
          <w:rStyle w:val="wyniki"/>
          <w:b w:val="0"/>
          <w:color w:val="auto"/>
          <w:sz w:val="22"/>
          <w:szCs w:val="24"/>
        </w:rPr>
        <w:t>Refundacja</w:t>
      </w:r>
      <w:r w:rsidRPr="007B7830">
        <w:rPr>
          <w:b w:val="0"/>
          <w:color w:val="auto"/>
          <w:sz w:val="22"/>
          <w:szCs w:val="24"/>
        </w:rPr>
        <w:t xml:space="preserve"> składek na ubezpieczenia społeczne osobie niepełnosprawnej prowadzącej działalność gospodarczą oraz niepełnosprawnemu rolnikowi lub rolnikowi </w:t>
      </w:r>
      <w:r w:rsidR="001A4734" w:rsidRPr="007B7830">
        <w:rPr>
          <w:b w:val="0"/>
          <w:color w:val="auto"/>
          <w:sz w:val="22"/>
          <w:szCs w:val="24"/>
        </w:rPr>
        <w:t>z</w:t>
      </w:r>
      <w:r w:rsidRPr="007B7830">
        <w:rPr>
          <w:b w:val="0"/>
          <w:color w:val="auto"/>
          <w:sz w:val="22"/>
          <w:szCs w:val="24"/>
        </w:rPr>
        <w:t>obowiązanemu do opłacania składek za niepełnosprawnego domownika</w:t>
      </w:r>
    </w:p>
    <w:p w:rsidR="00693D37" w:rsidRPr="00880F52" w:rsidRDefault="00693D37" w:rsidP="00223415">
      <w:pPr>
        <w:spacing w:before="100" w:beforeAutospacing="1" w:after="100" w:afterAutospacing="1" w:line="240" w:lineRule="auto"/>
        <w:ind w:left="23"/>
        <w:rPr>
          <w:rFonts w:eastAsia="Times New Roman"/>
          <w:lang w:eastAsia="pl-PL"/>
        </w:rPr>
      </w:pPr>
      <w:r w:rsidRPr="00880F52">
        <w:lastRenderedPageBreak/>
        <w:t xml:space="preserve">Zgodnie z art. 25a </w:t>
      </w:r>
      <w:r w:rsidR="00321DA6" w:rsidRPr="00880F52">
        <w:t xml:space="preserve">ww. </w:t>
      </w:r>
      <w:r w:rsidRPr="00880F52">
        <w:t xml:space="preserve">ustawy o rehabilitacji </w:t>
      </w:r>
      <w:r w:rsidR="00321DA6" w:rsidRPr="00880F52">
        <w:t>PFRON</w:t>
      </w:r>
      <w:r w:rsidRPr="00880F52">
        <w:t xml:space="preserve"> refunduje</w:t>
      </w:r>
      <w:r w:rsidRPr="00880F52">
        <w:rPr>
          <w:rFonts w:eastAsia="Times New Roman"/>
          <w:lang w:eastAsia="pl-PL"/>
        </w:rPr>
        <w:t xml:space="preserve"> - pod warunkiem terminowego opłacenia </w:t>
      </w:r>
      <w:r w:rsidR="00321DA6" w:rsidRPr="00880F52">
        <w:rPr>
          <w:rFonts w:eastAsia="Times New Roman"/>
          <w:lang w:eastAsia="pl-PL"/>
        </w:rPr>
        <w:t xml:space="preserve">w całości </w:t>
      </w:r>
      <w:r w:rsidRPr="00880F52">
        <w:rPr>
          <w:rFonts w:eastAsia="Times New Roman"/>
          <w:lang w:eastAsia="pl-PL"/>
        </w:rPr>
        <w:t>składek:</w:t>
      </w:r>
    </w:p>
    <w:p w:rsidR="00772574" w:rsidRPr="00880F52" w:rsidRDefault="00693D37" w:rsidP="000E1653">
      <w:pPr>
        <w:numPr>
          <w:ilvl w:val="0"/>
          <w:numId w:val="9"/>
        </w:numPr>
        <w:spacing w:before="100" w:beforeAutospacing="1" w:after="100" w:afterAutospacing="1" w:line="240" w:lineRule="auto"/>
        <w:rPr>
          <w:rFonts w:eastAsia="Times New Roman"/>
          <w:lang w:eastAsia="pl-PL"/>
        </w:rPr>
      </w:pPr>
      <w:r w:rsidRPr="00880F52">
        <w:rPr>
          <w:rFonts w:eastAsia="Times New Roman"/>
          <w:lang w:eastAsia="pl-PL"/>
        </w:rPr>
        <w:t>osobie niepełnosprawnej prowadzącej działalność gospodarczą - obowiązkowe składki na ubezpieczenia emerytalne i rentowe do wysokości odpowiadającej wysokości składki, której podstawą wymiaru jest kwota określona w art. 18 ust. 8 oraz w art. 18a ustawy z dnia 13 października 1998 r. o sy</w:t>
      </w:r>
      <w:r w:rsidR="00321DA6" w:rsidRPr="00880F52">
        <w:rPr>
          <w:rFonts w:eastAsia="Times New Roman"/>
          <w:lang w:eastAsia="pl-PL"/>
        </w:rPr>
        <w:t>stemie ubezpieczeń społecznych. S</w:t>
      </w:r>
      <w:r w:rsidRPr="00880F52">
        <w:rPr>
          <w:rFonts w:eastAsia="Times New Roman"/>
          <w:lang w:eastAsia="pl-PL"/>
        </w:rPr>
        <w:t>kładki te nalicza się i opłaca na zas</w:t>
      </w:r>
      <w:r w:rsidR="00772574" w:rsidRPr="00880F52">
        <w:rPr>
          <w:rFonts w:eastAsia="Times New Roman"/>
          <w:lang w:eastAsia="pl-PL"/>
        </w:rPr>
        <w:t xml:space="preserve">adach określonych w tej ustawie. </w:t>
      </w:r>
    </w:p>
    <w:p w:rsidR="00772574" w:rsidRPr="00880F52" w:rsidRDefault="00772574" w:rsidP="00581B5B">
      <w:pPr>
        <w:spacing w:before="100" w:beforeAutospacing="1" w:after="120" w:line="240" w:lineRule="auto"/>
        <w:rPr>
          <w:rFonts w:eastAsia="Times New Roman"/>
          <w:lang w:eastAsia="pl-PL"/>
        </w:rPr>
      </w:pPr>
      <w:r w:rsidRPr="00880F52">
        <w:rPr>
          <w:rFonts w:eastAsia="Times New Roman"/>
          <w:lang w:eastAsia="pl-PL"/>
        </w:rPr>
        <w:t>Wysokość refundacji kwoty obowiązkowych składek na ubezpieczenia emerytalne i rentowe dla osób niepełnosprawnych wykonujących działalność gospodarczą :</w:t>
      </w:r>
    </w:p>
    <w:p w:rsidR="00772574" w:rsidRPr="00880F52" w:rsidRDefault="00772574" w:rsidP="000E1653">
      <w:pPr>
        <w:numPr>
          <w:ilvl w:val="0"/>
          <w:numId w:val="10"/>
        </w:numPr>
        <w:spacing w:after="100" w:afterAutospacing="1" w:line="240" w:lineRule="auto"/>
        <w:jc w:val="both"/>
        <w:rPr>
          <w:rFonts w:eastAsia="Times New Roman"/>
          <w:lang w:eastAsia="pl-PL"/>
        </w:rPr>
      </w:pPr>
      <w:r w:rsidRPr="00880F52">
        <w:rPr>
          <w:rFonts w:eastAsia="Times New Roman"/>
          <w:lang w:eastAsia="pl-PL"/>
        </w:rPr>
        <w:t>100% - w przypadku osób zaliczonych do znacznego stopnia niepełnosprawności,</w:t>
      </w:r>
    </w:p>
    <w:p w:rsidR="00772574" w:rsidRPr="00880F52" w:rsidRDefault="00772574" w:rsidP="000E1653">
      <w:pPr>
        <w:numPr>
          <w:ilvl w:val="0"/>
          <w:numId w:val="10"/>
        </w:numPr>
        <w:spacing w:before="100" w:beforeAutospacing="1" w:after="100" w:afterAutospacing="1" w:line="240" w:lineRule="auto"/>
        <w:jc w:val="both"/>
        <w:rPr>
          <w:rFonts w:eastAsia="Times New Roman"/>
          <w:lang w:eastAsia="pl-PL"/>
        </w:rPr>
      </w:pPr>
      <w:r w:rsidRPr="00880F52">
        <w:rPr>
          <w:rFonts w:eastAsia="Times New Roman"/>
          <w:lang w:eastAsia="pl-PL"/>
        </w:rPr>
        <w:t>60%  - w przypadku osób zaliczonych do umiarkowanego stopnia niepełnosprawności,</w:t>
      </w:r>
    </w:p>
    <w:p w:rsidR="00772574" w:rsidRPr="00880F52" w:rsidRDefault="00772574" w:rsidP="000E1653">
      <w:pPr>
        <w:numPr>
          <w:ilvl w:val="0"/>
          <w:numId w:val="10"/>
        </w:numPr>
        <w:spacing w:before="100" w:beforeAutospacing="1" w:after="100" w:afterAutospacing="1" w:line="240" w:lineRule="auto"/>
        <w:jc w:val="both"/>
        <w:rPr>
          <w:rFonts w:eastAsia="Times New Roman"/>
          <w:lang w:eastAsia="pl-PL"/>
        </w:rPr>
      </w:pPr>
      <w:r w:rsidRPr="00880F52">
        <w:rPr>
          <w:rFonts w:eastAsia="Times New Roman"/>
          <w:lang w:eastAsia="pl-PL"/>
        </w:rPr>
        <w:t>30% - w przypadku osób zaliczonych do lekkiego stopnia niepełnosprawności.</w:t>
      </w:r>
    </w:p>
    <w:p w:rsidR="00693D37" w:rsidRPr="00880F52" w:rsidRDefault="00693D37" w:rsidP="000E1653">
      <w:pPr>
        <w:numPr>
          <w:ilvl w:val="0"/>
          <w:numId w:val="7"/>
        </w:numPr>
        <w:spacing w:before="100" w:beforeAutospacing="1" w:after="100" w:afterAutospacing="1" w:line="240" w:lineRule="auto"/>
        <w:rPr>
          <w:rFonts w:eastAsia="Times New Roman"/>
          <w:lang w:eastAsia="pl-PL"/>
        </w:rPr>
      </w:pPr>
      <w:r w:rsidRPr="00880F52">
        <w:rPr>
          <w:rFonts w:eastAsia="Times New Roman"/>
          <w:lang w:eastAsia="pl-PL"/>
        </w:rPr>
        <w:t>niepełnosprawnemu rolnikowi lub rolnikowi zobowiązanemu do opłacania składek za niepełnosprawnego domownika - składki na ubezpieczenia społeczne rolników: wypad</w:t>
      </w:r>
      <w:r w:rsidRPr="00880F52">
        <w:rPr>
          <w:rFonts w:eastAsia="Times New Roman"/>
          <w:lang w:eastAsia="pl-PL"/>
        </w:rPr>
        <w:softHyphen/>
        <w:t>kowe, chorobowe, macier</w:t>
      </w:r>
      <w:r w:rsidR="00321DA6" w:rsidRPr="00880F52">
        <w:rPr>
          <w:rFonts w:eastAsia="Times New Roman"/>
          <w:lang w:eastAsia="pl-PL"/>
        </w:rPr>
        <w:t>zyńskie oraz emerytalno-rentowe. S</w:t>
      </w:r>
      <w:r w:rsidRPr="00880F52">
        <w:rPr>
          <w:rFonts w:eastAsia="Times New Roman"/>
          <w:lang w:eastAsia="pl-PL"/>
        </w:rPr>
        <w:t xml:space="preserve">kładki </w:t>
      </w:r>
      <w:r w:rsidR="00321DA6" w:rsidRPr="00880F52">
        <w:rPr>
          <w:rFonts w:eastAsia="Times New Roman"/>
          <w:lang w:eastAsia="pl-PL"/>
        </w:rPr>
        <w:t xml:space="preserve">te </w:t>
      </w:r>
      <w:r w:rsidRPr="00880F52">
        <w:rPr>
          <w:rFonts w:eastAsia="Times New Roman"/>
          <w:lang w:eastAsia="pl-PL"/>
        </w:rPr>
        <w:t>nalicza się i opłaca na zasadach określonych w ustawie z dnia 20 grudnia 1990 r. o ubezpieczeniu społecz</w:t>
      </w:r>
      <w:r w:rsidRPr="00880F52">
        <w:rPr>
          <w:rFonts w:eastAsia="Times New Roman"/>
          <w:lang w:eastAsia="pl-PL"/>
        </w:rPr>
        <w:softHyphen/>
        <w:t>nym rolników.</w:t>
      </w:r>
    </w:p>
    <w:p w:rsidR="00772574" w:rsidRPr="00880F52" w:rsidRDefault="00772574" w:rsidP="00772574">
      <w:pPr>
        <w:spacing w:after="120" w:line="240" w:lineRule="auto"/>
        <w:ind w:left="360"/>
        <w:rPr>
          <w:rFonts w:eastAsia="Times New Roman"/>
          <w:lang w:eastAsia="pl-PL"/>
        </w:rPr>
      </w:pPr>
      <w:r w:rsidRPr="00880F52">
        <w:rPr>
          <w:rFonts w:eastAsia="Times New Roman"/>
          <w:lang w:eastAsia="pl-PL"/>
        </w:rPr>
        <w:t>Refundacja składek</w:t>
      </w:r>
      <w:r w:rsidR="00584095">
        <w:rPr>
          <w:rFonts w:eastAsia="Times New Roman"/>
          <w:lang w:eastAsia="pl-PL"/>
        </w:rPr>
        <w:t xml:space="preserve"> </w:t>
      </w:r>
      <w:r w:rsidR="00B54FF7">
        <w:rPr>
          <w:rFonts w:eastAsia="Times New Roman"/>
          <w:lang w:eastAsia="pl-PL"/>
        </w:rPr>
        <w:t>dla rolników</w:t>
      </w:r>
      <w:r w:rsidRPr="00880F52">
        <w:rPr>
          <w:rFonts w:eastAsia="Times New Roman"/>
          <w:lang w:eastAsia="pl-PL"/>
        </w:rPr>
        <w:t>, o których mowa powyżej dotyczy pełnej wysokości składek.</w:t>
      </w:r>
    </w:p>
    <w:p w:rsidR="00223415" w:rsidRPr="00880F52" w:rsidRDefault="00772574" w:rsidP="00772574">
      <w:pPr>
        <w:spacing w:before="100" w:beforeAutospacing="1" w:after="100" w:afterAutospacing="1" w:line="240" w:lineRule="auto"/>
        <w:jc w:val="both"/>
        <w:rPr>
          <w:rFonts w:eastAsia="Times New Roman"/>
          <w:lang w:eastAsia="pl-PL"/>
        </w:rPr>
      </w:pPr>
      <w:r w:rsidRPr="00880F52">
        <w:rPr>
          <w:rFonts w:eastAsia="Times New Roman"/>
          <w:lang w:eastAsia="pl-PL"/>
        </w:rPr>
        <w:t xml:space="preserve">Bardziej szczegółowe informacje odnośnie punktów I </w:t>
      </w:r>
      <w:proofErr w:type="spellStart"/>
      <w:r w:rsidRPr="00880F52">
        <w:rPr>
          <w:rFonts w:eastAsia="Times New Roman"/>
          <w:lang w:eastAsia="pl-PL"/>
        </w:rPr>
        <w:t>i</w:t>
      </w:r>
      <w:proofErr w:type="spellEnd"/>
      <w:r w:rsidRPr="00880F52">
        <w:rPr>
          <w:rFonts w:eastAsia="Times New Roman"/>
          <w:lang w:eastAsia="pl-PL"/>
        </w:rPr>
        <w:t xml:space="preserve"> II dostępne są na stronie </w:t>
      </w:r>
      <w:hyperlink r:id="rId9" w:history="1">
        <w:r w:rsidRPr="00880F52">
          <w:rPr>
            <w:rStyle w:val="Hipercze"/>
            <w:rFonts w:eastAsia="Times New Roman"/>
            <w:lang w:eastAsia="pl-PL"/>
          </w:rPr>
          <w:t>www.pfron.org.pl</w:t>
        </w:r>
      </w:hyperlink>
      <w:r w:rsidRPr="00880F52">
        <w:rPr>
          <w:rFonts w:eastAsia="Times New Roman"/>
          <w:lang w:eastAsia="pl-PL"/>
        </w:rPr>
        <w:t xml:space="preserve"> </w:t>
      </w:r>
      <w:r w:rsidRPr="00880F52">
        <w:rPr>
          <w:rFonts w:eastAsia="Times New Roman"/>
          <w:lang w:eastAsia="pl-PL"/>
        </w:rPr>
        <w:br/>
        <w:t>w zakładce „Obsługa dofinansowań i refundacji” oraz na stronie BON (</w:t>
      </w:r>
      <w:r w:rsidR="00B54FF7">
        <w:rPr>
          <w:rFonts w:ascii="Helv" w:hAnsi="Helv" w:cs="Helv"/>
          <w:color w:val="000000"/>
          <w:sz w:val="20"/>
          <w:szCs w:val="20"/>
          <w:lang w:eastAsia="pl-PL"/>
        </w:rPr>
        <w:t>www.niepelnosprawni</w:t>
      </w:r>
      <w:r w:rsidR="00B54FF7">
        <w:rPr>
          <w:rFonts w:ascii="Helv" w:hAnsi="Helv" w:cs="Helv"/>
          <w:color w:val="000000"/>
          <w:sz w:val="20"/>
          <w:szCs w:val="20"/>
          <w:lang w:eastAsia="pl-PL"/>
        </w:rPr>
        <w:br/>
        <w:t>.gov.pl/</w:t>
      </w:r>
      <w:proofErr w:type="spellStart"/>
      <w:r w:rsidR="00B54FF7">
        <w:rPr>
          <w:rFonts w:ascii="Helv" w:hAnsi="Helv" w:cs="Helv"/>
          <w:color w:val="000000"/>
          <w:sz w:val="20"/>
          <w:szCs w:val="20"/>
          <w:lang w:eastAsia="pl-PL"/>
        </w:rPr>
        <w:t>niepelnosprawnosc</w:t>
      </w:r>
      <w:proofErr w:type="spellEnd"/>
      <w:r w:rsidR="00B54FF7">
        <w:rPr>
          <w:rFonts w:ascii="Helv" w:hAnsi="Helv" w:cs="Helv"/>
          <w:color w:val="000000"/>
          <w:sz w:val="20"/>
          <w:szCs w:val="20"/>
          <w:lang w:eastAsia="pl-PL"/>
        </w:rPr>
        <w:t>-w-liczbach-/sod-</w:t>
      </w:r>
      <w:proofErr w:type="spellStart"/>
      <w:r w:rsidR="00B54FF7">
        <w:rPr>
          <w:rFonts w:ascii="Helv" w:hAnsi="Helv" w:cs="Helv"/>
          <w:color w:val="000000"/>
          <w:sz w:val="20"/>
          <w:szCs w:val="20"/>
          <w:lang w:eastAsia="pl-PL"/>
        </w:rPr>
        <w:t>pfron</w:t>
      </w:r>
      <w:proofErr w:type="spellEnd"/>
      <w:r w:rsidR="00B54FF7">
        <w:rPr>
          <w:rFonts w:ascii="Helv" w:hAnsi="Helv" w:cs="Helv"/>
          <w:color w:val="000000"/>
          <w:sz w:val="20"/>
          <w:szCs w:val="20"/>
          <w:lang w:eastAsia="pl-PL"/>
        </w:rPr>
        <w:t>/)</w:t>
      </w:r>
    </w:p>
    <w:p w:rsidR="00FF6B9A" w:rsidRPr="00880F52" w:rsidRDefault="007B7830" w:rsidP="007B7830">
      <w:pPr>
        <w:pStyle w:val="AAA"/>
        <w:rPr>
          <w:color w:val="auto"/>
          <w:sz w:val="22"/>
        </w:rPr>
      </w:pPr>
      <w:r w:rsidRPr="007B7830">
        <w:rPr>
          <w:rStyle w:val="Teksttreci84"/>
          <w:rFonts w:ascii="Calibri" w:hAnsi="Calibri"/>
          <w:bCs/>
          <w:color w:val="auto"/>
        </w:rPr>
        <w:t>W</w:t>
      </w:r>
      <w:r w:rsidR="00FF6B9A" w:rsidRPr="007B7830">
        <w:rPr>
          <w:rStyle w:val="Teksttreci84"/>
          <w:rFonts w:ascii="Calibri" w:hAnsi="Calibri"/>
          <w:bCs/>
          <w:color w:val="auto"/>
        </w:rPr>
        <w:t>sparcie osób niepełnosprawnych ze środków PFRON - przegląd pozostałych zadań i realizatorów</w:t>
      </w:r>
    </w:p>
    <w:p w:rsidR="00FF6B9A" w:rsidRPr="00880F52" w:rsidRDefault="00FF6B9A" w:rsidP="00FF6B9A">
      <w:pPr>
        <w:pStyle w:val="Teksttreci1"/>
        <w:shd w:val="clear" w:color="auto" w:fill="auto"/>
        <w:spacing w:before="120" w:line="240" w:lineRule="auto"/>
        <w:ind w:left="20" w:right="60" w:firstLine="0"/>
        <w:rPr>
          <w:rStyle w:val="Teksttreci41"/>
          <w:rFonts w:ascii="Calibri" w:hAnsi="Calibri"/>
        </w:rPr>
      </w:pPr>
      <w:r w:rsidRPr="00880F52">
        <w:rPr>
          <w:rStyle w:val="Teksttreci41"/>
          <w:rFonts w:ascii="Calibri" w:hAnsi="Calibri"/>
        </w:rPr>
        <w:t xml:space="preserve">Część zadań wynikających z ustawy o rehabilitacji realizowana jest przez samorządy powiatowe i wojewódzkie, które uzyskują na ten cel środki PFRON. </w:t>
      </w:r>
    </w:p>
    <w:p w:rsidR="00FF6B9A" w:rsidRPr="00880F52" w:rsidRDefault="00FF6B9A" w:rsidP="00FF6B9A">
      <w:pPr>
        <w:pStyle w:val="Teksttreci1"/>
        <w:shd w:val="clear" w:color="auto" w:fill="auto"/>
        <w:spacing w:before="120" w:line="240" w:lineRule="auto"/>
        <w:ind w:left="40" w:right="20" w:firstLine="0"/>
        <w:rPr>
          <w:rStyle w:val="Teksttreci41"/>
          <w:rFonts w:ascii="Calibri" w:hAnsi="Calibri"/>
        </w:rPr>
      </w:pPr>
      <w:r w:rsidRPr="00880F52">
        <w:rPr>
          <w:rStyle w:val="Teksttreci41"/>
          <w:rFonts w:ascii="Calibri" w:hAnsi="Calibri"/>
          <w:bCs/>
        </w:rPr>
        <w:t xml:space="preserve">Realizatorzy to instytucje, za pośrednictwem których PFRON wydatkuje środki na określone zadania. Instytucje te przyjmują i rozpatrują </w:t>
      </w:r>
      <w:r w:rsidRPr="00880F52">
        <w:rPr>
          <w:rStyle w:val="Teksttreci41"/>
          <w:rFonts w:ascii="Calibri" w:hAnsi="Calibri"/>
        </w:rPr>
        <w:t xml:space="preserve">wnioski o dofinansowania, przekazują i rozliczają środki finansowe. Realizatorami są w szczególności: PFRON, samorządy powiatowe i samorządy wojewódzkie. </w:t>
      </w:r>
    </w:p>
    <w:p w:rsidR="00FF6B9A" w:rsidRPr="00880F52" w:rsidRDefault="00FF6B9A" w:rsidP="00FF6B9A">
      <w:pPr>
        <w:spacing w:before="120"/>
      </w:pPr>
    </w:p>
    <w:p w:rsidR="00FF6B9A" w:rsidRPr="00880F52" w:rsidRDefault="00FF6B9A" w:rsidP="000E1653">
      <w:pPr>
        <w:pStyle w:val="Nagwek221"/>
        <w:keepNext/>
        <w:keepLines/>
        <w:numPr>
          <w:ilvl w:val="0"/>
          <w:numId w:val="32"/>
        </w:numPr>
        <w:shd w:val="clear" w:color="auto" w:fill="auto"/>
        <w:spacing w:before="120" w:after="0" w:line="240" w:lineRule="auto"/>
        <w:rPr>
          <w:rStyle w:val="Nagwek226"/>
          <w:rFonts w:ascii="Calibri" w:hAnsi="Calibri"/>
          <w:b/>
          <w:bCs/>
        </w:rPr>
      </w:pPr>
      <w:bookmarkStart w:id="1" w:name="bookmark34"/>
      <w:bookmarkStart w:id="2" w:name="_Toc415231405"/>
      <w:r w:rsidRPr="00880F52">
        <w:rPr>
          <w:rStyle w:val="Nagwek226"/>
          <w:rFonts w:ascii="Calibri" w:hAnsi="Calibri"/>
          <w:b/>
          <w:bCs/>
        </w:rPr>
        <w:t xml:space="preserve">Zadania realizowane przez </w:t>
      </w:r>
      <w:bookmarkEnd w:id="1"/>
      <w:r w:rsidRPr="00880F52">
        <w:rPr>
          <w:rStyle w:val="Nagwek226"/>
          <w:rFonts w:ascii="Calibri" w:hAnsi="Calibri"/>
          <w:b/>
          <w:bCs/>
        </w:rPr>
        <w:t>samorząd powiatowy w ramach rehabilitacji zawodowej, których celem jest wsparcie pracodawców</w:t>
      </w:r>
      <w:bookmarkEnd w:id="2"/>
    </w:p>
    <w:p w:rsidR="00FF6B9A" w:rsidRPr="00880F52" w:rsidRDefault="00FF6B9A" w:rsidP="00FF6B9A">
      <w:pPr>
        <w:pStyle w:val="Nagwek21"/>
        <w:keepNext/>
        <w:keepLines/>
        <w:shd w:val="clear" w:color="auto" w:fill="auto"/>
        <w:spacing w:line="240" w:lineRule="auto"/>
        <w:ind w:left="20" w:hanging="300"/>
        <w:outlineLvl w:val="9"/>
        <w:rPr>
          <w:rStyle w:val="Nagwek213"/>
          <w:rFonts w:ascii="Calibri" w:hAnsi="Calibri"/>
        </w:rPr>
      </w:pPr>
      <w:bookmarkStart w:id="3" w:name="bookmark36"/>
    </w:p>
    <w:p w:rsidR="00FF6B9A" w:rsidRPr="00880F52" w:rsidRDefault="00FF6B9A" w:rsidP="00FF6B9A">
      <w:pPr>
        <w:pStyle w:val="Nagwek21"/>
        <w:keepNext/>
        <w:keepLines/>
        <w:shd w:val="clear" w:color="auto" w:fill="auto"/>
        <w:spacing w:line="240" w:lineRule="auto"/>
        <w:ind w:left="20" w:hanging="20"/>
        <w:outlineLvl w:val="9"/>
        <w:rPr>
          <w:rStyle w:val="Nagwek213"/>
          <w:rFonts w:ascii="Calibri" w:hAnsi="Calibri"/>
          <w:bCs/>
        </w:rPr>
      </w:pPr>
      <w:r w:rsidRPr="00880F52">
        <w:rPr>
          <w:rStyle w:val="Nagwek213"/>
          <w:rFonts w:ascii="Calibri" w:hAnsi="Calibri"/>
          <w:bCs/>
        </w:rPr>
        <w:t xml:space="preserve">Przedstawione poniżej formy wsparcia pracodawców zatrudniających osoby niepełnosprawne są realizowane przez Powiatowe Urzędy Pracy (PUP). </w:t>
      </w:r>
    </w:p>
    <w:p w:rsidR="00FF6B9A" w:rsidRPr="00880F52" w:rsidRDefault="00FF6B9A" w:rsidP="00FF6B9A">
      <w:pPr>
        <w:pStyle w:val="Nagwek21"/>
        <w:keepNext/>
        <w:keepLines/>
        <w:shd w:val="clear" w:color="auto" w:fill="auto"/>
        <w:spacing w:line="240" w:lineRule="auto"/>
        <w:ind w:left="20" w:hanging="20"/>
        <w:outlineLvl w:val="9"/>
        <w:rPr>
          <w:rStyle w:val="Nagwek213"/>
          <w:rFonts w:ascii="Calibri" w:hAnsi="Calibri"/>
          <w:bCs/>
        </w:rPr>
      </w:pPr>
      <w:r w:rsidRPr="00880F52">
        <w:rPr>
          <w:rStyle w:val="Nagwek213"/>
          <w:rFonts w:ascii="Calibri" w:hAnsi="Calibri"/>
          <w:bCs/>
        </w:rPr>
        <w:t xml:space="preserve">W przypadku każdej z form warunkiem otrzymania i wydatkowania środków finansowych przez pracodawców jest podpisanie umowy ze starostą, która szczegółowo określa wysokość i warunki dofinansowania. </w:t>
      </w:r>
    </w:p>
    <w:p w:rsidR="00FF6B9A" w:rsidRPr="00880F52" w:rsidRDefault="00FF6B9A" w:rsidP="000E1653">
      <w:pPr>
        <w:pStyle w:val="Nagwek21"/>
        <w:keepNext/>
        <w:keepLines/>
        <w:numPr>
          <w:ilvl w:val="0"/>
          <w:numId w:val="28"/>
        </w:numPr>
        <w:shd w:val="clear" w:color="auto" w:fill="auto"/>
        <w:spacing w:before="240" w:after="240" w:line="240" w:lineRule="auto"/>
        <w:outlineLvl w:val="2"/>
        <w:rPr>
          <w:rFonts w:ascii="Calibri" w:hAnsi="Calibri" w:cs="Arial"/>
          <w:i w:val="0"/>
        </w:rPr>
      </w:pPr>
      <w:bookmarkStart w:id="4" w:name="_Toc415231406"/>
      <w:r w:rsidRPr="00880F52">
        <w:rPr>
          <w:rStyle w:val="Nagwek213"/>
          <w:rFonts w:ascii="Calibri" w:hAnsi="Calibri"/>
          <w:b/>
          <w:bCs/>
          <w:iCs/>
        </w:rPr>
        <w:t>Zwrot pracodawcom kosztów przystosowania tworzonych lub istniejących</w:t>
      </w:r>
      <w:bookmarkEnd w:id="3"/>
      <w:r w:rsidRPr="00880F52">
        <w:rPr>
          <w:rStyle w:val="Nagwek213"/>
          <w:rFonts w:ascii="Calibri" w:hAnsi="Calibri"/>
          <w:b/>
          <w:bCs/>
          <w:iCs/>
        </w:rPr>
        <w:t xml:space="preserve"> </w:t>
      </w:r>
      <w:bookmarkStart w:id="5" w:name="bookmark37"/>
      <w:r w:rsidRPr="00880F52">
        <w:rPr>
          <w:rStyle w:val="Nagwek213"/>
          <w:rFonts w:ascii="Calibri" w:hAnsi="Calibri"/>
          <w:b/>
          <w:bCs/>
          <w:iCs/>
        </w:rPr>
        <w:t>stanowisk pracy do potrzeb osób niepełnosprawnych</w:t>
      </w:r>
      <w:bookmarkEnd w:id="4"/>
      <w:r w:rsidRPr="00880F52">
        <w:rPr>
          <w:rStyle w:val="Nagwek213"/>
          <w:rFonts w:ascii="Calibri" w:hAnsi="Calibri"/>
          <w:b/>
          <w:bCs/>
          <w:iCs/>
        </w:rPr>
        <w:t xml:space="preserve"> </w:t>
      </w:r>
      <w:bookmarkEnd w:id="5"/>
    </w:p>
    <w:p w:rsidR="00FF6B9A" w:rsidRPr="00880F52" w:rsidRDefault="00FF6B9A" w:rsidP="00FF6B9A">
      <w:pPr>
        <w:pStyle w:val="Teksttreci1"/>
        <w:shd w:val="clear" w:color="auto" w:fill="auto"/>
        <w:spacing w:before="120" w:line="240" w:lineRule="auto"/>
        <w:ind w:left="20" w:right="60" w:firstLine="0"/>
        <w:rPr>
          <w:rFonts w:ascii="Calibri" w:hAnsi="Calibri" w:cs="Arial"/>
        </w:rPr>
      </w:pPr>
      <w:r w:rsidRPr="00880F52">
        <w:rPr>
          <w:rStyle w:val="Teksttreci40"/>
          <w:rFonts w:ascii="Calibri" w:hAnsi="Calibri"/>
        </w:rPr>
        <w:t>Pracodawca, który zobowiąże się do zatrudniania osoby niepełnosprawnej przez okres co najmniej 36 miesięcy może otrzymać ze środków Funduszu zwrot kosztów:</w:t>
      </w:r>
    </w:p>
    <w:p w:rsidR="00FF6B9A" w:rsidRPr="00880F52" w:rsidRDefault="00FF6B9A" w:rsidP="000E1653">
      <w:pPr>
        <w:pStyle w:val="Teksttreci1"/>
        <w:numPr>
          <w:ilvl w:val="0"/>
          <w:numId w:val="12"/>
        </w:numPr>
        <w:shd w:val="clear" w:color="auto" w:fill="auto"/>
        <w:tabs>
          <w:tab w:val="left" w:pos="289"/>
        </w:tabs>
        <w:spacing w:before="120" w:line="240" w:lineRule="auto"/>
        <w:ind w:right="60"/>
        <w:rPr>
          <w:rStyle w:val="Teksttreci40"/>
          <w:rFonts w:ascii="Calibri" w:hAnsi="Calibri"/>
        </w:rPr>
      </w:pPr>
      <w:r w:rsidRPr="00880F52">
        <w:rPr>
          <w:rStyle w:val="Teksttreci40"/>
          <w:rFonts w:ascii="Calibri" w:hAnsi="Calibri"/>
        </w:rPr>
        <w:lastRenderedPageBreak/>
        <w:t>adaptacji pomieszczeń zakładu pracy do potrzeb osób niepełnosprawnych, w szczególności poniesionych w związku z przystosowaniem tworzonych lub istniejących stanowisk pracy stosownie do potrzeb wynikających z niepełnosprawności,</w:t>
      </w:r>
    </w:p>
    <w:p w:rsidR="00FF6B9A" w:rsidRPr="00880F52" w:rsidRDefault="00FF6B9A" w:rsidP="000E1653">
      <w:pPr>
        <w:pStyle w:val="Teksttreci1"/>
        <w:numPr>
          <w:ilvl w:val="0"/>
          <w:numId w:val="12"/>
        </w:numPr>
        <w:shd w:val="clear" w:color="auto" w:fill="auto"/>
        <w:tabs>
          <w:tab w:val="left" w:pos="284"/>
        </w:tabs>
        <w:spacing w:line="240" w:lineRule="auto"/>
        <w:ind w:right="60"/>
        <w:rPr>
          <w:rStyle w:val="Teksttreci40"/>
          <w:rFonts w:ascii="Calibri" w:hAnsi="Calibri"/>
        </w:rPr>
      </w:pPr>
      <w:r w:rsidRPr="00880F52">
        <w:rPr>
          <w:rStyle w:val="Teksttreci40"/>
          <w:rFonts w:ascii="Calibri" w:hAnsi="Calibri"/>
        </w:rPr>
        <w:t>adaptacji lub nabycia urządzeń ułatwiających osobie niepełnosprawnej wykonywanie pracy lub funkcjonowanie w zakładzie pracy,</w:t>
      </w:r>
    </w:p>
    <w:p w:rsidR="00FF6B9A" w:rsidRPr="00880F52" w:rsidRDefault="00FF6B9A" w:rsidP="000E1653">
      <w:pPr>
        <w:pStyle w:val="Teksttreci1"/>
        <w:numPr>
          <w:ilvl w:val="0"/>
          <w:numId w:val="12"/>
        </w:numPr>
        <w:shd w:val="clear" w:color="auto" w:fill="auto"/>
        <w:tabs>
          <w:tab w:val="left" w:pos="298"/>
        </w:tabs>
        <w:spacing w:line="240" w:lineRule="auto"/>
        <w:ind w:right="60"/>
        <w:rPr>
          <w:rStyle w:val="Teksttreci40"/>
          <w:rFonts w:ascii="Calibri" w:hAnsi="Calibri"/>
        </w:rPr>
      </w:pPr>
      <w:r w:rsidRPr="00880F52">
        <w:rPr>
          <w:rStyle w:val="Teksttreci40"/>
          <w:rFonts w:ascii="Calibri" w:hAnsi="Calibri"/>
        </w:rPr>
        <w:t>zakupu i autoryzacji oprogramowania na użytek pracowników niepełnosprawnych oraz urządzeń technologii wspomagających lub przystosowanych do potrzeb wynikających z ich niepełnosprawności,</w:t>
      </w:r>
    </w:p>
    <w:p w:rsidR="00FF6B9A" w:rsidRPr="00880F52" w:rsidRDefault="00FF6B9A" w:rsidP="000E1653">
      <w:pPr>
        <w:pStyle w:val="Teksttreci1"/>
        <w:numPr>
          <w:ilvl w:val="0"/>
          <w:numId w:val="12"/>
        </w:numPr>
        <w:shd w:val="clear" w:color="auto" w:fill="auto"/>
        <w:tabs>
          <w:tab w:val="left" w:pos="298"/>
        </w:tabs>
        <w:spacing w:line="240" w:lineRule="auto"/>
        <w:ind w:right="60"/>
        <w:rPr>
          <w:rFonts w:ascii="Calibri" w:hAnsi="Calibri" w:cs="Arial"/>
        </w:rPr>
      </w:pPr>
      <w:r w:rsidRPr="00880F52">
        <w:rPr>
          <w:rStyle w:val="Teksttreci40"/>
          <w:rFonts w:ascii="Calibri" w:hAnsi="Calibri"/>
        </w:rPr>
        <w:t>rozpoznania przez służby medycyny pracy wymienionych wyżej potrzeb osób niepełnosprawnych.</w:t>
      </w:r>
    </w:p>
    <w:p w:rsidR="00FF6B9A" w:rsidRPr="00880F52" w:rsidRDefault="00FF6B9A" w:rsidP="00FF6B9A">
      <w:pPr>
        <w:pStyle w:val="Teksttreci1"/>
        <w:shd w:val="clear" w:color="auto" w:fill="auto"/>
        <w:spacing w:before="120" w:line="240" w:lineRule="auto"/>
        <w:ind w:firstLine="0"/>
        <w:rPr>
          <w:rFonts w:ascii="Calibri" w:hAnsi="Calibri" w:cs="Arial"/>
        </w:rPr>
      </w:pPr>
      <w:r w:rsidRPr="00880F52">
        <w:rPr>
          <w:rStyle w:val="Teksttreci38"/>
          <w:rFonts w:ascii="Calibri" w:hAnsi="Calibri"/>
        </w:rPr>
        <w:t>Zwrot kosztów dotyczy osób niepełnosprawnych:</w:t>
      </w:r>
    </w:p>
    <w:p w:rsidR="00FF6B9A" w:rsidRPr="00880F52" w:rsidRDefault="00FF6B9A" w:rsidP="000E1653">
      <w:pPr>
        <w:pStyle w:val="Teksttreci1"/>
        <w:numPr>
          <w:ilvl w:val="0"/>
          <w:numId w:val="12"/>
        </w:numPr>
        <w:shd w:val="clear" w:color="auto" w:fill="auto"/>
        <w:tabs>
          <w:tab w:val="left" w:pos="298"/>
        </w:tabs>
        <w:spacing w:before="120" w:line="240" w:lineRule="auto"/>
        <w:ind w:right="60"/>
        <w:rPr>
          <w:rStyle w:val="Teksttreci40"/>
          <w:rFonts w:ascii="Calibri" w:hAnsi="Calibri"/>
        </w:rPr>
      </w:pPr>
      <w:r w:rsidRPr="00880F52">
        <w:rPr>
          <w:rStyle w:val="Teksttreci40"/>
          <w:rFonts w:ascii="Calibri" w:hAnsi="Calibri"/>
        </w:rPr>
        <w:t>bezrobotnych lub poszukujących pracy niepozostających w zatrudnieniu,</w:t>
      </w:r>
    </w:p>
    <w:p w:rsidR="00FF6B9A" w:rsidRPr="00880F52" w:rsidRDefault="00FF6B9A" w:rsidP="000E1653">
      <w:pPr>
        <w:pStyle w:val="Teksttreci1"/>
        <w:numPr>
          <w:ilvl w:val="0"/>
          <w:numId w:val="12"/>
        </w:numPr>
        <w:shd w:val="clear" w:color="auto" w:fill="auto"/>
        <w:tabs>
          <w:tab w:val="left" w:pos="298"/>
        </w:tabs>
        <w:spacing w:line="240" w:lineRule="auto"/>
        <w:ind w:right="60"/>
        <w:rPr>
          <w:rStyle w:val="Teksttreci40"/>
          <w:rFonts w:ascii="Calibri" w:hAnsi="Calibri"/>
        </w:rPr>
      </w:pPr>
      <w:r w:rsidRPr="00880F52">
        <w:rPr>
          <w:rStyle w:val="Teksttreci40"/>
          <w:rFonts w:ascii="Calibri" w:hAnsi="Calibri"/>
        </w:rPr>
        <w:t xml:space="preserve">pozostających w zatrudnieniu u pracodawcy występującego o zwrot kosztów, z wyjątkiem przypadków, gdy przyczyną powstania niepełnosprawności w okresie zatrudnienia u tego pracodawcy było zawinione przez pracodawcę lub przez pracownika naruszenie przepisów, w tym przepisów prawa pracy. </w:t>
      </w:r>
    </w:p>
    <w:p w:rsidR="00FF6B9A" w:rsidRPr="00880F52" w:rsidRDefault="00FF6B9A" w:rsidP="00FF6B9A">
      <w:pPr>
        <w:pStyle w:val="Teksttreci1"/>
        <w:shd w:val="clear" w:color="auto" w:fill="auto"/>
        <w:spacing w:before="120" w:line="240" w:lineRule="auto"/>
        <w:ind w:left="20" w:right="20" w:firstLine="0"/>
        <w:rPr>
          <w:rStyle w:val="Teksttreci38"/>
          <w:rFonts w:ascii="Calibri" w:hAnsi="Calibri"/>
        </w:rPr>
      </w:pPr>
      <w:r w:rsidRPr="00880F52">
        <w:rPr>
          <w:rStyle w:val="Teksttreci38"/>
          <w:rFonts w:ascii="Calibri" w:hAnsi="Calibri"/>
        </w:rPr>
        <w:t>Maksymalna wysokość pomocy finansowej ze środków PFRON nie może przekraczać dwudziestokrotnego przeciętnego wynagrodzenia za każde przystosowane stanowisko pracy osoby niepełnosprawnej.</w:t>
      </w:r>
    </w:p>
    <w:p w:rsidR="00FF6B9A" w:rsidRPr="00880F52" w:rsidRDefault="00FF6B9A" w:rsidP="00FF6B9A">
      <w:pPr>
        <w:pStyle w:val="Teksttreci1"/>
        <w:shd w:val="clear" w:color="auto" w:fill="auto"/>
        <w:spacing w:before="120" w:line="240" w:lineRule="auto"/>
        <w:ind w:left="20" w:right="20" w:firstLine="0"/>
        <w:rPr>
          <w:rStyle w:val="Teksttreci38"/>
          <w:rFonts w:ascii="Calibri" w:hAnsi="Calibri"/>
        </w:rPr>
      </w:pPr>
      <w:r w:rsidRPr="00880F52">
        <w:rPr>
          <w:rStyle w:val="Teksttreci38"/>
          <w:rFonts w:ascii="Calibri" w:hAnsi="Calibri"/>
        </w:rPr>
        <w:t>Wniosek o zwrot kosztów przystosowania stanowisk pracy składa się do starosty właściwego ze względu na:</w:t>
      </w:r>
    </w:p>
    <w:p w:rsidR="00FF6B9A" w:rsidRPr="00880F52" w:rsidRDefault="00FF6B9A" w:rsidP="000E1653">
      <w:pPr>
        <w:pStyle w:val="Teksttreci1"/>
        <w:numPr>
          <w:ilvl w:val="0"/>
          <w:numId w:val="26"/>
        </w:numPr>
        <w:ind w:right="20"/>
        <w:rPr>
          <w:rStyle w:val="Teksttreci38"/>
          <w:rFonts w:ascii="Calibri" w:hAnsi="Calibri"/>
        </w:rPr>
      </w:pPr>
      <w:r w:rsidRPr="00880F52">
        <w:rPr>
          <w:rStyle w:val="Teksttreci38"/>
          <w:rFonts w:ascii="Calibri" w:hAnsi="Calibri"/>
        </w:rPr>
        <w:t>miejsce zarejestrowania osoby niepełnosprawnej jako bezrobotnej albo poszukującej pracy niepozostającej w zatrudnieniu – w  przypadku gdy zwrot kosztów dotyczy tej osoby,</w:t>
      </w:r>
    </w:p>
    <w:p w:rsidR="00FF6B9A" w:rsidRPr="00880F52" w:rsidRDefault="00FF6B9A" w:rsidP="000E1653">
      <w:pPr>
        <w:pStyle w:val="Teksttreci1"/>
        <w:numPr>
          <w:ilvl w:val="0"/>
          <w:numId w:val="26"/>
        </w:numPr>
        <w:ind w:right="20"/>
        <w:rPr>
          <w:rStyle w:val="Teksttreci38"/>
          <w:rFonts w:ascii="Calibri" w:hAnsi="Calibri"/>
        </w:rPr>
      </w:pPr>
      <w:r w:rsidRPr="00880F52">
        <w:rPr>
          <w:rStyle w:val="Teksttreci38"/>
          <w:rFonts w:ascii="Calibri" w:hAnsi="Calibri"/>
        </w:rPr>
        <w:t>miejsce zatrudnienia osoby niepełnosprawnej, miejsce siedziby albo miejsce zamieszkania pracodawcy – w pozostałych przypadkach.</w:t>
      </w:r>
    </w:p>
    <w:p w:rsidR="00FF6B9A" w:rsidRPr="00880F52" w:rsidRDefault="00FF6B9A" w:rsidP="00FF6B9A">
      <w:pPr>
        <w:pStyle w:val="Teksttreci1"/>
        <w:shd w:val="clear" w:color="auto" w:fill="auto"/>
        <w:spacing w:before="120" w:line="240" w:lineRule="auto"/>
        <w:ind w:left="20" w:right="20" w:firstLine="0"/>
        <w:rPr>
          <w:rStyle w:val="Teksttreci38"/>
          <w:rFonts w:ascii="Calibri" w:hAnsi="Calibri"/>
        </w:rPr>
      </w:pPr>
      <w:r w:rsidRPr="00880F52">
        <w:rPr>
          <w:rStyle w:val="Teksttreci38"/>
          <w:rFonts w:ascii="Calibri" w:hAnsi="Calibri"/>
        </w:rPr>
        <w:t>W przypadku wniosków składanych przez pracodawcę będącego starostą wniosek składa się do wojewódzkich Oddziałów PFRON.</w:t>
      </w:r>
    </w:p>
    <w:p w:rsidR="00FF6B9A" w:rsidRPr="00880F52" w:rsidRDefault="00FF6B9A" w:rsidP="00FF6B9A">
      <w:pPr>
        <w:pStyle w:val="Teksttreci1"/>
        <w:shd w:val="clear" w:color="auto" w:fill="auto"/>
        <w:spacing w:before="120" w:line="240" w:lineRule="auto"/>
        <w:ind w:right="20" w:firstLine="0"/>
        <w:rPr>
          <w:rFonts w:ascii="Calibri" w:hAnsi="Calibri" w:cs="Arial"/>
        </w:rPr>
      </w:pPr>
      <w:r w:rsidRPr="00880F52">
        <w:rPr>
          <w:rStyle w:val="Teksttreci38"/>
          <w:rFonts w:ascii="Calibri" w:hAnsi="Calibri"/>
        </w:rPr>
        <w:t>Zwrotu kosztów dokonuje starosta na warunkach i w wysokości określonych umową zawartą z pracodawcą, z tym że:</w:t>
      </w:r>
    </w:p>
    <w:p w:rsidR="00FF6B9A" w:rsidRPr="00880F52" w:rsidRDefault="00FF6B9A" w:rsidP="000E1653">
      <w:pPr>
        <w:pStyle w:val="Teksttreci1"/>
        <w:numPr>
          <w:ilvl w:val="0"/>
          <w:numId w:val="12"/>
        </w:numPr>
        <w:shd w:val="clear" w:color="auto" w:fill="auto"/>
        <w:tabs>
          <w:tab w:val="left" w:pos="284"/>
        </w:tabs>
        <w:spacing w:line="240" w:lineRule="auto"/>
        <w:ind w:right="60"/>
        <w:rPr>
          <w:rStyle w:val="Teksttreci40"/>
          <w:rFonts w:ascii="Calibri" w:hAnsi="Calibri"/>
        </w:rPr>
      </w:pPr>
      <w:r w:rsidRPr="00880F52">
        <w:rPr>
          <w:rStyle w:val="Teksttreci40"/>
          <w:rFonts w:ascii="Calibri" w:hAnsi="Calibri"/>
        </w:rPr>
        <w:t>zwrotowi nie podlegają koszty poniesione przez pracodawcę przed dniem podpisania umowy,</w:t>
      </w:r>
    </w:p>
    <w:p w:rsidR="00FF6B9A" w:rsidRPr="00880F52" w:rsidRDefault="00FF6B9A" w:rsidP="000E1653">
      <w:pPr>
        <w:pStyle w:val="Teksttreci1"/>
        <w:numPr>
          <w:ilvl w:val="0"/>
          <w:numId w:val="12"/>
        </w:numPr>
        <w:shd w:val="clear" w:color="auto" w:fill="auto"/>
        <w:tabs>
          <w:tab w:val="left" w:pos="298"/>
        </w:tabs>
        <w:spacing w:line="240" w:lineRule="auto"/>
        <w:ind w:right="60"/>
        <w:rPr>
          <w:rStyle w:val="Teksttreci40"/>
          <w:rFonts w:ascii="Calibri" w:hAnsi="Calibri"/>
        </w:rPr>
      </w:pPr>
      <w:r w:rsidRPr="00880F52">
        <w:rPr>
          <w:rStyle w:val="Teksttreci40"/>
          <w:rFonts w:ascii="Calibri" w:hAnsi="Calibri"/>
        </w:rPr>
        <w:t>kwota zwrotu kosztów poniesionych w związku z rozpoznaniem potrzeb osób niepełnosprawnych nie może przekraczać 15% kosztów związanych z przystosowaniem tworzonych lub istniejących stanowisk pracy do potrzeb osób niepełnosprawnych.</w:t>
      </w:r>
    </w:p>
    <w:p w:rsidR="00FF6B9A" w:rsidRPr="00880F52" w:rsidRDefault="00FF6B9A" w:rsidP="00FF6B9A">
      <w:pPr>
        <w:pStyle w:val="Teksttreci1"/>
        <w:shd w:val="clear" w:color="auto" w:fill="auto"/>
        <w:spacing w:before="120" w:line="240" w:lineRule="auto"/>
        <w:ind w:left="20" w:right="20" w:firstLine="0"/>
        <w:rPr>
          <w:rStyle w:val="Teksttreci38"/>
          <w:rFonts w:ascii="Calibri" w:hAnsi="Calibri"/>
        </w:rPr>
      </w:pPr>
      <w:r w:rsidRPr="00880F52">
        <w:rPr>
          <w:rStyle w:val="Teksttreci38"/>
          <w:rFonts w:ascii="Calibri" w:hAnsi="Calibri"/>
        </w:rPr>
        <w:t>Warunkiem zwrotu kosztów jest uzyskanie pozytywnej opinii Państwowej Inspekcji Pracy o przystosowanym stanowisku pracy, wydanej na wniosek starosty.</w:t>
      </w:r>
    </w:p>
    <w:p w:rsidR="00FF6B9A" w:rsidRPr="00880F52" w:rsidRDefault="00FF6B9A" w:rsidP="00FF6B9A">
      <w:pPr>
        <w:pStyle w:val="Teksttreci1"/>
        <w:shd w:val="clear" w:color="auto" w:fill="auto"/>
        <w:spacing w:before="120" w:line="240" w:lineRule="auto"/>
        <w:ind w:left="20" w:right="20" w:firstLine="0"/>
        <w:rPr>
          <w:rFonts w:ascii="Calibri" w:hAnsi="Calibri" w:cs="Arial"/>
        </w:rPr>
      </w:pPr>
      <w:r w:rsidRPr="00880F52">
        <w:rPr>
          <w:rStyle w:val="Teksttreci40"/>
          <w:rFonts w:ascii="Calibri" w:hAnsi="Calibri"/>
        </w:rPr>
        <w:t>Szczegółowe zasady udzielania pomocy i wzór wniosku zawarte są art. 26 ustawy o rehabilitacji oraz w rozporządzeniu Ministra Pracy i Polityki Społecznej z dnia 23 grudnia 2014 r. w sprawie zwrotu dodatkowych kosztów związanych z zatrudnianiem pracowników niepełnosprawnych (Dz. U. z 2014 r., poz. 1987).</w:t>
      </w:r>
    </w:p>
    <w:p w:rsidR="00FF6B9A" w:rsidRPr="00880F52" w:rsidRDefault="00FF6B9A" w:rsidP="000E1653">
      <w:pPr>
        <w:pStyle w:val="Nagwek21"/>
        <w:keepNext/>
        <w:keepLines/>
        <w:numPr>
          <w:ilvl w:val="0"/>
          <w:numId w:val="28"/>
        </w:numPr>
        <w:shd w:val="clear" w:color="auto" w:fill="auto"/>
        <w:spacing w:before="240" w:after="240" w:line="240" w:lineRule="auto"/>
        <w:ind w:right="43"/>
        <w:outlineLvl w:val="2"/>
        <w:rPr>
          <w:rFonts w:ascii="Calibri" w:hAnsi="Calibri" w:cs="Arial"/>
          <w:i w:val="0"/>
        </w:rPr>
      </w:pPr>
      <w:bookmarkStart w:id="6" w:name="_Toc415231407"/>
      <w:bookmarkStart w:id="7" w:name="bookmark38"/>
      <w:r w:rsidRPr="00880F52">
        <w:rPr>
          <w:rStyle w:val="Nagwek212"/>
          <w:rFonts w:ascii="Calibri" w:hAnsi="Calibri"/>
          <w:b/>
          <w:bCs/>
          <w:iCs/>
        </w:rPr>
        <w:t>Zwrot pracodawcom kosztów wyposażenia stanowisk pracy</w:t>
      </w:r>
      <w:bookmarkEnd w:id="6"/>
      <w:r w:rsidRPr="00880F52">
        <w:rPr>
          <w:rStyle w:val="Nagwek212"/>
          <w:rFonts w:ascii="Calibri" w:hAnsi="Calibri"/>
          <w:b/>
          <w:bCs/>
          <w:iCs/>
        </w:rPr>
        <w:t xml:space="preserve"> </w:t>
      </w:r>
      <w:bookmarkEnd w:id="7"/>
    </w:p>
    <w:p w:rsidR="00FF6B9A" w:rsidRPr="00880F52" w:rsidRDefault="00FF6B9A" w:rsidP="00FF6B9A">
      <w:pPr>
        <w:pStyle w:val="Teksttreci1"/>
        <w:shd w:val="clear" w:color="auto" w:fill="auto"/>
        <w:spacing w:before="120" w:line="240" w:lineRule="auto"/>
        <w:ind w:left="23" w:right="20" w:firstLine="0"/>
        <w:rPr>
          <w:rStyle w:val="Teksttreci36"/>
          <w:rFonts w:ascii="Calibri" w:hAnsi="Calibri"/>
        </w:rPr>
      </w:pPr>
      <w:r w:rsidRPr="00880F52">
        <w:rPr>
          <w:rStyle w:val="Teksttreci36"/>
          <w:rFonts w:ascii="Calibri" w:hAnsi="Calibri"/>
        </w:rPr>
        <w:t>Pracodawca, który:</w:t>
      </w:r>
    </w:p>
    <w:p w:rsidR="00FF6B9A" w:rsidRPr="00880F52" w:rsidRDefault="00FF6B9A" w:rsidP="000E1653">
      <w:pPr>
        <w:pStyle w:val="Teksttreci1"/>
        <w:numPr>
          <w:ilvl w:val="0"/>
          <w:numId w:val="27"/>
        </w:numPr>
        <w:shd w:val="clear" w:color="auto" w:fill="auto"/>
        <w:spacing w:line="240" w:lineRule="auto"/>
        <w:ind w:right="20"/>
        <w:rPr>
          <w:rStyle w:val="Teksttreci36"/>
          <w:rFonts w:ascii="Calibri" w:hAnsi="Calibri"/>
        </w:rPr>
      </w:pPr>
      <w:r w:rsidRPr="00880F52">
        <w:rPr>
          <w:rStyle w:val="Teksttreci36"/>
          <w:rFonts w:ascii="Calibri" w:hAnsi="Calibri"/>
        </w:rPr>
        <w:t xml:space="preserve">przez okres co najmniej 36 miesięcy zobowiąże się do zatrudniania osoby niepełnosprawnej zarejestrowanej w Powiatowym Urzędzie Pracy jako bezrobotna albo poszukująca pracy niepozostająca w zatrudnieniu, </w:t>
      </w:r>
    </w:p>
    <w:p w:rsidR="00FF6B9A" w:rsidRPr="00880F52" w:rsidRDefault="00FF6B9A" w:rsidP="000E1653">
      <w:pPr>
        <w:pStyle w:val="Teksttreci1"/>
        <w:numPr>
          <w:ilvl w:val="0"/>
          <w:numId w:val="27"/>
        </w:numPr>
        <w:shd w:val="clear" w:color="auto" w:fill="auto"/>
        <w:spacing w:line="240" w:lineRule="auto"/>
        <w:ind w:right="20"/>
        <w:rPr>
          <w:rStyle w:val="Teksttreci36"/>
          <w:rFonts w:ascii="Calibri" w:hAnsi="Calibri"/>
        </w:rPr>
      </w:pPr>
      <w:r w:rsidRPr="00880F52">
        <w:rPr>
          <w:rStyle w:val="Teksttreci36"/>
          <w:rFonts w:ascii="Calibri" w:hAnsi="Calibri"/>
        </w:rPr>
        <w:t>złoży wniosek o przyznanie refundacji,</w:t>
      </w:r>
    </w:p>
    <w:p w:rsidR="00FF6B9A" w:rsidRPr="00880F52" w:rsidRDefault="00FF6B9A" w:rsidP="00FF6B9A">
      <w:pPr>
        <w:pStyle w:val="Teksttreci1"/>
        <w:shd w:val="clear" w:color="auto" w:fill="auto"/>
        <w:spacing w:before="120" w:line="240" w:lineRule="auto"/>
        <w:ind w:right="20" w:firstLine="0"/>
        <w:rPr>
          <w:rStyle w:val="Teksttreci36"/>
          <w:rFonts w:ascii="Calibri" w:hAnsi="Calibri"/>
        </w:rPr>
      </w:pPr>
      <w:r w:rsidRPr="00880F52">
        <w:rPr>
          <w:rStyle w:val="Teksttreci36"/>
          <w:rFonts w:ascii="Calibri" w:hAnsi="Calibri"/>
        </w:rPr>
        <w:t>może otrzymać ze środków Funduszu zwrot kosztów wyposażenia stanowiska pracy (refundację).</w:t>
      </w:r>
    </w:p>
    <w:p w:rsidR="00FF6B9A" w:rsidRPr="00880F52" w:rsidRDefault="00FF6B9A" w:rsidP="00FF6B9A">
      <w:pPr>
        <w:pStyle w:val="Teksttreci1"/>
        <w:shd w:val="clear" w:color="auto" w:fill="auto"/>
        <w:spacing w:before="120" w:line="240" w:lineRule="auto"/>
        <w:ind w:left="23" w:right="20" w:firstLine="0"/>
        <w:rPr>
          <w:rStyle w:val="Teksttreci36"/>
          <w:rFonts w:ascii="Calibri" w:hAnsi="Calibri"/>
        </w:rPr>
      </w:pPr>
      <w:r w:rsidRPr="00880F52">
        <w:rPr>
          <w:rStyle w:val="Teksttreci36"/>
          <w:rFonts w:ascii="Calibri" w:hAnsi="Calibri"/>
        </w:rPr>
        <w:t>Zwrotu kosztów dokonuje starosta na warunkach i w wysokości określonych umową zawartą z pracodawcą, z tym że zwrotowi nie podlegają koszty poniesione przed dniem zawarcia umowy.</w:t>
      </w:r>
    </w:p>
    <w:p w:rsidR="00FF6B9A" w:rsidRPr="00880F52" w:rsidRDefault="00FF6B9A" w:rsidP="00FF6B9A">
      <w:pPr>
        <w:pStyle w:val="Teksttreci1"/>
        <w:shd w:val="clear" w:color="auto" w:fill="auto"/>
        <w:spacing w:before="120" w:line="240" w:lineRule="auto"/>
        <w:ind w:left="23" w:right="20" w:firstLine="0"/>
        <w:rPr>
          <w:rStyle w:val="Teksttreci36"/>
          <w:rFonts w:ascii="Calibri" w:hAnsi="Calibri"/>
        </w:rPr>
      </w:pPr>
      <w:r w:rsidRPr="00880F52">
        <w:rPr>
          <w:rStyle w:val="Teksttreci36"/>
          <w:rFonts w:ascii="Calibri" w:hAnsi="Calibri"/>
        </w:rPr>
        <w:lastRenderedPageBreak/>
        <w:t xml:space="preserve">Refundacja obejmuje między innymi udokumentowane koszty zakupu lub wytworzenia wyposażenia stanowiska pracy, na którym będzie wykonywać pracę osoba niepełnosprawna. </w:t>
      </w:r>
    </w:p>
    <w:p w:rsidR="00FF6B9A" w:rsidRPr="00880F52" w:rsidRDefault="00FF6B9A" w:rsidP="00FF6B9A">
      <w:pPr>
        <w:pStyle w:val="Teksttreci1"/>
        <w:shd w:val="clear" w:color="auto" w:fill="auto"/>
        <w:spacing w:before="120" w:line="240" w:lineRule="auto"/>
        <w:ind w:left="23" w:right="20" w:firstLine="0"/>
        <w:rPr>
          <w:rFonts w:ascii="Calibri" w:hAnsi="Calibri" w:cs="Arial"/>
        </w:rPr>
      </w:pPr>
      <w:r w:rsidRPr="00880F52">
        <w:rPr>
          <w:rStyle w:val="Teksttreci38"/>
          <w:rFonts w:ascii="Calibri" w:hAnsi="Calibri"/>
        </w:rPr>
        <w:t>Maksymalna wysokość pomocy finansowej ze środków PFRON nie może przekraczać</w:t>
      </w:r>
      <w:r w:rsidRPr="00880F52">
        <w:rPr>
          <w:rStyle w:val="Teksttreci36"/>
          <w:rFonts w:ascii="Calibri" w:hAnsi="Calibri"/>
        </w:rPr>
        <w:t xml:space="preserve"> piętnastokrotnego przeciętnego wynagrodzenia.</w:t>
      </w:r>
    </w:p>
    <w:p w:rsidR="00FF6B9A" w:rsidRPr="00880F52" w:rsidRDefault="00FF6B9A" w:rsidP="00FF6B9A">
      <w:pPr>
        <w:pStyle w:val="Teksttreci1"/>
        <w:shd w:val="clear" w:color="auto" w:fill="auto"/>
        <w:spacing w:before="120" w:line="240" w:lineRule="auto"/>
        <w:ind w:left="23" w:right="20" w:firstLine="0"/>
        <w:rPr>
          <w:rFonts w:ascii="Calibri" w:hAnsi="Calibri" w:cs="Arial"/>
        </w:rPr>
      </w:pPr>
      <w:r w:rsidRPr="00880F52">
        <w:rPr>
          <w:rStyle w:val="Teksttreci36"/>
          <w:rFonts w:ascii="Calibri" w:hAnsi="Calibri"/>
        </w:rPr>
        <w:t>Wniosek składa się do Powiatowego Urzędu Pracy właściwego ze względu na miejsce zarejestrowania osoby niepełnosprawnej jako bezrobotna albo poszukująca pracy niepozostająca w zatrudnieniu.</w:t>
      </w:r>
      <w:r w:rsidRPr="00880F52">
        <w:rPr>
          <w:rStyle w:val="Teksttreci35"/>
          <w:rFonts w:ascii="Calibri" w:hAnsi="Calibri"/>
        </w:rPr>
        <w:t xml:space="preserve"> W przypadku wniosków składanych przez pracodawcę będącego starostą wniosek składa się do wojewódzkich Oddziałów PFRON.</w:t>
      </w:r>
    </w:p>
    <w:p w:rsidR="00FF6B9A" w:rsidRPr="00880F52" w:rsidRDefault="00FF6B9A" w:rsidP="00FF6B9A">
      <w:pPr>
        <w:pStyle w:val="Teksttreci1"/>
        <w:shd w:val="clear" w:color="auto" w:fill="auto"/>
        <w:spacing w:before="120" w:line="240" w:lineRule="auto"/>
        <w:ind w:left="23" w:right="20" w:firstLine="0"/>
        <w:rPr>
          <w:rStyle w:val="Teksttreci36"/>
          <w:rFonts w:ascii="Calibri" w:hAnsi="Calibri"/>
        </w:rPr>
      </w:pPr>
      <w:r w:rsidRPr="00880F52">
        <w:rPr>
          <w:rStyle w:val="Teksttreci36"/>
          <w:rFonts w:ascii="Calibri" w:hAnsi="Calibri"/>
        </w:rPr>
        <w:t>Warunkiem zwrotu kosztów jest uzyskanie, wydanej na wniosek starosty, pozytywnej opinii Państwowej Inspekcji Pracy o przystosowaniu stanowiska pracy do potrzeb wynikających z niepełnosprawności osoby zatrudnionej na tym stanowisku.</w:t>
      </w:r>
    </w:p>
    <w:p w:rsidR="00FF6B9A" w:rsidRPr="00880F52" w:rsidRDefault="00FF6B9A" w:rsidP="00FF6B9A">
      <w:pPr>
        <w:pStyle w:val="Teksttreci1"/>
        <w:shd w:val="clear" w:color="auto" w:fill="auto"/>
        <w:spacing w:before="120" w:line="240" w:lineRule="auto"/>
        <w:ind w:right="20" w:firstLine="0"/>
        <w:rPr>
          <w:rStyle w:val="Teksttreci38"/>
          <w:rFonts w:ascii="Calibri" w:hAnsi="Calibri"/>
        </w:rPr>
      </w:pPr>
      <w:r w:rsidRPr="00880F52">
        <w:rPr>
          <w:rStyle w:val="Teksttreci38"/>
          <w:rFonts w:ascii="Calibri" w:hAnsi="Calibri"/>
        </w:rPr>
        <w:t>Szczegółowe zasady udzielania pomocy zawarte są w art. 26e ustawy o rehabilitacji oraz w obwieszczeniu Ministra Pracy i Polityki Społecznej z dnia 20 stycznia 2015 r. w sprawie ogłoszenia jednolitego tekstu rozporządzenia Ministra Pracy i Polityki Społecznej w sprawie zwrotu kosztów wyposażenia stanowiska pracy osoby niepełnosprawnej (Dz. U. z 2015 r., poz. 93).</w:t>
      </w:r>
    </w:p>
    <w:p w:rsidR="00FF6B9A" w:rsidRPr="00880F52" w:rsidRDefault="00FF6B9A" w:rsidP="000E1653">
      <w:pPr>
        <w:pStyle w:val="Teksttreci91"/>
        <w:numPr>
          <w:ilvl w:val="0"/>
          <w:numId w:val="28"/>
        </w:numPr>
        <w:shd w:val="clear" w:color="auto" w:fill="auto"/>
        <w:spacing w:before="240" w:after="240" w:line="240" w:lineRule="auto"/>
        <w:ind w:right="20"/>
        <w:outlineLvl w:val="2"/>
        <w:rPr>
          <w:rFonts w:ascii="Calibri" w:hAnsi="Calibri" w:cs="Arial"/>
          <w:i w:val="0"/>
        </w:rPr>
      </w:pPr>
      <w:bookmarkStart w:id="8" w:name="_Toc415231408"/>
      <w:bookmarkStart w:id="9" w:name="bookmark39"/>
      <w:r w:rsidRPr="00880F52">
        <w:rPr>
          <w:rStyle w:val="Teksttreci97"/>
          <w:rFonts w:ascii="Calibri" w:hAnsi="Calibri"/>
          <w:b/>
          <w:bCs/>
          <w:iCs/>
        </w:rPr>
        <w:t>Zwrot pracodawcom miesięcznych kosztów zatrudnienia pracowników pomagających pracownikowi niepełnosprawnemu w pracy</w:t>
      </w:r>
      <w:bookmarkEnd w:id="8"/>
      <w:r w:rsidRPr="00880F52">
        <w:rPr>
          <w:rStyle w:val="Teksttreci97"/>
          <w:rFonts w:ascii="Calibri" w:hAnsi="Calibri"/>
          <w:b/>
          <w:bCs/>
          <w:iCs/>
        </w:rPr>
        <w:t xml:space="preserve"> </w:t>
      </w:r>
      <w:bookmarkEnd w:id="9"/>
    </w:p>
    <w:p w:rsidR="00FF6B9A" w:rsidRPr="00880F52" w:rsidRDefault="00FF6B9A" w:rsidP="00FF6B9A">
      <w:pPr>
        <w:pStyle w:val="Teksttreci1"/>
        <w:shd w:val="clear" w:color="auto" w:fill="auto"/>
        <w:spacing w:before="120" w:line="240" w:lineRule="auto"/>
        <w:ind w:left="23" w:right="20" w:firstLine="0"/>
        <w:rPr>
          <w:rStyle w:val="Teksttreci36"/>
          <w:rFonts w:ascii="Calibri" w:hAnsi="Calibri"/>
        </w:rPr>
      </w:pPr>
      <w:r w:rsidRPr="00880F52">
        <w:rPr>
          <w:rStyle w:val="Teksttreci36"/>
          <w:rFonts w:ascii="Calibri" w:hAnsi="Calibri"/>
        </w:rPr>
        <w:t>Pracodawca, który zatrudnia pracownika niepełnosprawnego, może otrzymać ze środków PFRON zwrot:</w:t>
      </w:r>
    </w:p>
    <w:p w:rsidR="00FF6B9A" w:rsidRPr="00880F52" w:rsidRDefault="00FF6B9A" w:rsidP="000E1653">
      <w:pPr>
        <w:pStyle w:val="Teksttreci1"/>
        <w:numPr>
          <w:ilvl w:val="0"/>
          <w:numId w:val="20"/>
        </w:numPr>
        <w:shd w:val="clear" w:color="auto" w:fill="auto"/>
        <w:spacing w:line="240" w:lineRule="auto"/>
        <w:ind w:left="1134" w:right="23"/>
        <w:rPr>
          <w:rStyle w:val="Teksttreci36"/>
          <w:rFonts w:ascii="Calibri" w:hAnsi="Calibri"/>
        </w:rPr>
      </w:pPr>
      <w:r w:rsidRPr="00880F52">
        <w:rPr>
          <w:rStyle w:val="Teksttreci36"/>
          <w:rFonts w:ascii="Calibri" w:hAnsi="Calibri"/>
        </w:rPr>
        <w:t>miesięcznych kosztów zatrudnienia pracowników pomagających pracownikowi niepełnosprawnemu w pracy,</w:t>
      </w:r>
    </w:p>
    <w:p w:rsidR="00FF6B9A" w:rsidRPr="00880F52" w:rsidRDefault="00FF6B9A" w:rsidP="000E1653">
      <w:pPr>
        <w:pStyle w:val="Teksttreci1"/>
        <w:numPr>
          <w:ilvl w:val="0"/>
          <w:numId w:val="20"/>
        </w:numPr>
        <w:shd w:val="clear" w:color="auto" w:fill="auto"/>
        <w:spacing w:line="240" w:lineRule="auto"/>
        <w:ind w:left="1134" w:right="23"/>
        <w:rPr>
          <w:rStyle w:val="Teksttreci36"/>
          <w:rFonts w:ascii="Calibri" w:hAnsi="Calibri"/>
        </w:rPr>
      </w:pPr>
      <w:r w:rsidRPr="00880F52">
        <w:rPr>
          <w:rStyle w:val="Teksttreci36"/>
          <w:rFonts w:ascii="Calibri" w:hAnsi="Calibri"/>
        </w:rPr>
        <w:t>kosztów szkolenia tych pracowników,</w:t>
      </w:r>
    </w:p>
    <w:p w:rsidR="00FF6B9A" w:rsidRPr="00880F52" w:rsidRDefault="00FF6B9A" w:rsidP="00FF6B9A">
      <w:pPr>
        <w:pStyle w:val="Teksttreci1"/>
        <w:shd w:val="clear" w:color="auto" w:fill="auto"/>
        <w:spacing w:before="120" w:line="240" w:lineRule="auto"/>
        <w:ind w:left="23" w:right="20" w:firstLine="0"/>
        <w:rPr>
          <w:rStyle w:val="Teksttreci36"/>
          <w:rFonts w:ascii="Calibri" w:hAnsi="Calibri"/>
        </w:rPr>
      </w:pPr>
      <w:r w:rsidRPr="00880F52">
        <w:rPr>
          <w:rStyle w:val="Teksttreci36"/>
          <w:rFonts w:ascii="Calibri" w:hAnsi="Calibri"/>
        </w:rPr>
        <w:t xml:space="preserve">w zakresie: </w:t>
      </w:r>
    </w:p>
    <w:p w:rsidR="00FF6B9A" w:rsidRPr="00880F52" w:rsidRDefault="00FF6B9A" w:rsidP="000E1653">
      <w:pPr>
        <w:pStyle w:val="Teksttreci1"/>
        <w:numPr>
          <w:ilvl w:val="0"/>
          <w:numId w:val="14"/>
        </w:numPr>
        <w:shd w:val="clear" w:color="auto" w:fill="auto"/>
        <w:spacing w:line="240" w:lineRule="auto"/>
        <w:ind w:right="20"/>
        <w:rPr>
          <w:rStyle w:val="Teksttreci36"/>
          <w:rFonts w:ascii="Calibri" w:hAnsi="Calibri"/>
        </w:rPr>
      </w:pPr>
      <w:r w:rsidRPr="00880F52">
        <w:rPr>
          <w:rStyle w:val="Teksttreci36"/>
          <w:rFonts w:ascii="Calibri" w:hAnsi="Calibri"/>
        </w:rPr>
        <w:t xml:space="preserve">czynności ułatwiających komunikowanie się niepełnosprawnego pracownika z otoczeniem, </w:t>
      </w:r>
    </w:p>
    <w:p w:rsidR="00FF6B9A" w:rsidRPr="00880F52" w:rsidRDefault="00FF6B9A" w:rsidP="000E1653">
      <w:pPr>
        <w:pStyle w:val="Teksttreci1"/>
        <w:numPr>
          <w:ilvl w:val="0"/>
          <w:numId w:val="14"/>
        </w:numPr>
        <w:shd w:val="clear" w:color="auto" w:fill="auto"/>
        <w:spacing w:line="240" w:lineRule="auto"/>
        <w:ind w:right="20"/>
        <w:rPr>
          <w:rFonts w:ascii="Calibri" w:hAnsi="Calibri" w:cs="Arial"/>
        </w:rPr>
      </w:pPr>
      <w:r w:rsidRPr="00880F52">
        <w:rPr>
          <w:rStyle w:val="Teksttreci36"/>
          <w:rFonts w:ascii="Calibri" w:hAnsi="Calibri"/>
        </w:rPr>
        <w:t>czynności niemożliwych lub trudnych do samodzielnego wykonania przez pracownika niepełnosprawnego na stanowisku pracy.</w:t>
      </w:r>
    </w:p>
    <w:p w:rsidR="00FF6B9A" w:rsidRPr="00880F52" w:rsidRDefault="00FF6B9A" w:rsidP="00FF6B9A">
      <w:pPr>
        <w:pStyle w:val="Teksttreci1"/>
        <w:spacing w:before="120" w:line="240" w:lineRule="auto"/>
        <w:ind w:right="20" w:firstLine="0"/>
        <w:rPr>
          <w:rStyle w:val="Teksttreci35"/>
          <w:rFonts w:ascii="Calibri" w:hAnsi="Calibri"/>
        </w:rPr>
      </w:pPr>
      <w:r w:rsidRPr="00880F52">
        <w:rPr>
          <w:rStyle w:val="Teksttreci35"/>
          <w:rFonts w:ascii="Calibri" w:hAnsi="Calibri"/>
        </w:rPr>
        <w:t>Wysokość zwrotu miesięcznych kosztów zatrudnienia pracowników pomagających pracownikowi niepełnosprawnemu w pracy stanowi iloczyn kwoty najniższego wynagrodzenia i ilorazu liczby godzin w miesiącu przeznaczonych wyłącznie na pomoc pracownikowi niepełnosprawnemu i miesięcznej liczby godzin pracy pracownika niepełnosprawnego w miesiącu.</w:t>
      </w:r>
    </w:p>
    <w:p w:rsidR="00FF6B9A" w:rsidRPr="00880F52" w:rsidRDefault="00FF6B9A" w:rsidP="00FF6B9A">
      <w:pPr>
        <w:pStyle w:val="Teksttreci1"/>
        <w:shd w:val="clear" w:color="auto" w:fill="auto"/>
        <w:spacing w:before="120" w:line="240" w:lineRule="auto"/>
        <w:ind w:left="23" w:right="20" w:firstLine="0"/>
        <w:rPr>
          <w:rFonts w:ascii="Calibri" w:hAnsi="Calibri" w:cs="Arial"/>
        </w:rPr>
      </w:pPr>
      <w:r w:rsidRPr="00880F52">
        <w:rPr>
          <w:rStyle w:val="Teksttreci35"/>
          <w:rFonts w:ascii="Calibri" w:hAnsi="Calibri"/>
        </w:rPr>
        <w:t>Liczba godzin przeznaczonych wyłącznie na pomoc pracownikowi niepełnosprawnemu nie może przekraczać liczby godzin odpowiadającej 20% liczby godzin pracy pracownika w miesiącu.</w:t>
      </w:r>
    </w:p>
    <w:p w:rsidR="00FF6B9A" w:rsidRPr="00880F52" w:rsidRDefault="00FF6B9A" w:rsidP="00FF6B9A">
      <w:pPr>
        <w:pStyle w:val="Teksttreci1"/>
        <w:shd w:val="clear" w:color="auto" w:fill="auto"/>
        <w:spacing w:before="120" w:line="240" w:lineRule="auto"/>
        <w:ind w:right="20" w:firstLine="0"/>
        <w:rPr>
          <w:rFonts w:ascii="Calibri" w:hAnsi="Calibri" w:cs="Arial"/>
        </w:rPr>
      </w:pPr>
      <w:r w:rsidRPr="00880F52">
        <w:rPr>
          <w:rStyle w:val="Teksttreci35"/>
          <w:rFonts w:ascii="Calibri" w:hAnsi="Calibri"/>
        </w:rPr>
        <w:t xml:space="preserve">Zwrot kosztów szkolenia pracowników pomagających pracownikowi niepełnosprawnemu w pracy obejmuje 100% kosztów szkolenia, nie więcej jednak niż równowartość kwoty najniższego wynagrodzenia. </w:t>
      </w:r>
    </w:p>
    <w:p w:rsidR="00FF6B9A" w:rsidRPr="00880F52" w:rsidRDefault="00FF6B9A" w:rsidP="00FF6B9A">
      <w:pPr>
        <w:pStyle w:val="Teksttreci1"/>
        <w:shd w:val="clear" w:color="auto" w:fill="auto"/>
        <w:spacing w:before="120" w:line="240" w:lineRule="auto"/>
        <w:ind w:left="23" w:right="20" w:firstLine="0"/>
        <w:rPr>
          <w:rStyle w:val="Teksttreci35"/>
          <w:rFonts w:ascii="Calibri" w:hAnsi="Calibri"/>
        </w:rPr>
      </w:pPr>
      <w:r w:rsidRPr="00880F52">
        <w:rPr>
          <w:rStyle w:val="Teksttreci35"/>
          <w:rFonts w:ascii="Calibri" w:hAnsi="Calibri"/>
        </w:rPr>
        <w:t>Zwrotu kosztów dokonuje starosta na warunkach i w wysokości określonych umową zawartą z pracodawcą, z tym że zwrotowi nie podlegają koszty poniesione przez pracodawcę przed dniem podpisania umowy.</w:t>
      </w:r>
    </w:p>
    <w:p w:rsidR="00FF6B9A" w:rsidRPr="00880F52" w:rsidRDefault="00FF6B9A" w:rsidP="00FF6B9A">
      <w:pPr>
        <w:pStyle w:val="Teksttreci1"/>
        <w:shd w:val="clear" w:color="auto" w:fill="auto"/>
        <w:spacing w:before="120" w:line="240" w:lineRule="auto"/>
        <w:ind w:left="23" w:right="20" w:firstLine="0"/>
        <w:rPr>
          <w:rStyle w:val="Teksttreci35"/>
          <w:rFonts w:ascii="Calibri" w:hAnsi="Calibri"/>
        </w:rPr>
      </w:pPr>
      <w:r w:rsidRPr="00880F52">
        <w:rPr>
          <w:rStyle w:val="Teksttreci35"/>
          <w:rFonts w:ascii="Calibri" w:hAnsi="Calibri"/>
        </w:rPr>
        <w:t>W przypadku wniosków składanych przez pracodawcę będącego starostą wniosek składa się do wojewódzkich Oddziałów PFRON.</w:t>
      </w:r>
    </w:p>
    <w:p w:rsidR="00FF6B9A" w:rsidRPr="00880F52" w:rsidRDefault="00FF6B9A" w:rsidP="00FF6B9A">
      <w:pPr>
        <w:pStyle w:val="Teksttreci1"/>
        <w:shd w:val="clear" w:color="auto" w:fill="auto"/>
        <w:spacing w:before="120" w:line="240" w:lineRule="auto"/>
        <w:ind w:left="23" w:right="20" w:firstLine="0"/>
        <w:rPr>
          <w:rFonts w:ascii="Calibri" w:hAnsi="Calibri" w:cs="Arial"/>
        </w:rPr>
      </w:pPr>
      <w:r w:rsidRPr="00880F52">
        <w:rPr>
          <w:rStyle w:val="Teksttreci36"/>
          <w:rFonts w:ascii="Calibri" w:hAnsi="Calibri"/>
        </w:rPr>
        <w:t>Szczegółowe zasady udzielania pomocy zawarte są w rozporządzeniu Ministra Pracy i Polityki Społecznej z dnia 23 grudnia 2014 r. w sprawie zwrotu dodatkowych kosztów związanych z zatrudnianiem pracowników niepełnosprawnych (Dz. U. z 2014 r., poz. 1987).</w:t>
      </w:r>
    </w:p>
    <w:p w:rsidR="00FF6B9A" w:rsidRPr="00880F52" w:rsidRDefault="00FF6B9A" w:rsidP="000E1653">
      <w:pPr>
        <w:pStyle w:val="Nagwek21"/>
        <w:keepNext/>
        <w:keepLines/>
        <w:numPr>
          <w:ilvl w:val="0"/>
          <w:numId w:val="28"/>
        </w:numPr>
        <w:shd w:val="clear" w:color="auto" w:fill="auto"/>
        <w:spacing w:before="240" w:after="240" w:line="240" w:lineRule="auto"/>
        <w:ind w:right="43"/>
        <w:outlineLvl w:val="2"/>
        <w:rPr>
          <w:rStyle w:val="Teksttreci35"/>
          <w:rFonts w:ascii="Calibri" w:hAnsi="Calibri"/>
          <w:i w:val="0"/>
        </w:rPr>
      </w:pPr>
      <w:bookmarkStart w:id="10" w:name="_Toc415231409"/>
      <w:bookmarkStart w:id="11" w:name="bookmark40"/>
      <w:r w:rsidRPr="00880F52">
        <w:rPr>
          <w:rStyle w:val="Nagwek211"/>
          <w:rFonts w:ascii="Calibri" w:hAnsi="Calibri"/>
          <w:b/>
          <w:bCs/>
          <w:iCs/>
        </w:rPr>
        <w:lastRenderedPageBreak/>
        <w:t>Refundacja pracodawcy kosztów szkolenia pracowników niepełnosprawnych</w:t>
      </w:r>
      <w:bookmarkEnd w:id="10"/>
      <w:r w:rsidRPr="00880F52">
        <w:rPr>
          <w:rStyle w:val="Nagwek211"/>
          <w:rFonts w:ascii="Calibri" w:hAnsi="Calibri"/>
          <w:b/>
          <w:bCs/>
          <w:iCs/>
        </w:rPr>
        <w:t xml:space="preserve"> </w:t>
      </w:r>
      <w:bookmarkEnd w:id="11"/>
    </w:p>
    <w:p w:rsidR="00FF6B9A" w:rsidRPr="00880F52" w:rsidRDefault="00FF6B9A" w:rsidP="00FF6B9A">
      <w:pPr>
        <w:pStyle w:val="Teksttreci1"/>
        <w:spacing w:before="120" w:line="240" w:lineRule="auto"/>
        <w:ind w:right="23" w:firstLine="0"/>
        <w:rPr>
          <w:rStyle w:val="Teksttreci35"/>
          <w:rFonts w:ascii="Calibri" w:hAnsi="Calibri"/>
        </w:rPr>
      </w:pPr>
      <w:r w:rsidRPr="00880F52">
        <w:rPr>
          <w:rStyle w:val="Teksttreci35"/>
          <w:rFonts w:ascii="Calibri" w:hAnsi="Calibri"/>
        </w:rPr>
        <w:t>Pracodawca może otrzymać ze środków PFRON pomoc, w formie refundacji kosztów szkolenia zatrudnionych osób niepełnosprawnych. Szkolenie osób niepełnosprawnych może być organizowane także przez pracodawcę.</w:t>
      </w:r>
    </w:p>
    <w:p w:rsidR="00FF6B9A" w:rsidRPr="00880F52" w:rsidRDefault="00FF6B9A" w:rsidP="00FF6B9A">
      <w:pPr>
        <w:pStyle w:val="Teksttreci1"/>
        <w:spacing w:before="120" w:line="240" w:lineRule="auto"/>
        <w:ind w:right="23" w:firstLine="0"/>
        <w:rPr>
          <w:rStyle w:val="Teksttreci35"/>
          <w:rFonts w:ascii="Calibri" w:hAnsi="Calibri"/>
        </w:rPr>
      </w:pPr>
      <w:r w:rsidRPr="00880F52">
        <w:rPr>
          <w:rStyle w:val="Teksttreci35"/>
          <w:rFonts w:ascii="Calibri" w:hAnsi="Calibri"/>
        </w:rPr>
        <w:t>Wniosek o przyznanie refundacji składa się przed rozpoczęciem projektu szkoleniowego do starosty właściwego ze względu na miejsce siedziby pracodawcy.</w:t>
      </w:r>
    </w:p>
    <w:p w:rsidR="00FF6B9A" w:rsidRPr="00880F52" w:rsidRDefault="00FF6B9A" w:rsidP="00FF6B9A">
      <w:pPr>
        <w:pStyle w:val="Teksttreci1"/>
        <w:spacing w:before="120" w:line="240" w:lineRule="auto"/>
        <w:ind w:right="23" w:firstLine="0"/>
        <w:rPr>
          <w:rStyle w:val="Teksttreci35"/>
          <w:rFonts w:ascii="Calibri" w:hAnsi="Calibri"/>
        </w:rPr>
      </w:pPr>
      <w:r w:rsidRPr="00880F52">
        <w:rPr>
          <w:rStyle w:val="Teksttreci35"/>
          <w:rFonts w:ascii="Calibri" w:hAnsi="Calibri"/>
        </w:rPr>
        <w:t>Na wniosek pracodawcy poniesione przez niego koszty szkolenia zatrudnionych osób niepełnosprawnych mogą być zrefundowane ze środków PFRON do wysokości 70% tych kosztów, nie więcej jednak niż do wysokości dwukrotnego przeciętnego wynagrodzenia na jedną osobę.</w:t>
      </w:r>
    </w:p>
    <w:p w:rsidR="00FF6B9A" w:rsidRPr="00880F52" w:rsidRDefault="00FF6B9A" w:rsidP="00FF6B9A">
      <w:pPr>
        <w:pStyle w:val="Teksttreci1"/>
        <w:spacing w:before="120" w:line="240" w:lineRule="auto"/>
        <w:ind w:right="23" w:firstLine="0"/>
        <w:rPr>
          <w:rStyle w:val="Teksttreci35"/>
          <w:rFonts w:ascii="Calibri" w:hAnsi="Calibri"/>
        </w:rPr>
      </w:pPr>
      <w:r w:rsidRPr="00880F52">
        <w:rPr>
          <w:rStyle w:val="Teksttreci35"/>
          <w:rFonts w:ascii="Calibri" w:hAnsi="Calibri"/>
        </w:rPr>
        <w:t>Refundacja nie może przekroczyć:</w:t>
      </w:r>
    </w:p>
    <w:p w:rsidR="00FF6B9A" w:rsidRPr="00880F52" w:rsidRDefault="00FF6B9A" w:rsidP="000E1653">
      <w:pPr>
        <w:pStyle w:val="Teksttreci1"/>
        <w:numPr>
          <w:ilvl w:val="0"/>
          <w:numId w:val="19"/>
        </w:numPr>
        <w:spacing w:before="120" w:line="240" w:lineRule="auto"/>
        <w:ind w:right="23"/>
        <w:rPr>
          <w:rStyle w:val="Teksttreci35"/>
          <w:rFonts w:ascii="Calibri" w:hAnsi="Calibri"/>
        </w:rPr>
      </w:pPr>
      <w:r w:rsidRPr="00880F52">
        <w:rPr>
          <w:rStyle w:val="Teksttreci35"/>
          <w:rFonts w:ascii="Calibri" w:hAnsi="Calibri"/>
        </w:rPr>
        <w:t>70% kosztów szkolenia kwalifikujących się do objęcia pomocą – w odniesieniu do małych i średnich przedsiębiorców,</w:t>
      </w:r>
    </w:p>
    <w:p w:rsidR="00FF6B9A" w:rsidRPr="00880F52" w:rsidRDefault="00FF6B9A" w:rsidP="000E1653">
      <w:pPr>
        <w:pStyle w:val="Teksttreci1"/>
        <w:numPr>
          <w:ilvl w:val="0"/>
          <w:numId w:val="19"/>
        </w:numPr>
        <w:spacing w:line="240" w:lineRule="auto"/>
        <w:ind w:right="23"/>
        <w:rPr>
          <w:rFonts w:ascii="Calibri" w:hAnsi="Calibri" w:cs="Arial"/>
        </w:rPr>
      </w:pPr>
      <w:r w:rsidRPr="00880F52">
        <w:rPr>
          <w:rStyle w:val="Teksttreci35"/>
          <w:rFonts w:ascii="Calibri" w:hAnsi="Calibri"/>
        </w:rPr>
        <w:t>60% kosztów szkolenia kwalifikujących się do objęcia pomocą – w odniesieniu do dużych przedsiębiorców.</w:t>
      </w:r>
    </w:p>
    <w:p w:rsidR="00FF6B9A" w:rsidRPr="00880F52" w:rsidRDefault="00FF6B9A" w:rsidP="00FF6B9A">
      <w:pPr>
        <w:pStyle w:val="Teksttreci1"/>
        <w:spacing w:before="120" w:line="240" w:lineRule="auto"/>
        <w:ind w:right="23" w:firstLine="0"/>
        <w:rPr>
          <w:rStyle w:val="Teksttreci35"/>
          <w:rFonts w:ascii="Calibri" w:hAnsi="Calibri"/>
        </w:rPr>
      </w:pPr>
      <w:r w:rsidRPr="00880F52">
        <w:rPr>
          <w:rStyle w:val="Teksttreci35"/>
          <w:rFonts w:ascii="Calibri" w:hAnsi="Calibri"/>
        </w:rPr>
        <w:t>Zwrotu kosztów szkolenia (refundacji) dokonuje starosta na warunkach i w wysokości określonych w umowie zawartej z pracodawcą. Zwrotowi nie podlegają koszty poniesione przez pracodawcę przed datą podpisania umowy.</w:t>
      </w:r>
    </w:p>
    <w:p w:rsidR="00FF6B9A" w:rsidRPr="00880F52" w:rsidRDefault="00FF6B9A" w:rsidP="00FF6B9A">
      <w:pPr>
        <w:pStyle w:val="Teksttreci1"/>
        <w:spacing w:before="120" w:line="240" w:lineRule="auto"/>
        <w:ind w:right="23" w:firstLine="0"/>
        <w:rPr>
          <w:rStyle w:val="Teksttreci35"/>
          <w:rFonts w:ascii="Calibri" w:hAnsi="Calibri"/>
        </w:rPr>
      </w:pPr>
      <w:r w:rsidRPr="00880F52">
        <w:rPr>
          <w:rStyle w:val="Teksttreci35"/>
          <w:rFonts w:ascii="Calibri" w:hAnsi="Calibri"/>
        </w:rPr>
        <w:t>Szczegółowe zasady udzielania pomocy zawarte są w rozporządzeniu Ministra Pracy i Polityki Społecznej z dnia 23 grudnia 2014 r. w sprawie refundacji kosztów szkolenia pracowników niepełnosprawnych (Dz. U. z 2014 r., poz. 1970).</w:t>
      </w:r>
    </w:p>
    <w:p w:rsidR="00FF6B9A" w:rsidRPr="00880F52" w:rsidRDefault="00FF6B9A" w:rsidP="00FF6B9A">
      <w:pPr>
        <w:pStyle w:val="Nagwek221"/>
        <w:keepNext/>
        <w:keepLines/>
        <w:shd w:val="clear" w:color="auto" w:fill="auto"/>
        <w:spacing w:before="120" w:after="0" w:line="240" w:lineRule="auto"/>
        <w:ind w:firstLine="0"/>
        <w:outlineLvl w:val="9"/>
        <w:rPr>
          <w:rStyle w:val="Nagwek225"/>
          <w:rFonts w:ascii="Calibri" w:hAnsi="Calibri"/>
          <w:b/>
          <w:bCs/>
        </w:rPr>
      </w:pPr>
      <w:bookmarkStart w:id="12" w:name="bookmark41"/>
    </w:p>
    <w:p w:rsidR="00FF6B9A" w:rsidRPr="00880F52" w:rsidRDefault="00FF6B9A" w:rsidP="000E1653">
      <w:pPr>
        <w:pStyle w:val="Nagwek221"/>
        <w:keepNext/>
        <w:keepLines/>
        <w:numPr>
          <w:ilvl w:val="0"/>
          <w:numId w:val="32"/>
        </w:numPr>
        <w:shd w:val="clear" w:color="auto" w:fill="auto"/>
        <w:spacing w:before="120" w:after="0" w:line="240" w:lineRule="auto"/>
        <w:rPr>
          <w:rStyle w:val="Nagwek226"/>
          <w:rFonts w:ascii="Calibri" w:hAnsi="Calibri"/>
          <w:b/>
          <w:bCs/>
        </w:rPr>
      </w:pPr>
      <w:bookmarkStart w:id="13" w:name="_Toc415231410"/>
      <w:r w:rsidRPr="00880F52">
        <w:rPr>
          <w:rStyle w:val="Nagwek226"/>
          <w:rFonts w:ascii="Calibri" w:hAnsi="Calibri"/>
          <w:b/>
          <w:bCs/>
        </w:rPr>
        <w:t>Zadania realizowane przez samorząd powiatowy w ramach rehabilitacji zawodowej służące wsparciu indywidualnych osób niepełnosprawnych</w:t>
      </w:r>
      <w:bookmarkEnd w:id="13"/>
      <w:r w:rsidRPr="00880F52">
        <w:rPr>
          <w:rStyle w:val="Nagwek226"/>
          <w:rFonts w:ascii="Calibri" w:hAnsi="Calibri"/>
          <w:b/>
          <w:bCs/>
        </w:rPr>
        <w:t xml:space="preserve"> </w:t>
      </w:r>
    </w:p>
    <w:p w:rsidR="00FF6B9A" w:rsidRPr="00880F52" w:rsidRDefault="00FF6B9A" w:rsidP="00FF6B9A">
      <w:pPr>
        <w:pStyle w:val="Nagwek21"/>
        <w:keepNext/>
        <w:keepLines/>
        <w:shd w:val="clear" w:color="auto" w:fill="auto"/>
        <w:spacing w:line="240" w:lineRule="auto"/>
        <w:ind w:left="20" w:hanging="658"/>
        <w:outlineLvl w:val="9"/>
        <w:rPr>
          <w:rStyle w:val="Nagwek210"/>
          <w:rFonts w:ascii="Calibri" w:hAnsi="Calibri"/>
          <w:b/>
          <w:bCs/>
          <w:iCs/>
        </w:rPr>
      </w:pPr>
      <w:bookmarkStart w:id="14" w:name="bookmark42"/>
      <w:bookmarkEnd w:id="12"/>
    </w:p>
    <w:p w:rsidR="00FF6B9A" w:rsidRPr="00880F52" w:rsidRDefault="00FF6B9A" w:rsidP="00FF6B9A">
      <w:pPr>
        <w:pStyle w:val="Nagwek21"/>
        <w:keepNext/>
        <w:keepLines/>
        <w:shd w:val="clear" w:color="auto" w:fill="auto"/>
        <w:spacing w:line="240" w:lineRule="auto"/>
        <w:ind w:left="20" w:hanging="20"/>
        <w:outlineLvl w:val="9"/>
        <w:rPr>
          <w:rStyle w:val="Nagwek213"/>
          <w:rFonts w:ascii="Calibri" w:hAnsi="Calibri"/>
          <w:bCs/>
        </w:rPr>
      </w:pPr>
      <w:r w:rsidRPr="00880F52">
        <w:rPr>
          <w:rStyle w:val="Nagwek213"/>
          <w:rFonts w:ascii="Calibri" w:hAnsi="Calibri"/>
          <w:bCs/>
        </w:rPr>
        <w:t>Opisane poniżej formy wsparcia indywidualnych osób niepełnosprawnych mają na celu  ich aktywizację zawodową. Realizowane są przez Powiatowe Urzędy Pracy (PUP).</w:t>
      </w:r>
    </w:p>
    <w:p w:rsidR="00FF6B9A" w:rsidRPr="00880F52" w:rsidRDefault="00FF6B9A" w:rsidP="000E1653">
      <w:pPr>
        <w:pStyle w:val="Nagwek21"/>
        <w:keepNext/>
        <w:keepLines/>
        <w:numPr>
          <w:ilvl w:val="0"/>
          <w:numId w:val="29"/>
        </w:numPr>
        <w:shd w:val="clear" w:color="auto" w:fill="auto"/>
        <w:spacing w:before="240" w:after="240" w:line="240" w:lineRule="auto"/>
        <w:outlineLvl w:val="2"/>
        <w:rPr>
          <w:rStyle w:val="Nagwek210"/>
          <w:rFonts w:ascii="Calibri" w:hAnsi="Calibri"/>
          <w:b/>
          <w:bCs/>
          <w:iCs/>
        </w:rPr>
      </w:pPr>
      <w:bookmarkStart w:id="15" w:name="_Toc415231411"/>
      <w:r w:rsidRPr="00880F52">
        <w:rPr>
          <w:rStyle w:val="Nagwek210"/>
          <w:rFonts w:ascii="Calibri" w:hAnsi="Calibri"/>
          <w:b/>
          <w:bCs/>
          <w:iCs/>
        </w:rPr>
        <w:t>Dotacja na podjęcie działalności gospodarczej, rolniczej</w:t>
      </w:r>
      <w:bookmarkEnd w:id="14"/>
      <w:r w:rsidRPr="00880F52">
        <w:rPr>
          <w:rStyle w:val="Nagwek210"/>
          <w:rFonts w:ascii="Calibri" w:hAnsi="Calibri"/>
          <w:b/>
          <w:bCs/>
          <w:iCs/>
        </w:rPr>
        <w:t xml:space="preserve"> </w:t>
      </w:r>
      <w:bookmarkStart w:id="16" w:name="bookmark43"/>
      <w:r w:rsidRPr="00880F52">
        <w:rPr>
          <w:rStyle w:val="Nagwek210"/>
          <w:rFonts w:ascii="Calibri" w:hAnsi="Calibri"/>
          <w:b/>
          <w:bCs/>
          <w:iCs/>
        </w:rPr>
        <w:t>albo na wniesienie wkładu do spółdzielni socjalnej</w:t>
      </w:r>
      <w:bookmarkEnd w:id="15"/>
      <w:r w:rsidRPr="00880F52">
        <w:rPr>
          <w:rStyle w:val="Nagwek210"/>
          <w:rFonts w:ascii="Calibri" w:hAnsi="Calibri"/>
          <w:b/>
          <w:bCs/>
          <w:iCs/>
        </w:rPr>
        <w:t xml:space="preserve"> </w:t>
      </w:r>
      <w:bookmarkEnd w:id="16"/>
    </w:p>
    <w:p w:rsidR="00FF6B9A" w:rsidRPr="00880F52" w:rsidRDefault="00FF6B9A" w:rsidP="00FF6B9A">
      <w:pPr>
        <w:pStyle w:val="Teksttreci1"/>
        <w:shd w:val="clear" w:color="auto" w:fill="auto"/>
        <w:spacing w:before="120" w:line="240" w:lineRule="auto"/>
        <w:ind w:left="23" w:right="20" w:firstLine="0"/>
        <w:rPr>
          <w:rStyle w:val="Teksttreci34"/>
          <w:rFonts w:ascii="Calibri" w:hAnsi="Calibri"/>
        </w:rPr>
      </w:pPr>
      <w:r w:rsidRPr="00880F52">
        <w:rPr>
          <w:rStyle w:val="Teksttreci34"/>
          <w:rFonts w:ascii="Calibri" w:hAnsi="Calibri"/>
        </w:rPr>
        <w:t>Osoba niepełnosprawna - zarejestrowana w Powiatowym Urzędzie Pracy jako bezrobotna albo poszukująca pracy niepozostająca w zatrudnieniu - może otrzymać ze środków PFRON jednorazowo środki na podjęcie działalności gospodarczej, rolniczej albo na wniesienie wkładu do spółdzielni socjalnej w wysokości określonej w umowie zawartej ze starostą.</w:t>
      </w:r>
    </w:p>
    <w:p w:rsidR="00FF6B9A" w:rsidRPr="00880F52" w:rsidRDefault="00FF6B9A" w:rsidP="00FF6B9A">
      <w:pPr>
        <w:pStyle w:val="Teksttreci1"/>
        <w:shd w:val="clear" w:color="auto" w:fill="auto"/>
        <w:spacing w:before="120" w:line="240" w:lineRule="auto"/>
        <w:ind w:left="23" w:right="20" w:firstLine="0"/>
        <w:rPr>
          <w:rStyle w:val="Teksttreci34"/>
          <w:rFonts w:ascii="Calibri" w:hAnsi="Calibri"/>
        </w:rPr>
      </w:pPr>
      <w:r w:rsidRPr="00880F52">
        <w:rPr>
          <w:rStyle w:val="Teksttreci34"/>
          <w:rFonts w:ascii="Calibri" w:hAnsi="Calibri"/>
        </w:rPr>
        <w:t xml:space="preserve">Maksymalna wysokość pomocy nie może przekroczyć piętnastokrotnego przeciętnego wynagrodzenia. </w:t>
      </w:r>
    </w:p>
    <w:p w:rsidR="00FF6B9A" w:rsidRPr="00880F52" w:rsidRDefault="00FF6B9A" w:rsidP="00FF6B9A">
      <w:pPr>
        <w:pStyle w:val="Teksttreci1"/>
        <w:shd w:val="clear" w:color="auto" w:fill="auto"/>
        <w:spacing w:before="120" w:line="240" w:lineRule="auto"/>
        <w:ind w:left="23" w:right="20" w:firstLine="0"/>
        <w:rPr>
          <w:rStyle w:val="Teksttreci34"/>
          <w:rFonts w:ascii="Calibri" w:hAnsi="Calibri"/>
        </w:rPr>
      </w:pPr>
      <w:r w:rsidRPr="00880F52">
        <w:rPr>
          <w:rStyle w:val="Teksttreci34"/>
          <w:rFonts w:ascii="Calibri" w:hAnsi="Calibri"/>
        </w:rPr>
        <w:t>Osoba niepełnosprawna może skorzystać z tej formy pomocy, jeżeli nie otrzymała wcześniej bezzwrotnych środków publicznych na ten cel.</w:t>
      </w:r>
    </w:p>
    <w:p w:rsidR="00FF6B9A" w:rsidRPr="00880F52" w:rsidRDefault="00FF6B9A" w:rsidP="00FF6B9A">
      <w:pPr>
        <w:pStyle w:val="Teksttreci1"/>
        <w:shd w:val="clear" w:color="auto" w:fill="auto"/>
        <w:spacing w:before="120" w:line="240" w:lineRule="auto"/>
        <w:ind w:left="23" w:right="20" w:firstLine="0"/>
        <w:rPr>
          <w:rFonts w:ascii="Calibri" w:hAnsi="Calibri" w:cs="Arial"/>
        </w:rPr>
      </w:pPr>
      <w:r w:rsidRPr="00880F52">
        <w:rPr>
          <w:rFonts w:ascii="Calibri" w:hAnsi="Calibri" w:cs="Arial"/>
        </w:rPr>
        <w:t>Wniosek o udzielenie dotacji składa się do starosty właściwego ze względu na miejsce zarejestrowania osoby niepełnosprawnej jako bezrobotnej albo poszukującej pracy niepozostającej w zatrudnieniu.</w:t>
      </w:r>
    </w:p>
    <w:p w:rsidR="00FF6B9A" w:rsidRPr="00880F52" w:rsidRDefault="00FF6B9A" w:rsidP="00FF6B9A">
      <w:pPr>
        <w:pStyle w:val="Teksttreci1"/>
        <w:shd w:val="clear" w:color="auto" w:fill="auto"/>
        <w:spacing w:before="120" w:line="240" w:lineRule="auto"/>
        <w:ind w:right="60" w:firstLine="0"/>
        <w:rPr>
          <w:rFonts w:ascii="Calibri" w:hAnsi="Calibri" w:cs="Arial"/>
        </w:rPr>
      </w:pPr>
      <w:r w:rsidRPr="00880F52">
        <w:rPr>
          <w:rStyle w:val="Teksttreci32"/>
          <w:rFonts w:ascii="Calibri" w:hAnsi="Calibri"/>
        </w:rPr>
        <w:t>Starosta rozpatrując wniosek bierze pod uwagę:</w:t>
      </w:r>
    </w:p>
    <w:p w:rsidR="00FF6B9A" w:rsidRPr="00880F52" w:rsidRDefault="00FF6B9A" w:rsidP="000E1653">
      <w:pPr>
        <w:pStyle w:val="Teksttreci1"/>
        <w:numPr>
          <w:ilvl w:val="0"/>
          <w:numId w:val="12"/>
        </w:numPr>
        <w:shd w:val="clear" w:color="auto" w:fill="auto"/>
        <w:tabs>
          <w:tab w:val="left" w:pos="298"/>
        </w:tabs>
        <w:spacing w:before="60" w:line="240" w:lineRule="auto"/>
        <w:ind w:left="714" w:right="62" w:hanging="357"/>
        <w:rPr>
          <w:rStyle w:val="Teksttreci40"/>
          <w:rFonts w:ascii="Calibri" w:hAnsi="Calibri"/>
        </w:rPr>
      </w:pPr>
      <w:r w:rsidRPr="00880F52">
        <w:rPr>
          <w:rStyle w:val="Teksttreci40"/>
          <w:rFonts w:ascii="Calibri" w:hAnsi="Calibri"/>
        </w:rPr>
        <w:t>przewidywane efekty ekonomiczne przedsięwzięcia, na które mają być przeznaczone środki,</w:t>
      </w:r>
    </w:p>
    <w:p w:rsidR="00FF6B9A" w:rsidRPr="00880F52" w:rsidRDefault="00FF6B9A" w:rsidP="000E1653">
      <w:pPr>
        <w:pStyle w:val="Teksttreci1"/>
        <w:numPr>
          <w:ilvl w:val="0"/>
          <w:numId w:val="12"/>
        </w:numPr>
        <w:shd w:val="clear" w:color="auto" w:fill="auto"/>
        <w:tabs>
          <w:tab w:val="left" w:pos="298"/>
        </w:tabs>
        <w:spacing w:before="60" w:line="240" w:lineRule="auto"/>
        <w:ind w:left="714" w:right="62" w:hanging="357"/>
        <w:rPr>
          <w:rStyle w:val="Teksttreci40"/>
          <w:rFonts w:ascii="Calibri" w:hAnsi="Calibri"/>
        </w:rPr>
      </w:pPr>
      <w:r w:rsidRPr="00880F52">
        <w:rPr>
          <w:rStyle w:val="Teksttreci40"/>
          <w:rFonts w:ascii="Calibri" w:hAnsi="Calibri"/>
        </w:rPr>
        <w:t>popyt i podaż lokalnego rynku na planowaną działalność,</w:t>
      </w:r>
    </w:p>
    <w:p w:rsidR="00FF6B9A" w:rsidRPr="00880F52" w:rsidRDefault="00FF6B9A" w:rsidP="000E1653">
      <w:pPr>
        <w:pStyle w:val="Teksttreci1"/>
        <w:numPr>
          <w:ilvl w:val="0"/>
          <w:numId w:val="12"/>
        </w:numPr>
        <w:shd w:val="clear" w:color="auto" w:fill="auto"/>
        <w:tabs>
          <w:tab w:val="left" w:pos="298"/>
        </w:tabs>
        <w:spacing w:before="60" w:line="240" w:lineRule="auto"/>
        <w:ind w:left="714" w:right="62" w:hanging="357"/>
        <w:rPr>
          <w:rStyle w:val="Teksttreci40"/>
          <w:rFonts w:ascii="Calibri" w:hAnsi="Calibri"/>
        </w:rPr>
      </w:pPr>
      <w:r w:rsidRPr="00880F52">
        <w:rPr>
          <w:rStyle w:val="Teksttreci40"/>
          <w:rFonts w:ascii="Calibri" w:hAnsi="Calibri"/>
        </w:rPr>
        <w:t>kalkulację wydatków na uruchomienie działalności w ramach wnioskowanych środków,</w:t>
      </w:r>
    </w:p>
    <w:p w:rsidR="00FF6B9A" w:rsidRPr="00880F52" w:rsidRDefault="00FF6B9A" w:rsidP="000E1653">
      <w:pPr>
        <w:pStyle w:val="Teksttreci1"/>
        <w:numPr>
          <w:ilvl w:val="0"/>
          <w:numId w:val="12"/>
        </w:numPr>
        <w:shd w:val="clear" w:color="auto" w:fill="auto"/>
        <w:tabs>
          <w:tab w:val="left" w:pos="294"/>
        </w:tabs>
        <w:spacing w:before="60" w:line="240" w:lineRule="auto"/>
        <w:ind w:left="714" w:right="62" w:hanging="357"/>
        <w:rPr>
          <w:rStyle w:val="Teksttreci40"/>
          <w:rFonts w:ascii="Calibri" w:hAnsi="Calibri"/>
        </w:rPr>
      </w:pPr>
      <w:r w:rsidRPr="00880F52">
        <w:rPr>
          <w:rStyle w:val="Teksttreci40"/>
          <w:rFonts w:ascii="Calibri" w:hAnsi="Calibri"/>
        </w:rPr>
        <w:t>uprawnienia i kwalifikacje wnioskodawcy,</w:t>
      </w:r>
    </w:p>
    <w:p w:rsidR="00FF6B9A" w:rsidRPr="00880F52" w:rsidRDefault="00FF6B9A" w:rsidP="000E1653">
      <w:pPr>
        <w:pStyle w:val="Teksttreci1"/>
        <w:numPr>
          <w:ilvl w:val="0"/>
          <w:numId w:val="12"/>
        </w:numPr>
        <w:shd w:val="clear" w:color="auto" w:fill="auto"/>
        <w:tabs>
          <w:tab w:val="left" w:pos="279"/>
        </w:tabs>
        <w:spacing w:before="60" w:line="240" w:lineRule="auto"/>
        <w:ind w:left="714" w:right="62" w:hanging="357"/>
        <w:rPr>
          <w:rStyle w:val="Teksttreci40"/>
          <w:rFonts w:ascii="Calibri" w:hAnsi="Calibri"/>
        </w:rPr>
      </w:pPr>
      <w:r w:rsidRPr="00880F52">
        <w:rPr>
          <w:rStyle w:val="Teksttreci40"/>
          <w:rFonts w:ascii="Calibri" w:hAnsi="Calibri"/>
        </w:rPr>
        <w:t>wysokość środków własnych wnioskodawcy,</w:t>
      </w:r>
    </w:p>
    <w:p w:rsidR="00FF6B9A" w:rsidRPr="00880F52" w:rsidRDefault="00FF6B9A" w:rsidP="000E1653">
      <w:pPr>
        <w:pStyle w:val="Teksttreci1"/>
        <w:numPr>
          <w:ilvl w:val="0"/>
          <w:numId w:val="12"/>
        </w:numPr>
        <w:shd w:val="clear" w:color="auto" w:fill="auto"/>
        <w:tabs>
          <w:tab w:val="left" w:pos="279"/>
        </w:tabs>
        <w:spacing w:before="60" w:line="240" w:lineRule="auto"/>
        <w:ind w:left="714" w:right="62" w:hanging="357"/>
        <w:rPr>
          <w:rStyle w:val="Nagwek29"/>
          <w:rFonts w:ascii="Calibri" w:hAnsi="Calibri"/>
          <w:b w:val="0"/>
          <w:bCs w:val="0"/>
          <w:i w:val="0"/>
          <w:iCs w:val="0"/>
        </w:rPr>
      </w:pPr>
      <w:r w:rsidRPr="00880F52">
        <w:rPr>
          <w:rStyle w:val="Teksttreci40"/>
          <w:rFonts w:ascii="Calibri" w:hAnsi="Calibri"/>
        </w:rPr>
        <w:lastRenderedPageBreak/>
        <w:t>wysokość środków finansowych na ten cel w danym roku.</w:t>
      </w:r>
      <w:bookmarkStart w:id="17" w:name="bookmark45"/>
      <w:r w:rsidRPr="00880F52">
        <w:rPr>
          <w:rStyle w:val="Nagwek29"/>
          <w:rFonts w:ascii="Calibri" w:hAnsi="Calibri"/>
          <w:i w:val="0"/>
        </w:rPr>
        <w:t xml:space="preserve"> </w:t>
      </w:r>
    </w:p>
    <w:p w:rsidR="00FF6B9A" w:rsidRPr="00880F52" w:rsidRDefault="00FF6B9A" w:rsidP="00FF6B9A">
      <w:pPr>
        <w:pStyle w:val="Teksttreci1"/>
        <w:shd w:val="clear" w:color="auto" w:fill="auto"/>
        <w:tabs>
          <w:tab w:val="left" w:pos="279"/>
        </w:tabs>
        <w:spacing w:before="120" w:line="240" w:lineRule="auto"/>
        <w:ind w:right="60" w:firstLine="0"/>
        <w:rPr>
          <w:rStyle w:val="Nagwek29"/>
          <w:rFonts w:ascii="Calibri" w:hAnsi="Calibri"/>
          <w:b w:val="0"/>
          <w:i w:val="0"/>
        </w:rPr>
      </w:pPr>
      <w:r w:rsidRPr="00880F52">
        <w:rPr>
          <w:rStyle w:val="Nagwek29"/>
          <w:rFonts w:ascii="Calibri" w:hAnsi="Calibri"/>
          <w:b w:val="0"/>
          <w:i w:val="0"/>
        </w:rPr>
        <w:t xml:space="preserve">W przypadku pozytywnego rozpatrzenia wniosku – starosta informuje o tym pisemnie wnioskodawcę i wzywa go do negocjacji warunków umowy. Umowa musi zawierać w szczególności zobowiązanie wnioskodawcy m.in. do: </w:t>
      </w:r>
    </w:p>
    <w:p w:rsidR="00FF6B9A" w:rsidRPr="00880F52" w:rsidRDefault="00FF6B9A" w:rsidP="000E1653">
      <w:pPr>
        <w:pStyle w:val="Teksttreci1"/>
        <w:numPr>
          <w:ilvl w:val="0"/>
          <w:numId w:val="22"/>
        </w:numPr>
        <w:shd w:val="clear" w:color="auto" w:fill="auto"/>
        <w:tabs>
          <w:tab w:val="left" w:pos="279"/>
        </w:tabs>
        <w:spacing w:before="60" w:line="240" w:lineRule="auto"/>
        <w:ind w:left="714" w:right="60" w:hanging="357"/>
        <w:rPr>
          <w:rStyle w:val="Nagwek29"/>
          <w:rFonts w:ascii="Calibri" w:hAnsi="Calibri"/>
          <w:b w:val="0"/>
          <w:bCs w:val="0"/>
          <w:i w:val="0"/>
          <w:iCs w:val="0"/>
        </w:rPr>
      </w:pPr>
      <w:r w:rsidRPr="00880F52">
        <w:rPr>
          <w:rStyle w:val="Nagwek29"/>
          <w:rFonts w:ascii="Calibri" w:hAnsi="Calibri"/>
          <w:b w:val="0"/>
          <w:bCs w:val="0"/>
          <w:i w:val="0"/>
          <w:iCs w:val="0"/>
        </w:rPr>
        <w:t>przeznaczenia środków na cel określony w umowie,</w:t>
      </w:r>
    </w:p>
    <w:p w:rsidR="00FF6B9A" w:rsidRPr="00880F52" w:rsidRDefault="00FF6B9A" w:rsidP="000E1653">
      <w:pPr>
        <w:pStyle w:val="Teksttreci1"/>
        <w:numPr>
          <w:ilvl w:val="0"/>
          <w:numId w:val="22"/>
        </w:numPr>
        <w:shd w:val="clear" w:color="auto" w:fill="auto"/>
        <w:tabs>
          <w:tab w:val="left" w:pos="279"/>
        </w:tabs>
        <w:spacing w:before="60" w:line="240" w:lineRule="auto"/>
        <w:ind w:left="714" w:right="60" w:hanging="357"/>
        <w:rPr>
          <w:rStyle w:val="Nagwek29"/>
          <w:rFonts w:ascii="Calibri" w:hAnsi="Calibri"/>
          <w:b w:val="0"/>
          <w:bCs w:val="0"/>
          <w:i w:val="0"/>
          <w:iCs w:val="0"/>
        </w:rPr>
      </w:pPr>
      <w:r w:rsidRPr="00880F52">
        <w:rPr>
          <w:rStyle w:val="Nagwek29"/>
          <w:rFonts w:ascii="Calibri" w:hAnsi="Calibri"/>
          <w:b w:val="0"/>
          <w:i w:val="0"/>
        </w:rPr>
        <w:t>prowadzenia działalności lub członkostwa w spółdzielni socjalnej nieprzerwanie przez okres co najmniej 24 miesięcy (przy czym do okresu prowadzenia działalności gospodarczej wlicza się okresy choroby, powołania do odbycia zasadniczej służby wojskowej, skierowania do odbycia służby zastępczej lub korzystania ze świadczenia rehabilitacyjnego; nie wlicza się okresu zawieszenia działalności gospodarczej),</w:t>
      </w:r>
    </w:p>
    <w:p w:rsidR="00FF6B9A" w:rsidRPr="00880F52" w:rsidRDefault="00FF6B9A" w:rsidP="000E1653">
      <w:pPr>
        <w:pStyle w:val="Teksttreci1"/>
        <w:numPr>
          <w:ilvl w:val="0"/>
          <w:numId w:val="22"/>
        </w:numPr>
        <w:shd w:val="clear" w:color="auto" w:fill="auto"/>
        <w:tabs>
          <w:tab w:val="left" w:pos="279"/>
        </w:tabs>
        <w:spacing w:before="60" w:line="240" w:lineRule="auto"/>
        <w:ind w:left="714" w:right="60" w:hanging="357"/>
        <w:rPr>
          <w:rStyle w:val="Nagwek29"/>
          <w:rFonts w:ascii="Calibri" w:hAnsi="Calibri"/>
          <w:b w:val="0"/>
          <w:bCs w:val="0"/>
          <w:i w:val="0"/>
          <w:iCs w:val="0"/>
        </w:rPr>
      </w:pPr>
      <w:r w:rsidRPr="00880F52">
        <w:rPr>
          <w:rStyle w:val="Nagwek29"/>
          <w:rFonts w:ascii="Calibri" w:hAnsi="Calibri"/>
          <w:b w:val="0"/>
          <w:bCs w:val="0"/>
          <w:i w:val="0"/>
          <w:iCs w:val="0"/>
        </w:rPr>
        <w:t>udokumentowania realizacji umowy na wezwanie starosty,</w:t>
      </w:r>
    </w:p>
    <w:p w:rsidR="00FF6B9A" w:rsidRPr="00880F52" w:rsidRDefault="00FF6B9A" w:rsidP="000E1653">
      <w:pPr>
        <w:pStyle w:val="Teksttreci1"/>
        <w:numPr>
          <w:ilvl w:val="0"/>
          <w:numId w:val="22"/>
        </w:numPr>
        <w:shd w:val="clear" w:color="auto" w:fill="auto"/>
        <w:tabs>
          <w:tab w:val="left" w:pos="279"/>
        </w:tabs>
        <w:spacing w:before="60" w:line="240" w:lineRule="auto"/>
        <w:ind w:left="714" w:right="60" w:hanging="357"/>
        <w:rPr>
          <w:rStyle w:val="Nagwek29"/>
          <w:rFonts w:ascii="Calibri" w:hAnsi="Calibri"/>
          <w:b w:val="0"/>
          <w:bCs w:val="0"/>
          <w:i w:val="0"/>
          <w:iCs w:val="0"/>
        </w:rPr>
      </w:pPr>
      <w:r w:rsidRPr="00880F52">
        <w:rPr>
          <w:rStyle w:val="Nagwek29"/>
          <w:rFonts w:ascii="Calibri" w:hAnsi="Calibri"/>
          <w:b w:val="0"/>
          <w:bCs w:val="0"/>
          <w:i w:val="0"/>
          <w:iCs w:val="0"/>
        </w:rPr>
        <w:t>rozliczenia otrzymanych środków w terminie określonym w umowie,</w:t>
      </w:r>
    </w:p>
    <w:p w:rsidR="00FF6B9A" w:rsidRPr="00880F52" w:rsidRDefault="00FF6B9A" w:rsidP="000E1653">
      <w:pPr>
        <w:pStyle w:val="Teksttreci1"/>
        <w:numPr>
          <w:ilvl w:val="0"/>
          <w:numId w:val="22"/>
        </w:numPr>
        <w:tabs>
          <w:tab w:val="left" w:pos="279"/>
        </w:tabs>
        <w:spacing w:before="60" w:line="240" w:lineRule="auto"/>
        <w:ind w:left="714" w:right="62" w:hanging="357"/>
        <w:rPr>
          <w:rStyle w:val="Teksttreci32"/>
          <w:rFonts w:ascii="Calibri" w:hAnsi="Calibri"/>
        </w:rPr>
      </w:pPr>
      <w:r w:rsidRPr="00880F52">
        <w:rPr>
          <w:rStyle w:val="Nagwek29"/>
          <w:rFonts w:ascii="Calibri" w:hAnsi="Calibri"/>
          <w:b w:val="0"/>
          <w:bCs w:val="0"/>
          <w:i w:val="0"/>
          <w:iCs w:val="0"/>
        </w:rPr>
        <w:t>zabezpieczenia zwrotu kwoty środków — w formie: poręczenia, w tym poręczenia spółdzielni socjalnej, weksla z poręczeniem wekslowym (awal), gwarancji bankowej, zastawu na prawach lub rzeczach, blokady rachunku bankowego lub aktu notarialnego o poddaniu się egzekucji przez dłużnika.</w:t>
      </w:r>
    </w:p>
    <w:p w:rsidR="00FF6B9A" w:rsidRPr="00880F52" w:rsidRDefault="00FF6B9A" w:rsidP="00FF6B9A">
      <w:pPr>
        <w:pStyle w:val="Teksttreci1"/>
        <w:shd w:val="clear" w:color="auto" w:fill="auto"/>
        <w:spacing w:before="120" w:line="240" w:lineRule="auto"/>
        <w:ind w:right="62" w:firstLine="0"/>
        <w:rPr>
          <w:rFonts w:ascii="Calibri" w:hAnsi="Calibri" w:cs="Arial"/>
        </w:rPr>
      </w:pPr>
      <w:r w:rsidRPr="00880F52">
        <w:rPr>
          <w:rStyle w:val="Teksttreci32"/>
          <w:rFonts w:ascii="Calibri" w:hAnsi="Calibri"/>
        </w:rPr>
        <w:t xml:space="preserve">Szczegółowe zasady udzielania dotacji zawarte są w rozporządzeniu Ministra Pracy i Polityki Społecznej z dnia 17 października 2007 r. w sprawie przyznania osobie niepełnosprawnej środków na podjęcie działalności gospodarczej, rolniczej albo na wniesienie wkładu do spółdzielni socjalnej </w:t>
      </w:r>
      <w:r w:rsidRPr="00880F52">
        <w:rPr>
          <w:rFonts w:ascii="Calibri" w:hAnsi="Calibri" w:cs="Arial"/>
        </w:rPr>
        <w:t>(Dz. U. z 2015 r., poz. 102)</w:t>
      </w:r>
      <w:r w:rsidRPr="00880F52">
        <w:rPr>
          <w:rStyle w:val="Teksttreci32"/>
          <w:rFonts w:ascii="Calibri" w:hAnsi="Calibri"/>
        </w:rPr>
        <w:t>.</w:t>
      </w:r>
    </w:p>
    <w:p w:rsidR="00FF6B9A" w:rsidRPr="00880F52" w:rsidRDefault="00FF6B9A" w:rsidP="000E1653">
      <w:pPr>
        <w:pStyle w:val="Nagwek21"/>
        <w:keepNext/>
        <w:keepLines/>
        <w:numPr>
          <w:ilvl w:val="0"/>
          <w:numId w:val="29"/>
        </w:numPr>
        <w:shd w:val="clear" w:color="auto" w:fill="auto"/>
        <w:spacing w:before="240" w:after="240" w:line="240" w:lineRule="auto"/>
        <w:outlineLvl w:val="2"/>
        <w:rPr>
          <w:rFonts w:ascii="Calibri" w:hAnsi="Calibri" w:cs="Arial"/>
          <w:i w:val="0"/>
        </w:rPr>
      </w:pPr>
      <w:bookmarkStart w:id="18" w:name="bookmark47"/>
      <w:bookmarkStart w:id="19" w:name="_Toc415231412"/>
      <w:bookmarkEnd w:id="17"/>
      <w:r w:rsidRPr="00880F52">
        <w:rPr>
          <w:rStyle w:val="Nagwek29"/>
          <w:rFonts w:ascii="Calibri" w:hAnsi="Calibri"/>
          <w:b/>
          <w:bCs/>
          <w:iCs/>
        </w:rPr>
        <w:t>Dofinansowanie do wysokości 50% oprocentowania kredytu bankowego</w:t>
      </w:r>
      <w:bookmarkEnd w:id="18"/>
      <w:r w:rsidRPr="00880F52">
        <w:rPr>
          <w:rStyle w:val="Nagwek29"/>
          <w:rFonts w:ascii="Calibri" w:hAnsi="Calibri"/>
          <w:b/>
          <w:bCs/>
          <w:iCs/>
        </w:rPr>
        <w:t xml:space="preserve"> </w:t>
      </w:r>
      <w:bookmarkStart w:id="20" w:name="bookmark48"/>
      <w:r w:rsidRPr="00880F52">
        <w:rPr>
          <w:rStyle w:val="Nagwek29"/>
          <w:rFonts w:ascii="Calibri" w:hAnsi="Calibri"/>
          <w:b/>
          <w:bCs/>
          <w:iCs/>
        </w:rPr>
        <w:t>zaciągniętego na kontynuowanie: działalności gospodarczej albo prowadzenie własnego lub dzierżawionego gospodarstwa rolnego</w:t>
      </w:r>
      <w:bookmarkEnd w:id="19"/>
      <w:r w:rsidRPr="00880F52">
        <w:rPr>
          <w:rStyle w:val="Nagwek29"/>
          <w:rFonts w:ascii="Calibri" w:hAnsi="Calibri"/>
          <w:b/>
          <w:bCs/>
          <w:iCs/>
        </w:rPr>
        <w:t xml:space="preserve"> </w:t>
      </w:r>
      <w:bookmarkEnd w:id="20"/>
    </w:p>
    <w:p w:rsidR="00FF6B9A" w:rsidRPr="00880F52" w:rsidRDefault="00FF6B9A" w:rsidP="00FF6B9A">
      <w:pPr>
        <w:pStyle w:val="Teksttreci1"/>
        <w:shd w:val="clear" w:color="auto" w:fill="auto"/>
        <w:spacing w:before="120" w:line="240" w:lineRule="auto"/>
        <w:ind w:left="23" w:right="60" w:firstLine="0"/>
        <w:rPr>
          <w:rFonts w:ascii="Calibri" w:hAnsi="Calibri" w:cs="Arial"/>
        </w:rPr>
      </w:pPr>
      <w:r w:rsidRPr="00880F52">
        <w:rPr>
          <w:rStyle w:val="Teksttreci32"/>
          <w:rFonts w:ascii="Calibri" w:hAnsi="Calibri"/>
        </w:rPr>
        <w:t>Osoba niepełnosprawna prowadząca działalność gospodarczą albo własne lub dzierżawione gospodarstwo rolne może otrzymać, ze środków Funduszu, dofinansowanie do wysokości 50% oprocentowania kredytu bankowego zaciągniętego na kontynuowanie tej działalności, jeżeli:</w:t>
      </w:r>
    </w:p>
    <w:p w:rsidR="00FF6B9A" w:rsidRPr="00880F52" w:rsidRDefault="00FF6B9A" w:rsidP="000E1653">
      <w:pPr>
        <w:pStyle w:val="Teksttreci1"/>
        <w:numPr>
          <w:ilvl w:val="0"/>
          <w:numId w:val="12"/>
        </w:numPr>
        <w:shd w:val="clear" w:color="auto" w:fill="auto"/>
        <w:tabs>
          <w:tab w:val="left" w:pos="278"/>
        </w:tabs>
        <w:spacing w:before="120" w:line="240" w:lineRule="auto"/>
        <w:ind w:right="60"/>
        <w:rPr>
          <w:rStyle w:val="Teksttreci40"/>
          <w:rFonts w:ascii="Calibri" w:hAnsi="Calibri"/>
        </w:rPr>
      </w:pPr>
      <w:r w:rsidRPr="00880F52">
        <w:rPr>
          <w:rStyle w:val="Teksttreci40"/>
          <w:rFonts w:ascii="Calibri" w:hAnsi="Calibri"/>
        </w:rPr>
        <w:t>nie korzystała z pożyczki na podjęcie działalności gospodarczej lub rolniczej albo pożyczka została w całości spłacona lub umorzona,</w:t>
      </w:r>
    </w:p>
    <w:p w:rsidR="00FF6B9A" w:rsidRPr="00880F52" w:rsidRDefault="00FF6B9A" w:rsidP="000E1653">
      <w:pPr>
        <w:pStyle w:val="Teksttreci1"/>
        <w:numPr>
          <w:ilvl w:val="0"/>
          <w:numId w:val="12"/>
        </w:numPr>
        <w:shd w:val="clear" w:color="auto" w:fill="auto"/>
        <w:tabs>
          <w:tab w:val="left" w:pos="278"/>
        </w:tabs>
        <w:spacing w:line="240" w:lineRule="auto"/>
        <w:ind w:right="60"/>
        <w:rPr>
          <w:rFonts w:ascii="Calibri" w:hAnsi="Calibri" w:cs="Arial"/>
        </w:rPr>
      </w:pPr>
      <w:r w:rsidRPr="00880F52">
        <w:rPr>
          <w:rStyle w:val="Teksttreci40"/>
          <w:rFonts w:ascii="Calibri" w:hAnsi="Calibri"/>
        </w:rPr>
        <w:t>nie otrzymała bezzwrotnych środków na podjęcie działalności gospodarczej lub rolniczej albo prowadziła tę działalność co najmniej przez 24 miesiące od dnia otrzymania</w:t>
      </w:r>
      <w:r w:rsidRPr="00880F52">
        <w:rPr>
          <w:rStyle w:val="Teksttreci30"/>
          <w:rFonts w:ascii="Calibri" w:hAnsi="Calibri"/>
        </w:rPr>
        <w:t xml:space="preserve"> pomocy na ten cel.</w:t>
      </w:r>
    </w:p>
    <w:p w:rsidR="00FF6B9A" w:rsidRPr="00880F52" w:rsidRDefault="00FF6B9A" w:rsidP="00FF6B9A">
      <w:pPr>
        <w:pStyle w:val="Teksttreci1"/>
        <w:shd w:val="clear" w:color="auto" w:fill="auto"/>
        <w:spacing w:before="120" w:line="240" w:lineRule="auto"/>
        <w:ind w:firstLine="0"/>
        <w:rPr>
          <w:rStyle w:val="Teksttreci30"/>
          <w:rFonts w:ascii="Calibri" w:hAnsi="Calibri"/>
        </w:rPr>
      </w:pPr>
      <w:r w:rsidRPr="00880F52">
        <w:rPr>
          <w:rStyle w:val="Teksttreci30"/>
          <w:rFonts w:ascii="Calibri" w:hAnsi="Calibri"/>
        </w:rPr>
        <w:t>Dofinansowanie następuje na podstawie umowy zawartej ze starostą.</w:t>
      </w:r>
    </w:p>
    <w:p w:rsidR="00FF6B9A" w:rsidRPr="00880F52" w:rsidRDefault="00FF6B9A" w:rsidP="000E1653">
      <w:pPr>
        <w:pStyle w:val="Nagwek21"/>
        <w:keepNext/>
        <w:keepLines/>
        <w:numPr>
          <w:ilvl w:val="0"/>
          <w:numId w:val="29"/>
        </w:numPr>
        <w:shd w:val="clear" w:color="auto" w:fill="auto"/>
        <w:tabs>
          <w:tab w:val="left" w:pos="0"/>
        </w:tabs>
        <w:spacing w:before="240" w:after="240" w:line="240" w:lineRule="auto"/>
        <w:ind w:right="43"/>
        <w:outlineLvl w:val="2"/>
        <w:rPr>
          <w:rFonts w:ascii="Calibri" w:hAnsi="Calibri" w:cs="Arial"/>
          <w:i w:val="0"/>
        </w:rPr>
      </w:pPr>
      <w:bookmarkStart w:id="21" w:name="_Toc415231413"/>
      <w:bookmarkStart w:id="22" w:name="bookmark49"/>
      <w:r w:rsidRPr="00880F52">
        <w:rPr>
          <w:rStyle w:val="Nagwek27"/>
          <w:rFonts w:ascii="Calibri" w:hAnsi="Calibri"/>
          <w:b/>
          <w:bCs/>
          <w:iCs/>
        </w:rPr>
        <w:t>Wsparcie osób niepełnosprawnych bezrobotnych lub poszukujących pracy w formie umożliwienia korzystania z usług lub instrumentów rynku pracy</w:t>
      </w:r>
      <w:bookmarkEnd w:id="21"/>
      <w:r w:rsidRPr="00880F52">
        <w:rPr>
          <w:rStyle w:val="Nagwek27"/>
          <w:rFonts w:ascii="Calibri" w:hAnsi="Calibri"/>
          <w:b/>
          <w:bCs/>
          <w:iCs/>
        </w:rPr>
        <w:t xml:space="preserve"> </w:t>
      </w:r>
      <w:bookmarkEnd w:id="22"/>
    </w:p>
    <w:p w:rsidR="00FF6B9A" w:rsidRPr="00880F52" w:rsidRDefault="00FF6B9A" w:rsidP="00FF6B9A">
      <w:pPr>
        <w:pStyle w:val="Teksttreci1"/>
        <w:shd w:val="clear" w:color="auto" w:fill="auto"/>
        <w:spacing w:before="120" w:line="240" w:lineRule="auto"/>
        <w:ind w:left="20" w:right="20" w:firstLine="0"/>
        <w:rPr>
          <w:rStyle w:val="Teksttreci30"/>
          <w:rFonts w:ascii="Calibri" w:hAnsi="Calibri"/>
        </w:rPr>
      </w:pPr>
      <w:r w:rsidRPr="00880F52">
        <w:rPr>
          <w:rStyle w:val="Teksttreci30"/>
          <w:rFonts w:ascii="Calibri" w:hAnsi="Calibri"/>
        </w:rPr>
        <w:t xml:space="preserve">Ze środków PFRON - za pośrednictwem Powiatowych Urzędów Pracy - finansowane są wydatki na korzystanie z instrumentów lub usług rynku pracy na rzecz osób niepełnosprawnych, zarejestrowanych w Powiatowym Urzędzie Pracy jako poszukujące pracy i niepozostające w zatrudnieniu (takie jak: szkolenia, staże, prace interwencyjne, przygotowanie zawodowe w miejscu pracy). </w:t>
      </w:r>
    </w:p>
    <w:p w:rsidR="00FF6B9A" w:rsidRPr="00880F52" w:rsidRDefault="00FF6B9A" w:rsidP="00FF6B9A">
      <w:pPr>
        <w:pStyle w:val="Teksttreci1"/>
        <w:shd w:val="clear" w:color="auto" w:fill="auto"/>
        <w:spacing w:before="120" w:line="240" w:lineRule="auto"/>
        <w:ind w:left="20" w:right="20" w:firstLine="0"/>
        <w:rPr>
          <w:rStyle w:val="Teksttreci30"/>
          <w:rFonts w:ascii="Calibri" w:hAnsi="Calibri"/>
        </w:rPr>
      </w:pPr>
      <w:r w:rsidRPr="00880F52">
        <w:rPr>
          <w:rStyle w:val="Teksttreci30"/>
          <w:rFonts w:ascii="Calibri" w:hAnsi="Calibri"/>
        </w:rPr>
        <w:t xml:space="preserve">Zasady korzystania z wyżej wymienionego wsparcia określone zostały w ustawie z dnia 20 kwietnia 2004 r. o promocji zatrudnienia i instytucjach rynku pracy. (tekst jednolity </w:t>
      </w:r>
      <w:r w:rsidRPr="00880F52">
        <w:rPr>
          <w:rFonts w:ascii="Calibri" w:eastAsia="Times New Roman" w:hAnsi="Calibri" w:cs="Arial"/>
        </w:rPr>
        <w:t>Dz. U. z 2015 r., poz. 149</w:t>
      </w:r>
      <w:r w:rsidRPr="00880F52">
        <w:rPr>
          <w:rStyle w:val="Teksttreci30"/>
          <w:rFonts w:ascii="Calibri" w:hAnsi="Calibri"/>
        </w:rPr>
        <w:t xml:space="preserve"> ).</w:t>
      </w:r>
    </w:p>
    <w:p w:rsidR="00FF6B9A" w:rsidRPr="00880F52" w:rsidRDefault="00FF6B9A" w:rsidP="000E1653">
      <w:pPr>
        <w:pStyle w:val="Nagwek3"/>
        <w:numPr>
          <w:ilvl w:val="0"/>
          <w:numId w:val="29"/>
        </w:numPr>
        <w:spacing w:after="240"/>
        <w:rPr>
          <w:rFonts w:ascii="Calibri" w:hAnsi="Calibri" w:cs="Arial"/>
          <w:color w:val="auto"/>
          <w:sz w:val="22"/>
          <w:szCs w:val="22"/>
        </w:rPr>
      </w:pPr>
      <w:bookmarkStart w:id="23" w:name="_Toc415231414"/>
      <w:r w:rsidRPr="00880F52">
        <w:rPr>
          <w:rFonts w:ascii="Calibri" w:hAnsi="Calibri" w:cs="Arial"/>
          <w:color w:val="auto"/>
          <w:sz w:val="22"/>
          <w:szCs w:val="22"/>
        </w:rPr>
        <w:t>Program „JUNIOR – program aktywizacji zawodowej absolwentów niepełnosprawnych”</w:t>
      </w:r>
      <w:bookmarkEnd w:id="23"/>
    </w:p>
    <w:p w:rsidR="00FF6B9A" w:rsidRPr="00880F52" w:rsidRDefault="00FF6B9A" w:rsidP="00FF6B9A">
      <w:pPr>
        <w:spacing w:before="120"/>
        <w:jc w:val="both"/>
        <w:rPr>
          <w:rFonts w:cs="Arial"/>
        </w:rPr>
      </w:pPr>
      <w:r w:rsidRPr="00880F52">
        <w:rPr>
          <w:rFonts w:cs="Arial"/>
        </w:rPr>
        <w:t xml:space="preserve">Realizatorami programu „JUNIOR (…)” są Powiatowe Urzędy Pracy i wojewódzkie Oddziały PFRON. </w:t>
      </w:r>
    </w:p>
    <w:p w:rsidR="00FF6B9A" w:rsidRPr="00880F52" w:rsidRDefault="00FF6B9A" w:rsidP="00FF6B9A">
      <w:pPr>
        <w:spacing w:before="120"/>
        <w:ind w:left="23" w:right="23"/>
        <w:jc w:val="both"/>
        <w:rPr>
          <w:rFonts w:cs="Arial"/>
        </w:rPr>
      </w:pPr>
      <w:r w:rsidRPr="00880F52">
        <w:rPr>
          <w:rFonts w:cs="Arial"/>
        </w:rPr>
        <w:t xml:space="preserve">Adresatami programu są osoby z orzeczonym znacznym, umiarkowanym lub lekkim stopniem niepełnosprawności lub posiadające orzeczenie równoważne w wieku do 30 roku życia, skierowane na staż zgodnie z warunkami określonymi w ustawie z dnia 20 kwietnia 2004 r. o promocji </w:t>
      </w:r>
      <w:r w:rsidRPr="00880F52">
        <w:rPr>
          <w:rFonts w:cs="Arial"/>
        </w:rPr>
        <w:lastRenderedPageBreak/>
        <w:t>zatrudnienia i instytucjach rynku pracy (tekst jednolity Dz. U. z 2015 r., poz. 149 ) zwane dla potrzeb programu „absolwentami”.</w:t>
      </w:r>
    </w:p>
    <w:p w:rsidR="00FF6B9A" w:rsidRPr="00880F52" w:rsidRDefault="00FF6B9A" w:rsidP="00581B5B">
      <w:pPr>
        <w:tabs>
          <w:tab w:val="left" w:pos="6045"/>
        </w:tabs>
        <w:spacing w:before="120" w:after="0"/>
        <w:ind w:left="20" w:hanging="20"/>
        <w:jc w:val="both"/>
        <w:rPr>
          <w:rFonts w:cs="Arial"/>
        </w:rPr>
      </w:pPr>
      <w:r w:rsidRPr="00880F52">
        <w:rPr>
          <w:rFonts w:cs="Arial"/>
        </w:rPr>
        <w:t>Pomoc finansowa w ramach programu udzielana jest:</w:t>
      </w:r>
    </w:p>
    <w:p w:rsidR="00FF6B9A" w:rsidRPr="00880F52" w:rsidRDefault="00FF6B9A" w:rsidP="000E1653">
      <w:pPr>
        <w:numPr>
          <w:ilvl w:val="0"/>
          <w:numId w:val="21"/>
        </w:numPr>
        <w:spacing w:after="0" w:line="240" w:lineRule="auto"/>
        <w:ind w:right="60"/>
        <w:jc w:val="both"/>
        <w:rPr>
          <w:rFonts w:cs="Arial"/>
        </w:rPr>
      </w:pPr>
      <w:r w:rsidRPr="00880F52">
        <w:rPr>
          <w:rFonts w:cs="Arial"/>
        </w:rPr>
        <w:t>absolwentowi, skierowanemu na staż przez Powiatowy Urząd Pracy, w formie comiesięcznego dofinansowania będącego świadczeniem na rehabilitację zawodową. Wysokość dofinansowania jest ustalana przez Powiatowy Urząd Pracy w zależności od stopnia niepełnosprawności osoby skierowanej na staż (wyżej wymienione świadczenie na rehabilitację zawodową jest wypłacane dodatkowo oprócz stypendium przysługującego stażyście odbywającemu staż ustawowy),</w:t>
      </w:r>
    </w:p>
    <w:p w:rsidR="00FF6B9A" w:rsidRPr="00880F52" w:rsidRDefault="00FF6B9A" w:rsidP="000E1653">
      <w:pPr>
        <w:numPr>
          <w:ilvl w:val="0"/>
          <w:numId w:val="21"/>
        </w:numPr>
        <w:spacing w:after="0" w:line="240" w:lineRule="auto"/>
        <w:ind w:right="60"/>
        <w:jc w:val="both"/>
        <w:rPr>
          <w:rFonts w:cs="Arial"/>
        </w:rPr>
      </w:pPr>
      <w:r w:rsidRPr="00880F52">
        <w:rPr>
          <w:rFonts w:cs="Arial"/>
        </w:rPr>
        <w:t>doradcy zawodowemu, w postaci comiesięcznej premii za opiekę nad stażystą (za każdego stażystę objętego opieką),</w:t>
      </w:r>
    </w:p>
    <w:p w:rsidR="00FF6B9A" w:rsidRPr="00880F52" w:rsidRDefault="00FF6B9A" w:rsidP="000E1653">
      <w:pPr>
        <w:numPr>
          <w:ilvl w:val="0"/>
          <w:numId w:val="21"/>
        </w:numPr>
        <w:spacing w:after="0" w:line="240" w:lineRule="auto"/>
        <w:ind w:right="60"/>
        <w:jc w:val="both"/>
        <w:rPr>
          <w:rFonts w:cs="Arial"/>
        </w:rPr>
      </w:pPr>
      <w:r w:rsidRPr="00880F52">
        <w:rPr>
          <w:rFonts w:cs="Arial"/>
        </w:rPr>
        <w:t xml:space="preserve">pracodawcy uczestniczącemu w programie – z wyłączeniem pracodawców prowadzących zakłady aktywności zawodowej – w postaci premii z tytułu odbycia stażu przez absolwenta. </w:t>
      </w:r>
    </w:p>
    <w:p w:rsidR="00FF6B9A" w:rsidRPr="00880F52" w:rsidRDefault="00FF6B9A" w:rsidP="00581B5B">
      <w:pPr>
        <w:spacing w:before="120" w:after="0"/>
        <w:ind w:left="20" w:right="20"/>
        <w:jc w:val="both"/>
        <w:rPr>
          <w:rFonts w:cs="Arial"/>
        </w:rPr>
      </w:pPr>
      <w:r w:rsidRPr="00880F52">
        <w:rPr>
          <w:rFonts w:cs="Arial"/>
        </w:rPr>
        <w:t>Wnioski o przystąpienie do programu składane są przez starostę we właściwym terytorialnie wojewódzkim Oddziale PFRON.</w:t>
      </w:r>
    </w:p>
    <w:p w:rsidR="00581B5B" w:rsidRPr="00880F52" w:rsidRDefault="00581B5B" w:rsidP="00581B5B">
      <w:pPr>
        <w:spacing w:before="120" w:after="0"/>
        <w:ind w:left="20" w:right="20"/>
        <w:jc w:val="both"/>
        <w:rPr>
          <w:rFonts w:cs="Arial"/>
          <w:sz w:val="20"/>
        </w:rPr>
      </w:pPr>
    </w:p>
    <w:p w:rsidR="00FF6B9A" w:rsidRPr="00880F52" w:rsidRDefault="00FF6B9A" w:rsidP="000E1653">
      <w:pPr>
        <w:pStyle w:val="Nagwek221"/>
        <w:keepNext/>
        <w:keepLines/>
        <w:numPr>
          <w:ilvl w:val="0"/>
          <w:numId w:val="32"/>
        </w:numPr>
        <w:shd w:val="clear" w:color="auto" w:fill="auto"/>
        <w:spacing w:before="0" w:after="0" w:line="240" w:lineRule="auto"/>
        <w:rPr>
          <w:rStyle w:val="Nagwek226"/>
          <w:rFonts w:ascii="Calibri" w:hAnsi="Calibri"/>
          <w:b/>
          <w:bCs/>
        </w:rPr>
      </w:pPr>
      <w:bookmarkStart w:id="24" w:name="_Toc415231415"/>
      <w:bookmarkStart w:id="25" w:name="bookmark51"/>
      <w:r w:rsidRPr="00880F52">
        <w:rPr>
          <w:rStyle w:val="Nagwek226"/>
          <w:rFonts w:ascii="Calibri" w:hAnsi="Calibri"/>
          <w:b/>
          <w:bCs/>
        </w:rPr>
        <w:t>Zadania realizowane przez samorząd powiatowy w ramach rehabilitacji społecznej, mające na celu wsparcie indywidualnych osób niepełnosprawnych</w:t>
      </w:r>
      <w:bookmarkEnd w:id="24"/>
    </w:p>
    <w:p w:rsidR="00FF6B9A" w:rsidRPr="00880F52" w:rsidRDefault="00FF6B9A" w:rsidP="00FF6B9A">
      <w:pPr>
        <w:pStyle w:val="Nagwek21"/>
        <w:keepNext/>
        <w:keepLines/>
        <w:shd w:val="clear" w:color="auto" w:fill="auto"/>
        <w:spacing w:line="240" w:lineRule="auto"/>
        <w:ind w:firstLine="0"/>
        <w:outlineLvl w:val="9"/>
        <w:rPr>
          <w:rStyle w:val="Nagwek26"/>
          <w:rFonts w:ascii="Calibri" w:hAnsi="Calibri"/>
          <w:b/>
          <w:bCs/>
          <w:iCs/>
          <w:sz w:val="10"/>
        </w:rPr>
      </w:pPr>
      <w:bookmarkStart w:id="26" w:name="bookmark53"/>
      <w:bookmarkEnd w:id="25"/>
    </w:p>
    <w:p w:rsidR="00FF6B9A" w:rsidRPr="00880F52" w:rsidRDefault="00FF6B9A" w:rsidP="00FF6B9A">
      <w:pPr>
        <w:pStyle w:val="Nagwek21"/>
        <w:keepNext/>
        <w:keepLines/>
        <w:shd w:val="clear" w:color="auto" w:fill="auto"/>
        <w:spacing w:line="240" w:lineRule="auto"/>
        <w:ind w:left="20" w:hanging="20"/>
        <w:outlineLvl w:val="9"/>
        <w:rPr>
          <w:rStyle w:val="Nagwek213"/>
          <w:rFonts w:ascii="Calibri" w:hAnsi="Calibri"/>
          <w:bCs/>
        </w:rPr>
      </w:pPr>
      <w:r w:rsidRPr="00880F52">
        <w:rPr>
          <w:rStyle w:val="Nagwek213"/>
          <w:rFonts w:ascii="Calibri" w:hAnsi="Calibri"/>
          <w:bCs/>
        </w:rPr>
        <w:t xml:space="preserve">Poniższe formy wsparcia indywidualnych osób niepełnosprawnych są realizowane przez starostwa powiatowe za pośrednictwem Powiatowych Centrów Pomocy Rodzinie (PCPR). </w:t>
      </w:r>
    </w:p>
    <w:p w:rsidR="00FF6B9A" w:rsidRPr="00880F52" w:rsidRDefault="00FF6B9A" w:rsidP="00FF6B9A">
      <w:pPr>
        <w:pStyle w:val="Nagwek21"/>
        <w:keepNext/>
        <w:keepLines/>
        <w:shd w:val="clear" w:color="auto" w:fill="auto"/>
        <w:spacing w:line="240" w:lineRule="auto"/>
        <w:ind w:left="20" w:hanging="20"/>
        <w:outlineLvl w:val="9"/>
        <w:rPr>
          <w:rStyle w:val="Nagwek213"/>
          <w:rFonts w:ascii="Calibri" w:hAnsi="Calibri"/>
          <w:bCs/>
        </w:rPr>
      </w:pPr>
      <w:r w:rsidRPr="00880F52">
        <w:rPr>
          <w:rStyle w:val="Nagwek213"/>
          <w:rFonts w:ascii="Calibri" w:hAnsi="Calibri"/>
          <w:bCs/>
        </w:rPr>
        <w:t xml:space="preserve">Wnioski (właściwe dla każdego starostwa) należy składać w PCPR. Warunkiem otrzymania i wydatkowania środków finansowych jest decyzja przyznająca środki finansowe lub podpisanie umowy ze starostą, która szczegółowo określa wysokość i warunki dofinansowania (w zależności od rodzaju pomocy). </w:t>
      </w:r>
    </w:p>
    <w:p w:rsidR="00FF6B9A" w:rsidRPr="00880F52" w:rsidRDefault="00FF6B9A" w:rsidP="000E1653">
      <w:pPr>
        <w:pStyle w:val="Nagwek21"/>
        <w:keepNext/>
        <w:keepLines/>
        <w:numPr>
          <w:ilvl w:val="0"/>
          <w:numId w:val="30"/>
        </w:numPr>
        <w:shd w:val="clear" w:color="auto" w:fill="auto"/>
        <w:spacing w:before="240" w:after="240" w:line="240" w:lineRule="auto"/>
        <w:outlineLvl w:val="2"/>
        <w:rPr>
          <w:rStyle w:val="Nagwek26"/>
          <w:rFonts w:ascii="Calibri" w:hAnsi="Calibri"/>
          <w:b/>
          <w:bCs/>
          <w:iCs/>
        </w:rPr>
      </w:pPr>
      <w:bookmarkStart w:id="27" w:name="_Toc415231416"/>
      <w:r w:rsidRPr="00880F52">
        <w:rPr>
          <w:rStyle w:val="Nagwek26"/>
          <w:rFonts w:ascii="Calibri" w:hAnsi="Calibri"/>
          <w:b/>
          <w:bCs/>
          <w:iCs/>
        </w:rPr>
        <w:t>Dofinansowanie uczestnictwa osób niepełnosprawnych i ich opiekunów</w:t>
      </w:r>
      <w:bookmarkEnd w:id="26"/>
      <w:r w:rsidRPr="00880F52">
        <w:rPr>
          <w:rStyle w:val="Nagwek26"/>
          <w:rFonts w:ascii="Calibri" w:hAnsi="Calibri"/>
          <w:b/>
          <w:bCs/>
          <w:iCs/>
        </w:rPr>
        <w:t xml:space="preserve"> </w:t>
      </w:r>
      <w:bookmarkStart w:id="28" w:name="bookmark54"/>
      <w:r w:rsidRPr="00880F52">
        <w:rPr>
          <w:rStyle w:val="Nagwek26"/>
          <w:rFonts w:ascii="Calibri" w:hAnsi="Calibri"/>
          <w:b/>
          <w:bCs/>
          <w:iCs/>
        </w:rPr>
        <w:t>w turnusach rehabilitacyjnych</w:t>
      </w:r>
      <w:bookmarkEnd w:id="27"/>
      <w:r w:rsidRPr="00880F52">
        <w:rPr>
          <w:rStyle w:val="Nagwek26"/>
          <w:rFonts w:ascii="Calibri" w:hAnsi="Calibri"/>
          <w:b/>
          <w:bCs/>
          <w:iCs/>
        </w:rPr>
        <w:t xml:space="preserve"> </w:t>
      </w:r>
      <w:bookmarkEnd w:id="28"/>
    </w:p>
    <w:p w:rsidR="00FF6B9A" w:rsidRPr="00880F52" w:rsidRDefault="00FF6B9A" w:rsidP="00FF6B9A">
      <w:pPr>
        <w:pStyle w:val="Teksttreci1"/>
        <w:shd w:val="clear" w:color="auto" w:fill="auto"/>
        <w:spacing w:before="120" w:line="240" w:lineRule="auto"/>
        <w:ind w:left="20" w:right="20" w:firstLine="0"/>
        <w:rPr>
          <w:rFonts w:ascii="Calibri" w:hAnsi="Calibri" w:cs="Arial"/>
        </w:rPr>
      </w:pPr>
      <w:r w:rsidRPr="00880F52">
        <w:rPr>
          <w:rStyle w:val="Teksttreci26"/>
          <w:rFonts w:ascii="Calibri" w:hAnsi="Calibri"/>
        </w:rPr>
        <w:t>Uczestnictwo w turnusie rehabilitacyjnym - według ustawy o rehabilitacji - wspomaga proces rehabilitacji zawodowej i społecznej osób niepełnosprawnych.</w:t>
      </w:r>
    </w:p>
    <w:p w:rsidR="00FF6B9A" w:rsidRPr="00880F52" w:rsidRDefault="00FF6B9A" w:rsidP="00FF6B9A">
      <w:pPr>
        <w:pStyle w:val="Teksttreci1"/>
        <w:shd w:val="clear" w:color="auto" w:fill="auto"/>
        <w:spacing w:before="120" w:line="240" w:lineRule="auto"/>
        <w:ind w:left="20" w:right="20" w:firstLine="0"/>
        <w:rPr>
          <w:rFonts w:ascii="Calibri" w:hAnsi="Calibri" w:cs="Arial"/>
        </w:rPr>
      </w:pPr>
      <w:r w:rsidRPr="00880F52">
        <w:rPr>
          <w:rStyle w:val="Teksttreci26"/>
          <w:rFonts w:ascii="Calibri" w:hAnsi="Calibri"/>
        </w:rPr>
        <w:t>Dofinansowanie ze środków PFRON uczestnictwa w turnusie rehabilitacyjnym osoby niepełnosprawnej (oraz ewentualnie jej opiekuna) udzielane jest przez PCPR właściwe dla miejsca zamieszkania tej osoby.</w:t>
      </w:r>
    </w:p>
    <w:p w:rsidR="00FF6B9A" w:rsidRPr="00880F52" w:rsidRDefault="00FF6B9A" w:rsidP="00FF6B9A">
      <w:pPr>
        <w:pStyle w:val="Teksttreci1"/>
        <w:shd w:val="clear" w:color="auto" w:fill="auto"/>
        <w:spacing w:before="120" w:line="240" w:lineRule="auto"/>
        <w:ind w:firstLine="0"/>
        <w:rPr>
          <w:rFonts w:ascii="Calibri" w:hAnsi="Calibri" w:cs="Arial"/>
        </w:rPr>
      </w:pPr>
      <w:r w:rsidRPr="00880F52">
        <w:rPr>
          <w:rStyle w:val="Teksttreci26"/>
          <w:rFonts w:ascii="Calibri" w:hAnsi="Calibri"/>
        </w:rPr>
        <w:t>Czas trwania turnusów wynosi co najmniej 14 dni.</w:t>
      </w:r>
    </w:p>
    <w:p w:rsidR="00FF6B9A" w:rsidRPr="00880F52" w:rsidRDefault="00FF6B9A" w:rsidP="00FF6B9A">
      <w:pPr>
        <w:pStyle w:val="Teksttreci1"/>
        <w:shd w:val="clear" w:color="auto" w:fill="auto"/>
        <w:spacing w:before="240" w:after="240" w:line="240" w:lineRule="auto"/>
        <w:ind w:left="20" w:right="20" w:firstLine="0"/>
        <w:rPr>
          <w:rFonts w:ascii="Calibri" w:hAnsi="Calibri" w:cs="Arial"/>
        </w:rPr>
      </w:pPr>
      <w:r w:rsidRPr="00880F52">
        <w:rPr>
          <w:rStyle w:val="Teksttreci26"/>
          <w:rFonts w:ascii="Calibri" w:hAnsi="Calibri"/>
        </w:rPr>
        <w:t>Turnusy organizuje się wyłącznie na terenie kraju, w grupach zorganizowanych liczących nie mniej niż 20 uczestników, w formie stacjonarnej i niestacjonarnej.</w:t>
      </w:r>
    </w:p>
    <w:p w:rsidR="00FF6B9A" w:rsidRPr="00880F52" w:rsidRDefault="00FF6B9A" w:rsidP="00FF6B9A">
      <w:pPr>
        <w:pStyle w:val="Teksttreci1"/>
        <w:shd w:val="clear" w:color="auto" w:fill="auto"/>
        <w:spacing w:before="120" w:line="240" w:lineRule="auto"/>
        <w:ind w:firstLine="0"/>
        <w:rPr>
          <w:rFonts w:ascii="Calibri" w:hAnsi="Calibri" w:cs="Arial"/>
        </w:rPr>
      </w:pPr>
      <w:r w:rsidRPr="00880F52">
        <w:rPr>
          <w:rStyle w:val="Teksttreci26"/>
          <w:rFonts w:ascii="Calibri" w:hAnsi="Calibri"/>
        </w:rPr>
        <w:t>Organizator turnusów jest obowiązany m.in. do:</w:t>
      </w:r>
    </w:p>
    <w:p w:rsidR="00FF6B9A" w:rsidRPr="00880F52" w:rsidRDefault="00FF6B9A" w:rsidP="000E1653">
      <w:pPr>
        <w:pStyle w:val="Teksttreci1"/>
        <w:numPr>
          <w:ilvl w:val="0"/>
          <w:numId w:val="12"/>
        </w:numPr>
        <w:shd w:val="clear" w:color="auto" w:fill="auto"/>
        <w:tabs>
          <w:tab w:val="left" w:pos="284"/>
        </w:tabs>
        <w:spacing w:before="120" w:line="276" w:lineRule="auto"/>
        <w:ind w:right="60"/>
        <w:rPr>
          <w:rStyle w:val="Teksttreci40"/>
          <w:rFonts w:ascii="Calibri" w:hAnsi="Calibri"/>
        </w:rPr>
      </w:pPr>
      <w:r w:rsidRPr="00880F52">
        <w:rPr>
          <w:rStyle w:val="Teksttreci40"/>
          <w:rFonts w:ascii="Calibri" w:hAnsi="Calibri"/>
        </w:rPr>
        <w:t>zabezpieczenia turnusu od strony organizacyjnej, technicznej i kadrowej w sposób gwarantujący osobom niepełnosprawnym bezpieczne warunki uczestnictwa w turnusie,</w:t>
      </w:r>
    </w:p>
    <w:p w:rsidR="00FF6B9A" w:rsidRPr="00880F52" w:rsidRDefault="00FF6B9A" w:rsidP="000E1653">
      <w:pPr>
        <w:pStyle w:val="Teksttreci1"/>
        <w:numPr>
          <w:ilvl w:val="0"/>
          <w:numId w:val="12"/>
        </w:numPr>
        <w:shd w:val="clear" w:color="auto" w:fill="auto"/>
        <w:tabs>
          <w:tab w:val="left" w:pos="289"/>
        </w:tabs>
        <w:spacing w:line="276" w:lineRule="auto"/>
        <w:ind w:right="60"/>
        <w:rPr>
          <w:rStyle w:val="Teksttreci40"/>
          <w:rFonts w:ascii="Calibri" w:hAnsi="Calibri"/>
        </w:rPr>
      </w:pPr>
      <w:r w:rsidRPr="00880F52">
        <w:rPr>
          <w:rStyle w:val="Teksttreci40"/>
          <w:rFonts w:ascii="Calibri" w:hAnsi="Calibri"/>
        </w:rPr>
        <w:t>opracowania i realizacji programu turnusu,</w:t>
      </w:r>
    </w:p>
    <w:p w:rsidR="00FF6B9A" w:rsidRPr="00880F52" w:rsidRDefault="00FF6B9A" w:rsidP="000E1653">
      <w:pPr>
        <w:pStyle w:val="Teksttreci1"/>
        <w:numPr>
          <w:ilvl w:val="0"/>
          <w:numId w:val="12"/>
        </w:numPr>
        <w:shd w:val="clear" w:color="auto" w:fill="auto"/>
        <w:tabs>
          <w:tab w:val="left" w:pos="298"/>
        </w:tabs>
        <w:spacing w:line="276" w:lineRule="auto"/>
        <w:ind w:right="60"/>
        <w:rPr>
          <w:rStyle w:val="Teksttreci40"/>
          <w:rFonts w:ascii="Calibri" w:hAnsi="Calibri"/>
        </w:rPr>
      </w:pPr>
      <w:r w:rsidRPr="00880F52">
        <w:rPr>
          <w:rStyle w:val="Teksttreci40"/>
          <w:rFonts w:ascii="Calibri" w:hAnsi="Calibri"/>
        </w:rPr>
        <w:t>przesłania do właściwego Powiatowego Centrum Pomocy Rodzinie informacji o przebiegu turnusu w terminie 21 dni od dnia zakończenia turnusu, sporządzonej odrębnie dla każdego uczestnika korzystającego z dofinansowania ze środków Funduszu.</w:t>
      </w:r>
    </w:p>
    <w:p w:rsidR="00FF6B9A" w:rsidRPr="00880F52" w:rsidRDefault="00FF6B9A" w:rsidP="000E1653">
      <w:pPr>
        <w:pStyle w:val="Teksttreci1"/>
        <w:numPr>
          <w:ilvl w:val="0"/>
          <w:numId w:val="12"/>
        </w:numPr>
        <w:shd w:val="clear" w:color="auto" w:fill="auto"/>
        <w:tabs>
          <w:tab w:val="left" w:pos="284"/>
        </w:tabs>
        <w:spacing w:line="276" w:lineRule="auto"/>
        <w:ind w:right="60"/>
        <w:rPr>
          <w:rStyle w:val="Teksttreci40"/>
          <w:rFonts w:ascii="Calibri" w:hAnsi="Calibri"/>
        </w:rPr>
      </w:pPr>
      <w:r w:rsidRPr="00880F52">
        <w:rPr>
          <w:rStyle w:val="Teksttreci40"/>
          <w:rFonts w:ascii="Calibri" w:hAnsi="Calibri"/>
        </w:rPr>
        <w:t>zaliczeniu - przez organy orzekające - do jednego z trzech stopni niepełnosprawności, lub</w:t>
      </w:r>
    </w:p>
    <w:p w:rsidR="00FF6B9A" w:rsidRPr="00880F52" w:rsidRDefault="00FF6B9A" w:rsidP="000E1653">
      <w:pPr>
        <w:pStyle w:val="Teksttreci1"/>
        <w:numPr>
          <w:ilvl w:val="0"/>
          <w:numId w:val="12"/>
        </w:numPr>
        <w:shd w:val="clear" w:color="auto" w:fill="auto"/>
        <w:tabs>
          <w:tab w:val="left" w:pos="289"/>
        </w:tabs>
        <w:spacing w:line="276" w:lineRule="auto"/>
        <w:ind w:right="60"/>
        <w:rPr>
          <w:rStyle w:val="Teksttreci40"/>
          <w:rFonts w:ascii="Calibri" w:hAnsi="Calibri"/>
        </w:rPr>
      </w:pPr>
      <w:r w:rsidRPr="00880F52">
        <w:rPr>
          <w:rStyle w:val="Teksttreci40"/>
          <w:rFonts w:ascii="Calibri" w:hAnsi="Calibri"/>
        </w:rPr>
        <w:t>całkowitej lub częściowej niezdolności do pracy na podstawie odrębnych przepisów, lub</w:t>
      </w:r>
    </w:p>
    <w:p w:rsidR="00FF6B9A" w:rsidRPr="00880F52" w:rsidRDefault="00FF6B9A" w:rsidP="000E1653">
      <w:pPr>
        <w:pStyle w:val="Teksttreci1"/>
        <w:numPr>
          <w:ilvl w:val="0"/>
          <w:numId w:val="12"/>
        </w:numPr>
        <w:shd w:val="clear" w:color="auto" w:fill="auto"/>
        <w:tabs>
          <w:tab w:val="left" w:pos="289"/>
        </w:tabs>
        <w:spacing w:line="276" w:lineRule="auto"/>
        <w:ind w:right="60"/>
        <w:rPr>
          <w:rStyle w:val="Teksttreci40"/>
          <w:rFonts w:ascii="Calibri" w:hAnsi="Calibri"/>
        </w:rPr>
      </w:pPr>
      <w:r w:rsidRPr="00880F52">
        <w:rPr>
          <w:rStyle w:val="Teksttreci40"/>
          <w:rFonts w:ascii="Calibri" w:hAnsi="Calibri"/>
        </w:rPr>
        <w:t>niepełnosprawności, wydane przed ukończeniem 16 roku życia, lub orzeczenie równoważne, lub</w:t>
      </w:r>
    </w:p>
    <w:p w:rsidR="00FF6B9A" w:rsidRPr="00880F52" w:rsidRDefault="00FF6B9A" w:rsidP="000E1653">
      <w:pPr>
        <w:pStyle w:val="Teksttreci1"/>
        <w:numPr>
          <w:ilvl w:val="0"/>
          <w:numId w:val="12"/>
        </w:numPr>
        <w:shd w:val="clear" w:color="auto" w:fill="auto"/>
        <w:tabs>
          <w:tab w:val="left" w:pos="289"/>
        </w:tabs>
        <w:spacing w:line="276" w:lineRule="auto"/>
        <w:ind w:right="60"/>
        <w:rPr>
          <w:rFonts w:ascii="Calibri" w:hAnsi="Calibri" w:cs="Arial"/>
        </w:rPr>
      </w:pPr>
      <w:r w:rsidRPr="00880F52">
        <w:rPr>
          <w:rStyle w:val="Teksttreci40"/>
          <w:rFonts w:ascii="Calibri" w:hAnsi="Calibri"/>
        </w:rPr>
        <w:lastRenderedPageBreak/>
        <w:t>stałej albo</w:t>
      </w:r>
      <w:r w:rsidRPr="00880F52">
        <w:rPr>
          <w:rStyle w:val="Teksttreci22"/>
          <w:rFonts w:ascii="Calibri" w:hAnsi="Calibri"/>
        </w:rPr>
        <w:t xml:space="preserve"> długotrwałej niezdolności do pracy w gospodarstwie rolnym.</w:t>
      </w:r>
    </w:p>
    <w:p w:rsidR="00FF6B9A" w:rsidRPr="00880F52" w:rsidRDefault="00FF6B9A" w:rsidP="00FF6B9A">
      <w:pPr>
        <w:pStyle w:val="Teksttreci1"/>
        <w:shd w:val="clear" w:color="auto" w:fill="auto"/>
        <w:spacing w:before="120" w:line="240" w:lineRule="auto"/>
        <w:ind w:left="20" w:right="40" w:firstLine="0"/>
        <w:rPr>
          <w:rFonts w:ascii="Calibri" w:hAnsi="Calibri" w:cs="Arial"/>
        </w:rPr>
      </w:pPr>
      <w:r w:rsidRPr="00880F52">
        <w:rPr>
          <w:rStyle w:val="Teksttreci22"/>
          <w:rFonts w:ascii="Calibri" w:hAnsi="Calibri"/>
        </w:rPr>
        <w:t>Wniosek o dofinansowanie uczestnictwa w turnusie rehabilitacyjnym składa się w Powiatowym Centrum Pomocy Rodzinie (PCPR) osobiście lub za pośrednictwem opiekuna albo organizatora turnusów rehabilitacyjnych.</w:t>
      </w:r>
    </w:p>
    <w:p w:rsidR="00FF6B9A" w:rsidRPr="00880F52" w:rsidRDefault="00FF6B9A" w:rsidP="00FF6B9A">
      <w:pPr>
        <w:pStyle w:val="Teksttreci1"/>
        <w:shd w:val="clear" w:color="auto" w:fill="auto"/>
        <w:spacing w:before="120" w:line="240" w:lineRule="auto"/>
        <w:ind w:left="20" w:right="20" w:firstLine="0"/>
        <w:rPr>
          <w:rStyle w:val="Teksttreci20"/>
          <w:rFonts w:ascii="Calibri" w:hAnsi="Calibri"/>
        </w:rPr>
      </w:pPr>
      <w:r w:rsidRPr="00880F52">
        <w:rPr>
          <w:rStyle w:val="Teksttreci20"/>
          <w:rFonts w:ascii="Calibri" w:hAnsi="Calibri"/>
        </w:rPr>
        <w:t>W przypadku znacznego niedoboru środków PFRON w danym roku w stosunku do istniejących potrzeb w tym zakresie, PCPR może obniżyć wysokość dofinansowania, albo przyjąć zasadę przyznawania dofinansowania turnusu tej samej dorosłej osobie niepełnosprawnej raz na dwa lata.</w:t>
      </w:r>
    </w:p>
    <w:p w:rsidR="00FF6B9A" w:rsidRPr="00880F52" w:rsidRDefault="00FF6B9A" w:rsidP="00FF6B9A">
      <w:pPr>
        <w:pStyle w:val="Teksttreci1"/>
        <w:spacing w:before="120" w:line="240" w:lineRule="auto"/>
        <w:ind w:right="23" w:firstLine="0"/>
        <w:rPr>
          <w:rStyle w:val="Teksttreci35"/>
          <w:rFonts w:ascii="Calibri" w:hAnsi="Calibri"/>
        </w:rPr>
      </w:pPr>
      <w:r w:rsidRPr="00880F52">
        <w:rPr>
          <w:rStyle w:val="Teksttreci35"/>
          <w:rFonts w:ascii="Calibri" w:hAnsi="Calibri"/>
        </w:rPr>
        <w:t>Szczegółowe zasady udzielania pomocy zawarte są w rozporządzeniu Ministra Pracy i Polityki Społecznej z dnia 15 listopada 2007 r. w sprawie turnusów rehabilitacyjnych (Dz. U. z 2007 r. Nr 230, poz. 1694) oraz w rozporządzeniu Ministra Pracy i Polityki Społecznej z dnia 12 grudnia 2014 r. zmieniającym rozporządzenie w sprawie turnusów rehabilitacyjnych (Dz. U. z 2014 r., poz. 1937).</w:t>
      </w:r>
    </w:p>
    <w:p w:rsidR="00FF6B9A" w:rsidRPr="00880F52" w:rsidRDefault="00FF6B9A" w:rsidP="000E1653">
      <w:pPr>
        <w:pStyle w:val="Nagwek21"/>
        <w:keepNext/>
        <w:keepLines/>
        <w:numPr>
          <w:ilvl w:val="0"/>
          <w:numId w:val="30"/>
        </w:numPr>
        <w:shd w:val="clear" w:color="auto" w:fill="auto"/>
        <w:spacing w:before="240" w:after="240" w:line="240" w:lineRule="auto"/>
        <w:ind w:right="20"/>
        <w:outlineLvl w:val="2"/>
        <w:rPr>
          <w:rStyle w:val="Teksttreci17"/>
          <w:rFonts w:ascii="Calibri" w:hAnsi="Calibri"/>
          <w:i w:val="0"/>
        </w:rPr>
      </w:pPr>
      <w:bookmarkStart w:id="29" w:name="_Toc415231417"/>
      <w:bookmarkStart w:id="30" w:name="bookmark56"/>
      <w:r w:rsidRPr="00880F52">
        <w:rPr>
          <w:rStyle w:val="Nagwek25"/>
          <w:rFonts w:ascii="Calibri" w:hAnsi="Calibri"/>
          <w:b/>
          <w:bCs/>
          <w:iCs/>
        </w:rPr>
        <w:t>Dofinansowanie zaopatrzenia w sprzęt rehabilitacyjny, przedmioty ortopedyczne i środki pomocnicze</w:t>
      </w:r>
      <w:bookmarkEnd w:id="29"/>
      <w:r w:rsidRPr="00880F52">
        <w:rPr>
          <w:rStyle w:val="Nagwek25"/>
          <w:rFonts w:ascii="Calibri" w:hAnsi="Calibri"/>
          <w:b/>
          <w:bCs/>
          <w:iCs/>
        </w:rPr>
        <w:t xml:space="preserve"> </w:t>
      </w:r>
      <w:bookmarkEnd w:id="30"/>
    </w:p>
    <w:p w:rsidR="00FF6B9A" w:rsidRPr="00880F52" w:rsidRDefault="00FF6B9A" w:rsidP="00FF6B9A">
      <w:pPr>
        <w:pStyle w:val="NormalnyWeb"/>
        <w:spacing w:before="120" w:beforeAutospacing="0" w:after="0" w:afterAutospacing="0"/>
        <w:jc w:val="both"/>
        <w:rPr>
          <w:rFonts w:ascii="Calibri" w:hAnsi="Calibri" w:cs="Arial"/>
          <w:sz w:val="22"/>
          <w:szCs w:val="22"/>
        </w:rPr>
      </w:pPr>
      <w:r w:rsidRPr="00880F52">
        <w:rPr>
          <w:rStyle w:val="Pogrubienie"/>
          <w:rFonts w:ascii="Calibri" w:hAnsi="Calibri"/>
          <w:b/>
          <w:bCs/>
          <w:smallCaps w:val="0"/>
          <w:sz w:val="22"/>
          <w:szCs w:val="22"/>
        </w:rPr>
        <w:t>Sprzęt rehabilitacyjny</w:t>
      </w:r>
      <w:r w:rsidRPr="00880F52">
        <w:rPr>
          <w:rFonts w:ascii="Calibri" w:hAnsi="Calibri" w:cs="Arial"/>
          <w:sz w:val="22"/>
          <w:szCs w:val="22"/>
        </w:rPr>
        <w:t xml:space="preserve"> jest to sprzęt niezbędny do rehabilitacji ruchowej lub innej, zaleconej przez lekarza w warunkach domowych, a który nie jest objęty ubezpieczeniem zdrowotnym. Przepisy prawa nie dookreślają na jaki sprzęt Powiatowe Centrum Pomocy Rodzinie może udzielić dofinansowania. </w:t>
      </w:r>
    </w:p>
    <w:p w:rsidR="00FF6B9A" w:rsidRPr="00880F52" w:rsidRDefault="00FF6B9A" w:rsidP="00FF6B9A">
      <w:pPr>
        <w:pStyle w:val="NormalnyWeb"/>
        <w:spacing w:before="120" w:beforeAutospacing="0" w:after="0" w:afterAutospacing="0"/>
        <w:jc w:val="both"/>
        <w:rPr>
          <w:rFonts w:ascii="Calibri" w:hAnsi="Calibri" w:cs="Arial"/>
          <w:sz w:val="22"/>
          <w:szCs w:val="22"/>
        </w:rPr>
      </w:pPr>
      <w:r w:rsidRPr="00880F52">
        <w:rPr>
          <w:rStyle w:val="Pogrubienie"/>
          <w:rFonts w:ascii="Calibri" w:hAnsi="Calibri"/>
          <w:b/>
          <w:bCs/>
          <w:smallCaps w:val="0"/>
          <w:sz w:val="22"/>
          <w:szCs w:val="22"/>
        </w:rPr>
        <w:t>Przedmioty ortopedyczne</w:t>
      </w:r>
      <w:r w:rsidRPr="00880F52">
        <w:rPr>
          <w:rStyle w:val="Pogrubienie"/>
          <w:rFonts w:ascii="Calibri" w:hAnsi="Calibri"/>
          <w:smallCaps w:val="0"/>
          <w:sz w:val="22"/>
          <w:szCs w:val="22"/>
        </w:rPr>
        <w:t xml:space="preserve"> i </w:t>
      </w:r>
      <w:r w:rsidRPr="00880F52">
        <w:rPr>
          <w:rStyle w:val="Pogrubienie"/>
          <w:rFonts w:ascii="Calibri" w:hAnsi="Calibri"/>
          <w:b/>
          <w:bCs/>
          <w:smallCaps w:val="0"/>
          <w:sz w:val="22"/>
          <w:szCs w:val="22"/>
        </w:rPr>
        <w:t>środki pomocnicze</w:t>
      </w:r>
      <w:r w:rsidRPr="00880F52">
        <w:rPr>
          <w:rFonts w:ascii="Calibri" w:hAnsi="Calibri" w:cs="Arial"/>
          <w:sz w:val="22"/>
          <w:szCs w:val="22"/>
        </w:rPr>
        <w:t xml:space="preserve"> są skatalogowane, a katalog jest załącznikiem do stosownego rozporządzenia Ministra Zdrowia. W rozporządzeniu określone są limity finansowania każdego przedmiotu w ramach ubezpieczenia, dlatego procentowe wskaźniki dofinansowań ze środków PFRON odnoszą się wprost do tych limitów.</w:t>
      </w:r>
    </w:p>
    <w:p w:rsidR="00FF6B9A" w:rsidRPr="00880F52" w:rsidRDefault="00FF6B9A" w:rsidP="00FF6B9A">
      <w:pPr>
        <w:pStyle w:val="Teksttreci1"/>
        <w:shd w:val="clear" w:color="auto" w:fill="auto"/>
        <w:spacing w:before="120" w:line="240" w:lineRule="auto"/>
        <w:ind w:left="23" w:right="20" w:firstLine="0"/>
        <w:rPr>
          <w:rFonts w:ascii="Calibri" w:hAnsi="Calibri" w:cs="Arial"/>
        </w:rPr>
      </w:pPr>
      <w:r w:rsidRPr="00880F52">
        <w:rPr>
          <w:rStyle w:val="Teksttreci17"/>
          <w:rFonts w:ascii="Calibri" w:hAnsi="Calibri"/>
        </w:rPr>
        <w:t>Podstawowym warunkiem uzyskania dofinansowania zaopatrzenia w sprzęt rehabilitacyjny, przedmioty ortopedyczne i środki pomocnicze (przyznawane na podstawie odrębnych przepisów)</w:t>
      </w:r>
      <w:r w:rsidRPr="00880F52">
        <w:rPr>
          <w:rStyle w:val="Teksttreci17"/>
          <w:rFonts w:ascii="Calibri" w:hAnsi="Calibri"/>
          <w:vertAlign w:val="superscript"/>
        </w:rPr>
        <w:footnoteReference w:id="1"/>
      </w:r>
      <w:r w:rsidRPr="00880F52">
        <w:rPr>
          <w:rStyle w:val="Teksttreci17"/>
          <w:rFonts w:ascii="Calibri" w:hAnsi="Calibri"/>
        </w:rPr>
        <w:t xml:space="preserve"> jest posiadanie odpowiedniego dokumentu potwierdzającego niepełnosprawność oraz spełnienie kryterium dochodowego</w:t>
      </w:r>
      <w:r w:rsidRPr="00880F52">
        <w:rPr>
          <w:rStyle w:val="Odwoanieprzypisudolnego"/>
          <w:rFonts w:ascii="Calibri" w:hAnsi="Calibri" w:cs="Arial"/>
        </w:rPr>
        <w:footnoteReference w:id="2"/>
      </w:r>
      <w:r w:rsidRPr="00880F52">
        <w:rPr>
          <w:rStyle w:val="Teksttreci17"/>
          <w:rFonts w:ascii="Calibri" w:hAnsi="Calibri"/>
        </w:rPr>
        <w:t>:</w:t>
      </w:r>
    </w:p>
    <w:p w:rsidR="00FF6B9A" w:rsidRPr="00880F52" w:rsidRDefault="00FF6B9A" w:rsidP="00FF6B9A">
      <w:pPr>
        <w:pStyle w:val="Teksttreci1"/>
        <w:shd w:val="clear" w:color="auto" w:fill="auto"/>
        <w:spacing w:before="120" w:line="240" w:lineRule="auto"/>
        <w:ind w:left="23" w:right="20" w:firstLine="0"/>
        <w:rPr>
          <w:rFonts w:ascii="Calibri" w:hAnsi="Calibri" w:cs="Arial"/>
        </w:rPr>
      </w:pPr>
      <w:r w:rsidRPr="00880F52">
        <w:rPr>
          <w:rStyle w:val="Teksttreci15"/>
          <w:rFonts w:ascii="Calibri" w:hAnsi="Calibri"/>
        </w:rPr>
        <w:t>O dofinansowanie zaopatrzenia w sprzęt rehabilitacyjny ze środków Funduszu mogą ubiegać się:</w:t>
      </w:r>
    </w:p>
    <w:p w:rsidR="00FF6B9A" w:rsidRPr="00880F52" w:rsidRDefault="00FF6B9A" w:rsidP="000E1653">
      <w:pPr>
        <w:pStyle w:val="Teksttreci1"/>
        <w:numPr>
          <w:ilvl w:val="0"/>
          <w:numId w:val="13"/>
        </w:numPr>
        <w:shd w:val="clear" w:color="auto" w:fill="auto"/>
        <w:spacing w:before="120" w:line="240" w:lineRule="auto"/>
        <w:ind w:right="40"/>
        <w:rPr>
          <w:rStyle w:val="Teksttreci13"/>
          <w:rFonts w:ascii="Calibri" w:hAnsi="Calibri"/>
        </w:rPr>
      </w:pPr>
      <w:r w:rsidRPr="00880F52">
        <w:rPr>
          <w:rStyle w:val="Teksttreci13"/>
          <w:rFonts w:ascii="Calibri" w:hAnsi="Calibri"/>
        </w:rPr>
        <w:t>osoby niepełnosprawne, jeżeli ich dochód spełnienia kryterium dochodowe, o którym mowa powyżej,</w:t>
      </w:r>
    </w:p>
    <w:p w:rsidR="00FF6B9A" w:rsidRPr="00880F52" w:rsidRDefault="00FF6B9A" w:rsidP="000E1653">
      <w:pPr>
        <w:pStyle w:val="Teksttreci1"/>
        <w:numPr>
          <w:ilvl w:val="0"/>
          <w:numId w:val="13"/>
        </w:numPr>
        <w:shd w:val="clear" w:color="auto" w:fill="auto"/>
        <w:tabs>
          <w:tab w:val="clear" w:pos="360"/>
          <w:tab w:val="left" w:pos="362"/>
        </w:tabs>
        <w:spacing w:before="120" w:line="240" w:lineRule="auto"/>
        <w:ind w:right="40"/>
        <w:rPr>
          <w:rFonts w:ascii="Calibri" w:hAnsi="Calibri" w:cs="Arial"/>
        </w:rPr>
      </w:pPr>
      <w:r w:rsidRPr="00880F52">
        <w:rPr>
          <w:rStyle w:val="Teksttreci13"/>
          <w:rFonts w:ascii="Calibri" w:hAnsi="Calibri"/>
        </w:rPr>
        <w:t>jeden raz w roku - osoby fizyczne prowadzące działalność gospodarczą, osoby prawne i jednostki organizacyjne nieposiadające osobowości prawnej, jeżeli prowadzą działalność związaną z rehabilitacją osób niepełnosprawnych</w:t>
      </w:r>
      <w:r w:rsidRPr="00880F52">
        <w:rPr>
          <w:rStyle w:val="Teksttreci15"/>
          <w:rFonts w:ascii="Calibri" w:hAnsi="Calibri"/>
        </w:rPr>
        <w:t xml:space="preserve"> przez okres co najmniej 2 lat przed dniem złożenia wniosku oraz udokumentują posiadanie środków własnych lub pozyskanych z innych źródeł na sfinansowanie przedsięwzięcia w wysokości nieobjętej dofinansowaniem ze środków Funduszu.</w:t>
      </w:r>
    </w:p>
    <w:p w:rsidR="00FF6B9A" w:rsidRPr="00880F52" w:rsidRDefault="00FF6B9A" w:rsidP="00FF6B9A">
      <w:pPr>
        <w:pStyle w:val="Teksttreci1"/>
        <w:shd w:val="clear" w:color="auto" w:fill="auto"/>
        <w:spacing w:before="120" w:line="240" w:lineRule="auto"/>
        <w:ind w:left="23" w:hanging="23"/>
        <w:rPr>
          <w:rFonts w:ascii="Calibri" w:hAnsi="Calibri" w:cs="Arial"/>
        </w:rPr>
      </w:pPr>
      <w:r w:rsidRPr="00880F52">
        <w:rPr>
          <w:rStyle w:val="Teksttreci15"/>
          <w:rFonts w:ascii="Calibri" w:hAnsi="Calibri"/>
        </w:rPr>
        <w:t>Wysokość dofinansowania wynosi:</w:t>
      </w:r>
    </w:p>
    <w:p w:rsidR="00FF6B9A" w:rsidRPr="00880F52" w:rsidRDefault="00FF6B9A" w:rsidP="000E1653">
      <w:pPr>
        <w:pStyle w:val="Teksttreci1"/>
        <w:numPr>
          <w:ilvl w:val="0"/>
          <w:numId w:val="13"/>
        </w:numPr>
        <w:shd w:val="clear" w:color="auto" w:fill="auto"/>
        <w:tabs>
          <w:tab w:val="clear" w:pos="360"/>
          <w:tab w:val="left" w:pos="362"/>
        </w:tabs>
        <w:spacing w:before="120" w:line="240" w:lineRule="auto"/>
        <w:ind w:right="40"/>
        <w:rPr>
          <w:rStyle w:val="Teksttreci13"/>
          <w:rFonts w:ascii="Calibri" w:hAnsi="Calibri"/>
        </w:rPr>
      </w:pPr>
      <w:r w:rsidRPr="00880F52">
        <w:rPr>
          <w:rStyle w:val="Teksttreci15"/>
          <w:rFonts w:ascii="Calibri" w:hAnsi="Calibri"/>
        </w:rPr>
        <w:t>w przypadku zaopatrzenia</w:t>
      </w:r>
      <w:r w:rsidRPr="00880F52">
        <w:rPr>
          <w:rStyle w:val="Teksttreci13"/>
          <w:rFonts w:ascii="Calibri" w:hAnsi="Calibri"/>
        </w:rPr>
        <w:t xml:space="preserve"> w sprzęt rehabilitacyjny - do 80% jego kosztów, nie więcej jednak niż do wysokości pięciokrotnego przeciętnego wynagrodzenia,</w:t>
      </w:r>
    </w:p>
    <w:p w:rsidR="00FF6B9A" w:rsidRPr="00880F52" w:rsidRDefault="00FF6B9A" w:rsidP="000E1653">
      <w:pPr>
        <w:pStyle w:val="Teksttreci1"/>
        <w:numPr>
          <w:ilvl w:val="0"/>
          <w:numId w:val="13"/>
        </w:numPr>
        <w:shd w:val="clear" w:color="auto" w:fill="auto"/>
        <w:tabs>
          <w:tab w:val="clear" w:pos="360"/>
          <w:tab w:val="left" w:pos="362"/>
        </w:tabs>
        <w:spacing w:before="120" w:line="240" w:lineRule="auto"/>
        <w:ind w:right="40"/>
        <w:rPr>
          <w:rStyle w:val="Teksttreci13"/>
          <w:rFonts w:ascii="Calibri" w:hAnsi="Calibri"/>
        </w:rPr>
      </w:pPr>
      <w:r w:rsidRPr="00880F52">
        <w:rPr>
          <w:rStyle w:val="Teksttreci15"/>
          <w:rFonts w:ascii="Calibri" w:hAnsi="Calibri"/>
        </w:rPr>
        <w:t>w przypadku zaopatrzenia</w:t>
      </w:r>
      <w:r w:rsidRPr="00880F52">
        <w:rPr>
          <w:rStyle w:val="Teksttreci13"/>
          <w:rFonts w:ascii="Calibri" w:hAnsi="Calibri"/>
        </w:rPr>
        <w:t xml:space="preserve"> w przedmioty ortopedyczne i środki pomocnicze:</w:t>
      </w:r>
    </w:p>
    <w:p w:rsidR="00FF6B9A" w:rsidRPr="00880F52" w:rsidRDefault="00FF6B9A" w:rsidP="000E1653">
      <w:pPr>
        <w:pStyle w:val="Teksttreci1"/>
        <w:numPr>
          <w:ilvl w:val="3"/>
          <w:numId w:val="13"/>
        </w:numPr>
        <w:shd w:val="clear" w:color="auto" w:fill="auto"/>
        <w:tabs>
          <w:tab w:val="left" w:pos="1086"/>
        </w:tabs>
        <w:spacing w:before="120" w:line="240" w:lineRule="auto"/>
        <w:ind w:left="1086" w:right="40" w:hanging="380"/>
        <w:rPr>
          <w:rStyle w:val="Teksttreci13"/>
          <w:rFonts w:ascii="Calibri" w:hAnsi="Calibri"/>
        </w:rPr>
      </w:pPr>
      <w:r w:rsidRPr="00880F52">
        <w:rPr>
          <w:rStyle w:val="Teksttreci13"/>
          <w:rFonts w:ascii="Calibri" w:hAnsi="Calibri"/>
        </w:rPr>
        <w:t>do 100% udziału własnego osoby niepełnosprawnej w wyznaczonym przez Narodowy Fundusz Zdrowia limicie ceny, ustalonym na podstawie odrębnych przepisów, jeżeli taki udział jest wymagany,</w:t>
      </w:r>
    </w:p>
    <w:p w:rsidR="00FF6B9A" w:rsidRPr="00880F52" w:rsidRDefault="00FF6B9A" w:rsidP="000E1653">
      <w:pPr>
        <w:pStyle w:val="Teksttreci1"/>
        <w:numPr>
          <w:ilvl w:val="1"/>
          <w:numId w:val="13"/>
        </w:numPr>
        <w:shd w:val="clear" w:color="auto" w:fill="auto"/>
        <w:tabs>
          <w:tab w:val="left" w:pos="1086"/>
        </w:tabs>
        <w:spacing w:before="120" w:line="240" w:lineRule="auto"/>
        <w:ind w:left="1086" w:right="40" w:hanging="380"/>
        <w:rPr>
          <w:rFonts w:ascii="Calibri" w:hAnsi="Calibri" w:cs="Arial"/>
        </w:rPr>
      </w:pPr>
      <w:r w:rsidRPr="00880F52">
        <w:rPr>
          <w:rStyle w:val="Teksttreci13"/>
          <w:rFonts w:ascii="Calibri" w:hAnsi="Calibri"/>
        </w:rPr>
        <w:lastRenderedPageBreak/>
        <w:t>do 150% sumy kwoty limitu, o którym mowa wyżej, wyznaczonego przez Narodowy Fundusz Zdrowia oraz wymaganego udziału własnego osoby niepełnosprawnej w zakupie tych przedmiotów</w:t>
      </w:r>
      <w:r w:rsidRPr="00880F52">
        <w:rPr>
          <w:rStyle w:val="Teksttreci15"/>
          <w:rFonts w:ascii="Calibri" w:hAnsi="Calibri"/>
        </w:rPr>
        <w:t xml:space="preserve"> i środków pomocniczych, jeżeli cena zakupu jest wyższa niż ustalony limit.</w:t>
      </w:r>
    </w:p>
    <w:p w:rsidR="00FF6B9A" w:rsidRPr="00880F52" w:rsidRDefault="00FF6B9A" w:rsidP="00FF6B9A">
      <w:pPr>
        <w:pStyle w:val="Teksttreci1"/>
        <w:shd w:val="clear" w:color="auto" w:fill="auto"/>
        <w:spacing w:before="120" w:line="240" w:lineRule="auto"/>
        <w:ind w:left="23" w:right="40" w:firstLine="0"/>
        <w:rPr>
          <w:rStyle w:val="Teksttreci13"/>
          <w:rFonts w:ascii="Calibri" w:hAnsi="Calibri"/>
        </w:rPr>
      </w:pPr>
      <w:r w:rsidRPr="00880F52">
        <w:rPr>
          <w:rStyle w:val="Teksttreci13"/>
          <w:rFonts w:ascii="Calibri" w:hAnsi="Calibri"/>
        </w:rPr>
        <w:t>Osoba niepełnosprawna może złożyć, w każdym czasie w Powiatowym Centrum Pomocy Rodzinie wniosek o dofinansowanie ze środków PFRON zaopatrzenia w przedmioty ortopedyczne i środki pomocnicze.</w:t>
      </w:r>
    </w:p>
    <w:p w:rsidR="00FF6B9A" w:rsidRPr="00880F52" w:rsidRDefault="00FF6B9A" w:rsidP="00FF6B9A">
      <w:pPr>
        <w:pStyle w:val="Teksttreci1"/>
        <w:spacing w:before="120" w:line="240" w:lineRule="auto"/>
        <w:ind w:right="40" w:firstLine="0"/>
        <w:rPr>
          <w:rStyle w:val="Teksttreci13"/>
          <w:rFonts w:ascii="Calibri" w:hAnsi="Calibri"/>
        </w:rPr>
      </w:pPr>
      <w:r w:rsidRPr="00880F52">
        <w:rPr>
          <w:rStyle w:val="Teksttreci13"/>
          <w:rFonts w:ascii="Calibri" w:hAnsi="Calibri"/>
        </w:rPr>
        <w:t>Przyznanie osobie niepełnosprawnej dofinansowania ze środków Funduszu na zaopatrzenie w przedmioty ortopedyczne i środki pomocnicze nie wymaga formy umowy.</w:t>
      </w:r>
    </w:p>
    <w:p w:rsidR="00FF6B9A" w:rsidRPr="00880F52" w:rsidRDefault="00FF6B9A" w:rsidP="00FF6B9A">
      <w:pPr>
        <w:pStyle w:val="Teksttreci1"/>
        <w:shd w:val="clear" w:color="auto" w:fill="auto"/>
        <w:spacing w:before="120" w:line="240" w:lineRule="auto"/>
        <w:ind w:left="23" w:right="40" w:firstLine="0"/>
        <w:rPr>
          <w:rStyle w:val="Teksttreci13"/>
          <w:rFonts w:ascii="Calibri" w:hAnsi="Calibri"/>
        </w:rPr>
      </w:pPr>
      <w:r w:rsidRPr="00880F52">
        <w:rPr>
          <w:rStyle w:val="Teksttreci13"/>
          <w:rFonts w:ascii="Calibri" w:hAnsi="Calibri"/>
        </w:rPr>
        <w:t>Szczegółowe zasady udzielania pomocy określone zostały w obwieszczeniu Ministra Pracy i Polityki Społecznej z dnia 31 maja 2013 r. w sprawie ogłoszenia jednolitego teksu rozporządzenia Ministra Pracy i Polityki Społecznej w sprawie określenia rodzajów zadań powiatu, które mogą być finansowane ze środków Państwowego Funduszu Rehabilitacji Osób Niepełnosprawnych (Dz. U. z 2013 r., poz. 1190) oraz w rozporządzeniu Ministra Pracy i Polityki Społecznej z dnia 11 grudnia 2014 r. w zmieniającym rozporządzenie w sprawie określenia rodzajów zadań powiatu, które mogą być finansowane ze środków Państwowego Funduszu Rehabilitacji Osób Niepełnosprawnych (Dz. U. z 2014 r., poz.1835).</w:t>
      </w:r>
    </w:p>
    <w:p w:rsidR="00FF6B9A" w:rsidRPr="00880F52" w:rsidRDefault="00FF6B9A" w:rsidP="000E1653">
      <w:pPr>
        <w:pStyle w:val="Nagwek21"/>
        <w:keepNext/>
        <w:keepLines/>
        <w:numPr>
          <w:ilvl w:val="0"/>
          <w:numId w:val="30"/>
        </w:numPr>
        <w:shd w:val="clear" w:color="auto" w:fill="auto"/>
        <w:spacing w:before="240" w:after="240" w:line="240" w:lineRule="auto"/>
        <w:ind w:right="43"/>
        <w:outlineLvl w:val="2"/>
        <w:rPr>
          <w:rFonts w:ascii="Calibri" w:hAnsi="Calibri" w:cs="Arial"/>
          <w:i w:val="0"/>
        </w:rPr>
      </w:pPr>
      <w:bookmarkStart w:id="31" w:name="_Toc415231418"/>
      <w:bookmarkStart w:id="32" w:name="bookmark57"/>
      <w:r w:rsidRPr="00880F52">
        <w:rPr>
          <w:rStyle w:val="Nagwek24"/>
          <w:rFonts w:ascii="Calibri" w:hAnsi="Calibri"/>
          <w:b/>
          <w:bCs/>
          <w:iCs/>
        </w:rPr>
        <w:t xml:space="preserve">Dofinansowanie likwidacji barier architektonicznych, w komunikowaniu się </w:t>
      </w:r>
      <w:r w:rsidRPr="00880F52">
        <w:rPr>
          <w:rStyle w:val="Nagwek24"/>
          <w:rFonts w:ascii="Calibri" w:hAnsi="Calibri"/>
          <w:b/>
          <w:bCs/>
          <w:iCs/>
        </w:rPr>
        <w:br/>
        <w:t>i technicznych, w związku z indywidualnymi potrzebami osób niepełnosprawnych</w:t>
      </w:r>
      <w:bookmarkEnd w:id="31"/>
      <w:r w:rsidRPr="00880F52">
        <w:rPr>
          <w:rStyle w:val="Nagwek24"/>
          <w:rFonts w:ascii="Calibri" w:hAnsi="Calibri"/>
          <w:b/>
          <w:bCs/>
          <w:iCs/>
        </w:rPr>
        <w:t xml:space="preserve"> </w:t>
      </w:r>
      <w:bookmarkEnd w:id="32"/>
    </w:p>
    <w:p w:rsidR="00FF6B9A" w:rsidRPr="00880F52" w:rsidRDefault="00FF6B9A" w:rsidP="00FF6B9A">
      <w:pPr>
        <w:spacing w:before="120"/>
        <w:jc w:val="both"/>
        <w:rPr>
          <w:rFonts w:cs="Arial"/>
        </w:rPr>
      </w:pPr>
      <w:r w:rsidRPr="00880F52">
        <w:rPr>
          <w:rFonts w:cs="Arial"/>
          <w:b/>
          <w:bCs/>
        </w:rPr>
        <w:t>Bariery architektoniczne</w:t>
      </w:r>
      <w:r w:rsidRPr="00880F52">
        <w:rPr>
          <w:rFonts w:cs="Arial"/>
        </w:rPr>
        <w:t xml:space="preserve"> to wszelkie utrudnienie występujące w budynku i w jego najbliższej okolicy, które ze względu na rozwiązania techniczne, konstrukcyjne lub warunki użytkowania, uniemożliwiają lub utrudniają swobodę ruchu osobom niepełnosprawnym. </w:t>
      </w:r>
    </w:p>
    <w:p w:rsidR="00FF6B9A" w:rsidRPr="00880F52" w:rsidRDefault="00FF6B9A" w:rsidP="00FF6B9A">
      <w:pPr>
        <w:spacing w:before="120"/>
        <w:jc w:val="both"/>
        <w:rPr>
          <w:rFonts w:cs="Arial"/>
        </w:rPr>
      </w:pPr>
      <w:r w:rsidRPr="00880F52">
        <w:rPr>
          <w:rFonts w:cs="Arial"/>
          <w:b/>
          <w:bCs/>
        </w:rPr>
        <w:t>Bariery w komunikowaniu się</w:t>
      </w:r>
      <w:r w:rsidRPr="00880F52">
        <w:rPr>
          <w:rFonts w:cs="Arial"/>
        </w:rPr>
        <w:t xml:space="preserve"> to ograniczenia uniemożliwiające lub utrudniające osobie niepełnosprawnej swobodne porozumiewanie się i/lub przekazywanie informacji. </w:t>
      </w:r>
    </w:p>
    <w:p w:rsidR="00FF6B9A" w:rsidRPr="00880F52" w:rsidRDefault="00FF6B9A" w:rsidP="00FF6B9A">
      <w:pPr>
        <w:spacing w:before="120"/>
        <w:jc w:val="both"/>
        <w:rPr>
          <w:rFonts w:cs="Arial"/>
          <w:b/>
          <w:bCs/>
        </w:rPr>
      </w:pPr>
      <w:r w:rsidRPr="00880F52">
        <w:rPr>
          <w:rFonts w:cs="Arial"/>
          <w:b/>
          <w:bCs/>
        </w:rPr>
        <w:t>Bariery techniczne</w:t>
      </w:r>
      <w:r w:rsidRPr="00880F52">
        <w:rPr>
          <w:rFonts w:cs="Arial"/>
        </w:rPr>
        <w:t xml:space="preserve"> to przeszkody wynikające z braku zastosowania lub niedostosowania, odpowiednich do rodzaju niepełnosprawności, przedmiotów lub urządzeń.</w:t>
      </w:r>
    </w:p>
    <w:p w:rsidR="00FF6B9A" w:rsidRPr="00880F52" w:rsidRDefault="00FF6B9A" w:rsidP="00FF6B9A">
      <w:pPr>
        <w:pStyle w:val="Teksttreci1"/>
        <w:shd w:val="clear" w:color="auto" w:fill="auto"/>
        <w:spacing w:before="120" w:line="240" w:lineRule="auto"/>
        <w:ind w:firstLine="0"/>
        <w:rPr>
          <w:rFonts w:ascii="Calibri" w:hAnsi="Calibri" w:cs="Arial"/>
        </w:rPr>
      </w:pPr>
      <w:r w:rsidRPr="00880F52">
        <w:rPr>
          <w:rStyle w:val="Teksttreci13"/>
          <w:rFonts w:ascii="Calibri" w:hAnsi="Calibri"/>
        </w:rPr>
        <w:t>O dofinansowanie likwidacji barier:</w:t>
      </w:r>
    </w:p>
    <w:p w:rsidR="00FF6B9A" w:rsidRPr="00880F52" w:rsidRDefault="00FF6B9A" w:rsidP="000E1653">
      <w:pPr>
        <w:pStyle w:val="Teksttreci1"/>
        <w:numPr>
          <w:ilvl w:val="0"/>
          <w:numId w:val="13"/>
        </w:numPr>
        <w:shd w:val="clear" w:color="auto" w:fill="auto"/>
        <w:tabs>
          <w:tab w:val="clear" w:pos="360"/>
          <w:tab w:val="left" w:pos="362"/>
        </w:tabs>
        <w:spacing w:before="120" w:line="240" w:lineRule="auto"/>
        <w:ind w:right="40"/>
        <w:rPr>
          <w:rFonts w:ascii="Calibri" w:hAnsi="Calibri" w:cs="Arial"/>
        </w:rPr>
      </w:pPr>
      <w:r w:rsidRPr="00880F52">
        <w:rPr>
          <w:rStyle w:val="Teksttreci13"/>
          <w:rFonts w:ascii="Calibri" w:hAnsi="Calibri"/>
        </w:rPr>
        <w:t>w przypadku barier architektonicznych – mogą ubiegać się osoby niepełnosprawne, które mają trudności w poruszaniu się, jeżeli są właścicielami nieruchomości lub użytkownikami wieczystymi nieruchomości albo posiadają zgodę właściciela lokalu lub budynku mieszkalnego, w którym stale zamieszkują,</w:t>
      </w:r>
    </w:p>
    <w:p w:rsidR="00FF6B9A" w:rsidRPr="00880F52" w:rsidRDefault="00FF6B9A" w:rsidP="000E1653">
      <w:pPr>
        <w:pStyle w:val="Teksttreci1"/>
        <w:numPr>
          <w:ilvl w:val="0"/>
          <w:numId w:val="13"/>
        </w:numPr>
        <w:shd w:val="clear" w:color="auto" w:fill="auto"/>
        <w:tabs>
          <w:tab w:val="clear" w:pos="360"/>
          <w:tab w:val="left" w:pos="362"/>
        </w:tabs>
        <w:spacing w:before="120" w:line="240" w:lineRule="auto"/>
        <w:ind w:right="40"/>
        <w:rPr>
          <w:rFonts w:ascii="Calibri" w:hAnsi="Calibri" w:cs="Arial"/>
        </w:rPr>
      </w:pPr>
      <w:r w:rsidRPr="00880F52">
        <w:rPr>
          <w:rStyle w:val="Teksttreci13"/>
          <w:rFonts w:ascii="Calibri" w:hAnsi="Calibri"/>
        </w:rPr>
        <w:t>w przypadku barier w komunikowaniu się i technicznych – mogą ubiegać się osoby niepełnosprawne, jeżeli jest to uzasadnione potrzebami wynikającymi z niepełnosprawności.</w:t>
      </w:r>
    </w:p>
    <w:p w:rsidR="00FF6B9A" w:rsidRPr="00880F52" w:rsidRDefault="00FF6B9A" w:rsidP="00FF6B9A">
      <w:pPr>
        <w:pStyle w:val="Teksttreci1"/>
        <w:shd w:val="clear" w:color="auto" w:fill="auto"/>
        <w:spacing w:before="120" w:line="240" w:lineRule="auto"/>
        <w:ind w:left="23" w:right="40" w:firstLine="0"/>
        <w:rPr>
          <w:rFonts w:ascii="Calibri" w:hAnsi="Calibri" w:cs="Arial"/>
        </w:rPr>
      </w:pPr>
      <w:r w:rsidRPr="00880F52">
        <w:rPr>
          <w:rStyle w:val="Teksttreci13"/>
          <w:rFonts w:ascii="Calibri" w:hAnsi="Calibri"/>
        </w:rPr>
        <w:t>Przyznane dofinansowania ma na celu umożliwienie lub w znacznym stopniu ułatwienie osobie niepełnosprawnej wykonywanie podstawowych, codziennych czynności lub kontaktów z otoczeniem.</w:t>
      </w:r>
    </w:p>
    <w:p w:rsidR="00FF6B9A" w:rsidRPr="00880F52" w:rsidRDefault="00FF6B9A" w:rsidP="00FF6B9A">
      <w:pPr>
        <w:pStyle w:val="Teksttreci1"/>
        <w:shd w:val="clear" w:color="auto" w:fill="auto"/>
        <w:spacing w:before="120" w:line="240" w:lineRule="auto"/>
        <w:ind w:left="23" w:right="40" w:firstLine="0"/>
        <w:rPr>
          <w:rFonts w:ascii="Calibri" w:hAnsi="Calibri" w:cs="Arial"/>
        </w:rPr>
      </w:pPr>
      <w:r w:rsidRPr="00880F52">
        <w:rPr>
          <w:rStyle w:val="Teksttreci13"/>
          <w:rFonts w:ascii="Calibri" w:hAnsi="Calibri"/>
        </w:rPr>
        <w:t>Pisemny wniosek o dofinansowanie składa się w Powiatowym Centrum Pomocy Rodzinie, właściwym dla miejsca zamieszkania wnioskodawcy.</w:t>
      </w:r>
    </w:p>
    <w:p w:rsidR="00FF6B9A" w:rsidRPr="00880F52" w:rsidRDefault="00FF6B9A" w:rsidP="00FF6B9A">
      <w:pPr>
        <w:pStyle w:val="Teksttreci91"/>
        <w:shd w:val="clear" w:color="auto" w:fill="auto"/>
        <w:spacing w:before="120" w:line="240" w:lineRule="auto"/>
        <w:ind w:firstLine="0"/>
        <w:rPr>
          <w:rStyle w:val="Teksttreci92"/>
          <w:rFonts w:ascii="Calibri" w:hAnsi="Calibri"/>
        </w:rPr>
      </w:pPr>
      <w:r w:rsidRPr="00880F52">
        <w:rPr>
          <w:rStyle w:val="Teksttreci92"/>
          <w:rFonts w:ascii="Calibri" w:hAnsi="Calibri"/>
        </w:rPr>
        <w:t>Szczegółowe zasady udzielania pomocy określone zostały w obwieszczeniu Ministra Pracy i Polityki Społecznej z dnia 31 maja 2013 r. w sprawie ogłoszenia jednolitego tekstu rozporządzenia Ministra Pracy i Polityki Społecznej w sprawie określenia rodzajów zadań powiatu, które mogą być finansowane ze środków Państwowego Funduszu Rehabilitacji Osób Niepełnosprawnych (Dz. U. z 2013 r., poz. 1190) oraz w rozporządzeniu Ministra Pracy i Polityki Społecznej z dnia 11 grudnia 2014 r. w zmieniającym rozporządzenie w sprawie określenia rodzajów zadań powiatu, które mogą być finansowane ze środków Państwowego Funduszu Rehabilitacji Osób Niepełnosprawnych (Dz. U. z 2014 r., poz.1835).</w:t>
      </w:r>
    </w:p>
    <w:p w:rsidR="00FF6B9A" w:rsidRPr="00880F52" w:rsidRDefault="00FF6B9A" w:rsidP="000E1653">
      <w:pPr>
        <w:pStyle w:val="Teksttreci91"/>
        <w:numPr>
          <w:ilvl w:val="0"/>
          <w:numId w:val="30"/>
        </w:numPr>
        <w:shd w:val="clear" w:color="auto" w:fill="auto"/>
        <w:spacing w:before="240" w:after="240" w:line="240" w:lineRule="auto"/>
        <w:jc w:val="left"/>
        <w:outlineLvl w:val="2"/>
        <w:rPr>
          <w:rStyle w:val="Teksttreci92"/>
          <w:rFonts w:ascii="Calibri" w:hAnsi="Calibri"/>
          <w:b/>
        </w:rPr>
      </w:pPr>
      <w:bookmarkStart w:id="33" w:name="_Toc415231419"/>
      <w:r w:rsidRPr="00880F52">
        <w:rPr>
          <w:rStyle w:val="Teksttreci92"/>
          <w:rFonts w:ascii="Calibri" w:hAnsi="Calibri"/>
          <w:b/>
        </w:rPr>
        <w:lastRenderedPageBreak/>
        <w:t>Dofinansowanie sportu, kultury, rekreacji i turystyki osób niepełnosprawnych</w:t>
      </w:r>
      <w:bookmarkEnd w:id="33"/>
    </w:p>
    <w:p w:rsidR="00FF6B9A" w:rsidRPr="00880F52" w:rsidRDefault="00FF6B9A" w:rsidP="00FF6B9A">
      <w:pPr>
        <w:pStyle w:val="Teksttreci91"/>
        <w:spacing w:before="120" w:line="240" w:lineRule="auto"/>
        <w:ind w:left="20" w:hanging="20"/>
        <w:rPr>
          <w:rStyle w:val="Teksttreci92"/>
          <w:rFonts w:ascii="Calibri" w:hAnsi="Calibri"/>
        </w:rPr>
      </w:pPr>
      <w:r w:rsidRPr="00880F52">
        <w:rPr>
          <w:rStyle w:val="Teksttreci92"/>
          <w:rFonts w:ascii="Calibri" w:hAnsi="Calibri"/>
        </w:rPr>
        <w:t>O dofinansowanie ze środków Funduszu organizacji sportu, kultury, rekreacji i turystyki dla osób niepełnosprawnych mogą ubiegać się osoby prawne i jednostki organizacyjne nieposiadające osobowości prawnej, jeżeli:</w:t>
      </w:r>
    </w:p>
    <w:p w:rsidR="00FF6B9A" w:rsidRPr="00880F52" w:rsidRDefault="00FF6B9A" w:rsidP="000E1653">
      <w:pPr>
        <w:pStyle w:val="Teksttreci91"/>
        <w:numPr>
          <w:ilvl w:val="0"/>
          <w:numId w:val="23"/>
        </w:numPr>
        <w:spacing w:before="120" w:line="240" w:lineRule="auto"/>
        <w:rPr>
          <w:rStyle w:val="Teksttreci92"/>
          <w:rFonts w:ascii="Calibri" w:hAnsi="Calibri"/>
        </w:rPr>
      </w:pPr>
      <w:r w:rsidRPr="00880F52">
        <w:rPr>
          <w:rStyle w:val="Teksttreci92"/>
          <w:rFonts w:ascii="Calibri" w:hAnsi="Calibri"/>
        </w:rPr>
        <w:t>prowadzą działalność na rzecz osób niepełnosprawnych przez okres co najmniej 2 lat przed dniem złożenia wniosku,</w:t>
      </w:r>
    </w:p>
    <w:p w:rsidR="00FF6B9A" w:rsidRPr="00880F52" w:rsidRDefault="00FF6B9A" w:rsidP="000E1653">
      <w:pPr>
        <w:pStyle w:val="Teksttreci91"/>
        <w:numPr>
          <w:ilvl w:val="0"/>
          <w:numId w:val="23"/>
        </w:numPr>
        <w:spacing w:before="120" w:line="240" w:lineRule="auto"/>
        <w:rPr>
          <w:rStyle w:val="Teksttreci92"/>
          <w:rFonts w:ascii="Calibri" w:hAnsi="Calibri"/>
        </w:rPr>
      </w:pPr>
      <w:r w:rsidRPr="00880F52">
        <w:rPr>
          <w:rStyle w:val="Teksttreci92"/>
          <w:rFonts w:ascii="Calibri" w:hAnsi="Calibri"/>
        </w:rPr>
        <w:t>udokumentują zapewnienie odpowiednich do potrzeb osób niepełnosprawnych warunków technicznych i lokalowych do realizacji zadania,</w:t>
      </w:r>
    </w:p>
    <w:p w:rsidR="00FF6B9A" w:rsidRPr="00880F52" w:rsidRDefault="00FF6B9A" w:rsidP="000E1653">
      <w:pPr>
        <w:pStyle w:val="Teksttreci91"/>
        <w:numPr>
          <w:ilvl w:val="0"/>
          <w:numId w:val="23"/>
        </w:numPr>
        <w:spacing w:before="120" w:line="240" w:lineRule="auto"/>
        <w:rPr>
          <w:rStyle w:val="Teksttreci92"/>
          <w:rFonts w:ascii="Calibri" w:hAnsi="Calibri"/>
        </w:rPr>
      </w:pPr>
      <w:r w:rsidRPr="00880F52">
        <w:rPr>
          <w:rStyle w:val="Teksttreci92"/>
          <w:rFonts w:ascii="Calibri" w:hAnsi="Calibri"/>
        </w:rPr>
        <w:t>udokumentują posiadanie środków własnych lub pozyskanych z innych źródeł na sfinansowanie przedsięwzięcia w wysokości nieobjętej dofinansowaniem ze środków Funduszu.</w:t>
      </w:r>
    </w:p>
    <w:p w:rsidR="00FF6B9A" w:rsidRPr="00880F52" w:rsidRDefault="00FF6B9A" w:rsidP="00FF6B9A">
      <w:pPr>
        <w:pStyle w:val="Teksttreci91"/>
        <w:spacing w:before="120" w:line="240" w:lineRule="auto"/>
        <w:ind w:left="20" w:hanging="20"/>
        <w:rPr>
          <w:rStyle w:val="Teksttreci92"/>
          <w:rFonts w:ascii="Calibri" w:hAnsi="Calibri"/>
        </w:rPr>
      </w:pPr>
      <w:r w:rsidRPr="00880F52">
        <w:rPr>
          <w:rStyle w:val="Teksttreci92"/>
          <w:rFonts w:ascii="Calibri" w:hAnsi="Calibri"/>
        </w:rPr>
        <w:t>Wniosek o dofinansowanie sportu, kultury, rekreacji i turystyki dla osób niepełnosprawnych ze środków Funduszu składa się do Powiatowego Centrum Pomocy Rodzinie właściwego dla miejsca zamieszkania osób niepełnosprawnych objętych wnioskiem o dofinansowanie, w terminie do dnia 30 listopada roku poprzedzającego realizację zadań.</w:t>
      </w:r>
    </w:p>
    <w:p w:rsidR="00FF6B9A" w:rsidRPr="00880F52" w:rsidRDefault="00FF6B9A" w:rsidP="00FF6B9A">
      <w:pPr>
        <w:pStyle w:val="Teksttreci91"/>
        <w:shd w:val="clear" w:color="auto" w:fill="auto"/>
        <w:spacing w:before="120" w:line="240" w:lineRule="auto"/>
        <w:ind w:firstLine="0"/>
        <w:rPr>
          <w:rStyle w:val="Teksttreci92"/>
          <w:rFonts w:ascii="Calibri" w:hAnsi="Calibri"/>
        </w:rPr>
      </w:pPr>
      <w:r w:rsidRPr="00880F52">
        <w:rPr>
          <w:rStyle w:val="Teksttreci92"/>
          <w:rFonts w:ascii="Calibri" w:hAnsi="Calibri"/>
        </w:rPr>
        <w:t xml:space="preserve">Szczegółowe zasady udzielania pomocy określone zostały w obwieszczeniu Ministra Pracy i Polityki Społecznej z dnia 31 maja 2013 r. w sprawie ogłoszenia jednolitego teksu rozporządzenia Ministra Pracy i Polityki Społecznej w sprawie określenia rodzajów zadań powiatu, które mogą być finansowane ze środków Państwowego Funduszu Rehabilitacji Osób Niepełnosprawnych (Dz. U. z 2013 r., poz. 1190 z </w:t>
      </w:r>
      <w:proofErr w:type="spellStart"/>
      <w:r w:rsidRPr="00880F52">
        <w:rPr>
          <w:rStyle w:val="Teksttreci92"/>
          <w:rFonts w:ascii="Calibri" w:hAnsi="Calibri"/>
        </w:rPr>
        <w:t>późn</w:t>
      </w:r>
      <w:proofErr w:type="spellEnd"/>
      <w:r w:rsidRPr="00880F52">
        <w:rPr>
          <w:rStyle w:val="Teksttreci92"/>
          <w:rFonts w:ascii="Calibri" w:hAnsi="Calibri"/>
        </w:rPr>
        <w:t>. zm.).</w:t>
      </w:r>
    </w:p>
    <w:p w:rsidR="00581B5B" w:rsidRPr="00880F52" w:rsidRDefault="00581B5B" w:rsidP="00FF6B9A">
      <w:pPr>
        <w:pStyle w:val="Teksttreci91"/>
        <w:shd w:val="clear" w:color="auto" w:fill="auto"/>
        <w:spacing w:before="120" w:line="240" w:lineRule="auto"/>
        <w:ind w:firstLine="0"/>
        <w:rPr>
          <w:rStyle w:val="Teksttreci92"/>
          <w:rFonts w:ascii="Calibri" w:hAnsi="Calibri"/>
        </w:rPr>
      </w:pPr>
    </w:p>
    <w:p w:rsidR="00FF6B9A" w:rsidRPr="00880F52" w:rsidRDefault="00FF6B9A" w:rsidP="000E1653">
      <w:pPr>
        <w:pStyle w:val="Teksttreci91"/>
        <w:numPr>
          <w:ilvl w:val="0"/>
          <w:numId w:val="30"/>
        </w:numPr>
        <w:shd w:val="clear" w:color="auto" w:fill="auto"/>
        <w:spacing w:before="240" w:after="240" w:line="240" w:lineRule="auto"/>
        <w:jc w:val="left"/>
        <w:outlineLvl w:val="2"/>
        <w:rPr>
          <w:rStyle w:val="Teksttreci92"/>
          <w:rFonts w:ascii="Calibri" w:hAnsi="Calibri"/>
          <w:b/>
        </w:rPr>
      </w:pPr>
      <w:bookmarkStart w:id="34" w:name="_Toc415231420"/>
      <w:r w:rsidRPr="00880F52">
        <w:rPr>
          <w:rStyle w:val="Teksttreci92"/>
          <w:rFonts w:ascii="Calibri" w:hAnsi="Calibri"/>
          <w:b/>
        </w:rPr>
        <w:t>Dofinansowanie kosztów tworzenia i działania warsztatów terapii zajęciowej</w:t>
      </w:r>
      <w:bookmarkEnd w:id="34"/>
    </w:p>
    <w:p w:rsidR="00FF6B9A" w:rsidRPr="00880F52" w:rsidRDefault="00FF6B9A" w:rsidP="00FF6B9A">
      <w:pPr>
        <w:pStyle w:val="Teksttreci91"/>
        <w:spacing w:before="120" w:line="240" w:lineRule="auto"/>
        <w:ind w:left="23" w:hanging="23"/>
        <w:rPr>
          <w:rStyle w:val="Teksttreci93"/>
          <w:rFonts w:ascii="Calibri" w:hAnsi="Calibri"/>
          <w:bCs/>
          <w:iCs/>
          <w:color w:val="000000"/>
          <w:shd w:val="clear" w:color="auto" w:fill="FFFFFF"/>
        </w:rPr>
      </w:pPr>
      <w:r w:rsidRPr="00880F52">
        <w:rPr>
          <w:rStyle w:val="Teksttreci93"/>
          <w:rFonts w:ascii="Calibri" w:hAnsi="Calibri"/>
          <w:bCs/>
          <w:iCs/>
        </w:rPr>
        <w:t>Wymagania, jakie powinny spełniać podmioty ubiegające się o dofinansowanie kosztów tworzenia i działania warsztatów terapii zajęciowej, a także tryb postępowania i zasady ich dofinansowania określają przepisy w sprawie szczegółowych zasad tworzenia, działania i finansowania warsztatów terapii zajęciowej,</w:t>
      </w:r>
      <w:r w:rsidRPr="00880F52">
        <w:rPr>
          <w:rFonts w:ascii="Calibri" w:hAnsi="Calibri" w:cs="Arial"/>
          <w:i w:val="0"/>
          <w:color w:val="000000"/>
          <w:shd w:val="clear" w:color="auto" w:fill="FFFFFF"/>
        </w:rPr>
        <w:t xml:space="preserve"> </w:t>
      </w:r>
      <w:r w:rsidRPr="00880F52">
        <w:rPr>
          <w:rFonts w:ascii="Calibri" w:hAnsi="Calibri" w:cs="Arial"/>
          <w:b w:val="0"/>
          <w:i w:val="0"/>
          <w:color w:val="000000"/>
          <w:shd w:val="clear" w:color="auto" w:fill="FFFFFF"/>
        </w:rPr>
        <w:t>zawarte zostały w rozporządzeniu Ministra Gospodarki, Pracy i Polityki Społecznej z dnia 25 marca 2004 r. w sprawie warsztatów terapii zajęciowej (Dz. U. z 2004 r. Nr 63, poz. 587).</w:t>
      </w:r>
    </w:p>
    <w:p w:rsidR="00FF6B9A" w:rsidRPr="00880F52" w:rsidRDefault="00FF6B9A" w:rsidP="000E1653">
      <w:pPr>
        <w:pStyle w:val="Nagwek3"/>
        <w:numPr>
          <w:ilvl w:val="0"/>
          <w:numId w:val="30"/>
        </w:numPr>
        <w:spacing w:after="240"/>
        <w:rPr>
          <w:rFonts w:ascii="Calibri" w:eastAsia="Calibri" w:hAnsi="Calibri" w:cs="Arial"/>
          <w:color w:val="auto"/>
          <w:sz w:val="22"/>
          <w:szCs w:val="22"/>
          <w:lang w:eastAsia="en-US"/>
        </w:rPr>
      </w:pPr>
      <w:bookmarkStart w:id="35" w:name="_Toc415231421"/>
      <w:r w:rsidRPr="00880F52">
        <w:rPr>
          <w:rFonts w:ascii="Calibri" w:eastAsia="Calibri" w:hAnsi="Calibri" w:cs="Arial"/>
          <w:color w:val="auto"/>
          <w:sz w:val="22"/>
          <w:szCs w:val="22"/>
          <w:lang w:eastAsia="en-US"/>
        </w:rPr>
        <w:t>Dofinansowanie usług tłumacza migowego lub tłumacza-przewodnika na wniosek osoby niepełnosprawnej</w:t>
      </w:r>
      <w:bookmarkEnd w:id="35"/>
    </w:p>
    <w:p w:rsidR="00FF6B9A" w:rsidRPr="00880F52" w:rsidRDefault="00FF6B9A" w:rsidP="00FF6B9A">
      <w:pPr>
        <w:jc w:val="both"/>
        <w:rPr>
          <w:rFonts w:cs="Arial"/>
        </w:rPr>
      </w:pPr>
      <w:r w:rsidRPr="00880F52">
        <w:rPr>
          <w:rFonts w:cs="Arial"/>
        </w:rPr>
        <w:t>Osoba niepełnosprawna może ubiegać się o dofinansowanie ze środków PFRON usług tłumacza języka migowego lub tłumacza-przewodnika, jeżeli jest to uzasadnione potrzebami wynikającymi z niepełnosprawności.</w:t>
      </w:r>
    </w:p>
    <w:p w:rsidR="00FF6B9A" w:rsidRPr="00880F52" w:rsidRDefault="00FF6B9A" w:rsidP="00FF6B9A">
      <w:pPr>
        <w:jc w:val="both"/>
        <w:rPr>
          <w:rFonts w:cs="Arial"/>
        </w:rPr>
      </w:pPr>
      <w:r w:rsidRPr="00880F52">
        <w:rPr>
          <w:rFonts w:cs="Arial"/>
        </w:rPr>
        <w:t>Pisemny wniosek o dofinansowanie usług tłumacza języka migowego lub tłumacza- przewodnika składa się do Powiatowego Centrum Pomocy Rodzinie, właściwego dla miejsca zamieszkania osoby niepełnosprawnej.</w:t>
      </w:r>
    </w:p>
    <w:p w:rsidR="00FF6B9A" w:rsidRPr="00880F52" w:rsidRDefault="00FF6B9A" w:rsidP="00FF6B9A">
      <w:pPr>
        <w:autoSpaceDE w:val="0"/>
        <w:autoSpaceDN w:val="0"/>
        <w:adjustRightInd w:val="0"/>
        <w:jc w:val="both"/>
        <w:rPr>
          <w:rFonts w:cs="Arial"/>
        </w:rPr>
      </w:pPr>
      <w:r w:rsidRPr="00880F52">
        <w:rPr>
          <w:rFonts w:cs="Arial"/>
        </w:rPr>
        <w:t>Wysokość dofinansowania usług tłumacza języka migowego lub tłumacza-przewodnika nie może być wyższa niż 2% przeciętnego wynagrodzenia za godzinę jej świadczenia.</w:t>
      </w:r>
    </w:p>
    <w:p w:rsidR="00FF6B9A" w:rsidRPr="00880F52" w:rsidRDefault="00FF6B9A" w:rsidP="00FF6B9A">
      <w:pPr>
        <w:jc w:val="both"/>
        <w:rPr>
          <w:rFonts w:cs="Arial"/>
        </w:rPr>
      </w:pPr>
      <w:r w:rsidRPr="00880F52">
        <w:rPr>
          <w:rFonts w:cs="Arial"/>
        </w:rPr>
        <w:t>PCPR nie zwraca kosztów poniesionych przed przyznaniem środków finansowych i zawarciem umowy o dofinansowanie ze środków PFRON.</w:t>
      </w:r>
    </w:p>
    <w:p w:rsidR="00FF6B9A" w:rsidRPr="00880F52" w:rsidRDefault="00FF6B9A" w:rsidP="00FF6B9A">
      <w:pPr>
        <w:jc w:val="both"/>
        <w:rPr>
          <w:rFonts w:cs="Arial"/>
        </w:rPr>
      </w:pPr>
      <w:r w:rsidRPr="00880F52">
        <w:rPr>
          <w:rFonts w:cs="Arial"/>
        </w:rPr>
        <w:t>Wniosek o dofinansowanie usług tłumacza języka migowego lub tłumacza-przewodnika rozpatrywany jest niezwłocznie, nie dłużej jednak niż w terminie 7 dni od dnia złożenia kompletnego wniosku.</w:t>
      </w:r>
    </w:p>
    <w:p w:rsidR="00FF6B9A" w:rsidRPr="00880F52" w:rsidRDefault="00FF6B9A" w:rsidP="000E1653">
      <w:pPr>
        <w:pStyle w:val="Nagwek21"/>
        <w:keepNext/>
        <w:keepLines/>
        <w:numPr>
          <w:ilvl w:val="0"/>
          <w:numId w:val="30"/>
        </w:numPr>
        <w:shd w:val="clear" w:color="auto" w:fill="auto"/>
        <w:spacing w:before="0" w:after="240" w:line="240" w:lineRule="auto"/>
        <w:ind w:right="43"/>
        <w:outlineLvl w:val="2"/>
        <w:rPr>
          <w:rStyle w:val="Nagwek24"/>
          <w:rFonts w:ascii="Calibri" w:hAnsi="Calibri"/>
          <w:b/>
          <w:bCs/>
          <w:iCs/>
        </w:rPr>
      </w:pPr>
      <w:bookmarkStart w:id="36" w:name="_Toc415231422"/>
      <w:r w:rsidRPr="00880F52">
        <w:rPr>
          <w:rStyle w:val="Nagwek24"/>
          <w:rFonts w:ascii="Calibri" w:hAnsi="Calibri"/>
          <w:b/>
          <w:bCs/>
          <w:iCs/>
        </w:rPr>
        <w:lastRenderedPageBreak/>
        <w:t>Program AKTYWNY SAMORZĄD</w:t>
      </w:r>
      <w:bookmarkEnd w:id="36"/>
      <w:r w:rsidRPr="00880F52">
        <w:rPr>
          <w:rStyle w:val="Nagwek24"/>
          <w:rFonts w:ascii="Calibri" w:hAnsi="Calibri"/>
          <w:b/>
          <w:bCs/>
          <w:iCs/>
        </w:rPr>
        <w:t xml:space="preserve"> </w:t>
      </w:r>
    </w:p>
    <w:p w:rsidR="00FF6B9A" w:rsidRPr="00880F52" w:rsidRDefault="00FF6B9A" w:rsidP="00FF6B9A">
      <w:pPr>
        <w:pStyle w:val="Nagwek21"/>
        <w:keepNext/>
        <w:keepLines/>
        <w:shd w:val="clear" w:color="auto" w:fill="auto"/>
        <w:spacing w:line="240" w:lineRule="auto"/>
        <w:ind w:left="20" w:right="43" w:hanging="20"/>
        <w:outlineLvl w:val="9"/>
        <w:rPr>
          <w:rStyle w:val="Nagwek24"/>
          <w:rFonts w:ascii="Calibri" w:hAnsi="Calibri"/>
        </w:rPr>
      </w:pPr>
      <w:r w:rsidRPr="00880F52">
        <w:rPr>
          <w:rStyle w:val="Nagwek24"/>
          <w:rFonts w:ascii="Calibri" w:hAnsi="Calibri"/>
        </w:rPr>
        <w:t>Instytucją przyjmującą wnioski, podpisującą umowy i udzielającą dofinansowań jest Powiatowe Centrum Pomocy Rodzinie.</w:t>
      </w:r>
    </w:p>
    <w:p w:rsidR="00FF6B9A" w:rsidRPr="00880F52" w:rsidRDefault="00FF6B9A" w:rsidP="00FF6B9A">
      <w:pPr>
        <w:pStyle w:val="Nagwek21"/>
        <w:keepNext/>
        <w:keepLines/>
        <w:shd w:val="clear" w:color="auto" w:fill="auto"/>
        <w:spacing w:line="240" w:lineRule="auto"/>
        <w:ind w:left="20" w:right="43" w:hanging="20"/>
        <w:outlineLvl w:val="9"/>
        <w:rPr>
          <w:rFonts w:ascii="Calibri" w:hAnsi="Calibri" w:cs="Arial"/>
          <w:b w:val="0"/>
          <w:bCs w:val="0"/>
          <w:i w:val="0"/>
          <w:iCs w:val="0"/>
        </w:rPr>
      </w:pPr>
      <w:r w:rsidRPr="00880F52">
        <w:rPr>
          <w:rStyle w:val="Nagwek24"/>
          <w:rFonts w:ascii="Calibri" w:hAnsi="Calibri"/>
        </w:rPr>
        <w:t xml:space="preserve">Program Aktywny samorząd jest realizowany od 2012 roku. Jego </w:t>
      </w:r>
      <w:r w:rsidRPr="00880F52">
        <w:rPr>
          <w:rFonts w:ascii="Calibri" w:hAnsi="Calibri" w:cs="Arial"/>
          <w:b w:val="0"/>
          <w:bCs w:val="0"/>
          <w:i w:val="0"/>
          <w:iCs w:val="0"/>
        </w:rPr>
        <w:t>głównym celem jest wyeliminowanie lub zmniejszenie barier ograniczających uczestnictwo beneficjentów pomocy w życiu społecznym, zawodowym i w dostępie do edukacji.</w:t>
      </w:r>
    </w:p>
    <w:p w:rsidR="00FF6B9A" w:rsidRPr="00880F52" w:rsidRDefault="00FF6B9A" w:rsidP="00FF6B9A">
      <w:pPr>
        <w:pStyle w:val="Nagwek21"/>
        <w:keepNext/>
        <w:keepLines/>
        <w:shd w:val="clear" w:color="auto" w:fill="auto"/>
        <w:spacing w:line="240" w:lineRule="auto"/>
        <w:ind w:left="20" w:right="43" w:hanging="20"/>
        <w:outlineLvl w:val="9"/>
        <w:rPr>
          <w:rFonts w:ascii="Calibri" w:hAnsi="Calibri" w:cs="Arial"/>
          <w:b w:val="0"/>
          <w:bCs w:val="0"/>
          <w:i w:val="0"/>
        </w:rPr>
      </w:pPr>
      <w:r w:rsidRPr="00880F52">
        <w:rPr>
          <w:rFonts w:ascii="Calibri" w:hAnsi="Calibri" w:cs="Arial"/>
          <w:b w:val="0"/>
          <w:bCs w:val="0"/>
          <w:i w:val="0"/>
          <w:iCs w:val="0"/>
        </w:rPr>
        <w:t xml:space="preserve">Program przewiduje następujące wsparcie: </w:t>
      </w:r>
    </w:p>
    <w:p w:rsidR="00FF6B9A" w:rsidRPr="00880F52" w:rsidRDefault="00FF6B9A" w:rsidP="000E1653">
      <w:pPr>
        <w:numPr>
          <w:ilvl w:val="0"/>
          <w:numId w:val="17"/>
        </w:numPr>
        <w:spacing w:before="120" w:after="0" w:line="240" w:lineRule="auto"/>
        <w:jc w:val="both"/>
        <w:rPr>
          <w:rFonts w:cs="Arial"/>
          <w:iCs/>
        </w:rPr>
      </w:pPr>
      <w:r w:rsidRPr="00880F52">
        <w:rPr>
          <w:rFonts w:cs="Arial"/>
        </w:rPr>
        <w:t xml:space="preserve">Moduł I – likwidacja barier utrudniających aktywizację społeczną i zawodową: </w:t>
      </w:r>
    </w:p>
    <w:p w:rsidR="00FF6B9A" w:rsidRPr="00880F52" w:rsidRDefault="00FF6B9A" w:rsidP="000E1653">
      <w:pPr>
        <w:numPr>
          <w:ilvl w:val="0"/>
          <w:numId w:val="16"/>
        </w:numPr>
        <w:spacing w:before="120" w:after="0" w:line="240" w:lineRule="auto"/>
        <w:jc w:val="both"/>
        <w:rPr>
          <w:rFonts w:cs="Arial"/>
          <w:iCs/>
          <w:kern w:val="2"/>
        </w:rPr>
      </w:pPr>
      <w:r w:rsidRPr="00880F52">
        <w:rPr>
          <w:rFonts w:cs="Arial"/>
          <w:iCs/>
          <w:kern w:val="2"/>
        </w:rPr>
        <w:t>Obszar A – likwidacja bariery transportowej:</w:t>
      </w:r>
    </w:p>
    <w:p w:rsidR="00FF6B9A" w:rsidRPr="00880F52" w:rsidRDefault="00FF6B9A" w:rsidP="000E1653">
      <w:pPr>
        <w:numPr>
          <w:ilvl w:val="1"/>
          <w:numId w:val="16"/>
        </w:numPr>
        <w:spacing w:before="120" w:after="0" w:line="240" w:lineRule="auto"/>
        <w:ind w:left="1786" w:hanging="357"/>
        <w:jc w:val="both"/>
        <w:rPr>
          <w:rFonts w:cs="Arial"/>
          <w:b/>
          <w:bCs/>
          <w:iCs/>
          <w:kern w:val="2"/>
        </w:rPr>
      </w:pPr>
      <w:r w:rsidRPr="00880F52">
        <w:rPr>
          <w:rFonts w:cs="Arial"/>
          <w:iCs/>
          <w:kern w:val="2"/>
        </w:rPr>
        <w:t xml:space="preserve">Zadanie 1 - </w:t>
      </w:r>
      <w:r w:rsidRPr="00880F52">
        <w:rPr>
          <w:rFonts w:cs="Arial"/>
          <w:b/>
          <w:bCs/>
          <w:iCs/>
          <w:kern w:val="2"/>
        </w:rPr>
        <w:t>pomoc w zakupie i montażu oprzyrządowania do posiadanego samochodu,</w:t>
      </w:r>
    </w:p>
    <w:p w:rsidR="00FF6B9A" w:rsidRPr="00880F52" w:rsidRDefault="00FF6B9A" w:rsidP="000E1653">
      <w:pPr>
        <w:numPr>
          <w:ilvl w:val="1"/>
          <w:numId w:val="16"/>
        </w:numPr>
        <w:spacing w:after="0" w:line="240" w:lineRule="auto"/>
        <w:ind w:left="1786" w:hanging="357"/>
        <w:jc w:val="both"/>
        <w:rPr>
          <w:rFonts w:cs="Arial"/>
          <w:iCs/>
          <w:kern w:val="2"/>
        </w:rPr>
      </w:pPr>
      <w:r w:rsidRPr="00880F52">
        <w:rPr>
          <w:rFonts w:cs="Arial"/>
          <w:iCs/>
          <w:kern w:val="2"/>
        </w:rPr>
        <w:t xml:space="preserve">Zadanie 2 – </w:t>
      </w:r>
      <w:r w:rsidRPr="00880F52">
        <w:rPr>
          <w:rFonts w:cs="Arial"/>
          <w:b/>
          <w:bCs/>
          <w:iCs/>
          <w:kern w:val="2"/>
        </w:rPr>
        <w:t>pomoc w uzyskaniu prawa jazdy kategorii B,</w:t>
      </w:r>
    </w:p>
    <w:p w:rsidR="00FF6B9A" w:rsidRPr="00880F52" w:rsidRDefault="00FF6B9A" w:rsidP="000E1653">
      <w:pPr>
        <w:numPr>
          <w:ilvl w:val="0"/>
          <w:numId w:val="16"/>
        </w:numPr>
        <w:spacing w:before="120" w:after="0" w:line="240" w:lineRule="auto"/>
        <w:jc w:val="both"/>
        <w:rPr>
          <w:rFonts w:cs="Arial"/>
          <w:iCs/>
          <w:kern w:val="2"/>
        </w:rPr>
      </w:pPr>
      <w:r w:rsidRPr="00880F52">
        <w:rPr>
          <w:rFonts w:cs="Arial"/>
          <w:iCs/>
          <w:kern w:val="2"/>
        </w:rPr>
        <w:t>Obszar B – likwidacja barier w dostępie do uczestniczenia w społeczeństwie informacyjnym:</w:t>
      </w:r>
    </w:p>
    <w:p w:rsidR="00FF6B9A" w:rsidRPr="00880F52" w:rsidRDefault="00FF6B9A" w:rsidP="000E1653">
      <w:pPr>
        <w:numPr>
          <w:ilvl w:val="1"/>
          <w:numId w:val="16"/>
        </w:numPr>
        <w:spacing w:before="120" w:after="0" w:line="240" w:lineRule="auto"/>
        <w:ind w:left="1786" w:hanging="357"/>
        <w:jc w:val="both"/>
        <w:rPr>
          <w:rFonts w:cs="Arial"/>
          <w:b/>
          <w:bCs/>
          <w:kern w:val="2"/>
        </w:rPr>
      </w:pPr>
      <w:r w:rsidRPr="00880F52">
        <w:rPr>
          <w:rFonts w:cs="Arial"/>
          <w:iCs/>
          <w:kern w:val="2"/>
        </w:rPr>
        <w:t xml:space="preserve">Zadanie 1 – </w:t>
      </w:r>
      <w:r w:rsidRPr="00880F52">
        <w:rPr>
          <w:rFonts w:cs="Arial"/>
          <w:b/>
          <w:bCs/>
          <w:iCs/>
          <w:kern w:val="2"/>
        </w:rPr>
        <w:t xml:space="preserve">pomoc w zakupie </w:t>
      </w:r>
      <w:r w:rsidRPr="00880F52">
        <w:rPr>
          <w:rFonts w:cs="Arial"/>
          <w:b/>
          <w:bCs/>
          <w:kern w:val="2"/>
        </w:rPr>
        <w:t>sprzętu elektronicznego lub jego elementów oraz oprogramowania,</w:t>
      </w:r>
    </w:p>
    <w:p w:rsidR="00FF6B9A" w:rsidRPr="00880F52" w:rsidRDefault="00FF6B9A" w:rsidP="000E1653">
      <w:pPr>
        <w:numPr>
          <w:ilvl w:val="1"/>
          <w:numId w:val="16"/>
        </w:numPr>
        <w:spacing w:after="0" w:line="240" w:lineRule="auto"/>
        <w:jc w:val="both"/>
        <w:rPr>
          <w:rFonts w:cs="Arial"/>
          <w:b/>
          <w:bCs/>
          <w:kern w:val="2"/>
        </w:rPr>
      </w:pPr>
      <w:r w:rsidRPr="00880F52">
        <w:rPr>
          <w:rFonts w:cs="Arial"/>
          <w:iCs/>
          <w:kern w:val="2"/>
        </w:rPr>
        <w:t xml:space="preserve">Zadanie 2 – </w:t>
      </w:r>
      <w:r w:rsidRPr="00880F52">
        <w:rPr>
          <w:rFonts w:cs="Arial"/>
          <w:b/>
          <w:bCs/>
          <w:kern w:val="2"/>
        </w:rPr>
        <w:t>dofinansowanie szkoleń w zakresie obsługi nabytego w ramach programu sprzętu elektronicznego i oprogramowania,</w:t>
      </w:r>
    </w:p>
    <w:p w:rsidR="00FF6B9A" w:rsidRPr="00880F52" w:rsidRDefault="00FF6B9A" w:rsidP="000E1653">
      <w:pPr>
        <w:numPr>
          <w:ilvl w:val="0"/>
          <w:numId w:val="16"/>
        </w:numPr>
        <w:spacing w:before="120" w:after="0" w:line="240" w:lineRule="auto"/>
        <w:jc w:val="both"/>
        <w:rPr>
          <w:rFonts w:cs="Arial"/>
          <w:iCs/>
          <w:kern w:val="2"/>
        </w:rPr>
      </w:pPr>
      <w:r w:rsidRPr="00880F52">
        <w:rPr>
          <w:rFonts w:cs="Arial"/>
          <w:iCs/>
          <w:kern w:val="2"/>
        </w:rPr>
        <w:t>Obszar C – likwidacja barier w poruszaniu się:</w:t>
      </w:r>
    </w:p>
    <w:p w:rsidR="00FF6B9A" w:rsidRPr="00880F52" w:rsidRDefault="00FF6B9A" w:rsidP="000E1653">
      <w:pPr>
        <w:numPr>
          <w:ilvl w:val="1"/>
          <w:numId w:val="16"/>
        </w:numPr>
        <w:spacing w:before="120" w:after="0" w:line="240" w:lineRule="auto"/>
        <w:ind w:left="1786" w:hanging="357"/>
        <w:jc w:val="both"/>
        <w:rPr>
          <w:rFonts w:cs="Arial"/>
          <w:iCs/>
          <w:kern w:val="2"/>
        </w:rPr>
      </w:pPr>
      <w:r w:rsidRPr="00880F52">
        <w:rPr>
          <w:rFonts w:cs="Arial"/>
          <w:iCs/>
          <w:kern w:val="2"/>
        </w:rPr>
        <w:t xml:space="preserve">Zadanie 1 - </w:t>
      </w:r>
      <w:r w:rsidRPr="00880F52">
        <w:rPr>
          <w:rFonts w:cs="Arial"/>
          <w:b/>
          <w:bCs/>
          <w:iCs/>
          <w:kern w:val="2"/>
        </w:rPr>
        <w:t>pomoc w zakupie wózka inwalidzkiego o napędzie elektrycznym</w:t>
      </w:r>
      <w:r w:rsidRPr="00880F52">
        <w:rPr>
          <w:rFonts w:cs="Arial"/>
          <w:iCs/>
          <w:kern w:val="2"/>
        </w:rPr>
        <w:t>,</w:t>
      </w:r>
    </w:p>
    <w:p w:rsidR="00581B5B" w:rsidRPr="00880F52" w:rsidRDefault="00581B5B" w:rsidP="00581B5B">
      <w:pPr>
        <w:spacing w:before="120" w:after="0" w:line="240" w:lineRule="auto"/>
        <w:ind w:left="1786"/>
        <w:jc w:val="both"/>
        <w:rPr>
          <w:rFonts w:cs="Arial"/>
          <w:iCs/>
          <w:kern w:val="2"/>
        </w:rPr>
      </w:pPr>
    </w:p>
    <w:p w:rsidR="00FF6B9A" w:rsidRPr="00880F52" w:rsidRDefault="00FF6B9A" w:rsidP="000E1653">
      <w:pPr>
        <w:numPr>
          <w:ilvl w:val="1"/>
          <w:numId w:val="16"/>
        </w:numPr>
        <w:spacing w:after="0" w:line="240" w:lineRule="auto"/>
        <w:jc w:val="both"/>
        <w:rPr>
          <w:rFonts w:cs="Arial"/>
          <w:b/>
          <w:bCs/>
        </w:rPr>
      </w:pPr>
      <w:r w:rsidRPr="00880F52">
        <w:rPr>
          <w:rFonts w:cs="Arial"/>
          <w:iCs/>
          <w:kern w:val="2"/>
        </w:rPr>
        <w:t xml:space="preserve">Zadanie 2 – </w:t>
      </w:r>
      <w:r w:rsidRPr="00880F52">
        <w:rPr>
          <w:rFonts w:cs="Arial"/>
          <w:b/>
          <w:bCs/>
          <w:iCs/>
          <w:kern w:val="2"/>
        </w:rPr>
        <w:t>pomoc w utrzymaniu sprawności technicznej posiadanego wózka inwalidzkiego o napędzie elektrycznym,</w:t>
      </w:r>
    </w:p>
    <w:p w:rsidR="00FF6B9A" w:rsidRPr="00880F52" w:rsidRDefault="00FF6B9A" w:rsidP="000E1653">
      <w:pPr>
        <w:numPr>
          <w:ilvl w:val="1"/>
          <w:numId w:val="16"/>
        </w:numPr>
        <w:spacing w:after="0" w:line="240" w:lineRule="auto"/>
        <w:jc w:val="both"/>
        <w:rPr>
          <w:rFonts w:cs="Arial"/>
          <w:b/>
          <w:bCs/>
        </w:rPr>
      </w:pPr>
      <w:r w:rsidRPr="00880F52">
        <w:rPr>
          <w:rFonts w:cs="Arial"/>
        </w:rPr>
        <w:t xml:space="preserve">Zadanie 3 </w:t>
      </w:r>
      <w:r w:rsidRPr="00880F52">
        <w:rPr>
          <w:rFonts w:cs="Arial"/>
          <w:iCs/>
          <w:kern w:val="2"/>
        </w:rPr>
        <w:t>–</w:t>
      </w:r>
      <w:r w:rsidRPr="00880F52">
        <w:rPr>
          <w:rFonts w:cs="Arial"/>
        </w:rPr>
        <w:t xml:space="preserve"> </w:t>
      </w:r>
      <w:r w:rsidRPr="00880F52">
        <w:rPr>
          <w:rFonts w:cs="Arial"/>
          <w:b/>
          <w:bCs/>
        </w:rPr>
        <w:t>pomoc w zakupie protezy kończyny, w której zastosowano nowoczesne rozwiązania techniczne,</w:t>
      </w:r>
    </w:p>
    <w:p w:rsidR="00FF6B9A" w:rsidRPr="00880F52" w:rsidRDefault="00FF6B9A" w:rsidP="000E1653">
      <w:pPr>
        <w:numPr>
          <w:ilvl w:val="1"/>
          <w:numId w:val="16"/>
        </w:numPr>
        <w:spacing w:after="0" w:line="240" w:lineRule="auto"/>
        <w:jc w:val="both"/>
        <w:rPr>
          <w:rFonts w:cs="Arial"/>
          <w:b/>
          <w:bCs/>
        </w:rPr>
      </w:pPr>
      <w:r w:rsidRPr="00880F52">
        <w:rPr>
          <w:rFonts w:cs="Arial"/>
        </w:rPr>
        <w:t xml:space="preserve">Zadanie 4 – </w:t>
      </w:r>
      <w:r w:rsidRPr="00880F52">
        <w:rPr>
          <w:rFonts w:cs="Arial"/>
          <w:b/>
          <w:bCs/>
        </w:rPr>
        <w:t xml:space="preserve">pomoc </w:t>
      </w:r>
      <w:r w:rsidRPr="00880F52">
        <w:rPr>
          <w:rFonts w:cs="Arial"/>
          <w:b/>
          <w:bCs/>
          <w:iCs/>
          <w:kern w:val="2"/>
        </w:rPr>
        <w:t xml:space="preserve">w utrzymaniu sprawności technicznej posiadanej protezy </w:t>
      </w:r>
      <w:r w:rsidRPr="00880F52">
        <w:rPr>
          <w:rFonts w:cs="Arial"/>
          <w:b/>
          <w:bCs/>
        </w:rPr>
        <w:t>kończyny,</w:t>
      </w:r>
    </w:p>
    <w:p w:rsidR="00FF6B9A" w:rsidRPr="00880F52" w:rsidRDefault="00FF6B9A" w:rsidP="000E1653">
      <w:pPr>
        <w:numPr>
          <w:ilvl w:val="0"/>
          <w:numId w:val="16"/>
        </w:numPr>
        <w:spacing w:before="120" w:after="0" w:line="240" w:lineRule="auto"/>
        <w:jc w:val="both"/>
        <w:rPr>
          <w:rFonts w:cs="Arial"/>
          <w:b/>
          <w:bCs/>
        </w:rPr>
      </w:pPr>
      <w:r w:rsidRPr="00880F52">
        <w:rPr>
          <w:rFonts w:cs="Arial"/>
        </w:rPr>
        <w:t xml:space="preserve">Obszar D </w:t>
      </w:r>
      <w:r w:rsidRPr="00880F52">
        <w:rPr>
          <w:rFonts w:cs="Arial"/>
          <w:iCs/>
          <w:kern w:val="2"/>
        </w:rPr>
        <w:t>–</w:t>
      </w:r>
      <w:r w:rsidRPr="00880F52">
        <w:rPr>
          <w:rFonts w:cs="Arial"/>
        </w:rPr>
        <w:t xml:space="preserve"> </w:t>
      </w:r>
      <w:r w:rsidRPr="00880F52">
        <w:rPr>
          <w:rFonts w:cs="Arial"/>
          <w:b/>
          <w:bCs/>
        </w:rPr>
        <w:t>pomoc w utrzymaniu aktywności zawodowej poprzez zapewnienie opieki dla dziecka przebywającego w żłobku lub przedszkolu</w:t>
      </w:r>
    </w:p>
    <w:p w:rsidR="00FF6B9A" w:rsidRPr="00880F52" w:rsidRDefault="00FF6B9A" w:rsidP="00FF6B9A">
      <w:pPr>
        <w:tabs>
          <w:tab w:val="num" w:pos="1968"/>
        </w:tabs>
        <w:spacing w:before="120"/>
        <w:ind w:left="714" w:hanging="357"/>
        <w:jc w:val="both"/>
        <w:rPr>
          <w:rFonts w:cs="Arial"/>
          <w:bCs/>
        </w:rPr>
      </w:pPr>
      <w:r w:rsidRPr="00880F52">
        <w:rPr>
          <w:rFonts w:cs="Arial"/>
        </w:rPr>
        <w:t>2.</w:t>
      </w:r>
      <w:r w:rsidRPr="00880F52">
        <w:rPr>
          <w:rFonts w:cs="Arial"/>
        </w:rPr>
        <w:tab/>
        <w:t xml:space="preserve">Moduł II </w:t>
      </w:r>
      <w:r w:rsidRPr="00880F52">
        <w:rPr>
          <w:rFonts w:cs="Arial"/>
          <w:iCs/>
          <w:kern w:val="2"/>
        </w:rPr>
        <w:t>–</w:t>
      </w:r>
      <w:r w:rsidRPr="00880F52">
        <w:rPr>
          <w:rFonts w:cs="Arial"/>
        </w:rPr>
        <w:t xml:space="preserve"> </w:t>
      </w:r>
      <w:r w:rsidRPr="00880F52">
        <w:rPr>
          <w:rFonts w:cs="Arial"/>
          <w:b/>
          <w:bCs/>
        </w:rPr>
        <w:t xml:space="preserve">pomoc w uzyskaniu wykształcenia na poziomie wyższym. </w:t>
      </w:r>
      <w:r w:rsidRPr="00880F52">
        <w:rPr>
          <w:rFonts w:cs="Arial"/>
          <w:bCs/>
        </w:rPr>
        <w:t>P</w:t>
      </w:r>
      <w:r w:rsidRPr="00880F52">
        <w:rPr>
          <w:rFonts w:cs="Arial"/>
        </w:rPr>
        <w:t xml:space="preserve">omoc ta świadczona jest </w:t>
      </w:r>
      <w:r w:rsidRPr="00880F52">
        <w:rPr>
          <w:rFonts w:cs="Arial"/>
          <w:bCs/>
        </w:rPr>
        <w:t>w zakresie:</w:t>
      </w:r>
    </w:p>
    <w:p w:rsidR="00FF6B9A" w:rsidRPr="00880F52" w:rsidRDefault="00FF6B9A" w:rsidP="000E1653">
      <w:pPr>
        <w:numPr>
          <w:ilvl w:val="0"/>
          <w:numId w:val="24"/>
        </w:numPr>
        <w:spacing w:after="0" w:line="240" w:lineRule="auto"/>
        <w:jc w:val="both"/>
        <w:rPr>
          <w:rFonts w:cs="Arial"/>
          <w:bCs/>
        </w:rPr>
      </w:pPr>
      <w:r w:rsidRPr="00880F52">
        <w:rPr>
          <w:rFonts w:cs="Arial"/>
          <w:bCs/>
        </w:rPr>
        <w:t>opłaty za naukę (czesne),</w:t>
      </w:r>
    </w:p>
    <w:p w:rsidR="00FF6B9A" w:rsidRPr="00880F52" w:rsidRDefault="00FF6B9A" w:rsidP="000E1653">
      <w:pPr>
        <w:numPr>
          <w:ilvl w:val="0"/>
          <w:numId w:val="24"/>
        </w:numPr>
        <w:spacing w:after="0" w:line="240" w:lineRule="auto"/>
        <w:jc w:val="both"/>
        <w:rPr>
          <w:rFonts w:cs="Arial"/>
          <w:bCs/>
        </w:rPr>
      </w:pPr>
      <w:r w:rsidRPr="00880F52">
        <w:rPr>
          <w:rFonts w:cs="Arial"/>
          <w:bCs/>
        </w:rPr>
        <w:t>dodatku na pokrycie kosztów kształcenia,</w:t>
      </w:r>
    </w:p>
    <w:p w:rsidR="00FF6B9A" w:rsidRPr="00880F52" w:rsidRDefault="00FF6B9A" w:rsidP="000E1653">
      <w:pPr>
        <w:numPr>
          <w:ilvl w:val="0"/>
          <w:numId w:val="24"/>
        </w:numPr>
        <w:spacing w:after="0" w:line="240" w:lineRule="auto"/>
        <w:jc w:val="both"/>
        <w:rPr>
          <w:rFonts w:cs="Arial"/>
          <w:bCs/>
        </w:rPr>
      </w:pPr>
      <w:r w:rsidRPr="00880F52">
        <w:rPr>
          <w:rFonts w:cs="Arial"/>
          <w:bCs/>
        </w:rPr>
        <w:t xml:space="preserve">dodatku na uiszczenie opłaty za przeprowadzenie przewodu doktorskiego. </w:t>
      </w:r>
    </w:p>
    <w:p w:rsidR="00FF6B9A" w:rsidRPr="00880F52" w:rsidRDefault="00FF6B9A" w:rsidP="00FF6B9A">
      <w:pPr>
        <w:tabs>
          <w:tab w:val="num" w:pos="1968"/>
        </w:tabs>
        <w:spacing w:before="120"/>
        <w:ind w:left="714" w:hanging="5"/>
        <w:jc w:val="both"/>
        <w:rPr>
          <w:rFonts w:cs="Arial"/>
          <w:bCs/>
        </w:rPr>
      </w:pPr>
      <w:r w:rsidRPr="00880F52">
        <w:rPr>
          <w:rFonts w:cs="Arial"/>
          <w:bCs/>
        </w:rPr>
        <w:t xml:space="preserve">Dofinansowanie adresowane jest do osób, które podjęły: </w:t>
      </w:r>
    </w:p>
    <w:p w:rsidR="00FF6B9A" w:rsidRPr="00880F52" w:rsidRDefault="00FF6B9A" w:rsidP="000E1653">
      <w:pPr>
        <w:numPr>
          <w:ilvl w:val="0"/>
          <w:numId w:val="25"/>
        </w:numPr>
        <w:spacing w:after="0" w:line="240" w:lineRule="auto"/>
        <w:jc w:val="both"/>
        <w:rPr>
          <w:rFonts w:cs="Arial"/>
          <w:bCs/>
        </w:rPr>
      </w:pPr>
      <w:r w:rsidRPr="00880F52">
        <w:rPr>
          <w:rFonts w:cs="Arial"/>
          <w:bCs/>
        </w:rPr>
        <w:t>naukę w szkole policealnej publicznej lub niepublicznej, utworzonej zgodnie z ustawą z dnia 7 września 1991 r. o systemie oświaty,</w:t>
      </w:r>
    </w:p>
    <w:p w:rsidR="00FF6B9A" w:rsidRPr="00880F52" w:rsidRDefault="00FF6B9A" w:rsidP="000E1653">
      <w:pPr>
        <w:numPr>
          <w:ilvl w:val="0"/>
          <w:numId w:val="25"/>
        </w:numPr>
        <w:spacing w:after="0" w:line="240" w:lineRule="auto"/>
        <w:jc w:val="both"/>
        <w:rPr>
          <w:rFonts w:cs="Arial"/>
          <w:bCs/>
        </w:rPr>
      </w:pPr>
      <w:r w:rsidRPr="00880F52">
        <w:rPr>
          <w:rFonts w:cs="Arial"/>
          <w:bCs/>
        </w:rPr>
        <w:t>naukę w kolegium: pracowników służb społecznych, nauczycielskim lub nauczycielskim kolegium języków obcych utworzone zgodnie z ustawą z dnia 7 września 1991 r. o systemie oświaty,</w:t>
      </w:r>
    </w:p>
    <w:p w:rsidR="00FF6B9A" w:rsidRPr="00880F52" w:rsidRDefault="00FF6B9A" w:rsidP="000E1653">
      <w:pPr>
        <w:numPr>
          <w:ilvl w:val="0"/>
          <w:numId w:val="25"/>
        </w:numPr>
        <w:spacing w:after="0" w:line="240" w:lineRule="auto"/>
        <w:jc w:val="both"/>
        <w:rPr>
          <w:rFonts w:cs="Arial"/>
          <w:bCs/>
        </w:rPr>
      </w:pPr>
      <w:r w:rsidRPr="00880F52">
        <w:rPr>
          <w:rFonts w:cs="Arial"/>
          <w:bCs/>
        </w:rPr>
        <w:t>naukę w szkole wyższej, w tym: studia pierwszego stopnia, studia drugiego stopnia, jednolite studia magisterskie, studia podyplomowe lub doktoranckie prowadzone przez szkoły wyższe w systemie stacjonarnym (dziennym) lub niestacjonarnym (wieczorowym, zaocznym lub eksternistycznym, w tym również za pośrednictwem Internetu),</w:t>
      </w:r>
    </w:p>
    <w:p w:rsidR="00FF6B9A" w:rsidRPr="00880F52" w:rsidRDefault="00FF6B9A" w:rsidP="000E1653">
      <w:pPr>
        <w:numPr>
          <w:ilvl w:val="0"/>
          <w:numId w:val="25"/>
        </w:numPr>
        <w:spacing w:after="0" w:line="240" w:lineRule="auto"/>
        <w:jc w:val="both"/>
        <w:rPr>
          <w:rFonts w:cs="Arial"/>
          <w:bCs/>
        </w:rPr>
      </w:pPr>
      <w:r w:rsidRPr="00880F52">
        <w:rPr>
          <w:rFonts w:cs="Arial"/>
          <w:bCs/>
        </w:rPr>
        <w:t>oraz do osób, które otworzyły przewód doktorski realizowany poza studiami doktoranckimi.</w:t>
      </w:r>
    </w:p>
    <w:p w:rsidR="00FF6B9A" w:rsidRPr="00880F52" w:rsidRDefault="00FF6B9A" w:rsidP="00FF6B9A">
      <w:pPr>
        <w:pStyle w:val="Nagwek21"/>
        <w:keepNext/>
        <w:keepLines/>
        <w:shd w:val="clear" w:color="auto" w:fill="auto"/>
        <w:spacing w:line="240" w:lineRule="auto"/>
        <w:ind w:left="362" w:right="43" w:hanging="181"/>
        <w:outlineLvl w:val="9"/>
        <w:rPr>
          <w:rFonts w:ascii="Calibri" w:hAnsi="Calibri" w:cs="Arial"/>
          <w:i w:val="0"/>
          <w:iCs w:val="0"/>
        </w:rPr>
      </w:pPr>
      <w:r w:rsidRPr="00880F52">
        <w:rPr>
          <w:rFonts w:ascii="Calibri" w:hAnsi="Calibri" w:cs="Arial"/>
          <w:b w:val="0"/>
          <w:bCs w:val="0"/>
          <w:i w:val="0"/>
          <w:iCs w:val="0"/>
        </w:rPr>
        <w:lastRenderedPageBreak/>
        <w:t xml:space="preserve">   3.</w:t>
      </w:r>
      <w:r w:rsidRPr="00880F52">
        <w:rPr>
          <w:rFonts w:ascii="Calibri" w:hAnsi="Calibri" w:cs="Arial"/>
          <w:b w:val="0"/>
          <w:bCs w:val="0"/>
          <w:i w:val="0"/>
          <w:iCs w:val="0"/>
        </w:rPr>
        <w:tab/>
        <w:t xml:space="preserve">Moduł III – </w:t>
      </w:r>
      <w:r w:rsidRPr="00880F52">
        <w:rPr>
          <w:rFonts w:ascii="Calibri" w:hAnsi="Calibri" w:cs="Arial"/>
          <w:i w:val="0"/>
          <w:iCs w:val="0"/>
        </w:rPr>
        <w:t>szkolenia kadr samorządów oraz organizacji pozarządowych z zakresu problematyki niepełnosprawności.</w:t>
      </w:r>
    </w:p>
    <w:p w:rsidR="00FF6B9A" w:rsidRPr="00880F52" w:rsidRDefault="00FF6B9A" w:rsidP="00FF6B9A">
      <w:pPr>
        <w:pStyle w:val="Teksttreci81"/>
        <w:shd w:val="clear" w:color="auto" w:fill="auto"/>
        <w:tabs>
          <w:tab w:val="num" w:pos="0"/>
        </w:tabs>
        <w:spacing w:before="120" w:after="0" w:line="240" w:lineRule="auto"/>
        <w:ind w:right="20" w:firstLine="0"/>
        <w:jc w:val="both"/>
        <w:rPr>
          <w:rStyle w:val="Teksttreci83"/>
          <w:rFonts w:ascii="Calibri" w:hAnsi="Calibri"/>
        </w:rPr>
      </w:pPr>
      <w:r w:rsidRPr="00880F52">
        <w:rPr>
          <w:rStyle w:val="Teksttreci83"/>
          <w:rFonts w:ascii="Calibri" w:hAnsi="Calibri"/>
        </w:rPr>
        <w:t xml:space="preserve">W przypadku osób indywidualnych – adresatami programu są osoby niepełnosprawne z orzeczonym stopniem niepełnosprawności oraz dzieci i młodzież z orzeczoną niepełnosprawnością. Każdy z modułów i obszarów programu ma szczegółowo określoną grupę adresatów. </w:t>
      </w:r>
    </w:p>
    <w:p w:rsidR="00FF6B9A" w:rsidRPr="00880F52" w:rsidRDefault="00FF6B9A" w:rsidP="00FF6B9A">
      <w:pPr>
        <w:pStyle w:val="Teksttreci1"/>
        <w:shd w:val="clear" w:color="auto" w:fill="auto"/>
        <w:spacing w:before="120" w:line="240" w:lineRule="auto"/>
        <w:ind w:right="20" w:firstLine="0"/>
        <w:rPr>
          <w:rStyle w:val="Teksttreci7"/>
          <w:rFonts w:ascii="Calibri" w:hAnsi="Calibri"/>
        </w:rPr>
      </w:pPr>
      <w:r w:rsidRPr="00880F52">
        <w:rPr>
          <w:rStyle w:val="Teksttreci7"/>
          <w:rFonts w:ascii="Calibri" w:hAnsi="Calibri"/>
        </w:rPr>
        <w:t>Ważne !</w:t>
      </w:r>
    </w:p>
    <w:p w:rsidR="00FF6B9A" w:rsidRPr="00880F52" w:rsidRDefault="00FF6B9A" w:rsidP="000E1653">
      <w:pPr>
        <w:pStyle w:val="Teksttreci81"/>
        <w:numPr>
          <w:ilvl w:val="0"/>
          <w:numId w:val="15"/>
        </w:numPr>
        <w:shd w:val="clear" w:color="auto" w:fill="auto"/>
        <w:spacing w:before="120" w:after="0" w:line="240" w:lineRule="auto"/>
        <w:ind w:right="20"/>
        <w:jc w:val="both"/>
        <w:rPr>
          <w:rStyle w:val="Teksttreci83"/>
          <w:rFonts w:ascii="Calibri" w:hAnsi="Calibri"/>
        </w:rPr>
      </w:pPr>
      <w:r w:rsidRPr="00880F52">
        <w:rPr>
          <w:rStyle w:val="Teksttreci83"/>
          <w:rFonts w:ascii="Calibri" w:hAnsi="Calibri"/>
        </w:rPr>
        <w:t>Program realizowany jest we wszystkich powiatach.</w:t>
      </w:r>
    </w:p>
    <w:p w:rsidR="00FF6B9A" w:rsidRPr="00880F52" w:rsidRDefault="00FF6B9A" w:rsidP="000E1653">
      <w:pPr>
        <w:pStyle w:val="Teksttreci81"/>
        <w:numPr>
          <w:ilvl w:val="0"/>
          <w:numId w:val="15"/>
        </w:numPr>
        <w:shd w:val="clear" w:color="auto" w:fill="auto"/>
        <w:spacing w:before="120" w:after="0" w:line="240" w:lineRule="auto"/>
        <w:ind w:right="20"/>
        <w:jc w:val="both"/>
        <w:rPr>
          <w:rStyle w:val="Teksttreci83"/>
          <w:rFonts w:ascii="Calibri" w:hAnsi="Calibri"/>
        </w:rPr>
      </w:pPr>
      <w:r w:rsidRPr="00880F52">
        <w:rPr>
          <w:rStyle w:val="Teksttreci83"/>
          <w:rFonts w:ascii="Calibri" w:hAnsi="Calibri"/>
        </w:rPr>
        <w:t>PFRON określa, które z modułów, obszarów i zadań w danym roku mogą być realizowane przez powiaty.</w:t>
      </w:r>
    </w:p>
    <w:p w:rsidR="00FF6B9A" w:rsidRPr="00880F52" w:rsidRDefault="00FF6B9A" w:rsidP="00FF6B9A">
      <w:pPr>
        <w:pStyle w:val="Teksttreci81"/>
        <w:shd w:val="clear" w:color="auto" w:fill="auto"/>
        <w:spacing w:before="120" w:after="0" w:line="240" w:lineRule="auto"/>
        <w:ind w:right="20" w:firstLine="0"/>
        <w:jc w:val="both"/>
        <w:rPr>
          <w:rStyle w:val="Teksttreci83"/>
          <w:rFonts w:ascii="Calibri" w:hAnsi="Calibri"/>
        </w:rPr>
      </w:pPr>
      <w:r w:rsidRPr="00880F52">
        <w:rPr>
          <w:rStyle w:val="Teksttreci83"/>
          <w:rFonts w:ascii="Calibri" w:hAnsi="Calibri"/>
        </w:rPr>
        <w:t xml:space="preserve">Informacje dotyczące programów realizowanych przez PFRON w tym programu AKTYWNY SAMORZĄD są dostępne na stronie internetowej Funduszu: </w:t>
      </w:r>
      <w:hyperlink r:id="rId10" w:history="1">
        <w:r w:rsidRPr="00880F52">
          <w:rPr>
            <w:rStyle w:val="Hipercze"/>
            <w:rFonts w:ascii="Calibri" w:hAnsi="Calibri" w:cs="Arial"/>
            <w:bCs w:val="0"/>
            <w:color w:val="FF0000"/>
          </w:rPr>
          <w:t>www.pfron.org.pl</w:t>
        </w:r>
      </w:hyperlink>
      <w:r w:rsidRPr="00880F52">
        <w:rPr>
          <w:rStyle w:val="Teksttreci83"/>
          <w:rFonts w:ascii="Calibri" w:hAnsi="Calibri"/>
        </w:rPr>
        <w:t xml:space="preserve"> </w:t>
      </w:r>
    </w:p>
    <w:p w:rsidR="00FF6B9A" w:rsidRPr="00880F52" w:rsidRDefault="00FF6B9A" w:rsidP="00FF6B9A">
      <w:pPr>
        <w:pStyle w:val="Teksttreci81"/>
        <w:shd w:val="clear" w:color="auto" w:fill="auto"/>
        <w:spacing w:before="120" w:after="0" w:line="240" w:lineRule="auto"/>
        <w:ind w:right="20" w:firstLine="0"/>
        <w:jc w:val="both"/>
        <w:rPr>
          <w:rStyle w:val="Teksttreci83"/>
          <w:rFonts w:ascii="Calibri" w:hAnsi="Calibri"/>
        </w:rPr>
      </w:pPr>
    </w:p>
    <w:p w:rsidR="00FF6B9A" w:rsidRPr="00880F52" w:rsidRDefault="00FF6B9A" w:rsidP="000E1653">
      <w:pPr>
        <w:pStyle w:val="Teksttreci81"/>
        <w:numPr>
          <w:ilvl w:val="0"/>
          <w:numId w:val="32"/>
        </w:numPr>
        <w:shd w:val="clear" w:color="auto" w:fill="auto"/>
        <w:spacing w:before="120" w:after="0" w:line="240" w:lineRule="auto"/>
        <w:ind w:right="20"/>
        <w:jc w:val="both"/>
        <w:outlineLvl w:val="1"/>
        <w:rPr>
          <w:rStyle w:val="Teksttreci83"/>
          <w:rFonts w:ascii="Calibri" w:hAnsi="Calibri"/>
          <w:b/>
          <w:bCs/>
        </w:rPr>
      </w:pPr>
      <w:bookmarkStart w:id="37" w:name="_Toc415231426"/>
      <w:bookmarkStart w:id="38" w:name="bookmark60"/>
      <w:r w:rsidRPr="00880F52">
        <w:rPr>
          <w:rStyle w:val="Teksttreci83"/>
          <w:rFonts w:ascii="Calibri" w:hAnsi="Calibri"/>
          <w:b/>
          <w:bCs/>
        </w:rPr>
        <w:t>Zadania realizowane przez PFRON z zakresu rehabilitacji zawodowej i społecznej</w:t>
      </w:r>
      <w:bookmarkEnd w:id="37"/>
      <w:r w:rsidRPr="00880F52">
        <w:rPr>
          <w:rStyle w:val="Teksttreci83"/>
          <w:rFonts w:ascii="Calibri" w:hAnsi="Calibri"/>
          <w:b/>
          <w:bCs/>
        </w:rPr>
        <w:t xml:space="preserve"> </w:t>
      </w:r>
    </w:p>
    <w:p w:rsidR="00FF6B9A" w:rsidRPr="00880F52" w:rsidRDefault="00FF6B9A" w:rsidP="000E1653">
      <w:pPr>
        <w:pStyle w:val="Teksttreci81"/>
        <w:numPr>
          <w:ilvl w:val="0"/>
          <w:numId w:val="31"/>
        </w:numPr>
        <w:shd w:val="clear" w:color="auto" w:fill="auto"/>
        <w:spacing w:before="240" w:after="240" w:line="240" w:lineRule="auto"/>
        <w:ind w:right="20"/>
        <w:jc w:val="both"/>
        <w:outlineLvl w:val="2"/>
        <w:rPr>
          <w:rStyle w:val="Teksttreci83"/>
          <w:rFonts w:ascii="Calibri" w:hAnsi="Calibri"/>
        </w:rPr>
      </w:pPr>
      <w:bookmarkStart w:id="39" w:name="_Toc415231427"/>
      <w:r w:rsidRPr="00880F52">
        <w:rPr>
          <w:rStyle w:val="Teksttreci5"/>
          <w:rFonts w:ascii="Calibri" w:hAnsi="Calibri"/>
          <w:iCs/>
        </w:rPr>
        <w:t>Programy celowe PFRON</w:t>
      </w:r>
      <w:bookmarkEnd w:id="39"/>
    </w:p>
    <w:p w:rsidR="00FF6B9A" w:rsidRPr="00880F52" w:rsidRDefault="00FF6B9A" w:rsidP="00FF6B9A">
      <w:pPr>
        <w:pStyle w:val="Teksttreci81"/>
        <w:shd w:val="clear" w:color="auto" w:fill="auto"/>
        <w:spacing w:before="120" w:after="0" w:line="240" w:lineRule="auto"/>
        <w:ind w:right="20" w:firstLine="0"/>
        <w:jc w:val="both"/>
        <w:rPr>
          <w:rStyle w:val="Teksttreci115"/>
          <w:rFonts w:ascii="Calibri" w:hAnsi="Calibri"/>
          <w:b w:val="0"/>
          <w:bCs w:val="0"/>
          <w:sz w:val="22"/>
        </w:rPr>
      </w:pPr>
      <w:r w:rsidRPr="00880F52">
        <w:rPr>
          <w:rStyle w:val="Teksttreci115"/>
          <w:rFonts w:ascii="Calibri" w:hAnsi="Calibri"/>
          <w:b w:val="0"/>
          <w:bCs w:val="0"/>
          <w:sz w:val="22"/>
        </w:rPr>
        <w:t>Programy celowe PFRON stanowią uzupełnienie działań realizowanych w ramach zadań ustawowych Funduszu. Formuła programu umożliwia wyodrębnienie najważniejszych w danym czasie problemów oraz na precyzyjne wskazanie adresatów pomocy. Pozwala to na dostosowanie wielkości i formy pomocy do wagi problemu, którego rozwiązaniu poświęcony jest program, a także do bieżących możliwości finansowych PFRON.</w:t>
      </w:r>
    </w:p>
    <w:p w:rsidR="00FF6B9A" w:rsidRPr="00880F52" w:rsidRDefault="00FF6B9A" w:rsidP="00FF6B9A">
      <w:pPr>
        <w:pStyle w:val="Teksttreci81"/>
        <w:shd w:val="clear" w:color="auto" w:fill="auto"/>
        <w:spacing w:before="120" w:after="0" w:line="240" w:lineRule="auto"/>
        <w:ind w:right="20" w:firstLine="0"/>
        <w:jc w:val="both"/>
        <w:rPr>
          <w:rStyle w:val="Teksttreci83"/>
          <w:rFonts w:ascii="Calibri" w:hAnsi="Calibri"/>
          <w:b/>
          <w:bCs/>
        </w:rPr>
      </w:pPr>
      <w:bookmarkStart w:id="40" w:name="bookmark62"/>
      <w:r w:rsidRPr="00880F52">
        <w:rPr>
          <w:rStyle w:val="Nagwek22"/>
          <w:rFonts w:ascii="Calibri" w:hAnsi="Calibri"/>
          <w:i w:val="0"/>
          <w:iCs w:val="0"/>
        </w:rPr>
        <w:t xml:space="preserve">Pełna informacja o programach, procedurach ich realizacji wraz z niezbędnymi dokumentami zamieszczona jest na stronie internetowej </w:t>
      </w:r>
      <w:hyperlink r:id="rId11" w:history="1">
        <w:r w:rsidRPr="00880F52">
          <w:rPr>
            <w:rStyle w:val="Hipercze"/>
            <w:rFonts w:ascii="Calibri" w:hAnsi="Calibri" w:cs="Arial"/>
            <w:bCs w:val="0"/>
            <w:color w:val="FF0000"/>
            <w:lang w:eastAsia="en-US"/>
          </w:rPr>
          <w:t>www.pfron.org.pl</w:t>
        </w:r>
        <w:bookmarkEnd w:id="40"/>
      </w:hyperlink>
      <w:bookmarkStart w:id="41" w:name="bookmark63"/>
      <w:r w:rsidRPr="00880F52">
        <w:rPr>
          <w:rStyle w:val="Nagwek22"/>
          <w:rFonts w:ascii="Calibri" w:hAnsi="Calibri"/>
          <w:i w:val="0"/>
          <w:iCs w:val="0"/>
        </w:rPr>
        <w:t xml:space="preserve"> w zakładce </w:t>
      </w:r>
      <w:r w:rsidRPr="00880F52">
        <w:rPr>
          <w:rStyle w:val="Nagwek22"/>
          <w:rFonts w:ascii="Calibri" w:hAnsi="Calibri"/>
          <w:i w:val="0"/>
        </w:rPr>
        <w:t>Programy i zadania PFRON.</w:t>
      </w:r>
      <w:bookmarkEnd w:id="41"/>
      <w:r w:rsidRPr="00880F52">
        <w:rPr>
          <w:rStyle w:val="Nagwek22"/>
          <w:rFonts w:ascii="Calibri" w:hAnsi="Calibri"/>
          <w:i w:val="0"/>
          <w:iCs w:val="0"/>
        </w:rPr>
        <w:t xml:space="preserve"> </w:t>
      </w:r>
    </w:p>
    <w:p w:rsidR="00FF6B9A" w:rsidRPr="00880F52" w:rsidRDefault="00FF6B9A" w:rsidP="000E1653">
      <w:pPr>
        <w:pStyle w:val="Teksttreci81"/>
        <w:numPr>
          <w:ilvl w:val="0"/>
          <w:numId w:val="31"/>
        </w:numPr>
        <w:shd w:val="clear" w:color="auto" w:fill="auto"/>
        <w:spacing w:before="240" w:after="240" w:line="240" w:lineRule="auto"/>
        <w:ind w:right="20"/>
        <w:jc w:val="both"/>
        <w:outlineLvl w:val="2"/>
        <w:rPr>
          <w:rStyle w:val="Teksttreci83"/>
          <w:rFonts w:ascii="Calibri" w:hAnsi="Calibri"/>
          <w:b/>
          <w:bCs/>
          <w:iCs/>
        </w:rPr>
      </w:pPr>
      <w:bookmarkStart w:id="42" w:name="_Toc415231428"/>
      <w:r w:rsidRPr="00880F52">
        <w:rPr>
          <w:rStyle w:val="Teksttreci83"/>
          <w:rFonts w:ascii="Calibri" w:hAnsi="Calibri"/>
          <w:b/>
          <w:bCs/>
          <w:iCs/>
        </w:rPr>
        <w:t>Dofinansowanie kosztów szkoleń języka migowego – na podstawie ustawy o języku migowym</w:t>
      </w:r>
      <w:bookmarkEnd w:id="42"/>
    </w:p>
    <w:p w:rsidR="00FF6B9A" w:rsidRPr="00880F52" w:rsidRDefault="00FF6B9A" w:rsidP="00FF6B9A">
      <w:pPr>
        <w:pStyle w:val="NormalnyWeb"/>
        <w:spacing w:before="120" w:beforeAutospacing="0" w:after="0" w:afterAutospacing="0"/>
        <w:jc w:val="both"/>
        <w:rPr>
          <w:rFonts w:ascii="Calibri" w:hAnsi="Calibri" w:cs="Arial"/>
          <w:sz w:val="22"/>
          <w:szCs w:val="22"/>
        </w:rPr>
      </w:pPr>
      <w:r w:rsidRPr="00880F52">
        <w:rPr>
          <w:rFonts w:ascii="Calibri" w:hAnsi="Calibri" w:cs="Arial"/>
          <w:sz w:val="22"/>
          <w:szCs w:val="22"/>
        </w:rPr>
        <w:t>Osoba uprawniona</w:t>
      </w:r>
      <w:r w:rsidRPr="00880F52">
        <w:rPr>
          <w:rStyle w:val="Odwoanieprzypisudolnego"/>
          <w:rFonts w:ascii="Calibri" w:hAnsi="Calibri" w:cs="Arial"/>
          <w:sz w:val="22"/>
          <w:szCs w:val="22"/>
        </w:rPr>
        <w:footnoteReference w:id="3"/>
      </w:r>
      <w:r w:rsidRPr="00880F52">
        <w:rPr>
          <w:rFonts w:ascii="Calibri" w:hAnsi="Calibri" w:cs="Arial"/>
          <w:sz w:val="22"/>
          <w:szCs w:val="22"/>
        </w:rPr>
        <w:t>, członek jej rodziny oraz osoba mająca stały lub bezpośredni kontakt z osobą uprawnioną, mogą złożyć wniosek o dofinansowanie kosztów szkolenia języka migowego do Oddziału PFRON właściwego ze względu na miejsce zamieszkania tych osób.</w:t>
      </w:r>
    </w:p>
    <w:p w:rsidR="00FF6B9A" w:rsidRPr="00880F52" w:rsidRDefault="00FF6B9A" w:rsidP="00FF6B9A">
      <w:pPr>
        <w:pStyle w:val="NormalnyWeb"/>
        <w:spacing w:before="120" w:beforeAutospacing="0" w:after="0" w:afterAutospacing="0"/>
        <w:jc w:val="both"/>
        <w:rPr>
          <w:rFonts w:ascii="Calibri" w:hAnsi="Calibri" w:cs="Arial"/>
          <w:sz w:val="22"/>
          <w:szCs w:val="22"/>
        </w:rPr>
      </w:pPr>
      <w:r w:rsidRPr="00880F52">
        <w:rPr>
          <w:rFonts w:ascii="Calibri" w:hAnsi="Calibri" w:cs="Arial"/>
          <w:sz w:val="22"/>
          <w:szCs w:val="22"/>
        </w:rPr>
        <w:t>Wniosek można składać w formie papierowej lub elektronicznej opatrzonej podpisem elektronicznym.</w:t>
      </w:r>
    </w:p>
    <w:p w:rsidR="00FF6B9A" w:rsidRPr="00880F52" w:rsidRDefault="00FF6B9A" w:rsidP="00FF6B9A">
      <w:pPr>
        <w:pStyle w:val="NormalnyWeb"/>
        <w:spacing w:before="120" w:beforeAutospacing="0" w:after="0" w:afterAutospacing="0"/>
        <w:jc w:val="both"/>
        <w:rPr>
          <w:rFonts w:ascii="Calibri" w:hAnsi="Calibri" w:cs="Arial"/>
          <w:sz w:val="22"/>
          <w:szCs w:val="22"/>
        </w:rPr>
      </w:pPr>
      <w:r w:rsidRPr="00880F52">
        <w:rPr>
          <w:rFonts w:ascii="Calibri" w:hAnsi="Calibri" w:cs="Arial"/>
          <w:sz w:val="22"/>
          <w:szCs w:val="22"/>
        </w:rPr>
        <w:t>Wniosek można złożyć w każdym czasie. Wniosek złożony w okresie od dnia 1 listopada do dnia 31 grudnia danego roku kalendarzowego jest rozpatrywany w pierwszym miesiącu następnego roku.</w:t>
      </w:r>
    </w:p>
    <w:p w:rsidR="00FF6B9A" w:rsidRPr="00880F52" w:rsidRDefault="00FF6B9A" w:rsidP="00FF6B9A">
      <w:pPr>
        <w:pStyle w:val="NormalnyWeb"/>
        <w:spacing w:before="120" w:beforeAutospacing="0" w:after="0" w:afterAutospacing="0"/>
        <w:jc w:val="both"/>
        <w:rPr>
          <w:rFonts w:ascii="Calibri" w:hAnsi="Calibri" w:cs="Arial"/>
          <w:sz w:val="22"/>
          <w:szCs w:val="22"/>
        </w:rPr>
      </w:pPr>
      <w:r w:rsidRPr="00880F52">
        <w:rPr>
          <w:rFonts w:ascii="Calibri" w:hAnsi="Calibri" w:cs="Arial"/>
          <w:sz w:val="22"/>
          <w:szCs w:val="22"/>
        </w:rPr>
        <w:t>Wniosek rozpatrzony pozytywnie stanowi podstawę do zawarcia umowy z wnioskodawcą.</w:t>
      </w:r>
    </w:p>
    <w:p w:rsidR="00FF6B9A" w:rsidRPr="00880F52" w:rsidRDefault="00FF6B9A" w:rsidP="00FF6B9A">
      <w:pPr>
        <w:pStyle w:val="NormalnyWeb"/>
        <w:spacing w:before="120" w:beforeAutospacing="0" w:after="0" w:afterAutospacing="0"/>
        <w:jc w:val="both"/>
        <w:rPr>
          <w:rFonts w:ascii="Calibri" w:hAnsi="Calibri" w:cs="Arial"/>
          <w:sz w:val="22"/>
          <w:szCs w:val="22"/>
        </w:rPr>
      </w:pPr>
      <w:r w:rsidRPr="00880F52">
        <w:rPr>
          <w:rFonts w:ascii="Calibri" w:hAnsi="Calibri" w:cs="Arial"/>
          <w:sz w:val="22"/>
          <w:szCs w:val="22"/>
        </w:rPr>
        <w:t>Dofinansowanie wynosi:</w:t>
      </w:r>
    </w:p>
    <w:p w:rsidR="00FF6B9A" w:rsidRPr="00880F52" w:rsidRDefault="00FF6B9A" w:rsidP="000E1653">
      <w:pPr>
        <w:numPr>
          <w:ilvl w:val="0"/>
          <w:numId w:val="18"/>
        </w:numPr>
        <w:spacing w:after="0" w:line="240" w:lineRule="auto"/>
        <w:ind w:left="1077"/>
        <w:jc w:val="both"/>
        <w:rPr>
          <w:rFonts w:cs="Arial"/>
        </w:rPr>
      </w:pPr>
      <w:r w:rsidRPr="00880F52">
        <w:rPr>
          <w:rFonts w:cs="Arial"/>
        </w:rPr>
        <w:t xml:space="preserve">dla osoby uprawnionej – nie więcej niż </w:t>
      </w:r>
      <w:r w:rsidRPr="00880F52">
        <w:rPr>
          <w:rFonts w:cs="Arial"/>
          <w:b/>
          <w:bCs/>
        </w:rPr>
        <w:t>95%</w:t>
      </w:r>
      <w:r w:rsidRPr="00880F52">
        <w:rPr>
          <w:rFonts w:cs="Arial"/>
        </w:rPr>
        <w:t xml:space="preserve"> kosztów szkolenia,</w:t>
      </w:r>
    </w:p>
    <w:p w:rsidR="00FF6B9A" w:rsidRPr="00880F52" w:rsidRDefault="00FF6B9A" w:rsidP="000E1653">
      <w:pPr>
        <w:numPr>
          <w:ilvl w:val="0"/>
          <w:numId w:val="18"/>
        </w:numPr>
        <w:spacing w:after="0" w:line="240" w:lineRule="auto"/>
        <w:ind w:left="1077"/>
        <w:jc w:val="both"/>
        <w:rPr>
          <w:rFonts w:cs="Arial"/>
        </w:rPr>
      </w:pPr>
      <w:r w:rsidRPr="00880F52">
        <w:rPr>
          <w:rFonts w:cs="Arial"/>
        </w:rPr>
        <w:t xml:space="preserve">dla członka rodziny osoby uprawnionej oraz osoby mającej z nią stały lub bezpośredni kontakt – nie więcej niż </w:t>
      </w:r>
      <w:r w:rsidRPr="00880F52">
        <w:rPr>
          <w:rFonts w:cs="Arial"/>
          <w:b/>
          <w:bCs/>
        </w:rPr>
        <w:t xml:space="preserve">90% </w:t>
      </w:r>
      <w:r w:rsidRPr="00880F52">
        <w:rPr>
          <w:rFonts w:cs="Arial"/>
        </w:rPr>
        <w:t>kosztów szkolenia.</w:t>
      </w:r>
    </w:p>
    <w:p w:rsidR="00FF6B9A" w:rsidRPr="00880F52" w:rsidRDefault="00FF6B9A" w:rsidP="00FF6B9A">
      <w:pPr>
        <w:pStyle w:val="NormalnyWeb"/>
        <w:spacing w:before="120" w:beforeAutospacing="0" w:after="0" w:afterAutospacing="0"/>
        <w:jc w:val="both"/>
        <w:rPr>
          <w:rFonts w:ascii="Calibri" w:hAnsi="Calibri" w:cs="Arial"/>
          <w:sz w:val="22"/>
          <w:szCs w:val="22"/>
        </w:rPr>
      </w:pPr>
      <w:r w:rsidRPr="00880F52">
        <w:rPr>
          <w:rFonts w:ascii="Calibri" w:hAnsi="Calibri" w:cs="Arial"/>
          <w:sz w:val="22"/>
          <w:szCs w:val="22"/>
        </w:rPr>
        <w:t>Kwota przekazanego dofinansowania nie może być wyższa od faktycznego kosztu uczestnictwa wnioskodawcy w szkoleniu.</w:t>
      </w:r>
    </w:p>
    <w:p w:rsidR="00FF6B9A" w:rsidRPr="00880F52" w:rsidRDefault="00FF6B9A" w:rsidP="00FF6B9A">
      <w:pPr>
        <w:pStyle w:val="NormalnyWeb"/>
        <w:spacing w:before="120" w:beforeAutospacing="0" w:after="0" w:afterAutospacing="0"/>
        <w:jc w:val="both"/>
        <w:rPr>
          <w:rFonts w:ascii="Calibri" w:hAnsi="Calibri" w:cs="Arial"/>
          <w:b/>
          <w:bCs/>
          <w:sz w:val="22"/>
          <w:szCs w:val="22"/>
          <w:u w:val="single"/>
        </w:rPr>
      </w:pPr>
      <w:r w:rsidRPr="00880F52">
        <w:rPr>
          <w:rFonts w:ascii="Calibri" w:hAnsi="Calibri" w:cs="Arial"/>
          <w:sz w:val="22"/>
          <w:szCs w:val="22"/>
        </w:rPr>
        <w:t xml:space="preserve">Rozliczenie dofinansowania następuje na podstawie faktury lub rachunku wystawionego na wnioskodawcę oraz dokumentu potwierdzającego ukończenie szkolenia przez wnioskodawcę. Wzory wniosków udostępnione są na witrynie PFRON </w:t>
      </w:r>
      <w:hyperlink r:id="rId12" w:history="1">
        <w:r w:rsidRPr="00880F52">
          <w:rPr>
            <w:rStyle w:val="Hipercze"/>
            <w:rFonts w:ascii="Calibri" w:hAnsi="Calibri" w:cs="Arial"/>
            <w:b/>
            <w:bCs/>
            <w:color w:val="FF0000"/>
            <w:sz w:val="22"/>
            <w:szCs w:val="22"/>
          </w:rPr>
          <w:t>www.pfron.org.pl</w:t>
        </w:r>
      </w:hyperlink>
      <w:r w:rsidRPr="00880F52">
        <w:rPr>
          <w:rFonts w:ascii="Calibri" w:hAnsi="Calibri" w:cs="Arial"/>
          <w:b/>
          <w:sz w:val="22"/>
          <w:szCs w:val="22"/>
        </w:rPr>
        <w:t>.</w:t>
      </w:r>
    </w:p>
    <w:p w:rsidR="00FF6B9A" w:rsidRPr="00880F52" w:rsidRDefault="00FF6B9A" w:rsidP="00FF6B9A">
      <w:pPr>
        <w:pStyle w:val="Teksttreci81"/>
        <w:spacing w:before="120" w:after="0" w:line="240" w:lineRule="auto"/>
        <w:ind w:right="23" w:firstLine="0"/>
        <w:jc w:val="both"/>
        <w:rPr>
          <w:rStyle w:val="Teksttreci83"/>
          <w:rFonts w:ascii="Calibri" w:hAnsi="Calibri"/>
          <w:bCs/>
          <w:iCs/>
        </w:rPr>
      </w:pPr>
      <w:r w:rsidRPr="00880F52">
        <w:rPr>
          <w:rStyle w:val="Teksttreci83"/>
          <w:rFonts w:ascii="Calibri" w:hAnsi="Calibri"/>
          <w:bCs/>
          <w:iCs/>
        </w:rPr>
        <w:t xml:space="preserve">Szczegółowe zasady określone zostały w ustawie z dnia 19 sierpnia 2011 r. o języku migowym i innych środkach komunikowania się (Dz. U. z 2011 r. Nr 209, poz. 1243) oraz w rozporządzeniu </w:t>
      </w:r>
      <w:r w:rsidRPr="00880F52">
        <w:rPr>
          <w:rStyle w:val="Teksttreci83"/>
          <w:rFonts w:ascii="Calibri" w:hAnsi="Calibri"/>
          <w:bCs/>
          <w:iCs/>
        </w:rPr>
        <w:lastRenderedPageBreak/>
        <w:t>Ministra Pracy i Polityki Społecznej z dnia 12 czerwca 2012 r. w sprawie dofinansowania kosztów szkolenia polskiego języka migowego, systemu językowo-migowego, sposobu komunikowania się osób głuchoniewidomych oraz tłumacza-przewodnika (Dz. U. z 2012 r., poz. 687).</w:t>
      </w:r>
    </w:p>
    <w:p w:rsidR="00FF6B9A" w:rsidRPr="00880F52" w:rsidRDefault="00FF6B9A" w:rsidP="000E1653">
      <w:pPr>
        <w:pStyle w:val="Teksttreci81"/>
        <w:numPr>
          <w:ilvl w:val="0"/>
          <w:numId w:val="31"/>
        </w:numPr>
        <w:shd w:val="clear" w:color="auto" w:fill="auto"/>
        <w:spacing w:before="240" w:after="240" w:line="240" w:lineRule="auto"/>
        <w:ind w:right="23"/>
        <w:jc w:val="both"/>
        <w:outlineLvl w:val="2"/>
        <w:rPr>
          <w:rStyle w:val="Teksttreci83"/>
          <w:rFonts w:ascii="Calibri" w:hAnsi="Calibri"/>
          <w:b/>
          <w:bCs/>
        </w:rPr>
      </w:pPr>
      <w:bookmarkStart w:id="43" w:name="_Toc415231429"/>
      <w:r w:rsidRPr="00880F52">
        <w:rPr>
          <w:rStyle w:val="Teksttreci83"/>
          <w:rFonts w:ascii="Calibri" w:hAnsi="Calibri"/>
          <w:b/>
          <w:bCs/>
          <w:iCs/>
        </w:rPr>
        <w:t>Zadania zlecane fundacjom oraz organizacjom pozarządowym, których celem jest aktywizacja zawodowa i społeczna oraz wsparcie otoczenia osób niepełnosprawnych</w:t>
      </w:r>
      <w:bookmarkEnd w:id="43"/>
    </w:p>
    <w:p w:rsidR="00FF6B9A" w:rsidRPr="00880F52" w:rsidRDefault="00FF6B9A" w:rsidP="00FF6B9A">
      <w:pPr>
        <w:pStyle w:val="Teksttreci81"/>
        <w:shd w:val="clear" w:color="auto" w:fill="auto"/>
        <w:spacing w:before="120" w:after="0" w:line="240" w:lineRule="auto"/>
        <w:ind w:right="23" w:firstLine="0"/>
        <w:jc w:val="both"/>
        <w:rPr>
          <w:rFonts w:ascii="Calibri" w:hAnsi="Calibri" w:cs="Arial"/>
          <w:b w:val="0"/>
          <w:bCs w:val="0"/>
        </w:rPr>
      </w:pPr>
      <w:r w:rsidRPr="00880F52">
        <w:rPr>
          <w:rStyle w:val="Teksttreci83"/>
          <w:rFonts w:ascii="Calibri" w:hAnsi="Calibri"/>
        </w:rPr>
        <w:t>Na podstawie art. 36 ustawy o rehabilitacji PFRON wspiera szereg działań na rzecz osób niepełnosprawnych poprzez</w:t>
      </w:r>
      <w:r w:rsidRPr="00880F52">
        <w:rPr>
          <w:rStyle w:val="Teksttreci83"/>
          <w:rFonts w:ascii="Calibri" w:hAnsi="Calibri"/>
          <w:b/>
          <w:bCs/>
        </w:rPr>
        <w:t xml:space="preserve"> finansowanie projektów realizowanych przez organizacje pozarządowe</w:t>
      </w:r>
      <w:r w:rsidRPr="00880F52">
        <w:rPr>
          <w:rStyle w:val="Teksttreci83"/>
          <w:rFonts w:ascii="Calibri" w:hAnsi="Calibri"/>
        </w:rPr>
        <w:t xml:space="preserve">. Od 2008 roku PFRON zleca w trybie konkursowym realizację zadań, określonych w </w:t>
      </w:r>
      <w:r w:rsidRPr="00880F52">
        <w:rPr>
          <w:rFonts w:ascii="Calibri" w:hAnsi="Calibri" w:cs="Arial"/>
          <w:b w:val="0"/>
          <w:bCs w:val="0"/>
        </w:rPr>
        <w:t xml:space="preserve">rozporządzeniu Ministra Pracy i Polityki Społecznej z dnia 7 lutego 2008 r. w sprawie rodzajów zadań z zakresu rehabilitacji zawodowej i społecznej osób niepełnosprawnych zlecanych fundacjom oraz organizacjom pozarządowym (Dz. U. z 2008 r. Nr 29, poz. 172). </w:t>
      </w:r>
    </w:p>
    <w:p w:rsidR="00FF6B9A" w:rsidRPr="00880F52" w:rsidRDefault="00FF6B9A" w:rsidP="00FF6B9A">
      <w:pPr>
        <w:pStyle w:val="Teksttreci81"/>
        <w:shd w:val="clear" w:color="auto" w:fill="auto"/>
        <w:spacing w:before="120" w:after="0" w:line="240" w:lineRule="auto"/>
        <w:ind w:right="20" w:firstLine="0"/>
        <w:jc w:val="both"/>
        <w:rPr>
          <w:rFonts w:ascii="Calibri" w:hAnsi="Calibri" w:cs="Arial"/>
          <w:b w:val="0"/>
          <w:bCs w:val="0"/>
        </w:rPr>
      </w:pPr>
      <w:r w:rsidRPr="00880F52">
        <w:rPr>
          <w:rFonts w:ascii="Calibri" w:hAnsi="Calibri" w:cs="Arial"/>
          <w:b w:val="0"/>
          <w:bCs w:val="0"/>
        </w:rPr>
        <w:t xml:space="preserve">Dzięki wsparciu ze środków PFRON na terenie całego kraju prowadzona jest ciągła rehabilitacja osób niepełnosprawnych w różnego typu placówkach; podnoszone są kwalifikacje personelu rehabilitacyjnego oraz rodziców dzieci niepełnosprawnych; wydawane są publikacje (czasopisma, poradniki) kierowane do osób niepełnosprawnych; organizowane są imprezy sportowe i kulturalne dla osób niepełnosprawnych, itd.  </w:t>
      </w:r>
    </w:p>
    <w:p w:rsidR="00FF6B9A" w:rsidRPr="00880F52" w:rsidRDefault="00FF6B9A" w:rsidP="00FF6B9A">
      <w:pPr>
        <w:spacing w:before="100" w:beforeAutospacing="1" w:after="100" w:afterAutospacing="1"/>
        <w:outlineLvl w:val="1"/>
        <w:rPr>
          <w:rFonts w:eastAsia="Times New Roman"/>
          <w:b/>
          <w:bCs/>
        </w:rPr>
      </w:pPr>
      <w:bookmarkStart w:id="44" w:name="_Toc415231430"/>
      <w:r w:rsidRPr="00880F52">
        <w:rPr>
          <w:rFonts w:eastAsia="Times New Roman"/>
          <w:b/>
          <w:bCs/>
        </w:rPr>
        <w:t>Cele programowe</w:t>
      </w:r>
      <w:bookmarkEnd w:id="44"/>
    </w:p>
    <w:p w:rsidR="00FF6B9A" w:rsidRPr="00880F52" w:rsidRDefault="00FF6B9A" w:rsidP="00FF6B9A">
      <w:pPr>
        <w:spacing w:before="100" w:beforeAutospacing="1" w:after="100" w:afterAutospacing="1"/>
        <w:jc w:val="both"/>
        <w:rPr>
          <w:rFonts w:eastAsia="Times New Roman"/>
        </w:rPr>
      </w:pPr>
      <w:r w:rsidRPr="00880F52">
        <w:rPr>
          <w:rFonts w:eastAsia="Times New Roman"/>
        </w:rPr>
        <w:t xml:space="preserve">Zadania, o których mowa w rozporządzeniu Ministra Pracy i Polityki Społecznej z dnia 7 lutego 2008 r. w sprawie rodzajów zadań z zakresu rehabilitacji zawodowej i społecznej osób niepełnosprawnych zlecanych fundacjom oraz organizacjom pozarządowym (Dz. U. Nr 29, poz. 172) muszą być zgłaszane do PFRON w formie projektów. Cele tych projektów muszą zawierać się w jednym ze wskazanych poniżej celów programowych: </w:t>
      </w:r>
    </w:p>
    <w:p w:rsidR="00FF6B9A" w:rsidRPr="00880F52" w:rsidRDefault="00FF6B9A" w:rsidP="000E1653">
      <w:pPr>
        <w:numPr>
          <w:ilvl w:val="1"/>
          <w:numId w:val="33"/>
        </w:numPr>
        <w:spacing w:before="100" w:beforeAutospacing="1" w:after="100" w:afterAutospacing="1" w:line="240" w:lineRule="auto"/>
        <w:jc w:val="both"/>
        <w:rPr>
          <w:rFonts w:eastAsia="Times New Roman"/>
        </w:rPr>
      </w:pPr>
      <w:r w:rsidRPr="00880F52">
        <w:rPr>
          <w:rFonts w:eastAsia="Times New Roman"/>
        </w:rPr>
        <w:t>cel programowy 1: wejście osób niepełnosprawnych na otwarty rynek pracy,</w:t>
      </w:r>
    </w:p>
    <w:p w:rsidR="00FF6B9A" w:rsidRPr="00880F52" w:rsidRDefault="00FF6B9A" w:rsidP="000E1653">
      <w:pPr>
        <w:numPr>
          <w:ilvl w:val="1"/>
          <w:numId w:val="33"/>
        </w:numPr>
        <w:spacing w:before="100" w:beforeAutospacing="1" w:after="100" w:afterAutospacing="1" w:line="240" w:lineRule="auto"/>
        <w:jc w:val="both"/>
        <w:rPr>
          <w:rFonts w:eastAsia="Times New Roman"/>
        </w:rPr>
      </w:pPr>
      <w:r w:rsidRPr="00880F52">
        <w:rPr>
          <w:rFonts w:eastAsia="Times New Roman"/>
        </w:rPr>
        <w:t>cel programowy 2: zwiększenie samodzielności osób niepełnosprawnych,</w:t>
      </w:r>
    </w:p>
    <w:p w:rsidR="00FF6B9A" w:rsidRPr="00880F52" w:rsidRDefault="00FF6B9A" w:rsidP="000E1653">
      <w:pPr>
        <w:numPr>
          <w:ilvl w:val="1"/>
          <w:numId w:val="33"/>
        </w:numPr>
        <w:spacing w:before="100" w:beforeAutospacing="1" w:after="100" w:afterAutospacing="1" w:line="240" w:lineRule="auto"/>
        <w:jc w:val="both"/>
        <w:rPr>
          <w:rFonts w:eastAsia="Times New Roman"/>
        </w:rPr>
      </w:pPr>
      <w:r w:rsidRPr="00880F52">
        <w:rPr>
          <w:rFonts w:eastAsia="Times New Roman"/>
        </w:rPr>
        <w:t>cel programowy 3: wzrost aktywności osób niepełnosprawnych w różnych dziedzinach życia,</w:t>
      </w:r>
    </w:p>
    <w:p w:rsidR="00FF6B9A" w:rsidRPr="00880F52" w:rsidRDefault="00FF6B9A" w:rsidP="000E1653">
      <w:pPr>
        <w:numPr>
          <w:ilvl w:val="1"/>
          <w:numId w:val="33"/>
        </w:numPr>
        <w:spacing w:before="100" w:beforeAutospacing="1" w:after="100" w:afterAutospacing="1" w:line="240" w:lineRule="auto"/>
        <w:jc w:val="both"/>
        <w:rPr>
          <w:rFonts w:eastAsia="Times New Roman"/>
        </w:rPr>
      </w:pPr>
      <w:r w:rsidRPr="00880F52">
        <w:rPr>
          <w:rFonts w:eastAsia="Times New Roman"/>
        </w:rPr>
        <w:t>cel programowy 4: zapewnienie osobom niepełnosprawnym dostępu do informacji i specjalistycznych usług,</w:t>
      </w:r>
    </w:p>
    <w:p w:rsidR="00FF6B9A" w:rsidRPr="00880F52" w:rsidRDefault="00FF6B9A" w:rsidP="000E1653">
      <w:pPr>
        <w:numPr>
          <w:ilvl w:val="1"/>
          <w:numId w:val="33"/>
        </w:numPr>
        <w:spacing w:before="100" w:beforeAutospacing="1" w:after="100" w:afterAutospacing="1" w:line="240" w:lineRule="auto"/>
        <w:jc w:val="both"/>
        <w:rPr>
          <w:rFonts w:eastAsia="Times New Roman"/>
        </w:rPr>
      </w:pPr>
      <w:r w:rsidRPr="00880F52">
        <w:rPr>
          <w:rFonts w:eastAsia="Times New Roman"/>
        </w:rPr>
        <w:t>cel programowy 5: poprawa jakości funkcjonowania otoczenia osób niepełnosprawnych,</w:t>
      </w:r>
    </w:p>
    <w:p w:rsidR="00FF6B9A" w:rsidRPr="00880F52" w:rsidRDefault="00FF6B9A" w:rsidP="000E1653">
      <w:pPr>
        <w:numPr>
          <w:ilvl w:val="1"/>
          <w:numId w:val="33"/>
        </w:numPr>
        <w:spacing w:before="100" w:beforeAutospacing="1" w:after="0" w:line="240" w:lineRule="auto"/>
        <w:jc w:val="both"/>
        <w:rPr>
          <w:rFonts w:eastAsia="Times New Roman"/>
        </w:rPr>
      </w:pPr>
      <w:r w:rsidRPr="00880F52">
        <w:rPr>
          <w:rFonts w:eastAsia="Times New Roman"/>
        </w:rPr>
        <w:t>cel programowy 6: upowszechnianie pozytywnych postaw społecznych wobec osób niepełnosprawnych i wiedzy dotyczącej niepełnosprawności.</w:t>
      </w:r>
    </w:p>
    <w:p w:rsidR="00FF6B9A" w:rsidRPr="00880F52" w:rsidRDefault="00FF6B9A" w:rsidP="00581B5B">
      <w:pPr>
        <w:pStyle w:val="Teksttreci81"/>
        <w:shd w:val="clear" w:color="auto" w:fill="auto"/>
        <w:spacing w:after="0" w:line="240" w:lineRule="auto"/>
        <w:ind w:right="20" w:firstLine="0"/>
        <w:jc w:val="both"/>
        <w:rPr>
          <w:rFonts w:ascii="Calibri" w:hAnsi="Calibri" w:cs="Arial"/>
          <w:b w:val="0"/>
          <w:bCs w:val="0"/>
        </w:rPr>
      </w:pPr>
    </w:p>
    <w:p w:rsidR="00FF6B9A" w:rsidRPr="00880F52" w:rsidRDefault="00FF6B9A" w:rsidP="00FF6B9A">
      <w:pPr>
        <w:pStyle w:val="Teksttreci81"/>
        <w:shd w:val="clear" w:color="auto" w:fill="auto"/>
        <w:spacing w:before="120" w:after="0" w:line="240" w:lineRule="auto"/>
        <w:ind w:right="20" w:firstLine="0"/>
        <w:jc w:val="both"/>
        <w:rPr>
          <w:rStyle w:val="Nagwek22"/>
          <w:rFonts w:ascii="Calibri" w:hAnsi="Calibri"/>
          <w:i w:val="0"/>
          <w:iCs w:val="0"/>
        </w:rPr>
      </w:pPr>
      <w:r w:rsidRPr="00880F52">
        <w:rPr>
          <w:rFonts w:ascii="Calibri" w:hAnsi="Calibri" w:cs="Arial"/>
          <w:b w:val="0"/>
          <w:bCs w:val="0"/>
        </w:rPr>
        <w:t xml:space="preserve">Informacje na temat zlecania zadań organizacjom pozarządowym i fundacjom </w:t>
      </w:r>
      <w:r w:rsidRPr="00880F52">
        <w:rPr>
          <w:rStyle w:val="Nagwek22"/>
          <w:rFonts w:ascii="Calibri" w:hAnsi="Calibri"/>
          <w:i w:val="0"/>
          <w:iCs w:val="0"/>
        </w:rPr>
        <w:t xml:space="preserve">oraz o ogłaszanych  przez PFRON konkursach zamieszczone są na stronie internetowej </w:t>
      </w:r>
      <w:hyperlink r:id="rId13" w:history="1">
        <w:r w:rsidRPr="00880F52">
          <w:rPr>
            <w:rStyle w:val="Hipercze"/>
            <w:rFonts w:ascii="Calibri" w:hAnsi="Calibri" w:cs="Arial"/>
            <w:bCs w:val="0"/>
            <w:color w:val="FF0000"/>
            <w:lang w:eastAsia="en-US"/>
          </w:rPr>
          <w:t>www.pfron.org.pl</w:t>
        </w:r>
      </w:hyperlink>
      <w:r w:rsidRPr="00880F52">
        <w:rPr>
          <w:rStyle w:val="Nagwek22"/>
          <w:rFonts w:ascii="Calibri" w:hAnsi="Calibri"/>
          <w:i w:val="0"/>
          <w:iCs w:val="0"/>
        </w:rPr>
        <w:t xml:space="preserve"> w zakładce </w:t>
      </w:r>
      <w:r w:rsidRPr="00880F52">
        <w:rPr>
          <w:rStyle w:val="Nagwek22"/>
          <w:rFonts w:ascii="Calibri" w:hAnsi="Calibri"/>
          <w:i w:val="0"/>
        </w:rPr>
        <w:t>Zadania zlecane.</w:t>
      </w:r>
      <w:bookmarkEnd w:id="38"/>
    </w:p>
    <w:p w:rsidR="00FF6B9A" w:rsidRPr="00880F52" w:rsidRDefault="00FF6B9A" w:rsidP="00581B5B">
      <w:pPr>
        <w:spacing w:after="0" w:line="240" w:lineRule="auto"/>
        <w:jc w:val="both"/>
        <w:rPr>
          <w:rFonts w:eastAsia="Times New Roman"/>
          <w:lang w:eastAsia="pl-PL"/>
        </w:rPr>
      </w:pPr>
    </w:p>
    <w:p w:rsidR="003E648D" w:rsidRPr="003E648D" w:rsidRDefault="003E648D" w:rsidP="000E1653">
      <w:pPr>
        <w:numPr>
          <w:ilvl w:val="0"/>
          <w:numId w:val="34"/>
        </w:numPr>
        <w:spacing w:before="100" w:beforeAutospacing="1" w:after="0" w:line="240" w:lineRule="auto"/>
        <w:ind w:left="709" w:hanging="709"/>
        <w:jc w:val="both"/>
        <w:rPr>
          <w:rFonts w:eastAsia="Times New Roman"/>
          <w:lang w:eastAsia="pl-PL"/>
        </w:rPr>
      </w:pPr>
      <w:r w:rsidRPr="003E648D">
        <w:rPr>
          <w:rFonts w:eastAsia="Times New Roman"/>
          <w:lang w:eastAsia="pl-PL"/>
        </w:rPr>
        <w:t xml:space="preserve">Formy wsparcia </w:t>
      </w:r>
      <w:r w:rsidR="00A12CEF" w:rsidRPr="003E648D">
        <w:rPr>
          <w:rFonts w:eastAsia="Times New Roman"/>
          <w:lang w:eastAsia="pl-PL"/>
        </w:rPr>
        <w:t>kształcenia</w:t>
      </w:r>
      <w:r w:rsidRPr="003E648D">
        <w:rPr>
          <w:rFonts w:eastAsia="Times New Roman"/>
          <w:lang w:eastAsia="pl-PL"/>
        </w:rPr>
        <w:t xml:space="preserve"> ustawicznego osób niepełnosprawnych realizowane </w:t>
      </w:r>
      <w:r w:rsidR="00A12CEF" w:rsidRPr="003E648D">
        <w:rPr>
          <w:rFonts w:eastAsia="Times New Roman"/>
          <w:lang w:eastAsia="pl-PL"/>
        </w:rPr>
        <w:t>są</w:t>
      </w:r>
      <w:r w:rsidRPr="003E648D">
        <w:rPr>
          <w:rFonts w:eastAsia="Times New Roman"/>
          <w:lang w:eastAsia="pl-PL"/>
        </w:rPr>
        <w:t xml:space="preserve"> </w:t>
      </w:r>
      <w:r w:rsidR="00A12CEF">
        <w:rPr>
          <w:rFonts w:eastAsia="Times New Roman"/>
          <w:lang w:eastAsia="pl-PL"/>
        </w:rPr>
        <w:br/>
      </w:r>
      <w:r w:rsidRPr="003E648D">
        <w:rPr>
          <w:rFonts w:eastAsia="Times New Roman"/>
          <w:lang w:eastAsia="pl-PL"/>
        </w:rPr>
        <w:t>w ramach programu „Aktywny samorząd" w ramach "Modułu II – pomoc w uzyskaniu wykształcenia na poziomie wyższym".</w:t>
      </w:r>
      <w:r>
        <w:rPr>
          <w:rFonts w:eastAsia="Times New Roman"/>
          <w:lang w:eastAsia="pl-PL"/>
        </w:rPr>
        <w:t xml:space="preserve"> </w:t>
      </w:r>
      <w:r w:rsidRPr="003E648D">
        <w:rPr>
          <w:rFonts w:eastAsia="Times New Roman"/>
          <w:lang w:eastAsia="pl-PL"/>
        </w:rPr>
        <w:t>Zakres pomocy został opisany w ramach odpowiedzi udzielonej w punkcie 2.</w:t>
      </w:r>
      <w:r>
        <w:rPr>
          <w:rFonts w:eastAsia="Times New Roman"/>
          <w:lang w:eastAsia="pl-PL"/>
        </w:rPr>
        <w:t xml:space="preserve"> </w:t>
      </w:r>
    </w:p>
    <w:p w:rsidR="00E104E2" w:rsidRPr="00880F52" w:rsidRDefault="003E648D" w:rsidP="00057F04">
      <w:pPr>
        <w:spacing w:before="120" w:after="100" w:afterAutospacing="1" w:line="240" w:lineRule="auto"/>
        <w:jc w:val="both"/>
        <w:rPr>
          <w:rFonts w:eastAsia="Times New Roman"/>
          <w:lang w:eastAsia="pl-PL"/>
        </w:rPr>
      </w:pPr>
      <w:r w:rsidRPr="003E648D">
        <w:rPr>
          <w:rFonts w:eastAsia="Times New Roman"/>
          <w:lang w:eastAsia="pl-PL"/>
        </w:rPr>
        <w:t xml:space="preserve">Więcej informacji na temat pomocy do wykształcenia osób niepełnosprawnych znajduje </w:t>
      </w:r>
      <w:r w:rsidR="00A12CEF" w:rsidRPr="003E648D">
        <w:rPr>
          <w:rFonts w:eastAsia="Times New Roman"/>
          <w:lang w:eastAsia="pl-PL"/>
        </w:rPr>
        <w:t>się</w:t>
      </w:r>
      <w:r w:rsidRPr="003E648D">
        <w:rPr>
          <w:rFonts w:eastAsia="Times New Roman"/>
          <w:lang w:eastAsia="pl-PL"/>
        </w:rPr>
        <w:t xml:space="preserve"> na stronie www.pfron.org.pl w zakładce "Programy i zadania PFRON".</w:t>
      </w:r>
    </w:p>
    <w:p w:rsidR="004409A9" w:rsidRPr="00880F52" w:rsidRDefault="004409A9" w:rsidP="000E1653">
      <w:pPr>
        <w:numPr>
          <w:ilvl w:val="0"/>
          <w:numId w:val="11"/>
        </w:numPr>
        <w:spacing w:line="240" w:lineRule="auto"/>
        <w:ind w:left="709" w:hanging="709"/>
        <w:jc w:val="both"/>
      </w:pPr>
      <w:r w:rsidRPr="00880F52">
        <w:t xml:space="preserve">PFRON nie dysponuje danymi o pełnym zatrudnieniu osób niepełnosprawnych. Posiada jedynie dane z zakresu ilości zgłoszonych przez podmioty osób niepełnosprawnych w celu </w:t>
      </w:r>
      <w:r w:rsidRPr="00880F52">
        <w:lastRenderedPageBreak/>
        <w:t xml:space="preserve">otrzymania wsparcia lub w zakresie zatrudnienia </w:t>
      </w:r>
      <w:r w:rsidR="00F26C8F">
        <w:t xml:space="preserve">u </w:t>
      </w:r>
      <w:r w:rsidRPr="00880F52">
        <w:t>podmiotów zwolnionych i zobowiązanych do wpłat na Fundusz.</w:t>
      </w:r>
    </w:p>
    <w:p w:rsidR="00171B42" w:rsidRPr="00880F52" w:rsidRDefault="004409A9" w:rsidP="004409A9">
      <w:pPr>
        <w:spacing w:line="240" w:lineRule="auto"/>
        <w:jc w:val="both"/>
      </w:pPr>
      <w:r w:rsidRPr="00880F52">
        <w:t xml:space="preserve">W przypadku wypłat </w:t>
      </w:r>
      <w:r w:rsidR="00171B42" w:rsidRPr="00880F52">
        <w:t xml:space="preserve">miesięcznego dofinansowania do wynagrodzeń pracowników </w:t>
      </w:r>
      <w:r w:rsidRPr="00880F52">
        <w:t>n</w:t>
      </w:r>
      <w:r w:rsidR="00171B42" w:rsidRPr="00880F52">
        <w:t>iepełnosprawnych</w:t>
      </w:r>
      <w:r w:rsidRPr="00880F52">
        <w:t>, tj. zadania, na które rozdysponowane są w PFRON największe środki,</w:t>
      </w:r>
      <w:r w:rsidR="00171B42" w:rsidRPr="00880F52">
        <w:t xml:space="preserve"> za okres s</w:t>
      </w:r>
      <w:r w:rsidR="00A12CEF">
        <w:t xml:space="preserve">prawozdawczy </w:t>
      </w:r>
      <w:r w:rsidR="00264AD1">
        <w:t>1</w:t>
      </w:r>
      <w:r w:rsidR="00A12CEF">
        <w:t>2/201</w:t>
      </w:r>
      <w:r w:rsidR="00264AD1">
        <w:t>4</w:t>
      </w:r>
      <w:r w:rsidR="00A12CEF">
        <w:t xml:space="preserve">, pracodawcy </w:t>
      </w:r>
      <w:r w:rsidR="00171B42" w:rsidRPr="00880F52">
        <w:t>z rynku otwartego zgłosili</w:t>
      </w:r>
      <w:r w:rsidRPr="00880F52">
        <w:t xml:space="preserve"> do dofinansowań</w:t>
      </w:r>
      <w:r w:rsidR="00171B42" w:rsidRPr="00880F52">
        <w:t xml:space="preserve"> </w:t>
      </w:r>
      <w:r w:rsidR="00264AD1" w:rsidRPr="00264AD1">
        <w:t>103</w:t>
      </w:r>
      <w:r w:rsidR="00264AD1">
        <w:t>.</w:t>
      </w:r>
      <w:r w:rsidR="00264AD1" w:rsidRPr="00264AD1">
        <w:t>459</w:t>
      </w:r>
      <w:r w:rsidR="00264AD1">
        <w:t xml:space="preserve"> </w:t>
      </w:r>
      <w:r w:rsidRPr="00880F52">
        <w:t xml:space="preserve">osoby, </w:t>
      </w:r>
      <w:r w:rsidR="006D642C">
        <w:br/>
      </w:r>
      <w:r w:rsidRPr="00880F52">
        <w:t xml:space="preserve">a </w:t>
      </w:r>
      <w:r w:rsidR="00171B42" w:rsidRPr="00880F52">
        <w:t xml:space="preserve">prowadzący zakład pracy chronionej </w:t>
      </w:r>
      <w:r w:rsidR="00264AD1" w:rsidRPr="00264AD1">
        <w:t>139</w:t>
      </w:r>
      <w:r w:rsidR="00264AD1">
        <w:t>.</w:t>
      </w:r>
      <w:r w:rsidR="00264AD1" w:rsidRPr="00264AD1">
        <w:t>315</w:t>
      </w:r>
      <w:r w:rsidR="00264AD1">
        <w:t xml:space="preserve"> </w:t>
      </w:r>
      <w:r w:rsidRPr="00880F52">
        <w:t>osób.</w:t>
      </w:r>
    </w:p>
    <w:p w:rsidR="00171B42" w:rsidRPr="00880F52" w:rsidRDefault="00AB6B11" w:rsidP="00AB6B11">
      <w:pPr>
        <w:spacing w:line="240" w:lineRule="auto"/>
        <w:jc w:val="both"/>
      </w:pPr>
      <w:r w:rsidRPr="00880F52">
        <w:t>Podmioty prowadzące zakłady pracy chronionej w porównaniu z podmiotami z rynku otwartego, różnią się przede wszystkim tym, iż na zakłady pracy chronionej nałożona jest szczególna opieka</w:t>
      </w:r>
      <w:r w:rsidR="006D642C">
        <w:br/>
      </w:r>
      <w:r w:rsidRPr="00880F52">
        <w:t xml:space="preserve">i weryfikacja </w:t>
      </w:r>
      <w:r w:rsidR="00196254" w:rsidRPr="00880F52">
        <w:t xml:space="preserve">z prawnego punktu widzenia. </w:t>
      </w:r>
    </w:p>
    <w:p w:rsidR="00AB6B11" w:rsidRPr="00880F52" w:rsidRDefault="00AB6B11" w:rsidP="00AB6B11">
      <w:pPr>
        <w:spacing w:after="0" w:line="240" w:lineRule="auto"/>
        <w:jc w:val="both"/>
      </w:pPr>
      <w:r w:rsidRPr="00880F52">
        <w:t xml:space="preserve">Zgodnie z art. Art. 28. 1 </w:t>
      </w:r>
      <w:r w:rsidR="004409A9" w:rsidRPr="00880F52">
        <w:t xml:space="preserve">ww. </w:t>
      </w:r>
      <w:r w:rsidRPr="00880F52">
        <w:t xml:space="preserve">ustawy o rehabilitacji, </w:t>
      </w:r>
      <w:r w:rsidR="00196254" w:rsidRPr="00880F52">
        <w:t>p</w:t>
      </w:r>
      <w:r w:rsidRPr="00880F52">
        <w:t>racodawca prowadzący działalność gospodarczą przez okres co najmniej 12 miesięcy, zatrudniający nie mniej niż 25 pracowników w przeliczeniu na pełny wymiar czasu pracy i osiągający wskaźniki zatrudnienia osób niepełnosprawnych, o których mowa w pkt 1, przez okres co najmniej 6 miesięcy, uzyskuje status pracodawcy prowadzącego zakład pracy chronionej, jeżeli:</w:t>
      </w:r>
    </w:p>
    <w:p w:rsidR="00AB6B11" w:rsidRPr="00880F52" w:rsidRDefault="00AB6B11" w:rsidP="000E1653">
      <w:pPr>
        <w:numPr>
          <w:ilvl w:val="0"/>
          <w:numId w:val="8"/>
        </w:numPr>
        <w:spacing w:before="120" w:after="0" w:line="240" w:lineRule="auto"/>
        <w:jc w:val="both"/>
      </w:pPr>
      <w:r w:rsidRPr="00880F52">
        <w:t>wskaźnik zatrudnienia osób niepełnosprawnych wynosi:</w:t>
      </w:r>
    </w:p>
    <w:p w:rsidR="00AB6B11" w:rsidRPr="00880F52" w:rsidRDefault="00AB6B11" w:rsidP="00AB6B11">
      <w:pPr>
        <w:spacing w:after="0" w:line="240" w:lineRule="auto"/>
        <w:ind w:left="993" w:hanging="284"/>
        <w:jc w:val="both"/>
      </w:pPr>
      <w:r w:rsidRPr="00880F52">
        <w:t>a) co najmniej 50%, a w tym co najmniej 20% ogółu zatrudnionych stanowią osoby zaliczone do znacznego lub umiarkowanego stopnia niepełnosprawności, albo</w:t>
      </w:r>
    </w:p>
    <w:p w:rsidR="00AB6B11" w:rsidRPr="00880F52" w:rsidRDefault="00AB6B11" w:rsidP="00AB6B11">
      <w:pPr>
        <w:spacing w:after="0" w:line="240" w:lineRule="auto"/>
        <w:ind w:left="993" w:hanging="284"/>
        <w:jc w:val="both"/>
      </w:pPr>
      <w:r w:rsidRPr="00880F52">
        <w:t>b) co najmniej 30% niewidomych lub psychicznie chorych, albo upośledzonych umysłowo zaliczonych do znacznego albo umiarkowanego stopnia niepełnosprawności;</w:t>
      </w:r>
    </w:p>
    <w:p w:rsidR="00AB6B11" w:rsidRPr="00880F52" w:rsidRDefault="00AB6B11" w:rsidP="000E1653">
      <w:pPr>
        <w:numPr>
          <w:ilvl w:val="0"/>
          <w:numId w:val="8"/>
        </w:numPr>
        <w:spacing w:before="120" w:after="0" w:line="240" w:lineRule="auto"/>
        <w:jc w:val="both"/>
      </w:pPr>
      <w:r w:rsidRPr="00880F52">
        <w:t>obiekty i pomieszczenia użytkowane przez zakład pracy:</w:t>
      </w:r>
    </w:p>
    <w:p w:rsidR="00AB6B11" w:rsidRPr="00880F52" w:rsidRDefault="00AB6B11" w:rsidP="00AB6B11">
      <w:pPr>
        <w:spacing w:after="0" w:line="240" w:lineRule="auto"/>
        <w:ind w:left="993" w:hanging="284"/>
        <w:jc w:val="both"/>
      </w:pPr>
      <w:r w:rsidRPr="00880F52">
        <w:t>a) odpowiadają przepisom i zasadom bezpieczeństwa i higieny pracy,</w:t>
      </w:r>
    </w:p>
    <w:p w:rsidR="00AB6B11" w:rsidRPr="00880F52" w:rsidRDefault="00AB6B11" w:rsidP="00AB6B11">
      <w:pPr>
        <w:spacing w:after="0" w:line="240" w:lineRule="auto"/>
        <w:ind w:left="993" w:hanging="284"/>
        <w:jc w:val="both"/>
      </w:pPr>
      <w:r w:rsidRPr="00880F52">
        <w:t>b) uwzględniają potrzeby osób niepełnosprawnych w zakresie przystosowania stanowisk pracy, pomieszczeń higienicznosanitarnych i ciągów komunikacyjnych oraz spełniają wymagania dostępności do nich,</w:t>
      </w:r>
    </w:p>
    <w:p w:rsidR="00AB6B11" w:rsidRPr="00880F52" w:rsidRDefault="00AB6B11" w:rsidP="00AB6B11">
      <w:pPr>
        <w:spacing w:after="0" w:line="240" w:lineRule="auto"/>
        <w:jc w:val="both"/>
      </w:pPr>
      <w:r w:rsidRPr="00880F52">
        <w:t>a także</w:t>
      </w:r>
    </w:p>
    <w:p w:rsidR="00AB6B11" w:rsidRPr="00880F52" w:rsidRDefault="00AB6B11" w:rsidP="000E1653">
      <w:pPr>
        <w:numPr>
          <w:ilvl w:val="0"/>
          <w:numId w:val="8"/>
        </w:numPr>
        <w:spacing w:before="120" w:after="0" w:line="240" w:lineRule="auto"/>
        <w:jc w:val="both"/>
      </w:pPr>
      <w:r w:rsidRPr="00880F52">
        <w:t>jest zapewniona doraźna i specjalistyczna opieka medyczna, poradnictwo i usługi rehabilitacyjne;</w:t>
      </w:r>
    </w:p>
    <w:p w:rsidR="00AB6B11" w:rsidRPr="00880F52" w:rsidRDefault="00AB6B11" w:rsidP="000E1653">
      <w:pPr>
        <w:numPr>
          <w:ilvl w:val="0"/>
          <w:numId w:val="8"/>
        </w:numPr>
        <w:spacing w:before="120" w:after="0" w:line="240" w:lineRule="auto"/>
        <w:jc w:val="both"/>
      </w:pPr>
      <w:r w:rsidRPr="00880F52">
        <w:t>wystąpi z wnioskiem o przyznanie statusu pracodawcy prowadzącego zakład pracy chronionej.</w:t>
      </w:r>
    </w:p>
    <w:p w:rsidR="004409A9" w:rsidRPr="00880F52" w:rsidRDefault="004409A9" w:rsidP="004409A9">
      <w:pPr>
        <w:spacing w:before="120" w:after="0" w:line="240" w:lineRule="auto"/>
        <w:jc w:val="both"/>
      </w:pPr>
      <w:r w:rsidRPr="00880F52">
        <w:t>Jednakże, osoby niepełnosprawne zatrudnione na rynku otwartym</w:t>
      </w:r>
      <w:r w:rsidR="00DD29A7" w:rsidRPr="00880F52">
        <w:t xml:space="preserve"> zgłaszane do dofinansowania mają wg danych pochodzących z formularzy </w:t>
      </w:r>
      <w:r w:rsidR="00A12CEF">
        <w:t xml:space="preserve">składanych </w:t>
      </w:r>
      <w:r w:rsidR="00DD29A7" w:rsidRPr="00880F52">
        <w:t>przez pracodawców wyższe koszty płacy niż w ZPCH.</w:t>
      </w:r>
    </w:p>
    <w:p w:rsidR="00196254" w:rsidRPr="00880F52" w:rsidRDefault="00196254" w:rsidP="00196254">
      <w:pPr>
        <w:spacing w:before="120" w:after="0" w:line="240" w:lineRule="auto"/>
        <w:ind w:left="720"/>
        <w:jc w:val="both"/>
      </w:pPr>
    </w:p>
    <w:p w:rsidR="00DD29A7" w:rsidRPr="00880F52" w:rsidRDefault="00DD29A7" w:rsidP="000E1653">
      <w:pPr>
        <w:numPr>
          <w:ilvl w:val="0"/>
          <w:numId w:val="11"/>
        </w:numPr>
        <w:spacing w:line="240" w:lineRule="auto"/>
        <w:ind w:left="709" w:hanging="709"/>
        <w:jc w:val="both"/>
      </w:pPr>
      <w:r w:rsidRPr="00880F52">
        <w:t xml:space="preserve">PFRON </w:t>
      </w:r>
      <w:r w:rsidR="00196254" w:rsidRPr="00880F52">
        <w:t xml:space="preserve">zwraca uwagę, iż liczba zatrudnionych osób niepełnosprawnych a liczba zatrudnionych osób niepełnosprawnych zgłoszonych </w:t>
      </w:r>
      <w:r w:rsidR="00A12CEF">
        <w:t xml:space="preserve">do </w:t>
      </w:r>
      <w:r w:rsidR="00196254" w:rsidRPr="00880F52">
        <w:t xml:space="preserve">wypłaty miesięcznego dofinansowania, to dwie odrębne informacje. Nie każdy pracodawca zatrudniający osoby niepełnosprawne, </w:t>
      </w:r>
      <w:r w:rsidRPr="00880F52">
        <w:t xml:space="preserve">jest uprawniony do wnioskowania </w:t>
      </w:r>
      <w:r w:rsidR="00196254" w:rsidRPr="00880F52">
        <w:t>o wypłatę mie</w:t>
      </w:r>
      <w:r w:rsidR="007E10AC" w:rsidRPr="00880F52">
        <w:t xml:space="preserve">sięcznego dofinansowania. Liczba osób niepełnosprawnych, </w:t>
      </w:r>
      <w:r w:rsidRPr="00880F52">
        <w:t xml:space="preserve"> które podał </w:t>
      </w:r>
      <w:r w:rsidR="007E10AC" w:rsidRPr="00880F52">
        <w:t xml:space="preserve">Pan </w:t>
      </w:r>
      <w:r w:rsidRPr="00880F52">
        <w:t>w pyt. 9</w:t>
      </w:r>
      <w:r w:rsidR="007E10AC" w:rsidRPr="00880F52">
        <w:t>, dotycz</w:t>
      </w:r>
      <w:r w:rsidR="00A12CEF">
        <w:t xml:space="preserve">y prawdopodobnie danych z </w:t>
      </w:r>
      <w:r w:rsidR="007E10AC" w:rsidRPr="00880F52">
        <w:t>kwietnia 2014 r</w:t>
      </w:r>
      <w:r w:rsidR="00F26C8F">
        <w:t>. i</w:t>
      </w:r>
      <w:r w:rsidR="007E10AC" w:rsidRPr="00880F52">
        <w:t xml:space="preserve"> </w:t>
      </w:r>
      <w:r w:rsidR="00AB515A" w:rsidRPr="00880F52">
        <w:t>wskazuje</w:t>
      </w:r>
      <w:r w:rsidRPr="00880F52">
        <w:t xml:space="preserve"> na </w:t>
      </w:r>
      <w:r w:rsidR="00AB515A" w:rsidRPr="00880F52">
        <w:t>liczbę zgłoszonych o</w:t>
      </w:r>
      <w:r w:rsidRPr="00880F52">
        <w:t xml:space="preserve">sób </w:t>
      </w:r>
      <w:r w:rsidR="00AB515A" w:rsidRPr="00880F52">
        <w:t>do miesięcznego dofinansowania</w:t>
      </w:r>
      <w:r w:rsidR="00A12CEF">
        <w:t>,</w:t>
      </w:r>
      <w:r w:rsidR="00AB515A" w:rsidRPr="00880F52">
        <w:t xml:space="preserve"> a nie na liczbę osób niepełnosprawnych ogólnie zatrudnionych. Danych z </w:t>
      </w:r>
      <w:proofErr w:type="spellStart"/>
      <w:r w:rsidR="00AB515A" w:rsidRPr="00880F52">
        <w:t>SODiR</w:t>
      </w:r>
      <w:proofErr w:type="spellEnd"/>
      <w:r w:rsidR="00AB515A" w:rsidRPr="00880F52">
        <w:t xml:space="preserve"> nie można przekładać na zatrudnienie osób niepełnosprawnych ogółem.</w:t>
      </w:r>
    </w:p>
    <w:p w:rsidR="00A12CEF" w:rsidRDefault="00A12CEF" w:rsidP="00196254">
      <w:pPr>
        <w:spacing w:before="120" w:after="0" w:line="240" w:lineRule="auto"/>
        <w:jc w:val="both"/>
      </w:pPr>
      <w:r>
        <w:t xml:space="preserve">Ponadto w załączeniu przekazujemy aktualne dane z </w:t>
      </w:r>
      <w:proofErr w:type="spellStart"/>
      <w:r>
        <w:t>SODiR</w:t>
      </w:r>
      <w:proofErr w:type="spellEnd"/>
      <w:r>
        <w:t xml:space="preserve"> dotyczące zatrudnienia dotowanego ze środków PFRON na podstawie art. 26 a - 26 c ustawy o rehabilitacji.</w:t>
      </w:r>
    </w:p>
    <w:p w:rsidR="00920B75" w:rsidRDefault="00AB515A" w:rsidP="00A12CEF">
      <w:pPr>
        <w:spacing w:before="240" w:line="240" w:lineRule="auto"/>
        <w:jc w:val="both"/>
        <w:rPr>
          <w:bCs/>
        </w:rPr>
      </w:pPr>
      <w:r w:rsidRPr="00880F52">
        <w:rPr>
          <w:bCs/>
        </w:rPr>
        <w:t xml:space="preserve">Odnośnie </w:t>
      </w:r>
      <w:r w:rsidR="00A12CEF">
        <w:rPr>
          <w:bCs/>
        </w:rPr>
        <w:t xml:space="preserve">pozostałych </w:t>
      </w:r>
      <w:r w:rsidRPr="00880F52">
        <w:rPr>
          <w:bCs/>
        </w:rPr>
        <w:t>pytań</w:t>
      </w:r>
      <w:r w:rsidR="006D642C">
        <w:rPr>
          <w:bCs/>
        </w:rPr>
        <w:t>, tj.</w:t>
      </w:r>
      <w:r w:rsidRPr="00880F52">
        <w:rPr>
          <w:bCs/>
        </w:rPr>
        <w:t xml:space="preserve">: 1, 3, 4, 5, </w:t>
      </w:r>
      <w:r w:rsidR="006D642C">
        <w:rPr>
          <w:bCs/>
        </w:rPr>
        <w:t>6</w:t>
      </w:r>
      <w:r w:rsidRPr="00880F52">
        <w:rPr>
          <w:bCs/>
        </w:rPr>
        <w:t>, 10</w:t>
      </w:r>
      <w:r w:rsidR="00A12CEF">
        <w:rPr>
          <w:bCs/>
        </w:rPr>
        <w:t xml:space="preserve"> -</w:t>
      </w:r>
      <w:r w:rsidRPr="00880F52">
        <w:rPr>
          <w:bCs/>
        </w:rPr>
        <w:t xml:space="preserve"> 15 informujemy, że PFRON nie jest jednostką merytorycznie właściwą, aby udzielić informacji.  Proponujemy zasięgnąć w tym zakresie opinii Biura Pełnomocnika R</w:t>
      </w:r>
      <w:r w:rsidR="00F26C8F">
        <w:rPr>
          <w:bCs/>
        </w:rPr>
        <w:t>ządu ds. Osób Niepełnosprawnych.</w:t>
      </w:r>
    </w:p>
    <w:p w:rsidR="004A57A3" w:rsidRPr="00880F52" w:rsidRDefault="004A57A3" w:rsidP="00581B5B">
      <w:pPr>
        <w:spacing w:line="240" w:lineRule="auto"/>
        <w:jc w:val="both"/>
      </w:pPr>
    </w:p>
    <w:p w:rsidR="007B7830" w:rsidRPr="00880F52" w:rsidRDefault="007B7830" w:rsidP="00196254">
      <w:pPr>
        <w:spacing w:before="120" w:after="0" w:line="240" w:lineRule="auto"/>
        <w:jc w:val="both"/>
      </w:pPr>
      <w:r w:rsidRPr="00880F52">
        <w:lastRenderedPageBreak/>
        <w:tab/>
      </w:r>
      <w:r w:rsidRPr="00880F52">
        <w:tab/>
      </w:r>
      <w:r w:rsidRPr="00880F52">
        <w:tab/>
      </w:r>
      <w:r w:rsidRPr="00880F52">
        <w:tab/>
      </w:r>
      <w:r w:rsidRPr="00880F52">
        <w:tab/>
      </w:r>
      <w:r w:rsidRPr="00880F52">
        <w:tab/>
      </w:r>
      <w:r w:rsidRPr="00880F52">
        <w:tab/>
      </w:r>
      <w:r w:rsidRPr="00880F52">
        <w:tab/>
      </w:r>
      <w:r w:rsidRPr="007B7830">
        <w:rPr>
          <w:bCs/>
          <w:sz w:val="23"/>
          <w:szCs w:val="23"/>
        </w:rPr>
        <w:t>Z poważaniem</w:t>
      </w:r>
    </w:p>
    <w:p w:rsidR="007B7830" w:rsidRPr="00880F52" w:rsidRDefault="007B7830" w:rsidP="007B7830"/>
    <w:p w:rsidR="007B7830" w:rsidRPr="00880F52" w:rsidRDefault="007B7830" w:rsidP="007B7830"/>
    <w:p w:rsidR="00920B75" w:rsidRPr="00880F52" w:rsidRDefault="00920B75" w:rsidP="007B7830"/>
    <w:sectPr w:rsidR="00920B75" w:rsidRPr="00880F52" w:rsidSect="004A57A3">
      <w:footerReference w:type="default" r:id="rId14"/>
      <w:pgSz w:w="11906" w:h="16838"/>
      <w:pgMar w:top="709" w:right="1418"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C2" w:rsidRDefault="001146C2" w:rsidP="00245088">
      <w:pPr>
        <w:spacing w:after="0" w:line="240" w:lineRule="auto"/>
      </w:pPr>
      <w:r>
        <w:separator/>
      </w:r>
    </w:p>
  </w:endnote>
  <w:endnote w:type="continuationSeparator" w:id="0">
    <w:p w:rsidR="001146C2" w:rsidRDefault="001146C2" w:rsidP="0024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A3" w:rsidRDefault="001146C2">
    <w:pPr>
      <w:pStyle w:val="Stopka"/>
      <w:jc w:val="center"/>
    </w:pPr>
    <w:r>
      <w:fldChar w:fldCharType="begin"/>
    </w:r>
    <w:r>
      <w:instrText>PAGE   \* M</w:instrText>
    </w:r>
    <w:r>
      <w:instrText>ERGEFORMAT</w:instrText>
    </w:r>
    <w:r>
      <w:fldChar w:fldCharType="separate"/>
    </w:r>
    <w:r w:rsidR="003530D0">
      <w:rPr>
        <w:noProof/>
      </w:rPr>
      <w:t>15</w:t>
    </w:r>
    <w:r>
      <w:rPr>
        <w:noProof/>
      </w:rPr>
      <w:fldChar w:fldCharType="end"/>
    </w:r>
  </w:p>
  <w:p w:rsidR="007B7830" w:rsidRDefault="007B78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C2" w:rsidRDefault="001146C2" w:rsidP="00245088">
      <w:pPr>
        <w:spacing w:after="0" w:line="240" w:lineRule="auto"/>
      </w:pPr>
      <w:r>
        <w:separator/>
      </w:r>
    </w:p>
  </w:footnote>
  <w:footnote w:type="continuationSeparator" w:id="0">
    <w:p w:rsidR="001146C2" w:rsidRDefault="001146C2" w:rsidP="00245088">
      <w:pPr>
        <w:spacing w:after="0" w:line="240" w:lineRule="auto"/>
      </w:pPr>
      <w:r>
        <w:continuationSeparator/>
      </w:r>
    </w:p>
  </w:footnote>
  <w:footnote w:id="1">
    <w:p w:rsidR="00FF6B9A" w:rsidRPr="00880F52" w:rsidRDefault="00FF6B9A" w:rsidP="00581B5B">
      <w:pPr>
        <w:pStyle w:val="Stopka"/>
        <w:tabs>
          <w:tab w:val="left" w:pos="181"/>
        </w:tabs>
        <w:spacing w:after="0" w:line="240" w:lineRule="auto"/>
        <w:ind w:left="20" w:hanging="20"/>
        <w:jc w:val="both"/>
        <w:rPr>
          <w:sz w:val="20"/>
          <w:szCs w:val="20"/>
        </w:rPr>
      </w:pPr>
      <w:r w:rsidRPr="00880F52">
        <w:rPr>
          <w:sz w:val="20"/>
          <w:szCs w:val="20"/>
          <w:vertAlign w:val="superscript"/>
        </w:rPr>
        <w:footnoteRef/>
      </w:r>
      <w:r w:rsidRPr="00880F52">
        <w:rPr>
          <w:sz w:val="20"/>
          <w:szCs w:val="20"/>
        </w:rPr>
        <w:tab/>
        <w:t>Rozporządzenie Ministra Zdrowia z dnia 6 grudnia 2013 r. w sprawie wykazu wyrobów medycznych wydawanych na zlecenie (Dz. U. z 2013 r., poz. 1565).</w:t>
      </w:r>
    </w:p>
  </w:footnote>
  <w:footnote w:id="2">
    <w:p w:rsidR="00FF6B9A" w:rsidRPr="00880F52" w:rsidRDefault="00FF6B9A" w:rsidP="00581B5B">
      <w:pPr>
        <w:pStyle w:val="Teksttreci1"/>
        <w:shd w:val="clear" w:color="auto" w:fill="auto"/>
        <w:spacing w:line="240" w:lineRule="auto"/>
        <w:ind w:right="20" w:firstLine="0"/>
        <w:rPr>
          <w:rFonts w:ascii="Calibri" w:hAnsi="Calibri"/>
          <w:sz w:val="20"/>
          <w:szCs w:val="20"/>
        </w:rPr>
      </w:pPr>
      <w:r w:rsidRPr="00880F52">
        <w:rPr>
          <w:rStyle w:val="Odwoanieprzypisudolnego"/>
          <w:rFonts w:ascii="Calibri" w:hAnsi="Calibri"/>
          <w:sz w:val="20"/>
          <w:szCs w:val="20"/>
        </w:rPr>
        <w:footnoteRef/>
      </w:r>
      <w:r w:rsidRPr="00880F52">
        <w:rPr>
          <w:rFonts w:ascii="Calibri" w:hAnsi="Calibri"/>
          <w:sz w:val="20"/>
          <w:szCs w:val="20"/>
        </w:rPr>
        <w:t xml:space="preserve"> </w:t>
      </w:r>
      <w:r w:rsidRPr="00880F52">
        <w:rPr>
          <w:rStyle w:val="Teksttreci17"/>
          <w:rFonts w:ascii="Calibri" w:hAnsi="Calibri"/>
          <w:sz w:val="20"/>
          <w:szCs w:val="20"/>
        </w:rPr>
        <w:t>O dofinansowanie mogą ubiegać się osoby, jeżeli przeciętny miesięczny dochód, w rozumieniu przepisów o świadczeniach rodzinnych, podzielony przez liczbę osób we wspólnym gospodarstwie domowym, obliczony za kwartał poprzedzający miesiąc złożenia wniosku, nie przekracza kwoty:</w:t>
      </w:r>
    </w:p>
    <w:p w:rsidR="00FF6B9A" w:rsidRDefault="00FF6B9A" w:rsidP="000E1653">
      <w:pPr>
        <w:pStyle w:val="Teksttreci1"/>
        <w:numPr>
          <w:ilvl w:val="0"/>
          <w:numId w:val="13"/>
        </w:numPr>
        <w:shd w:val="clear" w:color="auto" w:fill="auto"/>
        <w:tabs>
          <w:tab w:val="clear" w:pos="360"/>
          <w:tab w:val="left" w:pos="362"/>
        </w:tabs>
        <w:ind w:left="362" w:right="40"/>
        <w:rPr>
          <w:rStyle w:val="Teksttreci13"/>
          <w:sz w:val="19"/>
          <w:szCs w:val="19"/>
        </w:rPr>
      </w:pPr>
      <w:r>
        <w:rPr>
          <w:rStyle w:val="Teksttreci13"/>
          <w:sz w:val="19"/>
          <w:szCs w:val="19"/>
        </w:rPr>
        <w:t>50% przeciętnego wynagrodzenia na osobę we wspólnym gospodarstwie domowym,</w:t>
      </w:r>
    </w:p>
    <w:p w:rsidR="00FF6B9A" w:rsidRDefault="00FF6B9A" w:rsidP="000E1653">
      <w:pPr>
        <w:pStyle w:val="Teksttreci1"/>
        <w:numPr>
          <w:ilvl w:val="0"/>
          <w:numId w:val="13"/>
        </w:numPr>
        <w:shd w:val="clear" w:color="auto" w:fill="auto"/>
        <w:tabs>
          <w:tab w:val="clear" w:pos="360"/>
          <w:tab w:val="left" w:pos="362"/>
        </w:tabs>
        <w:ind w:left="362" w:right="40"/>
        <w:rPr>
          <w:sz w:val="19"/>
          <w:szCs w:val="19"/>
        </w:rPr>
      </w:pPr>
      <w:r>
        <w:rPr>
          <w:rStyle w:val="Teksttreci13"/>
          <w:sz w:val="19"/>
          <w:szCs w:val="19"/>
        </w:rPr>
        <w:t>65</w:t>
      </w:r>
      <w:r>
        <w:rPr>
          <w:rStyle w:val="Teksttreci15"/>
          <w:sz w:val="19"/>
          <w:szCs w:val="19"/>
        </w:rPr>
        <w:t>% przeciętnego wynagrodzenia w przypadku osoby samotnej.</w:t>
      </w:r>
    </w:p>
    <w:p w:rsidR="00FF6B9A" w:rsidRDefault="00FF6B9A" w:rsidP="00FF6B9A">
      <w:pPr>
        <w:pStyle w:val="Teksttreci1"/>
        <w:shd w:val="clear" w:color="auto" w:fill="auto"/>
        <w:ind w:left="2" w:right="40" w:firstLine="0"/>
      </w:pPr>
    </w:p>
  </w:footnote>
  <w:footnote w:id="3">
    <w:p w:rsidR="00FF6B9A" w:rsidRPr="00340A3D" w:rsidRDefault="00FF6B9A" w:rsidP="00FF6B9A">
      <w:pPr>
        <w:pStyle w:val="Tekstprzypisudolnego"/>
        <w:spacing w:line="278" w:lineRule="exact"/>
        <w:rPr>
          <w:rFonts w:ascii="Arial" w:hAnsi="Arial" w:cs="Arial"/>
        </w:rPr>
      </w:pPr>
      <w:r>
        <w:rPr>
          <w:rStyle w:val="Odwoanieprzypisudolnego"/>
        </w:rPr>
        <w:footnoteRef/>
      </w:r>
      <w:r>
        <w:t xml:space="preserve"> </w:t>
      </w:r>
      <w:r w:rsidRPr="00340A3D">
        <w:rPr>
          <w:rFonts w:ascii="Arial" w:hAnsi="Arial" w:cs="Arial"/>
        </w:rPr>
        <w:t>Ustawa o języku migowym wprowadza pojęcie „osób uprawnionych” czyli osób doświadczających stale lub okresowo trudności w komunikowaniu się</w:t>
      </w:r>
      <w:r>
        <w:rPr>
          <w:rStyle w:val="Pogrubieni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7C6"/>
    <w:multiLevelType w:val="hybridMultilevel"/>
    <w:tmpl w:val="92D6C5F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DC61BE7"/>
    <w:multiLevelType w:val="hybridMultilevel"/>
    <w:tmpl w:val="953A57D6"/>
    <w:lvl w:ilvl="0" w:tplc="20D84748">
      <w:start w:val="8"/>
      <w:numFmt w:val="decimal"/>
      <w:lvlText w:val="Ad %1)"/>
      <w:lvlJc w:val="left"/>
      <w:pPr>
        <w:ind w:left="1287"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A90530"/>
    <w:multiLevelType w:val="hybridMultilevel"/>
    <w:tmpl w:val="682E4490"/>
    <w:lvl w:ilvl="0" w:tplc="42447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D121AE"/>
    <w:multiLevelType w:val="hybridMultilevel"/>
    <w:tmpl w:val="2BB4EF40"/>
    <w:lvl w:ilvl="0" w:tplc="F5C666D0">
      <w:start w:val="1"/>
      <w:numFmt w:val="decimal"/>
      <w:lvlText w:val="%1)"/>
      <w:lvlJc w:val="left"/>
      <w:pPr>
        <w:tabs>
          <w:tab w:val="num" w:pos="1068"/>
        </w:tabs>
        <w:ind w:left="1068" w:hanging="360"/>
      </w:pPr>
      <w:rPr>
        <w:rFonts w:hint="default"/>
        <w:b w:val="0"/>
      </w:rPr>
    </w:lvl>
    <w:lvl w:ilvl="1" w:tplc="8E34FB26">
      <w:start w:val="1"/>
      <w:numFmt w:val="lowerLetter"/>
      <w:lvlText w:val="%2)"/>
      <w:lvlJc w:val="left"/>
      <w:pPr>
        <w:tabs>
          <w:tab w:val="num" w:pos="1788"/>
        </w:tabs>
        <w:ind w:left="1788" w:hanging="360"/>
      </w:pPr>
      <w:rPr>
        <w:rFonts w:ascii="Arial" w:hAnsi="Arial" w:cs="Arial" w:hint="default"/>
        <w:b w:val="0"/>
        <w:sz w:val="22"/>
        <w:szCs w:val="22"/>
      </w:rPr>
    </w:lvl>
    <w:lvl w:ilvl="2" w:tplc="0F323DE2">
      <w:start w:val="6"/>
      <w:numFmt w:val="bullet"/>
      <w:lvlText w:val="–"/>
      <w:lvlJc w:val="left"/>
      <w:pPr>
        <w:tabs>
          <w:tab w:val="num" w:pos="2688"/>
        </w:tabs>
        <w:ind w:left="2688" w:hanging="360"/>
      </w:pPr>
      <w:rPr>
        <w:rFonts w:ascii="Arial" w:hAnsi="Arial" w:hint="default"/>
        <w:b w:val="0"/>
        <w:i w:val="0"/>
        <w:sz w:val="14"/>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1517507B"/>
    <w:multiLevelType w:val="hybridMultilevel"/>
    <w:tmpl w:val="906E4838"/>
    <w:lvl w:ilvl="0" w:tplc="4244789A">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5">
    <w:nsid w:val="1563248B"/>
    <w:multiLevelType w:val="hybridMultilevel"/>
    <w:tmpl w:val="3DB0E4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A1FBF"/>
    <w:multiLevelType w:val="multilevel"/>
    <w:tmpl w:val="0000001A"/>
    <w:lvl w:ilvl="0">
      <w:start w:val="3"/>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
      <w:lvlJc w:val="left"/>
      <w:rPr>
        <w:rFonts w:ascii="Arial" w:hAnsi="Arial" w:cs="Arial"/>
        <w:b w:val="0"/>
        <w:i w:val="0"/>
        <w:smallCaps w:val="0"/>
        <w:strike w:val="0"/>
        <w:color w:val="000000"/>
        <w:spacing w:val="0"/>
        <w:w w:val="100"/>
        <w:position w:val="0"/>
        <w:sz w:val="22"/>
        <w:szCs w:val="22"/>
        <w:u w:val="none"/>
      </w:rPr>
    </w:lvl>
    <w:lvl w:ilvl="2">
      <w:start w:val="1"/>
      <w:numFmt w:val="bullet"/>
      <w:lvlText w:val="■"/>
      <w:lvlJc w:val="left"/>
      <w:rPr>
        <w:rFonts w:ascii="Arial" w:hAnsi="Arial" w:cs="Arial"/>
        <w:b w:val="0"/>
        <w:i w:val="0"/>
        <w:smallCaps w:val="0"/>
        <w:strike w:val="0"/>
        <w:color w:val="000000"/>
        <w:spacing w:val="0"/>
        <w:w w:val="100"/>
        <w:position w:val="0"/>
        <w:sz w:val="22"/>
        <w:szCs w:val="22"/>
        <w:u w:val="none"/>
      </w:rPr>
    </w:lvl>
    <w:lvl w:ilvl="3">
      <w:start w:val="1"/>
      <w:numFmt w:val="bullet"/>
      <w:lvlText w:val="■"/>
      <w:lvlJc w:val="left"/>
      <w:rPr>
        <w:rFonts w:ascii="Arial" w:hAnsi="Arial" w:cs="Arial"/>
        <w:b w:val="0"/>
        <w:i w:val="0"/>
        <w:smallCaps w:val="0"/>
        <w:strike w:val="0"/>
        <w:color w:val="000000"/>
        <w:spacing w:val="0"/>
        <w:w w:val="100"/>
        <w:position w:val="0"/>
        <w:sz w:val="22"/>
        <w:szCs w:val="22"/>
        <w:u w:val="none"/>
      </w:rPr>
    </w:lvl>
    <w:lvl w:ilvl="4">
      <w:start w:val="1"/>
      <w:numFmt w:val="bullet"/>
      <w:lvlText w:val="■"/>
      <w:lvlJc w:val="left"/>
      <w:rPr>
        <w:rFonts w:ascii="Arial" w:hAnsi="Arial" w:cs="Arial"/>
        <w:b w:val="0"/>
        <w:i w:val="0"/>
        <w:smallCaps w:val="0"/>
        <w:strike w:val="0"/>
        <w:color w:val="000000"/>
        <w:spacing w:val="0"/>
        <w:w w:val="100"/>
        <w:position w:val="0"/>
        <w:sz w:val="22"/>
        <w:szCs w:val="22"/>
        <w:u w:val="none"/>
      </w:rPr>
    </w:lvl>
    <w:lvl w:ilvl="5">
      <w:start w:val="1"/>
      <w:numFmt w:val="bullet"/>
      <w:lvlText w:val="■"/>
      <w:lvlJc w:val="left"/>
      <w:rPr>
        <w:rFonts w:ascii="Arial" w:hAnsi="Arial" w:cs="Arial"/>
        <w:b w:val="0"/>
        <w:i w:val="0"/>
        <w:smallCaps w:val="0"/>
        <w:strike w:val="0"/>
        <w:color w:val="000000"/>
        <w:spacing w:val="0"/>
        <w:w w:val="100"/>
        <w:position w:val="0"/>
        <w:sz w:val="22"/>
        <w:szCs w:val="22"/>
        <w:u w:val="none"/>
      </w:rPr>
    </w:lvl>
    <w:lvl w:ilvl="6">
      <w:start w:val="1"/>
      <w:numFmt w:val="bullet"/>
      <w:lvlText w:val="■"/>
      <w:lvlJc w:val="left"/>
      <w:rPr>
        <w:rFonts w:ascii="Arial" w:hAnsi="Arial" w:cs="Arial"/>
        <w:b w:val="0"/>
        <w:i w:val="0"/>
        <w:smallCaps w:val="0"/>
        <w:strike w:val="0"/>
        <w:color w:val="000000"/>
        <w:spacing w:val="0"/>
        <w:w w:val="100"/>
        <w:position w:val="0"/>
        <w:sz w:val="22"/>
        <w:szCs w:val="22"/>
        <w:u w:val="none"/>
      </w:rPr>
    </w:lvl>
    <w:lvl w:ilvl="7">
      <w:start w:val="1"/>
      <w:numFmt w:val="bullet"/>
      <w:lvlText w:val="■"/>
      <w:lvlJc w:val="left"/>
      <w:rPr>
        <w:rFonts w:ascii="Arial" w:hAnsi="Arial" w:cs="Arial"/>
        <w:b w:val="0"/>
        <w:i w:val="0"/>
        <w:smallCaps w:val="0"/>
        <w:strike w:val="0"/>
        <w:color w:val="000000"/>
        <w:spacing w:val="0"/>
        <w:w w:val="100"/>
        <w:position w:val="0"/>
        <w:sz w:val="22"/>
        <w:szCs w:val="22"/>
        <w:u w:val="none"/>
      </w:rPr>
    </w:lvl>
    <w:lvl w:ilvl="8">
      <w:start w:val="1"/>
      <w:numFmt w:val="bullet"/>
      <w:lvlText w:val="■"/>
      <w:lvlJc w:val="left"/>
      <w:rPr>
        <w:rFonts w:ascii="Arial" w:hAnsi="Arial" w:cs="Arial"/>
        <w:b w:val="0"/>
        <w:i w:val="0"/>
        <w:smallCaps w:val="0"/>
        <w:strike w:val="0"/>
        <w:color w:val="000000"/>
        <w:spacing w:val="0"/>
        <w:w w:val="100"/>
        <w:position w:val="0"/>
        <w:sz w:val="22"/>
        <w:szCs w:val="22"/>
        <w:u w:val="none"/>
      </w:rPr>
    </w:lvl>
  </w:abstractNum>
  <w:abstractNum w:abstractNumId="7">
    <w:nsid w:val="1CAC1FB5"/>
    <w:multiLevelType w:val="hybridMultilevel"/>
    <w:tmpl w:val="EB1AD0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FC3790"/>
    <w:multiLevelType w:val="hybridMultilevel"/>
    <w:tmpl w:val="43DE06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8E0C74"/>
    <w:multiLevelType w:val="hybridMultilevel"/>
    <w:tmpl w:val="CE427796"/>
    <w:lvl w:ilvl="0" w:tplc="17A6B3FC">
      <w:start w:val="3"/>
      <w:numFmt w:val="bullet"/>
      <w:lvlText w:val="-"/>
      <w:lvlJc w:val="left"/>
      <w:pPr>
        <w:tabs>
          <w:tab w:val="num" w:pos="1106"/>
        </w:tabs>
        <w:ind w:left="1106" w:hanging="360"/>
      </w:pPr>
      <w:rPr>
        <w:rFonts w:ascii="Times New Roman" w:eastAsia="Times New Roman" w:hAnsi="Times New Roman" w:hint="default"/>
      </w:rPr>
    </w:lvl>
    <w:lvl w:ilvl="1" w:tplc="04150003">
      <w:start w:val="1"/>
      <w:numFmt w:val="bullet"/>
      <w:lvlText w:val="o"/>
      <w:lvlJc w:val="left"/>
      <w:pPr>
        <w:tabs>
          <w:tab w:val="num" w:pos="1463"/>
        </w:tabs>
        <w:ind w:left="1463" w:hanging="360"/>
      </w:pPr>
      <w:rPr>
        <w:rFonts w:ascii="Courier New" w:hAnsi="Courier New" w:cs="Courier New" w:hint="default"/>
      </w:rPr>
    </w:lvl>
    <w:lvl w:ilvl="2" w:tplc="04150005">
      <w:start w:val="1"/>
      <w:numFmt w:val="bullet"/>
      <w:lvlText w:val=""/>
      <w:lvlJc w:val="left"/>
      <w:pPr>
        <w:tabs>
          <w:tab w:val="num" w:pos="2183"/>
        </w:tabs>
        <w:ind w:left="2183" w:hanging="360"/>
      </w:pPr>
      <w:rPr>
        <w:rFonts w:ascii="Wingdings" w:hAnsi="Wingdings" w:cs="Times New Roman" w:hint="default"/>
      </w:rPr>
    </w:lvl>
    <w:lvl w:ilvl="3" w:tplc="04150001">
      <w:start w:val="1"/>
      <w:numFmt w:val="bullet"/>
      <w:lvlText w:val=""/>
      <w:lvlJc w:val="left"/>
      <w:pPr>
        <w:tabs>
          <w:tab w:val="num" w:pos="2903"/>
        </w:tabs>
        <w:ind w:left="2903" w:hanging="360"/>
      </w:pPr>
      <w:rPr>
        <w:rFonts w:ascii="Symbol" w:hAnsi="Symbol" w:cs="Times New Roman" w:hint="default"/>
      </w:rPr>
    </w:lvl>
    <w:lvl w:ilvl="4" w:tplc="04150003">
      <w:start w:val="1"/>
      <w:numFmt w:val="bullet"/>
      <w:lvlText w:val="o"/>
      <w:lvlJc w:val="left"/>
      <w:pPr>
        <w:tabs>
          <w:tab w:val="num" w:pos="3623"/>
        </w:tabs>
        <w:ind w:left="3623" w:hanging="360"/>
      </w:pPr>
      <w:rPr>
        <w:rFonts w:ascii="Courier New" w:hAnsi="Courier New" w:cs="Courier New" w:hint="default"/>
      </w:rPr>
    </w:lvl>
    <w:lvl w:ilvl="5" w:tplc="04150005">
      <w:start w:val="1"/>
      <w:numFmt w:val="bullet"/>
      <w:lvlText w:val=""/>
      <w:lvlJc w:val="left"/>
      <w:pPr>
        <w:tabs>
          <w:tab w:val="num" w:pos="4343"/>
        </w:tabs>
        <w:ind w:left="4343" w:hanging="360"/>
      </w:pPr>
      <w:rPr>
        <w:rFonts w:ascii="Wingdings" w:hAnsi="Wingdings" w:cs="Times New Roman" w:hint="default"/>
      </w:rPr>
    </w:lvl>
    <w:lvl w:ilvl="6" w:tplc="04150001">
      <w:start w:val="1"/>
      <w:numFmt w:val="bullet"/>
      <w:lvlText w:val=""/>
      <w:lvlJc w:val="left"/>
      <w:pPr>
        <w:tabs>
          <w:tab w:val="num" w:pos="5063"/>
        </w:tabs>
        <w:ind w:left="5063" w:hanging="360"/>
      </w:pPr>
      <w:rPr>
        <w:rFonts w:ascii="Symbol" w:hAnsi="Symbol" w:cs="Times New Roman" w:hint="default"/>
      </w:rPr>
    </w:lvl>
    <w:lvl w:ilvl="7" w:tplc="04150003">
      <w:start w:val="1"/>
      <w:numFmt w:val="bullet"/>
      <w:lvlText w:val="o"/>
      <w:lvlJc w:val="left"/>
      <w:pPr>
        <w:tabs>
          <w:tab w:val="num" w:pos="5783"/>
        </w:tabs>
        <w:ind w:left="5783" w:hanging="360"/>
      </w:pPr>
      <w:rPr>
        <w:rFonts w:ascii="Courier New" w:hAnsi="Courier New" w:cs="Courier New" w:hint="default"/>
      </w:rPr>
    </w:lvl>
    <w:lvl w:ilvl="8" w:tplc="04150005">
      <w:start w:val="1"/>
      <w:numFmt w:val="bullet"/>
      <w:lvlText w:val=""/>
      <w:lvlJc w:val="left"/>
      <w:pPr>
        <w:tabs>
          <w:tab w:val="num" w:pos="6503"/>
        </w:tabs>
        <w:ind w:left="6503" w:hanging="360"/>
      </w:pPr>
      <w:rPr>
        <w:rFonts w:ascii="Wingdings" w:hAnsi="Wingdings" w:cs="Times New Roman" w:hint="default"/>
      </w:rPr>
    </w:lvl>
  </w:abstractNum>
  <w:abstractNum w:abstractNumId="10">
    <w:nsid w:val="21A331EA"/>
    <w:multiLevelType w:val="hybridMultilevel"/>
    <w:tmpl w:val="0E1815BC"/>
    <w:lvl w:ilvl="0" w:tplc="3904CD6E">
      <w:start w:val="1"/>
      <w:numFmt w:val="upperRoman"/>
      <w:pStyle w:val="AAA"/>
      <w:lvlText w:val="%1."/>
      <w:lvlJc w:val="righ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B70073"/>
    <w:multiLevelType w:val="hybridMultilevel"/>
    <w:tmpl w:val="9C18DD4E"/>
    <w:lvl w:ilvl="0" w:tplc="CEAC3D34">
      <w:start w:val="1"/>
      <w:numFmt w:val="decimal"/>
      <w:lvlText w:val="%1."/>
      <w:lvlJc w:val="left"/>
      <w:pPr>
        <w:ind w:left="717" w:hanging="360"/>
      </w:pPr>
      <w:rPr>
        <w:rFonts w:hint="default"/>
        <w:i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27674FF5"/>
    <w:multiLevelType w:val="hybridMultilevel"/>
    <w:tmpl w:val="5FC47ED8"/>
    <w:lvl w:ilvl="0" w:tplc="42447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9E63C6"/>
    <w:multiLevelType w:val="hybridMultilevel"/>
    <w:tmpl w:val="B770D174"/>
    <w:lvl w:ilvl="0" w:tplc="42447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7B315A"/>
    <w:multiLevelType w:val="hybridMultilevel"/>
    <w:tmpl w:val="702CDCC8"/>
    <w:lvl w:ilvl="0" w:tplc="F5DA52F8">
      <w:numFmt w:val="bullet"/>
      <w:lvlText w:val="-"/>
      <w:lvlJc w:val="left"/>
      <w:pPr>
        <w:tabs>
          <w:tab w:val="num" w:pos="720"/>
        </w:tabs>
        <w:ind w:left="720" w:hanging="360"/>
      </w:pPr>
      <w:rPr>
        <w:rFonts w:ascii="Times New Roman" w:eastAsia="Arial Unicode MS"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330A3565"/>
    <w:multiLevelType w:val="multilevel"/>
    <w:tmpl w:val="49FA5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93AB4"/>
    <w:multiLevelType w:val="multilevel"/>
    <w:tmpl w:val="87D0D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i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783056"/>
    <w:multiLevelType w:val="hybridMultilevel"/>
    <w:tmpl w:val="441A0092"/>
    <w:lvl w:ilvl="0" w:tplc="42447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A26E25"/>
    <w:multiLevelType w:val="hybridMultilevel"/>
    <w:tmpl w:val="A33015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50F1F22"/>
    <w:multiLevelType w:val="hybridMultilevel"/>
    <w:tmpl w:val="266EB87A"/>
    <w:lvl w:ilvl="0" w:tplc="DFAE9892">
      <w:start w:val="7"/>
      <w:numFmt w:val="decimal"/>
      <w:lvlText w:val="Ad %1)"/>
      <w:lvlJc w:val="left"/>
      <w:pPr>
        <w:ind w:left="786"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E56277"/>
    <w:multiLevelType w:val="hybridMultilevel"/>
    <w:tmpl w:val="7E7E47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EB16DB"/>
    <w:multiLevelType w:val="hybridMultilevel"/>
    <w:tmpl w:val="2F622C70"/>
    <w:lvl w:ilvl="0" w:tplc="46827EB8">
      <w:start w:val="1"/>
      <w:numFmt w:val="bullet"/>
      <w:lvlText w:val=""/>
      <w:lvlJc w:val="left"/>
      <w:pPr>
        <w:tabs>
          <w:tab w:val="num" w:pos="720"/>
        </w:tabs>
        <w:ind w:left="720" w:hanging="360"/>
      </w:pPr>
      <w:rPr>
        <w:rFonts w:ascii="Symbol" w:hAnsi="Symbol" w:hint="default"/>
        <w:sz w:val="20"/>
      </w:rPr>
    </w:lvl>
    <w:lvl w:ilvl="1" w:tplc="E4E47A18" w:tentative="1">
      <w:start w:val="1"/>
      <w:numFmt w:val="bullet"/>
      <w:lvlText w:val="o"/>
      <w:lvlJc w:val="left"/>
      <w:pPr>
        <w:tabs>
          <w:tab w:val="num" w:pos="1440"/>
        </w:tabs>
        <w:ind w:left="1440" w:hanging="360"/>
      </w:pPr>
      <w:rPr>
        <w:rFonts w:ascii="Courier New" w:hAnsi="Courier New" w:hint="default"/>
        <w:sz w:val="20"/>
      </w:rPr>
    </w:lvl>
    <w:lvl w:ilvl="2" w:tplc="77B25AE8" w:tentative="1">
      <w:start w:val="1"/>
      <w:numFmt w:val="bullet"/>
      <w:lvlText w:val=""/>
      <w:lvlJc w:val="left"/>
      <w:pPr>
        <w:tabs>
          <w:tab w:val="num" w:pos="2160"/>
        </w:tabs>
        <w:ind w:left="2160" w:hanging="360"/>
      </w:pPr>
      <w:rPr>
        <w:rFonts w:ascii="Wingdings" w:hAnsi="Wingdings" w:hint="default"/>
        <w:sz w:val="20"/>
      </w:rPr>
    </w:lvl>
    <w:lvl w:ilvl="3" w:tplc="DFBEFA78" w:tentative="1">
      <w:start w:val="1"/>
      <w:numFmt w:val="bullet"/>
      <w:lvlText w:val=""/>
      <w:lvlJc w:val="left"/>
      <w:pPr>
        <w:tabs>
          <w:tab w:val="num" w:pos="2880"/>
        </w:tabs>
        <w:ind w:left="2880" w:hanging="360"/>
      </w:pPr>
      <w:rPr>
        <w:rFonts w:ascii="Wingdings" w:hAnsi="Wingdings" w:hint="default"/>
        <w:sz w:val="20"/>
      </w:rPr>
    </w:lvl>
    <w:lvl w:ilvl="4" w:tplc="7A00DD3E" w:tentative="1">
      <w:start w:val="1"/>
      <w:numFmt w:val="bullet"/>
      <w:lvlText w:val=""/>
      <w:lvlJc w:val="left"/>
      <w:pPr>
        <w:tabs>
          <w:tab w:val="num" w:pos="3600"/>
        </w:tabs>
        <w:ind w:left="3600" w:hanging="360"/>
      </w:pPr>
      <w:rPr>
        <w:rFonts w:ascii="Wingdings" w:hAnsi="Wingdings" w:hint="default"/>
        <w:sz w:val="20"/>
      </w:rPr>
    </w:lvl>
    <w:lvl w:ilvl="5" w:tplc="12908088" w:tentative="1">
      <w:start w:val="1"/>
      <w:numFmt w:val="bullet"/>
      <w:lvlText w:val=""/>
      <w:lvlJc w:val="left"/>
      <w:pPr>
        <w:tabs>
          <w:tab w:val="num" w:pos="4320"/>
        </w:tabs>
        <w:ind w:left="4320" w:hanging="360"/>
      </w:pPr>
      <w:rPr>
        <w:rFonts w:ascii="Wingdings" w:hAnsi="Wingdings" w:hint="default"/>
        <w:sz w:val="20"/>
      </w:rPr>
    </w:lvl>
    <w:lvl w:ilvl="6" w:tplc="5900AD28" w:tentative="1">
      <w:start w:val="1"/>
      <w:numFmt w:val="bullet"/>
      <w:lvlText w:val=""/>
      <w:lvlJc w:val="left"/>
      <w:pPr>
        <w:tabs>
          <w:tab w:val="num" w:pos="5040"/>
        </w:tabs>
        <w:ind w:left="5040" w:hanging="360"/>
      </w:pPr>
      <w:rPr>
        <w:rFonts w:ascii="Wingdings" w:hAnsi="Wingdings" w:hint="default"/>
        <w:sz w:val="20"/>
      </w:rPr>
    </w:lvl>
    <w:lvl w:ilvl="7" w:tplc="7D189716" w:tentative="1">
      <w:start w:val="1"/>
      <w:numFmt w:val="bullet"/>
      <w:lvlText w:val=""/>
      <w:lvlJc w:val="left"/>
      <w:pPr>
        <w:tabs>
          <w:tab w:val="num" w:pos="5760"/>
        </w:tabs>
        <w:ind w:left="5760" w:hanging="360"/>
      </w:pPr>
      <w:rPr>
        <w:rFonts w:ascii="Wingdings" w:hAnsi="Wingdings" w:hint="default"/>
        <w:sz w:val="20"/>
      </w:rPr>
    </w:lvl>
    <w:lvl w:ilvl="8" w:tplc="AF249FBC"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316B8"/>
    <w:multiLevelType w:val="hybridMultilevel"/>
    <w:tmpl w:val="E1981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053EC7"/>
    <w:multiLevelType w:val="hybridMultilevel"/>
    <w:tmpl w:val="4F62F76E"/>
    <w:lvl w:ilvl="0" w:tplc="EFE6D524">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F434697"/>
    <w:multiLevelType w:val="hybridMultilevel"/>
    <w:tmpl w:val="B0B8FA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2010EA5"/>
    <w:multiLevelType w:val="hybridMultilevel"/>
    <w:tmpl w:val="F58206BA"/>
    <w:lvl w:ilvl="0" w:tplc="4244789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651B1AEB"/>
    <w:multiLevelType w:val="hybridMultilevel"/>
    <w:tmpl w:val="765C30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317CD3"/>
    <w:multiLevelType w:val="hybridMultilevel"/>
    <w:tmpl w:val="508ED4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72707B"/>
    <w:multiLevelType w:val="hybridMultilevel"/>
    <w:tmpl w:val="D8D05D6A"/>
    <w:lvl w:ilvl="0" w:tplc="42447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A04F95"/>
    <w:multiLevelType w:val="multilevel"/>
    <w:tmpl w:val="A5F64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F2F62"/>
    <w:multiLevelType w:val="hybridMultilevel"/>
    <w:tmpl w:val="1078208E"/>
    <w:lvl w:ilvl="0" w:tplc="4244789A">
      <w:start w:val="1"/>
      <w:numFmt w:val="bullet"/>
      <w:lvlText w:val=""/>
      <w:lvlJc w:val="left"/>
      <w:pPr>
        <w:tabs>
          <w:tab w:val="num" w:pos="720"/>
        </w:tabs>
        <w:ind w:left="72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1">
    <w:nsid w:val="707A5B58"/>
    <w:multiLevelType w:val="hybridMultilevel"/>
    <w:tmpl w:val="514C2160"/>
    <w:lvl w:ilvl="0" w:tplc="AC36497E">
      <w:start w:val="2"/>
      <w:numFmt w:val="decimal"/>
      <w:lvlText w:val="Ad %1)"/>
      <w:lvlJc w:val="left"/>
      <w:pPr>
        <w:ind w:left="1287" w:hanging="36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38307B"/>
    <w:multiLevelType w:val="hybridMultilevel"/>
    <w:tmpl w:val="3D22BDEA"/>
    <w:lvl w:ilvl="0" w:tplc="CEAC3D34">
      <w:start w:val="1"/>
      <w:numFmt w:val="decimal"/>
      <w:lvlText w:val="%1."/>
      <w:lvlJc w:val="left"/>
      <w:pPr>
        <w:ind w:left="717" w:hanging="360"/>
      </w:pPr>
      <w:rPr>
        <w:rFonts w:hint="default"/>
        <w:i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7EF55DBE"/>
    <w:multiLevelType w:val="hybridMultilevel"/>
    <w:tmpl w:val="ED08E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7"/>
  </w:num>
  <w:num w:numId="3">
    <w:abstractNumId w:val="33"/>
  </w:num>
  <w:num w:numId="4">
    <w:abstractNumId w:val="31"/>
  </w:num>
  <w:num w:numId="5">
    <w:abstractNumId w:val="20"/>
  </w:num>
  <w:num w:numId="6">
    <w:abstractNumId w:val="10"/>
  </w:num>
  <w:num w:numId="7">
    <w:abstractNumId w:val="29"/>
  </w:num>
  <w:num w:numId="8">
    <w:abstractNumId w:val="22"/>
  </w:num>
  <w:num w:numId="9">
    <w:abstractNumId w:val="24"/>
  </w:num>
  <w:num w:numId="10">
    <w:abstractNumId w:val="15"/>
  </w:num>
  <w:num w:numId="11">
    <w:abstractNumId w:val="1"/>
  </w:num>
  <w:num w:numId="12">
    <w:abstractNumId w:val="14"/>
  </w:num>
  <w:num w:numId="13">
    <w:abstractNumId w:val="6"/>
  </w:num>
  <w:num w:numId="14">
    <w:abstractNumId w:val="9"/>
  </w:num>
  <w:num w:numId="15">
    <w:abstractNumId w:val="18"/>
  </w:num>
  <w:num w:numId="16">
    <w:abstractNumId w:val="3"/>
  </w:num>
  <w:num w:numId="17">
    <w:abstractNumId w:val="11"/>
  </w:num>
  <w:num w:numId="18">
    <w:abstractNumId w:val="21"/>
  </w:num>
  <w:num w:numId="19">
    <w:abstractNumId w:val="2"/>
  </w:num>
  <w:num w:numId="20">
    <w:abstractNumId w:val="17"/>
  </w:num>
  <w:num w:numId="21">
    <w:abstractNumId w:val="30"/>
  </w:num>
  <w:num w:numId="22">
    <w:abstractNumId w:val="13"/>
  </w:num>
  <w:num w:numId="23">
    <w:abstractNumId w:val="28"/>
  </w:num>
  <w:num w:numId="24">
    <w:abstractNumId w:val="0"/>
  </w:num>
  <w:num w:numId="25">
    <w:abstractNumId w:val="25"/>
  </w:num>
  <w:num w:numId="26">
    <w:abstractNumId w:val="12"/>
  </w:num>
  <w:num w:numId="27">
    <w:abstractNumId w:val="4"/>
  </w:num>
  <w:num w:numId="28">
    <w:abstractNumId w:val="7"/>
  </w:num>
  <w:num w:numId="29">
    <w:abstractNumId w:val="8"/>
  </w:num>
  <w:num w:numId="30">
    <w:abstractNumId w:val="26"/>
  </w:num>
  <w:num w:numId="31">
    <w:abstractNumId w:val="23"/>
  </w:num>
  <w:num w:numId="32">
    <w:abstractNumId w:val="32"/>
  </w:num>
  <w:num w:numId="33">
    <w:abstractNumId w:val="1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077E"/>
    <w:rsid w:val="00003833"/>
    <w:rsid w:val="00057F04"/>
    <w:rsid w:val="000660BB"/>
    <w:rsid w:val="0007468C"/>
    <w:rsid w:val="000856FF"/>
    <w:rsid w:val="000E1653"/>
    <w:rsid w:val="000E2FA0"/>
    <w:rsid w:val="000F4A74"/>
    <w:rsid w:val="001146C2"/>
    <w:rsid w:val="00117E39"/>
    <w:rsid w:val="001323E7"/>
    <w:rsid w:val="00147184"/>
    <w:rsid w:val="001700B0"/>
    <w:rsid w:val="00171B42"/>
    <w:rsid w:val="001732AB"/>
    <w:rsid w:val="00193520"/>
    <w:rsid w:val="00194E2D"/>
    <w:rsid w:val="00196254"/>
    <w:rsid w:val="001A4734"/>
    <w:rsid w:val="001B2F4F"/>
    <w:rsid w:val="001C47A5"/>
    <w:rsid w:val="001C5875"/>
    <w:rsid w:val="001D7FE7"/>
    <w:rsid w:val="001E3407"/>
    <w:rsid w:val="001F7E1A"/>
    <w:rsid w:val="00223415"/>
    <w:rsid w:val="0023525A"/>
    <w:rsid w:val="00240016"/>
    <w:rsid w:val="002414B4"/>
    <w:rsid w:val="00245088"/>
    <w:rsid w:val="0025259C"/>
    <w:rsid w:val="0025396B"/>
    <w:rsid w:val="00260AE8"/>
    <w:rsid w:val="00264AD1"/>
    <w:rsid w:val="002A189A"/>
    <w:rsid w:val="00305A60"/>
    <w:rsid w:val="00311F2A"/>
    <w:rsid w:val="00321C16"/>
    <w:rsid w:val="00321DA6"/>
    <w:rsid w:val="00326D9D"/>
    <w:rsid w:val="00333FEB"/>
    <w:rsid w:val="003530D0"/>
    <w:rsid w:val="00362DE9"/>
    <w:rsid w:val="003762F8"/>
    <w:rsid w:val="003837AF"/>
    <w:rsid w:val="00386B57"/>
    <w:rsid w:val="003968D4"/>
    <w:rsid w:val="003A7AFD"/>
    <w:rsid w:val="003B3D1F"/>
    <w:rsid w:val="003B4885"/>
    <w:rsid w:val="003E648D"/>
    <w:rsid w:val="00405A27"/>
    <w:rsid w:val="0043776A"/>
    <w:rsid w:val="004409A9"/>
    <w:rsid w:val="00460BF8"/>
    <w:rsid w:val="0046690F"/>
    <w:rsid w:val="004677B0"/>
    <w:rsid w:val="004712F6"/>
    <w:rsid w:val="00474630"/>
    <w:rsid w:val="004A57A3"/>
    <w:rsid w:val="004C3315"/>
    <w:rsid w:val="004C6ED6"/>
    <w:rsid w:val="004D00B1"/>
    <w:rsid w:val="004D69C1"/>
    <w:rsid w:val="004E2529"/>
    <w:rsid w:val="004E6FEF"/>
    <w:rsid w:val="00517639"/>
    <w:rsid w:val="005210B9"/>
    <w:rsid w:val="005334D8"/>
    <w:rsid w:val="005454E2"/>
    <w:rsid w:val="005614F1"/>
    <w:rsid w:val="00581B5B"/>
    <w:rsid w:val="00584095"/>
    <w:rsid w:val="005877ED"/>
    <w:rsid w:val="005A1D04"/>
    <w:rsid w:val="005C0C81"/>
    <w:rsid w:val="005D7880"/>
    <w:rsid w:val="00600227"/>
    <w:rsid w:val="00603D9C"/>
    <w:rsid w:val="00605677"/>
    <w:rsid w:val="006079BF"/>
    <w:rsid w:val="00613A5F"/>
    <w:rsid w:val="00633CE6"/>
    <w:rsid w:val="006814EF"/>
    <w:rsid w:val="006849DD"/>
    <w:rsid w:val="00691C1D"/>
    <w:rsid w:val="00693D37"/>
    <w:rsid w:val="006C1E59"/>
    <w:rsid w:val="006D12E6"/>
    <w:rsid w:val="006D642C"/>
    <w:rsid w:val="006E1DBA"/>
    <w:rsid w:val="006E4B1B"/>
    <w:rsid w:val="00707744"/>
    <w:rsid w:val="00714455"/>
    <w:rsid w:val="007179D9"/>
    <w:rsid w:val="007207CE"/>
    <w:rsid w:val="00722A1A"/>
    <w:rsid w:val="00751931"/>
    <w:rsid w:val="00753223"/>
    <w:rsid w:val="00772574"/>
    <w:rsid w:val="00786100"/>
    <w:rsid w:val="00787E7B"/>
    <w:rsid w:val="00787E93"/>
    <w:rsid w:val="007B3605"/>
    <w:rsid w:val="007B39BD"/>
    <w:rsid w:val="007B7830"/>
    <w:rsid w:val="007C2614"/>
    <w:rsid w:val="007C2E4C"/>
    <w:rsid w:val="007C54E3"/>
    <w:rsid w:val="007D2217"/>
    <w:rsid w:val="007D73D6"/>
    <w:rsid w:val="007E10AC"/>
    <w:rsid w:val="007E2A4D"/>
    <w:rsid w:val="007E4E2C"/>
    <w:rsid w:val="007F1165"/>
    <w:rsid w:val="00802E1D"/>
    <w:rsid w:val="008045A7"/>
    <w:rsid w:val="00804D7F"/>
    <w:rsid w:val="00816E7D"/>
    <w:rsid w:val="00826344"/>
    <w:rsid w:val="00843CDB"/>
    <w:rsid w:val="00871330"/>
    <w:rsid w:val="00880F52"/>
    <w:rsid w:val="008A3DB9"/>
    <w:rsid w:val="008A5E6A"/>
    <w:rsid w:val="008A601F"/>
    <w:rsid w:val="008C5340"/>
    <w:rsid w:val="008F523B"/>
    <w:rsid w:val="00912536"/>
    <w:rsid w:val="009178FF"/>
    <w:rsid w:val="00920B75"/>
    <w:rsid w:val="00925027"/>
    <w:rsid w:val="00933579"/>
    <w:rsid w:val="00961914"/>
    <w:rsid w:val="00992642"/>
    <w:rsid w:val="009A077E"/>
    <w:rsid w:val="009A4E05"/>
    <w:rsid w:val="009B364A"/>
    <w:rsid w:val="009B5050"/>
    <w:rsid w:val="00A0155E"/>
    <w:rsid w:val="00A1040F"/>
    <w:rsid w:val="00A12CEF"/>
    <w:rsid w:val="00A32FE9"/>
    <w:rsid w:val="00A4431D"/>
    <w:rsid w:val="00A46D41"/>
    <w:rsid w:val="00A576DA"/>
    <w:rsid w:val="00A71782"/>
    <w:rsid w:val="00A93346"/>
    <w:rsid w:val="00AB515A"/>
    <w:rsid w:val="00AB6B11"/>
    <w:rsid w:val="00AD0832"/>
    <w:rsid w:val="00B21FA9"/>
    <w:rsid w:val="00B23844"/>
    <w:rsid w:val="00B30116"/>
    <w:rsid w:val="00B40B0C"/>
    <w:rsid w:val="00B54FF7"/>
    <w:rsid w:val="00B74F3D"/>
    <w:rsid w:val="00B96BDF"/>
    <w:rsid w:val="00BC1D82"/>
    <w:rsid w:val="00BC2554"/>
    <w:rsid w:val="00BE12D5"/>
    <w:rsid w:val="00BE3873"/>
    <w:rsid w:val="00BF2F52"/>
    <w:rsid w:val="00BF6C5B"/>
    <w:rsid w:val="00C0061F"/>
    <w:rsid w:val="00C16E5E"/>
    <w:rsid w:val="00C314F2"/>
    <w:rsid w:val="00C363D8"/>
    <w:rsid w:val="00C37F1D"/>
    <w:rsid w:val="00C57864"/>
    <w:rsid w:val="00C70821"/>
    <w:rsid w:val="00C73566"/>
    <w:rsid w:val="00C809EB"/>
    <w:rsid w:val="00C826C2"/>
    <w:rsid w:val="00C91616"/>
    <w:rsid w:val="00C92EF2"/>
    <w:rsid w:val="00CA692B"/>
    <w:rsid w:val="00CC3FA2"/>
    <w:rsid w:val="00D153EC"/>
    <w:rsid w:val="00D24B36"/>
    <w:rsid w:val="00D318A0"/>
    <w:rsid w:val="00D47E6B"/>
    <w:rsid w:val="00D51076"/>
    <w:rsid w:val="00D56C7D"/>
    <w:rsid w:val="00D622A7"/>
    <w:rsid w:val="00D62AFA"/>
    <w:rsid w:val="00D97A06"/>
    <w:rsid w:val="00DB0C0D"/>
    <w:rsid w:val="00DB5ECD"/>
    <w:rsid w:val="00DB73C9"/>
    <w:rsid w:val="00DC7C81"/>
    <w:rsid w:val="00DD29A7"/>
    <w:rsid w:val="00DD65E0"/>
    <w:rsid w:val="00DF112D"/>
    <w:rsid w:val="00DF3BB4"/>
    <w:rsid w:val="00E07D88"/>
    <w:rsid w:val="00E104E2"/>
    <w:rsid w:val="00E22C30"/>
    <w:rsid w:val="00E23401"/>
    <w:rsid w:val="00E2691E"/>
    <w:rsid w:val="00E44E8A"/>
    <w:rsid w:val="00E50E00"/>
    <w:rsid w:val="00E54E94"/>
    <w:rsid w:val="00E5582F"/>
    <w:rsid w:val="00E60983"/>
    <w:rsid w:val="00E6381A"/>
    <w:rsid w:val="00E84A64"/>
    <w:rsid w:val="00E942D7"/>
    <w:rsid w:val="00EA37C6"/>
    <w:rsid w:val="00EC29F3"/>
    <w:rsid w:val="00EC7C40"/>
    <w:rsid w:val="00ED0793"/>
    <w:rsid w:val="00ED5DFF"/>
    <w:rsid w:val="00F06A84"/>
    <w:rsid w:val="00F1215F"/>
    <w:rsid w:val="00F223A5"/>
    <w:rsid w:val="00F26C8F"/>
    <w:rsid w:val="00F33D84"/>
    <w:rsid w:val="00F379E6"/>
    <w:rsid w:val="00F46774"/>
    <w:rsid w:val="00F600E1"/>
    <w:rsid w:val="00F63173"/>
    <w:rsid w:val="00FA23CD"/>
    <w:rsid w:val="00FC2B86"/>
    <w:rsid w:val="00FD1C5F"/>
    <w:rsid w:val="00FD57E4"/>
    <w:rsid w:val="00FF288E"/>
    <w:rsid w:val="00FF3AC7"/>
    <w:rsid w:val="00FF4354"/>
    <w:rsid w:val="00FF6B9A"/>
    <w:rsid w:val="00FF7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E6B"/>
    <w:pPr>
      <w:spacing w:after="200" w:line="276" w:lineRule="auto"/>
    </w:pPr>
    <w:rPr>
      <w:sz w:val="22"/>
      <w:szCs w:val="22"/>
      <w:lang w:eastAsia="en-US"/>
    </w:rPr>
  </w:style>
  <w:style w:type="paragraph" w:styleId="Nagwek1">
    <w:name w:val="heading 1"/>
    <w:basedOn w:val="Normalny"/>
    <w:next w:val="Normalny"/>
    <w:link w:val="Nagwek1Znak"/>
    <w:qFormat/>
    <w:rsid w:val="001F7E1A"/>
    <w:pPr>
      <w:keepNext/>
      <w:spacing w:after="0" w:line="240" w:lineRule="auto"/>
      <w:ind w:firstLine="450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
    <w:unhideWhenUsed/>
    <w:qFormat/>
    <w:rsid w:val="00517639"/>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F6B9A"/>
    <w:pPr>
      <w:keepNext/>
      <w:spacing w:before="240" w:after="60" w:line="240" w:lineRule="auto"/>
      <w:outlineLvl w:val="2"/>
    </w:pPr>
    <w:rPr>
      <w:rFonts w:ascii="Cambria" w:eastAsia="Times New Roman" w:hAnsi="Cambria"/>
      <w:b/>
      <w:bCs/>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76D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76DA"/>
    <w:rPr>
      <w:rFonts w:ascii="Tahoma" w:hAnsi="Tahoma" w:cs="Tahoma"/>
      <w:sz w:val="16"/>
      <w:szCs w:val="16"/>
    </w:rPr>
  </w:style>
  <w:style w:type="character" w:customStyle="1" w:styleId="Nagwek1Znak">
    <w:name w:val="Nagłówek 1 Znak"/>
    <w:link w:val="Nagwek1"/>
    <w:rsid w:val="001F7E1A"/>
    <w:rPr>
      <w:rFonts w:ascii="Times New Roman" w:eastAsia="Times New Roman" w:hAnsi="Times New Roman"/>
      <w:b/>
      <w:bCs/>
      <w:sz w:val="24"/>
      <w:szCs w:val="24"/>
    </w:rPr>
  </w:style>
  <w:style w:type="paragraph" w:styleId="Tekstpodstawowy">
    <w:name w:val="Body Text"/>
    <w:basedOn w:val="Normalny"/>
    <w:link w:val="TekstpodstawowyZnak"/>
    <w:semiHidden/>
    <w:rsid w:val="001F7E1A"/>
    <w:pPr>
      <w:spacing w:after="0" w:line="240" w:lineRule="auto"/>
      <w:jc w:val="both"/>
    </w:pPr>
    <w:rPr>
      <w:rFonts w:ascii="Times New Roman" w:eastAsia="Times New Roman" w:hAnsi="Times New Roman"/>
      <w:b/>
      <w:bCs/>
      <w:sz w:val="24"/>
      <w:szCs w:val="24"/>
      <w:lang w:eastAsia="pl-PL"/>
    </w:rPr>
  </w:style>
  <w:style w:type="character" w:customStyle="1" w:styleId="TekstpodstawowyZnak">
    <w:name w:val="Tekst podstawowy Znak"/>
    <w:link w:val="Tekstpodstawowy"/>
    <w:semiHidden/>
    <w:rsid w:val="001F7E1A"/>
    <w:rPr>
      <w:rFonts w:ascii="Times New Roman" w:eastAsia="Times New Roman" w:hAnsi="Times New Roman"/>
      <w:b/>
      <w:bCs/>
      <w:sz w:val="24"/>
      <w:szCs w:val="24"/>
    </w:rPr>
  </w:style>
  <w:style w:type="paragraph" w:styleId="Nagwek">
    <w:name w:val="header"/>
    <w:basedOn w:val="Normalny"/>
    <w:link w:val="NagwekZnak"/>
    <w:uiPriority w:val="99"/>
    <w:unhideWhenUsed/>
    <w:rsid w:val="00245088"/>
    <w:pPr>
      <w:tabs>
        <w:tab w:val="center" w:pos="4536"/>
        <w:tab w:val="right" w:pos="9072"/>
      </w:tabs>
    </w:pPr>
  </w:style>
  <w:style w:type="character" w:customStyle="1" w:styleId="NagwekZnak">
    <w:name w:val="Nagłówek Znak"/>
    <w:link w:val="Nagwek"/>
    <w:uiPriority w:val="99"/>
    <w:rsid w:val="00245088"/>
    <w:rPr>
      <w:sz w:val="22"/>
      <w:szCs w:val="22"/>
      <w:lang w:eastAsia="en-US"/>
    </w:rPr>
  </w:style>
  <w:style w:type="paragraph" w:styleId="Stopka">
    <w:name w:val="footer"/>
    <w:basedOn w:val="Normalny"/>
    <w:link w:val="StopkaZnak"/>
    <w:uiPriority w:val="99"/>
    <w:unhideWhenUsed/>
    <w:rsid w:val="00245088"/>
    <w:pPr>
      <w:tabs>
        <w:tab w:val="center" w:pos="4536"/>
        <w:tab w:val="right" w:pos="9072"/>
      </w:tabs>
    </w:pPr>
  </w:style>
  <w:style w:type="character" w:customStyle="1" w:styleId="StopkaZnak">
    <w:name w:val="Stopka Znak"/>
    <w:link w:val="Stopka"/>
    <w:uiPriority w:val="99"/>
    <w:rsid w:val="00245088"/>
    <w:rPr>
      <w:sz w:val="22"/>
      <w:szCs w:val="22"/>
      <w:lang w:eastAsia="en-US"/>
    </w:rPr>
  </w:style>
  <w:style w:type="character" w:customStyle="1" w:styleId="st">
    <w:name w:val="st"/>
    <w:basedOn w:val="Domylnaczcionkaakapitu"/>
    <w:rsid w:val="00691C1D"/>
  </w:style>
  <w:style w:type="character" w:customStyle="1" w:styleId="Nagwek2Znak">
    <w:name w:val="Nagłówek 2 Znak"/>
    <w:link w:val="Nagwek2"/>
    <w:uiPriority w:val="9"/>
    <w:rsid w:val="00517639"/>
    <w:rPr>
      <w:rFonts w:ascii="Cambria" w:eastAsia="Times New Roman" w:hAnsi="Cambria" w:cs="Times New Roman"/>
      <w:b/>
      <w:bCs/>
      <w:i/>
      <w:iCs/>
      <w:sz w:val="28"/>
      <w:szCs w:val="28"/>
      <w:lang w:eastAsia="en-US"/>
    </w:rPr>
  </w:style>
  <w:style w:type="character" w:customStyle="1" w:styleId="wyniki">
    <w:name w:val="wyniki"/>
    <w:rsid w:val="00693D37"/>
  </w:style>
  <w:style w:type="paragraph" w:styleId="Akapitzlist">
    <w:name w:val="List Paragraph"/>
    <w:basedOn w:val="Normalny"/>
    <w:uiPriority w:val="34"/>
    <w:qFormat/>
    <w:rsid w:val="00693D37"/>
    <w:pPr>
      <w:ind w:left="720"/>
      <w:contextualSpacing/>
    </w:pPr>
  </w:style>
  <w:style w:type="paragraph" w:styleId="NormalnyWeb">
    <w:name w:val="Normal (Web)"/>
    <w:basedOn w:val="Normalny"/>
    <w:semiHidden/>
    <w:unhideWhenUsed/>
    <w:rsid w:val="00693D37"/>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semiHidden/>
    <w:unhideWhenUsed/>
    <w:rsid w:val="007E10AC"/>
    <w:pPr>
      <w:spacing w:after="120"/>
    </w:pPr>
    <w:rPr>
      <w:sz w:val="16"/>
      <w:szCs w:val="16"/>
    </w:rPr>
  </w:style>
  <w:style w:type="character" w:customStyle="1" w:styleId="Tekstpodstawowy3Znak">
    <w:name w:val="Tekst podstawowy 3 Znak"/>
    <w:link w:val="Tekstpodstawowy3"/>
    <w:uiPriority w:val="99"/>
    <w:semiHidden/>
    <w:rsid w:val="007E10AC"/>
    <w:rPr>
      <w:sz w:val="16"/>
      <w:szCs w:val="16"/>
      <w:lang w:eastAsia="en-US"/>
    </w:rPr>
  </w:style>
  <w:style w:type="character" w:styleId="Hipercze">
    <w:name w:val="Hyperlink"/>
    <w:uiPriority w:val="99"/>
    <w:unhideWhenUsed/>
    <w:rsid w:val="00772574"/>
    <w:rPr>
      <w:color w:val="0000FF"/>
      <w:u w:val="single"/>
    </w:rPr>
  </w:style>
  <w:style w:type="character" w:customStyle="1" w:styleId="Nagwek3Znak">
    <w:name w:val="Nagłówek 3 Znak"/>
    <w:link w:val="Nagwek3"/>
    <w:uiPriority w:val="9"/>
    <w:semiHidden/>
    <w:rsid w:val="00FF6B9A"/>
    <w:rPr>
      <w:rFonts w:ascii="Cambria" w:eastAsia="Times New Roman" w:hAnsi="Cambria"/>
      <w:b/>
      <w:bCs/>
      <w:color w:val="000000"/>
      <w:sz w:val="26"/>
      <w:szCs w:val="26"/>
    </w:rPr>
  </w:style>
  <w:style w:type="character" w:styleId="Pogrubienie">
    <w:name w:val="Strong"/>
    <w:aliases w:val="Tekst treści + 13,5 pt,Małe litery"/>
    <w:qFormat/>
    <w:rsid w:val="00FF6B9A"/>
    <w:rPr>
      <w:rFonts w:ascii="Arial" w:hAnsi="Arial" w:cs="Arial"/>
      <w:smallCaps/>
      <w:spacing w:val="0"/>
      <w:sz w:val="27"/>
      <w:szCs w:val="27"/>
    </w:rPr>
  </w:style>
  <w:style w:type="character" w:customStyle="1" w:styleId="Teksttreci84">
    <w:name w:val="Tekst treści (8)4"/>
    <w:rsid w:val="00FF6B9A"/>
    <w:rPr>
      <w:rFonts w:ascii="Arial" w:hAnsi="Arial" w:cs="Arial"/>
      <w:b/>
      <w:bCs/>
      <w:spacing w:val="0"/>
      <w:sz w:val="22"/>
      <w:szCs w:val="22"/>
    </w:rPr>
  </w:style>
  <w:style w:type="character" w:customStyle="1" w:styleId="Teksttreci41">
    <w:name w:val="Tekst treści41"/>
    <w:rsid w:val="00FF6B9A"/>
    <w:rPr>
      <w:rFonts w:ascii="Arial" w:hAnsi="Arial" w:cs="Arial"/>
      <w:spacing w:val="0"/>
      <w:sz w:val="22"/>
      <w:szCs w:val="22"/>
    </w:rPr>
  </w:style>
  <w:style w:type="character" w:customStyle="1" w:styleId="Teksttreci40">
    <w:name w:val="Tekst treści40"/>
    <w:rsid w:val="00FF6B9A"/>
    <w:rPr>
      <w:rFonts w:ascii="Arial" w:hAnsi="Arial" w:cs="Arial"/>
      <w:spacing w:val="0"/>
      <w:sz w:val="22"/>
      <w:szCs w:val="22"/>
    </w:rPr>
  </w:style>
  <w:style w:type="character" w:customStyle="1" w:styleId="Nagwek226">
    <w:name w:val="Nagłówek #2 (2)6"/>
    <w:rsid w:val="00FF6B9A"/>
    <w:rPr>
      <w:rFonts w:ascii="Arial" w:hAnsi="Arial" w:cs="Arial"/>
      <w:b/>
      <w:bCs/>
      <w:spacing w:val="0"/>
      <w:sz w:val="22"/>
      <w:szCs w:val="22"/>
    </w:rPr>
  </w:style>
  <w:style w:type="character" w:customStyle="1" w:styleId="Nagwek213">
    <w:name w:val="Nagłówek #213"/>
    <w:rsid w:val="00FF6B9A"/>
    <w:rPr>
      <w:rFonts w:ascii="Arial" w:hAnsi="Arial" w:cs="Arial"/>
      <w:b/>
      <w:bCs/>
      <w:i/>
      <w:iCs/>
      <w:spacing w:val="0"/>
      <w:sz w:val="22"/>
      <w:szCs w:val="22"/>
    </w:rPr>
  </w:style>
  <w:style w:type="character" w:customStyle="1" w:styleId="Teksttreci38">
    <w:name w:val="Tekst treści38"/>
    <w:rsid w:val="00FF6B9A"/>
    <w:rPr>
      <w:rFonts w:ascii="Arial" w:hAnsi="Arial" w:cs="Arial"/>
      <w:spacing w:val="0"/>
      <w:sz w:val="22"/>
      <w:szCs w:val="22"/>
    </w:rPr>
  </w:style>
  <w:style w:type="character" w:customStyle="1" w:styleId="Nagwek212">
    <w:name w:val="Nagłówek #212"/>
    <w:rsid w:val="00FF6B9A"/>
    <w:rPr>
      <w:rFonts w:ascii="Arial" w:hAnsi="Arial" w:cs="Arial"/>
      <w:b/>
      <w:bCs/>
      <w:i/>
      <w:iCs/>
      <w:spacing w:val="0"/>
      <w:sz w:val="22"/>
      <w:szCs w:val="22"/>
    </w:rPr>
  </w:style>
  <w:style w:type="character" w:customStyle="1" w:styleId="Teksttreci36">
    <w:name w:val="Tekst treści36"/>
    <w:rsid w:val="00FF6B9A"/>
    <w:rPr>
      <w:rFonts w:ascii="Arial" w:hAnsi="Arial" w:cs="Arial"/>
      <w:spacing w:val="0"/>
      <w:sz w:val="22"/>
      <w:szCs w:val="22"/>
    </w:rPr>
  </w:style>
  <w:style w:type="character" w:customStyle="1" w:styleId="Teksttreci97">
    <w:name w:val="Tekst treści (9)7"/>
    <w:rsid w:val="00FF6B9A"/>
    <w:rPr>
      <w:rFonts w:ascii="Arial" w:hAnsi="Arial" w:cs="Arial"/>
      <w:b/>
      <w:bCs/>
      <w:i/>
      <w:iCs/>
      <w:spacing w:val="0"/>
      <w:sz w:val="22"/>
      <w:szCs w:val="22"/>
    </w:rPr>
  </w:style>
  <w:style w:type="character" w:customStyle="1" w:styleId="Teksttreci35">
    <w:name w:val="Tekst treści35"/>
    <w:rsid w:val="00FF6B9A"/>
    <w:rPr>
      <w:rFonts w:ascii="Arial" w:hAnsi="Arial" w:cs="Arial"/>
      <w:spacing w:val="0"/>
      <w:sz w:val="22"/>
      <w:szCs w:val="22"/>
    </w:rPr>
  </w:style>
  <w:style w:type="character" w:customStyle="1" w:styleId="Nagwek211">
    <w:name w:val="Nagłówek #211"/>
    <w:rsid w:val="00FF6B9A"/>
    <w:rPr>
      <w:rFonts w:ascii="Arial" w:hAnsi="Arial" w:cs="Arial"/>
      <w:b/>
      <w:bCs/>
      <w:i/>
      <w:iCs/>
      <w:spacing w:val="0"/>
      <w:sz w:val="22"/>
      <w:szCs w:val="22"/>
    </w:rPr>
  </w:style>
  <w:style w:type="character" w:customStyle="1" w:styleId="Teksttreci34">
    <w:name w:val="Tekst treści34"/>
    <w:rsid w:val="00FF6B9A"/>
    <w:rPr>
      <w:rFonts w:ascii="Arial" w:hAnsi="Arial" w:cs="Arial"/>
      <w:spacing w:val="0"/>
      <w:sz w:val="22"/>
      <w:szCs w:val="22"/>
    </w:rPr>
  </w:style>
  <w:style w:type="character" w:customStyle="1" w:styleId="Nagwek225">
    <w:name w:val="Nagłówek #2 (2)5"/>
    <w:rsid w:val="00FF6B9A"/>
    <w:rPr>
      <w:rFonts w:ascii="Arial" w:hAnsi="Arial" w:cs="Arial"/>
      <w:b/>
      <w:bCs/>
      <w:spacing w:val="0"/>
      <w:sz w:val="22"/>
      <w:szCs w:val="22"/>
    </w:rPr>
  </w:style>
  <w:style w:type="character" w:customStyle="1" w:styleId="Nagwek210">
    <w:name w:val="Nagłówek #210"/>
    <w:rsid w:val="00FF6B9A"/>
    <w:rPr>
      <w:rFonts w:ascii="Arial" w:hAnsi="Arial" w:cs="Arial"/>
      <w:b/>
      <w:bCs/>
      <w:i/>
      <w:iCs/>
      <w:spacing w:val="0"/>
      <w:sz w:val="22"/>
      <w:szCs w:val="22"/>
    </w:rPr>
  </w:style>
  <w:style w:type="character" w:customStyle="1" w:styleId="Teksttreci32">
    <w:name w:val="Tekst treści32"/>
    <w:rsid w:val="00FF6B9A"/>
    <w:rPr>
      <w:rFonts w:ascii="Arial" w:hAnsi="Arial" w:cs="Arial"/>
      <w:spacing w:val="0"/>
      <w:sz w:val="22"/>
      <w:szCs w:val="22"/>
    </w:rPr>
  </w:style>
  <w:style w:type="character" w:customStyle="1" w:styleId="Nagwek29">
    <w:name w:val="Nagłówek #29"/>
    <w:rsid w:val="00FF6B9A"/>
    <w:rPr>
      <w:rFonts w:ascii="Arial" w:hAnsi="Arial" w:cs="Arial"/>
      <w:b/>
      <w:bCs/>
      <w:i/>
      <w:iCs/>
      <w:spacing w:val="0"/>
      <w:sz w:val="22"/>
      <w:szCs w:val="22"/>
    </w:rPr>
  </w:style>
  <w:style w:type="character" w:customStyle="1" w:styleId="Teksttreci30">
    <w:name w:val="Tekst treści30"/>
    <w:rsid w:val="00FF6B9A"/>
    <w:rPr>
      <w:rFonts w:ascii="Arial" w:hAnsi="Arial" w:cs="Arial"/>
      <w:spacing w:val="0"/>
      <w:sz w:val="22"/>
      <w:szCs w:val="22"/>
    </w:rPr>
  </w:style>
  <w:style w:type="character" w:customStyle="1" w:styleId="Nagwek27">
    <w:name w:val="Nagłówek #27"/>
    <w:rsid w:val="00FF6B9A"/>
    <w:rPr>
      <w:rFonts w:ascii="Arial" w:hAnsi="Arial" w:cs="Arial"/>
      <w:b/>
      <w:bCs/>
      <w:i/>
      <w:iCs/>
      <w:spacing w:val="0"/>
      <w:sz w:val="22"/>
      <w:szCs w:val="22"/>
    </w:rPr>
  </w:style>
  <w:style w:type="character" w:customStyle="1" w:styleId="Nagwek26">
    <w:name w:val="Nagłówek #26"/>
    <w:rsid w:val="00FF6B9A"/>
    <w:rPr>
      <w:rFonts w:ascii="Arial" w:hAnsi="Arial" w:cs="Arial"/>
      <w:b/>
      <w:bCs/>
      <w:i/>
      <w:iCs/>
      <w:spacing w:val="0"/>
      <w:sz w:val="22"/>
      <w:szCs w:val="22"/>
    </w:rPr>
  </w:style>
  <w:style w:type="character" w:customStyle="1" w:styleId="Teksttreci26">
    <w:name w:val="Tekst treści26"/>
    <w:rsid w:val="00FF6B9A"/>
    <w:rPr>
      <w:rFonts w:ascii="Arial" w:hAnsi="Arial" w:cs="Arial"/>
      <w:spacing w:val="0"/>
      <w:sz w:val="22"/>
      <w:szCs w:val="22"/>
    </w:rPr>
  </w:style>
  <w:style w:type="character" w:customStyle="1" w:styleId="Teksttreci22">
    <w:name w:val="Tekst treści22"/>
    <w:rsid w:val="00FF6B9A"/>
    <w:rPr>
      <w:rFonts w:ascii="Arial" w:hAnsi="Arial" w:cs="Arial"/>
      <w:spacing w:val="0"/>
      <w:sz w:val="22"/>
      <w:szCs w:val="22"/>
    </w:rPr>
  </w:style>
  <w:style w:type="character" w:customStyle="1" w:styleId="Teksttreci20">
    <w:name w:val="Tekst treści20"/>
    <w:rsid w:val="00FF6B9A"/>
    <w:rPr>
      <w:rFonts w:ascii="Arial" w:hAnsi="Arial" w:cs="Arial"/>
      <w:spacing w:val="0"/>
      <w:sz w:val="22"/>
      <w:szCs w:val="22"/>
    </w:rPr>
  </w:style>
  <w:style w:type="character" w:customStyle="1" w:styleId="Teksttreci17">
    <w:name w:val="Tekst treści17"/>
    <w:rsid w:val="00FF6B9A"/>
    <w:rPr>
      <w:rFonts w:ascii="Arial" w:hAnsi="Arial" w:cs="Arial"/>
      <w:spacing w:val="0"/>
      <w:sz w:val="22"/>
      <w:szCs w:val="22"/>
    </w:rPr>
  </w:style>
  <w:style w:type="character" w:customStyle="1" w:styleId="Nagwek25">
    <w:name w:val="Nagłówek #25"/>
    <w:rsid w:val="00FF6B9A"/>
    <w:rPr>
      <w:rFonts w:ascii="Arial" w:hAnsi="Arial" w:cs="Arial"/>
      <w:b/>
      <w:bCs/>
      <w:i/>
      <w:iCs/>
      <w:spacing w:val="0"/>
      <w:sz w:val="22"/>
      <w:szCs w:val="22"/>
    </w:rPr>
  </w:style>
  <w:style w:type="character" w:customStyle="1" w:styleId="Teksttreci15">
    <w:name w:val="Tekst treści15"/>
    <w:rsid w:val="00FF6B9A"/>
    <w:rPr>
      <w:rFonts w:ascii="Arial" w:hAnsi="Arial" w:cs="Arial"/>
      <w:spacing w:val="0"/>
      <w:sz w:val="22"/>
      <w:szCs w:val="22"/>
    </w:rPr>
  </w:style>
  <w:style w:type="character" w:customStyle="1" w:styleId="Teksttreci13">
    <w:name w:val="Tekst treści13"/>
    <w:rsid w:val="00FF6B9A"/>
    <w:rPr>
      <w:rFonts w:ascii="Arial" w:hAnsi="Arial" w:cs="Arial"/>
      <w:spacing w:val="0"/>
      <w:sz w:val="22"/>
      <w:szCs w:val="22"/>
    </w:rPr>
  </w:style>
  <w:style w:type="character" w:customStyle="1" w:styleId="Nagwek24">
    <w:name w:val="Nagłówek #24"/>
    <w:rsid w:val="00FF6B9A"/>
    <w:rPr>
      <w:rFonts w:ascii="Arial" w:hAnsi="Arial" w:cs="Arial"/>
      <w:b/>
      <w:bCs/>
      <w:i/>
      <w:iCs/>
      <w:spacing w:val="0"/>
      <w:sz w:val="22"/>
      <w:szCs w:val="22"/>
    </w:rPr>
  </w:style>
  <w:style w:type="character" w:customStyle="1" w:styleId="Teksttreci93">
    <w:name w:val="Tekst treści (9)3"/>
    <w:rsid w:val="00FF6B9A"/>
    <w:rPr>
      <w:rFonts w:ascii="Arial" w:hAnsi="Arial" w:cs="Arial"/>
      <w:b/>
      <w:bCs/>
      <w:i/>
      <w:iCs/>
      <w:spacing w:val="0"/>
      <w:sz w:val="22"/>
      <w:szCs w:val="22"/>
    </w:rPr>
  </w:style>
  <w:style w:type="character" w:customStyle="1" w:styleId="Teksttreci92">
    <w:name w:val="Tekst treści (9)2"/>
    <w:rsid w:val="00FF6B9A"/>
    <w:rPr>
      <w:rFonts w:ascii="Arial" w:hAnsi="Arial" w:cs="Arial"/>
      <w:b/>
      <w:bCs/>
      <w:i/>
      <w:iCs/>
      <w:spacing w:val="0"/>
      <w:sz w:val="22"/>
      <w:szCs w:val="22"/>
    </w:rPr>
  </w:style>
  <w:style w:type="character" w:customStyle="1" w:styleId="Teksttreci83">
    <w:name w:val="Tekst treści (8)3"/>
    <w:rsid w:val="00FF6B9A"/>
    <w:rPr>
      <w:rFonts w:ascii="Arial" w:hAnsi="Arial" w:cs="Arial"/>
      <w:b/>
      <w:bCs/>
      <w:spacing w:val="0"/>
      <w:sz w:val="22"/>
      <w:szCs w:val="22"/>
    </w:rPr>
  </w:style>
  <w:style w:type="character" w:customStyle="1" w:styleId="Teksttreci7">
    <w:name w:val="Tekst treści7"/>
    <w:rsid w:val="00FF6B9A"/>
    <w:rPr>
      <w:rFonts w:ascii="Arial" w:hAnsi="Arial" w:cs="Arial"/>
      <w:spacing w:val="0"/>
      <w:sz w:val="22"/>
      <w:szCs w:val="22"/>
    </w:rPr>
  </w:style>
  <w:style w:type="character" w:customStyle="1" w:styleId="Teksttreci5">
    <w:name w:val="Tekst treści5"/>
    <w:rsid w:val="00FF6B9A"/>
    <w:rPr>
      <w:rFonts w:ascii="Arial" w:hAnsi="Arial" w:cs="Arial"/>
      <w:spacing w:val="0"/>
      <w:sz w:val="22"/>
      <w:szCs w:val="22"/>
    </w:rPr>
  </w:style>
  <w:style w:type="character" w:customStyle="1" w:styleId="Nagwek22">
    <w:name w:val="Nagłówek #22"/>
    <w:rsid w:val="00FF6B9A"/>
    <w:rPr>
      <w:rFonts w:ascii="Arial" w:hAnsi="Arial" w:cs="Arial"/>
      <w:b/>
      <w:bCs/>
      <w:i/>
      <w:iCs/>
      <w:spacing w:val="0"/>
      <w:sz w:val="22"/>
      <w:szCs w:val="22"/>
    </w:rPr>
  </w:style>
  <w:style w:type="character" w:customStyle="1" w:styleId="Teksttreci115">
    <w:name w:val="Tekst treści (11)5"/>
    <w:rsid w:val="00FF6B9A"/>
    <w:rPr>
      <w:rFonts w:ascii="Arial" w:hAnsi="Arial" w:cs="Arial"/>
      <w:spacing w:val="0"/>
      <w:sz w:val="19"/>
      <w:szCs w:val="19"/>
    </w:rPr>
  </w:style>
  <w:style w:type="paragraph" w:customStyle="1" w:styleId="Teksttreci81">
    <w:name w:val="Tekst treści (8)1"/>
    <w:basedOn w:val="Normalny"/>
    <w:link w:val="Teksttreci81Znak"/>
    <w:rsid w:val="00FF6B9A"/>
    <w:pPr>
      <w:shd w:val="clear" w:color="auto" w:fill="FFFFFF"/>
      <w:spacing w:after="660" w:line="240" w:lineRule="atLeast"/>
      <w:ind w:hanging="940"/>
    </w:pPr>
    <w:rPr>
      <w:rFonts w:ascii="Arial" w:eastAsia="Arial Unicode MS" w:hAnsi="Arial"/>
      <w:b/>
      <w:bCs/>
      <w:lang w:eastAsia="pl-PL"/>
    </w:rPr>
  </w:style>
  <w:style w:type="paragraph" w:customStyle="1" w:styleId="Teksttreci1">
    <w:name w:val="Tekst treści1"/>
    <w:basedOn w:val="Normalny"/>
    <w:rsid w:val="00FF6B9A"/>
    <w:pPr>
      <w:shd w:val="clear" w:color="auto" w:fill="FFFFFF"/>
      <w:spacing w:after="0" w:line="278" w:lineRule="exact"/>
      <w:ind w:hanging="640"/>
      <w:jc w:val="both"/>
    </w:pPr>
    <w:rPr>
      <w:rFonts w:ascii="Arial" w:eastAsia="Arial Unicode MS" w:hAnsi="Arial"/>
      <w:lang w:eastAsia="pl-PL"/>
    </w:rPr>
  </w:style>
  <w:style w:type="paragraph" w:customStyle="1" w:styleId="Teksttreci91">
    <w:name w:val="Tekst treści (9)1"/>
    <w:basedOn w:val="Normalny"/>
    <w:rsid w:val="00FF6B9A"/>
    <w:pPr>
      <w:shd w:val="clear" w:color="auto" w:fill="FFFFFF"/>
      <w:spacing w:before="60" w:after="0" w:line="278" w:lineRule="exact"/>
      <w:ind w:hanging="640"/>
      <w:jc w:val="both"/>
    </w:pPr>
    <w:rPr>
      <w:rFonts w:ascii="Arial" w:eastAsia="Arial Unicode MS" w:hAnsi="Arial"/>
      <w:b/>
      <w:bCs/>
      <w:i/>
      <w:iCs/>
      <w:lang w:eastAsia="pl-PL"/>
    </w:rPr>
  </w:style>
  <w:style w:type="paragraph" w:customStyle="1" w:styleId="Nagwek221">
    <w:name w:val="Nagłówek #2 (2)1"/>
    <w:basedOn w:val="Normalny"/>
    <w:rsid w:val="00FF6B9A"/>
    <w:pPr>
      <w:shd w:val="clear" w:color="auto" w:fill="FFFFFF"/>
      <w:spacing w:before="540" w:after="360" w:line="240" w:lineRule="atLeast"/>
      <w:ind w:hanging="960"/>
      <w:jc w:val="both"/>
      <w:outlineLvl w:val="1"/>
    </w:pPr>
    <w:rPr>
      <w:rFonts w:ascii="Arial" w:eastAsia="Arial Unicode MS" w:hAnsi="Arial"/>
      <w:b/>
      <w:bCs/>
      <w:lang w:eastAsia="pl-PL"/>
    </w:rPr>
  </w:style>
  <w:style w:type="paragraph" w:customStyle="1" w:styleId="Nagwek21">
    <w:name w:val="Nagłówek #21"/>
    <w:basedOn w:val="Normalny"/>
    <w:rsid w:val="00FF6B9A"/>
    <w:pPr>
      <w:shd w:val="clear" w:color="auto" w:fill="FFFFFF"/>
      <w:spacing w:before="120" w:after="0" w:line="283" w:lineRule="exact"/>
      <w:ind w:hanging="660"/>
      <w:jc w:val="both"/>
      <w:outlineLvl w:val="1"/>
    </w:pPr>
    <w:rPr>
      <w:rFonts w:ascii="Arial" w:eastAsia="Arial Unicode MS" w:hAnsi="Arial"/>
      <w:b/>
      <w:bCs/>
      <w:i/>
      <w:iCs/>
      <w:lang w:eastAsia="pl-PL"/>
    </w:rPr>
  </w:style>
  <w:style w:type="paragraph" w:styleId="Tekstprzypisudolnego">
    <w:name w:val="footnote text"/>
    <w:basedOn w:val="Normalny"/>
    <w:link w:val="TekstprzypisudolnegoZnak"/>
    <w:semiHidden/>
    <w:rsid w:val="00FF6B9A"/>
    <w:pPr>
      <w:spacing w:after="0" w:line="240" w:lineRule="auto"/>
    </w:pPr>
    <w:rPr>
      <w:rFonts w:ascii="Arial Unicode MS" w:eastAsia="Arial Unicode MS" w:hAnsi="Arial Unicode MS"/>
      <w:color w:val="000000"/>
      <w:sz w:val="20"/>
      <w:szCs w:val="20"/>
      <w:lang w:eastAsia="pl-PL"/>
    </w:rPr>
  </w:style>
  <w:style w:type="character" w:customStyle="1" w:styleId="TekstprzypisudolnegoZnak">
    <w:name w:val="Tekst przypisu dolnego Znak"/>
    <w:link w:val="Tekstprzypisudolnego"/>
    <w:semiHidden/>
    <w:rsid w:val="00FF6B9A"/>
    <w:rPr>
      <w:rFonts w:ascii="Arial Unicode MS" w:eastAsia="Arial Unicode MS" w:hAnsi="Arial Unicode MS"/>
      <w:color w:val="000000"/>
    </w:rPr>
  </w:style>
  <w:style w:type="character" w:styleId="Odwoanieprzypisudolnego">
    <w:name w:val="footnote reference"/>
    <w:semiHidden/>
    <w:rsid w:val="00FF6B9A"/>
    <w:rPr>
      <w:vertAlign w:val="superscript"/>
    </w:rPr>
  </w:style>
  <w:style w:type="paragraph" w:customStyle="1" w:styleId="AAA">
    <w:name w:val="AAA"/>
    <w:basedOn w:val="Teksttreci81"/>
    <w:link w:val="AAAZnak"/>
    <w:qFormat/>
    <w:rsid w:val="007B7830"/>
    <w:pPr>
      <w:numPr>
        <w:numId w:val="6"/>
      </w:numPr>
      <w:shd w:val="clear" w:color="auto" w:fill="auto"/>
      <w:spacing w:before="120" w:after="0" w:line="240" w:lineRule="auto"/>
      <w:ind w:right="43"/>
      <w:outlineLvl w:val="0"/>
    </w:pPr>
    <w:rPr>
      <w:rFonts w:ascii="Calibri" w:hAnsi="Calibri"/>
      <w:color w:val="4F81BD"/>
      <w:sz w:val="24"/>
    </w:rPr>
  </w:style>
  <w:style w:type="character" w:customStyle="1" w:styleId="Teksttreci81Znak">
    <w:name w:val="Tekst treści (8)1 Znak"/>
    <w:link w:val="Teksttreci81"/>
    <w:rsid w:val="007B7830"/>
    <w:rPr>
      <w:rFonts w:ascii="Arial" w:eastAsia="Arial Unicode MS" w:hAnsi="Arial"/>
      <w:b/>
      <w:bCs/>
      <w:sz w:val="22"/>
      <w:szCs w:val="22"/>
      <w:shd w:val="clear" w:color="auto" w:fill="FFFFFF"/>
    </w:rPr>
  </w:style>
  <w:style w:type="character" w:customStyle="1" w:styleId="AAAZnak">
    <w:name w:val="AAA Znak"/>
    <w:link w:val="AAA"/>
    <w:rsid w:val="007B7830"/>
    <w:rPr>
      <w:rFonts w:eastAsia="Arial Unicode MS"/>
      <w:b/>
      <w:bCs/>
      <w:color w:val="4F81B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8041">
      <w:bodyDiv w:val="1"/>
      <w:marLeft w:val="0"/>
      <w:marRight w:val="0"/>
      <w:marTop w:val="0"/>
      <w:marBottom w:val="0"/>
      <w:divBdr>
        <w:top w:val="none" w:sz="0" w:space="0" w:color="auto"/>
        <w:left w:val="none" w:sz="0" w:space="0" w:color="auto"/>
        <w:bottom w:val="none" w:sz="0" w:space="0" w:color="auto"/>
        <w:right w:val="none" w:sz="0" w:space="0" w:color="auto"/>
      </w:divBdr>
    </w:div>
    <w:div w:id="115568479">
      <w:bodyDiv w:val="1"/>
      <w:marLeft w:val="0"/>
      <w:marRight w:val="0"/>
      <w:marTop w:val="0"/>
      <w:marBottom w:val="0"/>
      <w:divBdr>
        <w:top w:val="none" w:sz="0" w:space="0" w:color="auto"/>
        <w:left w:val="none" w:sz="0" w:space="0" w:color="auto"/>
        <w:bottom w:val="none" w:sz="0" w:space="0" w:color="auto"/>
        <w:right w:val="none" w:sz="0" w:space="0" w:color="auto"/>
      </w:divBdr>
      <w:divsChild>
        <w:div w:id="556013012">
          <w:marLeft w:val="0"/>
          <w:marRight w:val="0"/>
          <w:marTop w:val="0"/>
          <w:marBottom w:val="0"/>
          <w:divBdr>
            <w:top w:val="none" w:sz="0" w:space="0" w:color="auto"/>
            <w:left w:val="none" w:sz="0" w:space="0" w:color="auto"/>
            <w:bottom w:val="none" w:sz="0" w:space="0" w:color="auto"/>
            <w:right w:val="none" w:sz="0" w:space="0" w:color="auto"/>
          </w:divBdr>
        </w:div>
      </w:divsChild>
    </w:div>
    <w:div w:id="147720485">
      <w:bodyDiv w:val="1"/>
      <w:marLeft w:val="0"/>
      <w:marRight w:val="0"/>
      <w:marTop w:val="0"/>
      <w:marBottom w:val="0"/>
      <w:divBdr>
        <w:top w:val="none" w:sz="0" w:space="0" w:color="auto"/>
        <w:left w:val="none" w:sz="0" w:space="0" w:color="auto"/>
        <w:bottom w:val="none" w:sz="0" w:space="0" w:color="auto"/>
        <w:right w:val="none" w:sz="0" w:space="0" w:color="auto"/>
      </w:divBdr>
      <w:divsChild>
        <w:div w:id="918751496">
          <w:marLeft w:val="0"/>
          <w:marRight w:val="0"/>
          <w:marTop w:val="0"/>
          <w:marBottom w:val="0"/>
          <w:divBdr>
            <w:top w:val="none" w:sz="0" w:space="0" w:color="auto"/>
            <w:left w:val="none" w:sz="0" w:space="0" w:color="auto"/>
            <w:bottom w:val="none" w:sz="0" w:space="0" w:color="auto"/>
            <w:right w:val="none" w:sz="0" w:space="0" w:color="auto"/>
          </w:divBdr>
        </w:div>
      </w:divsChild>
    </w:div>
    <w:div w:id="240917997">
      <w:bodyDiv w:val="1"/>
      <w:marLeft w:val="0"/>
      <w:marRight w:val="0"/>
      <w:marTop w:val="0"/>
      <w:marBottom w:val="0"/>
      <w:divBdr>
        <w:top w:val="none" w:sz="0" w:space="0" w:color="auto"/>
        <w:left w:val="none" w:sz="0" w:space="0" w:color="auto"/>
        <w:bottom w:val="none" w:sz="0" w:space="0" w:color="auto"/>
        <w:right w:val="none" w:sz="0" w:space="0" w:color="auto"/>
      </w:divBdr>
    </w:div>
    <w:div w:id="14485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ron.or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ron.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ron.org.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fron.org.pl" TargetMode="External"/><Relationship Id="rId4" Type="http://schemas.microsoft.com/office/2007/relationships/stylesWithEffects" Target="stylesWithEffects.xml"/><Relationship Id="rId9" Type="http://schemas.openxmlformats.org/officeDocument/2006/relationships/hyperlink" Target="http://www.pfron.org.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kurowska\Pulpit\papier%20Zast&#281;pcy%20Prezesa%20ds.%20Finansowyc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E033-D536-4C93-BEBB-A0E987D7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Zastępcy Prezesa ds. Finansowych.dotx</Template>
  <TotalTime>3</TotalTime>
  <Pages>15</Pages>
  <Words>6096</Words>
  <Characters>36576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42587</CharactersWithSpaces>
  <SharedDoc>false</SharedDoc>
  <HLinks>
    <vt:vector size="30" baseType="variant">
      <vt:variant>
        <vt:i4>1048647</vt:i4>
      </vt:variant>
      <vt:variant>
        <vt:i4>12</vt:i4>
      </vt:variant>
      <vt:variant>
        <vt:i4>0</vt:i4>
      </vt:variant>
      <vt:variant>
        <vt:i4>5</vt:i4>
      </vt:variant>
      <vt:variant>
        <vt:lpwstr>http://www.pfron.org.pl/</vt:lpwstr>
      </vt:variant>
      <vt:variant>
        <vt:lpwstr/>
      </vt:variant>
      <vt:variant>
        <vt:i4>1048647</vt:i4>
      </vt:variant>
      <vt:variant>
        <vt:i4>9</vt:i4>
      </vt:variant>
      <vt:variant>
        <vt:i4>0</vt:i4>
      </vt:variant>
      <vt:variant>
        <vt:i4>5</vt:i4>
      </vt:variant>
      <vt:variant>
        <vt:lpwstr>http://www.pfron.org.pl/</vt:lpwstr>
      </vt:variant>
      <vt:variant>
        <vt:lpwstr/>
      </vt:variant>
      <vt:variant>
        <vt:i4>1048647</vt:i4>
      </vt:variant>
      <vt:variant>
        <vt:i4>6</vt:i4>
      </vt:variant>
      <vt:variant>
        <vt:i4>0</vt:i4>
      </vt:variant>
      <vt:variant>
        <vt:i4>5</vt:i4>
      </vt:variant>
      <vt:variant>
        <vt:lpwstr>http://www.pfron.org.pl/</vt:lpwstr>
      </vt:variant>
      <vt:variant>
        <vt:lpwstr/>
      </vt:variant>
      <vt:variant>
        <vt:i4>1048647</vt:i4>
      </vt:variant>
      <vt:variant>
        <vt:i4>3</vt:i4>
      </vt:variant>
      <vt:variant>
        <vt:i4>0</vt:i4>
      </vt:variant>
      <vt:variant>
        <vt:i4>5</vt:i4>
      </vt:variant>
      <vt:variant>
        <vt:lpwstr>http://www.pfron.org.pl/</vt:lpwstr>
      </vt:variant>
      <vt:variant>
        <vt:lpwstr/>
      </vt: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test</cp:lastModifiedBy>
  <cp:revision>4</cp:revision>
  <cp:lastPrinted>2015-03-30T11:16:00Z</cp:lastPrinted>
  <dcterms:created xsi:type="dcterms:W3CDTF">2015-04-27T10:49:00Z</dcterms:created>
  <dcterms:modified xsi:type="dcterms:W3CDTF">2015-05-07T12:11:00Z</dcterms:modified>
</cp:coreProperties>
</file>