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 w:val="0"/>
                <w:sz w:val="32"/>
                <w:szCs w:val="3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 w:val="0"/>
                <w:sz w:val="32"/>
                <w:szCs w:val="32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 w:val="0"/>
                <w:sz w:val="32"/>
                <w:szCs w:val="32"/>
              </w:rPr>
              <w:t>Data zawarcia umowy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Żywiecki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08-10-2014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Żywiecki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11-09-2014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Miasto Sosnowiec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16-09-2014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Będziński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05-09-2014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Zawierciański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29-08-2014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Kłobucki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29-09-2014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Zawierciański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23-09-2014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Tarnogórski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08-10-2014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Lubliniecki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22-09-2014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Będziński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22-09-2014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Miasto Bytom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17-09-2014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Myszkowski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01-10-2014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Będzin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Bielski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Bieruńsko-Lędziński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Cieszyński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Częstochowski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i w:val="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Gliwicki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30.04.2013 obowiązująca w roku 2014</w:t>
            </w:r>
          </w:p>
        </w:tc>
      </w:tr>
      <w:bookmarkEnd w:id="0"/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Kłobucki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Lubliniecki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Mikołowski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Myszkowski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Pszczyński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Raciborski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Rybnicki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Tarnogórski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Wodzisławski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Zawierciański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Powiat Żywiecki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Sosnowiec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Bielsko-Biała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Bytom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Chorzów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Częstochowa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Dąbrowa Górnicza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Gliwice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Jastrzębie Zdrój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Jaworzno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Katowice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Mysłowice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Piekary Śląskie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Ruda Śląska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Rybnik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Siemianowice Śląskie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Świętochłowice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Tychy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26-04-2013 obowiązująca w roku 2014</w:t>
            </w:r>
          </w:p>
        </w:tc>
      </w:tr>
      <w:tr w:rsidR="00BA40FB" w:rsidTr="00BA40FB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Zabrze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0"/>
              </w:rPr>
              <w:t>Miasto Żory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29-04-2013 obowiązująca w roku 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Miasto Jaworzno – realizacja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poprzez Powiatowy Urząd </w:t>
            </w: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br/>
              <w:t>Pracy w Jaworznie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03.03.2014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Powiat Tarnowskie Góry –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realizacja poprzez Powiatowy Urząd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Pracy w Tarnowskich Górach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09.04.2014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Miasto Chorzów– realizacja poprzez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lastRenderedPageBreak/>
              <w:t xml:space="preserve">Powiatowy Urząd </w:t>
            </w: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br/>
              <w:t>Pracy w Chorzowie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lastRenderedPageBreak/>
              <w:t>06.03.2014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lastRenderedPageBreak/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Miasto Gliwice – realizacja poprzez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Powiatowy Urząd </w:t>
            </w: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br/>
              <w:t>Prac w  Gliwicach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01.04.2014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Powiat Zawiercie – real</w:t>
            </w: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izacja poprzez Powiatowy Urząd </w:t>
            </w: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Pracy w Zawierciu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26.03.2014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Miasto Częstochowa – realizacja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poprzez Powiatowy </w:t>
            </w: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br/>
              <w:t>Urząd Pracy w Częstochowie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>02.04.2014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Śląskie Stowarzyszenie Edukacji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 i Rehabilitacji Osób Niepełnosprawnych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AKCENT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 w:rsidP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27-05-2013 r. (okres realizacji umowy:</w:t>
            </w:r>
          </w:p>
          <w:p w:rsidR="00BA40FB" w:rsidRDefault="00BA40FB" w:rsidP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01.01.2012 r. – 31.03.2015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Zabrzańskie Towarzystwo Rodziców,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Opiekunów i Przyjaciół Dzieci Specjalnej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Troski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27-05-2013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01.01.2012 r. – 31.03.2015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Regionalna Fundacja Pomocy Niewidomym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27-05-2013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01.01.2012 r. – 31.03.2015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Polski Związek Niewidomych Okręg Śląski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(Chorzów)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27-05-2013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01.01.2012 r. – 31.03.2015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Polski Związek Niewidomych Okręg Śląski (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Rydułtowice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27-05-2013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01.01.2012 r. – 31.03.2015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Polskie Stowarzyszenie Na Rzecz Osób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z Upośledzeniem Umysłowym Koło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w Jaworznie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27-05-2013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01.01.2012 r. – 31.03.2015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Śląskie Stowarzyszenie Pomocy Dzieciom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Specjalnej Troski i Osobom z Upośledzeniem Umysłowym Oddział ODRODZENIE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27-05-2013 r. (okres realizacji umowy: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 01.01.2012 r. – 31.03.2015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Polskie Stowarzyszenie Na Rzecz Osób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z Upośledzeniem Umysłowym Koło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w Bytomiu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27-05-2013 r. (okres realizacji umowy: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 01.01.2012 r. – 31.03.2015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Polskie Stowarzyszenie na Rzecz Osób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z Upośledzeniem Umysłowym Koło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w Jaworznie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  <w:t xml:space="preserve">18.12.2013 r. </w:t>
            </w: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01.01.2014 r. – 31.03.2017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Częstochowskie Stowarzyszenie Opieki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Paliatywnej dla Dzieci i Dorosłych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"Dar Serca"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20.12.2013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01.01.2014 r. – 31.03.2017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Polskie Stowarzyszenie na Rzecz Osób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z Upośledzeniem Umysłowym Koło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w Tychach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20.12.2013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01.01.2014 r. – 31.12.2014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Towarzystwo Opieki Nad Niepełnosprawnymi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19.12.2013 r. (okres realizacji umowy: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 01.01.2014 r. – 31.03.2017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Towarzystwo Opieki Nad Niepełnosprawnymi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27.12.2013 r. (okres realizacji umowy: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 01.01.2014 r. – 31.03.2017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Regionalna Fundacja Pomocy Niewidomym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14.03.2014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01.04.2014 r. – 31.03.2017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Stowarzyszenie Integracyjne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Eurobeskidy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07.04.2014 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01.06.2014 r. – 30.11.2014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Wojewódzkie Stowarzyszenie Sportu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 i Rehabilitacji Niepełnosprawnych "Start"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28.03.2014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01.01.2014 r. – 31.12.2014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Beskidzkie Zrzeszenie Sportowo-Rehabilitacyjne "Start"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04.07.2014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01.01.2014 r. – 31.12.2014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Wojewódzkie Stowarzyszenie Sportu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 i Rehabilitacji Niepełnosprawnych "Start"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14.03.2014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01.09.2014 r. – 30.11.2014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Klub Sportu i Rekreacji Niewidomych i Słabowidzących "Pionek"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21.05.2014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01.06.2014 r. – 30.11.2014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Fundacja Pomocy Człowiek Człowiekowi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11.07.2014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16.06.2014 r. – 15.09.2014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Beskidzkie Zrzeszenie Sportowo-Rehabilitacyjne</w:t>
            </w:r>
            <w:r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"Start"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21.07.2014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01.06.2014 r. – 31.10.2014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Stowarzyszenie Integracyjne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Eurobeskidy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30.06.2014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01.07.2014 r. – 31.12.2014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 w:rsidP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Wojewódzkie Stowarzyszenie Sportu</w:t>
            </w:r>
          </w:p>
          <w:p w:rsidR="00BA40FB" w:rsidRDefault="00BA40FB" w:rsidP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i Rehabilitacji Niepełnosprawnych "Start"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 xml:space="preserve">13.06.2014 r. (okres realizacji umowy: 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01.03.2014 r. – 30.06.2014 r.)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  <w:t>Katowicka Fundacja Pomocy Dzieciom Kalekim (Niepełnosprawnym)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24.06.2013r. (okres realizacji umowy: 01.04.2013-31.03.2016)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PZN Okręg Śląski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04.09.2013r. (okres realizacji umowy: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01.04.2013-31.03.2016)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lastRenderedPageBreak/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PSOUU koło w Cieszynie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25.06.2013r. (okres realizacji umowy: 01.04.2013-31.03.2016)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Bytomskie Stowarzyszenie Pomocy Dzieciom </w:t>
            </w:r>
          </w:p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Młodzieży Niepełnosprawnej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18.06.2013r. (okres realizacji umowy: 01.04.2013-31.03.2016)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Stowarzyszenie "Nasza Szkoła-Nasz Dom" rodziców, opiekunów, przyjaciół dzieci </w:t>
            </w:r>
          </w:p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 młodzieży przy zespole szkół specjalnych </w:t>
            </w:r>
          </w:p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40 w Zabrzu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15.07.2013r. (okres realizacji umowy: 01.04.2013-31.03.2016)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Stowarzyszenie Pomocy Dzieciom</w:t>
            </w:r>
          </w:p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i Młodzieży Niepełnosprawnej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09.07.2013r. (okres realizacji umowy: 01.04.2013-31.03.2016)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Bytomskie Stowarzyszenie Pomocy Dzieciom </w:t>
            </w:r>
          </w:p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Młodzieży Niepełnosprawnej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12.07.2013r. (okres realizacji umowy: 01.04.2013-31.03.2016)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</w:p>
        </w:tc>
      </w:tr>
      <w:tr w:rsidR="00BA40FB" w:rsidTr="00BA40FB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PSOUU koło w Pszczynie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20.08.2013r. (okres realizacji umowy: 01.04.2013-31.03.2016)</w:t>
            </w:r>
          </w:p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 w:val="0"/>
                <w:bCs/>
                <w:i w:val="0"/>
                <w:spacing w:val="0"/>
                <w:sz w:val="20"/>
              </w:rPr>
            </w:pP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Firma MROWIEC Sp. z o.o. Spółka Komandytowa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Firma MROWIEC Sp. z o.o. Spółka Komandytowa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SN PROMET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PPHU "ALGAS" S.j.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S.Szatan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B.Szatan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, </w:t>
            </w:r>
          </w:p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H. Ciepał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Biuro Rachunkowe Helena Siębor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Limatherm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 Components Sp. z o.o.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HOSSA Sp. z o.o.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AUTO-MOTO-SZATAN S.C.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PUS ULISSES Urszula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Rasała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05-06-2014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HOSSA Sp. z o.o.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"LADOR" Sp. z o.o.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"LADOR" Sp. z o.o.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PAiP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 INTROL Sp. z o.o.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BHP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Protect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 System Sp. z o.o.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04-06-2014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BHP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Protect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 System Sp. z o.o.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04-06-2014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PROBET  Sp. o.o.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PROBET  PRO  Sp. o.o.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Mega Service Plus Sp. z .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RAMETA Spółdzielnia Meblarska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09-06-2014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SIP OPAKOWANIA Sp. z o.o.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14-05-2014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SIP OPAKOWANIA Sp. z o.o.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23-06-2014</w:t>
            </w:r>
          </w:p>
        </w:tc>
      </w:tr>
      <w:tr w:rsidR="00BA40FB" w:rsidTr="00BA4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pStyle w:val="Nagwek3"/>
              <w:tabs>
                <w:tab w:val="left" w:pos="4962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0"/>
              </w:rPr>
              <w:t xml:space="preserve">PPHU BOGMAR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FB" w:rsidRDefault="00BA40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16-05-2014</w:t>
            </w:r>
          </w:p>
        </w:tc>
      </w:tr>
    </w:tbl>
    <w:p w:rsidR="00BA40FB" w:rsidRDefault="00BA40FB" w:rsidP="00BA40FB">
      <w:pPr>
        <w:pStyle w:val="Nagwek3"/>
        <w:tabs>
          <w:tab w:val="left" w:pos="4962"/>
        </w:tabs>
        <w:rPr>
          <w:rFonts w:ascii="Times New Roman" w:hAnsi="Times New Roman" w:cs="Times New Roman"/>
          <w:b w:val="0"/>
          <w:bCs/>
        </w:rPr>
      </w:pPr>
    </w:p>
    <w:p w:rsidR="00BA40FB" w:rsidRDefault="00BA40FB" w:rsidP="00BA40FB">
      <w:pPr>
        <w:pStyle w:val="Nagwek3"/>
        <w:tabs>
          <w:tab w:val="left" w:pos="4962"/>
        </w:tabs>
        <w:rPr>
          <w:rFonts w:ascii="Times New Roman" w:hAnsi="Times New Roman" w:cs="Times New Roman"/>
          <w:b w:val="0"/>
          <w:bCs/>
        </w:rPr>
      </w:pPr>
    </w:p>
    <w:p w:rsidR="00F31B07" w:rsidRPr="00BA40FB" w:rsidRDefault="00F31B07" w:rsidP="00BA40FB"/>
    <w:sectPr w:rsidR="00F31B07" w:rsidRPr="00BA40FB" w:rsidSect="00BA40F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C"/>
    <w:rsid w:val="0020235C"/>
    <w:rsid w:val="00B44DFC"/>
    <w:rsid w:val="00BA40FB"/>
    <w:rsid w:val="00F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FC"/>
    <w:pPr>
      <w:spacing w:after="0" w:line="240" w:lineRule="auto"/>
    </w:pPr>
    <w:rPr>
      <w:rFonts w:ascii="Courier New" w:eastAsia="Courier New" w:hAnsi="Courier New" w:cs="Courier New"/>
      <w:spacing w:val="8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4DFC"/>
    <w:pPr>
      <w:keepNext/>
      <w:ind w:right="-284"/>
      <w:jc w:val="center"/>
      <w:outlineLvl w:val="2"/>
    </w:pPr>
    <w:rPr>
      <w:rFonts w:eastAsia="Wingdings"/>
      <w:b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4DFC"/>
    <w:rPr>
      <w:rFonts w:ascii="Courier New" w:eastAsia="Wingdings" w:hAnsi="Courier New" w:cs="Courier New"/>
      <w:b/>
      <w:i/>
      <w:spacing w:val="1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B"/>
    <w:rPr>
      <w:rFonts w:ascii="Tahoma" w:eastAsia="Courier New" w:hAnsi="Tahoma" w:cs="Tahoma"/>
      <w:spacing w:val="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FC"/>
    <w:pPr>
      <w:spacing w:after="0" w:line="240" w:lineRule="auto"/>
    </w:pPr>
    <w:rPr>
      <w:rFonts w:ascii="Courier New" w:eastAsia="Courier New" w:hAnsi="Courier New" w:cs="Courier New"/>
      <w:spacing w:val="8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4DFC"/>
    <w:pPr>
      <w:keepNext/>
      <w:ind w:right="-284"/>
      <w:jc w:val="center"/>
      <w:outlineLvl w:val="2"/>
    </w:pPr>
    <w:rPr>
      <w:rFonts w:eastAsia="Wingdings"/>
      <w:b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4DFC"/>
    <w:rPr>
      <w:rFonts w:ascii="Courier New" w:eastAsia="Wingdings" w:hAnsi="Courier New" w:cs="Courier New"/>
      <w:b/>
      <w:i/>
      <w:spacing w:val="1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B"/>
    <w:rPr>
      <w:rFonts w:ascii="Tahoma" w:eastAsia="Courier New" w:hAnsi="Tahoma" w:cs="Tahoma"/>
      <w:spacing w:val="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</dc:creator>
  <cp:lastModifiedBy>0060</cp:lastModifiedBy>
  <cp:revision>3</cp:revision>
  <cp:lastPrinted>2014-10-15T13:01:00Z</cp:lastPrinted>
  <dcterms:created xsi:type="dcterms:W3CDTF">2014-10-15T12:11:00Z</dcterms:created>
  <dcterms:modified xsi:type="dcterms:W3CDTF">2014-10-15T13:12:00Z</dcterms:modified>
</cp:coreProperties>
</file>