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3F5" w:rsidRPr="003B5A10" w:rsidRDefault="005343F5" w:rsidP="00DB28F2">
      <w:pPr>
        <w:spacing w:after="0" w:line="360" w:lineRule="auto"/>
        <w:ind w:left="4248" w:right="-283" w:firstLine="708"/>
        <w:jc w:val="right"/>
        <w:rPr>
          <w:rFonts w:eastAsia="Times New Roman" w:cstheme="minorHAnsi"/>
          <w:lang w:eastAsia="pl-PL"/>
        </w:rPr>
      </w:pPr>
      <w:bookmarkStart w:id="0" w:name="_GoBack"/>
      <w:bookmarkEnd w:id="0"/>
      <w:r w:rsidRPr="003B5A10">
        <w:rPr>
          <w:rFonts w:eastAsia="Times New Roman" w:cstheme="minorHAnsi"/>
          <w:lang w:eastAsia="pl-PL"/>
        </w:rPr>
        <w:t>Warszawa, dnia 09.05 2015 r.</w:t>
      </w:r>
    </w:p>
    <w:p w:rsidR="005343F5" w:rsidRPr="003B5A10" w:rsidRDefault="005343F5" w:rsidP="003B5A10">
      <w:pPr>
        <w:spacing w:after="0" w:line="360" w:lineRule="auto"/>
        <w:rPr>
          <w:rFonts w:eastAsia="Times New Roman" w:cstheme="minorHAnsi"/>
          <w:lang w:eastAsia="pl-PL"/>
        </w:rPr>
      </w:pPr>
    </w:p>
    <w:p w:rsidR="005343F5" w:rsidRPr="003B5A10" w:rsidRDefault="005343F5" w:rsidP="003B5A10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3B5A10">
        <w:rPr>
          <w:rFonts w:eastAsia="Times New Roman" w:cstheme="minorHAnsi"/>
          <w:lang w:eastAsia="pl-PL"/>
        </w:rPr>
        <w:t>ZAW.0810.1.2016.78</w:t>
      </w:r>
    </w:p>
    <w:p w:rsidR="005343F5" w:rsidRPr="003B5A10" w:rsidRDefault="005343F5" w:rsidP="001B297C">
      <w:pPr>
        <w:keepNext/>
        <w:spacing w:after="0" w:line="360" w:lineRule="auto"/>
        <w:ind w:left="5664"/>
        <w:jc w:val="right"/>
        <w:outlineLvl w:val="0"/>
        <w:rPr>
          <w:rFonts w:eastAsia="Times New Roman" w:cstheme="minorHAnsi"/>
          <w:b/>
          <w:bCs/>
          <w:lang w:eastAsia="pl-PL"/>
        </w:rPr>
      </w:pPr>
      <w:r w:rsidRPr="003B5A10">
        <w:rPr>
          <w:rFonts w:eastAsia="Times New Roman" w:cstheme="minorHAnsi"/>
          <w:b/>
          <w:bCs/>
          <w:lang w:eastAsia="pl-PL"/>
        </w:rPr>
        <w:t>Pan</w:t>
      </w:r>
    </w:p>
    <w:p w:rsidR="005343F5" w:rsidRPr="003B5A10" w:rsidRDefault="005343F5" w:rsidP="001B297C">
      <w:pPr>
        <w:spacing w:after="0" w:line="360" w:lineRule="auto"/>
        <w:ind w:left="5664"/>
        <w:jc w:val="right"/>
        <w:rPr>
          <w:rFonts w:eastAsia="Times New Roman" w:cstheme="minorHAnsi"/>
          <w:b/>
          <w:bCs/>
          <w:lang w:eastAsia="pl-PL"/>
        </w:rPr>
      </w:pPr>
      <w:r w:rsidRPr="003B5A10">
        <w:rPr>
          <w:rFonts w:eastAsia="Times New Roman" w:cstheme="minorHAnsi"/>
          <w:b/>
          <w:bCs/>
          <w:lang w:eastAsia="pl-PL"/>
        </w:rPr>
        <w:t>Jacek Szczerbiński</w:t>
      </w:r>
    </w:p>
    <w:p w:rsidR="005343F5" w:rsidRPr="003B5A10" w:rsidRDefault="005343F5" w:rsidP="001B297C">
      <w:pPr>
        <w:spacing w:after="0" w:line="360" w:lineRule="auto"/>
        <w:ind w:left="5664"/>
        <w:jc w:val="right"/>
        <w:rPr>
          <w:rFonts w:eastAsia="Times New Roman" w:cstheme="minorHAnsi"/>
          <w:b/>
          <w:bCs/>
          <w:lang w:eastAsia="pl-PL"/>
        </w:rPr>
      </w:pPr>
      <w:r w:rsidRPr="003B5A10">
        <w:rPr>
          <w:rFonts w:eastAsia="Times New Roman" w:cstheme="minorHAnsi"/>
          <w:b/>
          <w:bCs/>
          <w:lang w:eastAsia="pl-PL"/>
        </w:rPr>
        <w:t>Dyrektor</w:t>
      </w:r>
    </w:p>
    <w:p w:rsidR="005343F5" w:rsidRPr="003B5A10" w:rsidRDefault="005343F5" w:rsidP="001B297C">
      <w:pPr>
        <w:spacing w:after="0" w:line="360" w:lineRule="auto"/>
        <w:ind w:left="5664"/>
        <w:jc w:val="right"/>
        <w:rPr>
          <w:rFonts w:eastAsia="Times New Roman" w:cstheme="minorHAnsi"/>
          <w:b/>
          <w:bCs/>
          <w:lang w:eastAsia="pl-PL"/>
        </w:rPr>
      </w:pPr>
      <w:r w:rsidRPr="003B5A10">
        <w:rPr>
          <w:rFonts w:eastAsia="Times New Roman" w:cstheme="minorHAnsi"/>
          <w:b/>
          <w:bCs/>
          <w:lang w:eastAsia="pl-PL"/>
        </w:rPr>
        <w:t xml:space="preserve">Departamentu Pracy, </w:t>
      </w:r>
    </w:p>
    <w:p w:rsidR="005343F5" w:rsidRPr="003B5A10" w:rsidRDefault="005343F5" w:rsidP="001B297C">
      <w:pPr>
        <w:spacing w:after="0" w:line="360" w:lineRule="auto"/>
        <w:ind w:left="5664"/>
        <w:jc w:val="right"/>
        <w:rPr>
          <w:rFonts w:eastAsia="Times New Roman" w:cstheme="minorHAnsi"/>
          <w:b/>
          <w:bCs/>
          <w:lang w:eastAsia="pl-PL"/>
        </w:rPr>
      </w:pPr>
      <w:r w:rsidRPr="003B5A10">
        <w:rPr>
          <w:rFonts w:eastAsia="Times New Roman" w:cstheme="minorHAnsi"/>
          <w:b/>
          <w:bCs/>
          <w:lang w:eastAsia="pl-PL"/>
        </w:rPr>
        <w:t>Spraw Społecznych i Rodziny</w:t>
      </w:r>
    </w:p>
    <w:p w:rsidR="005343F5" w:rsidRPr="003B5A10" w:rsidRDefault="005343F5" w:rsidP="001B297C">
      <w:pPr>
        <w:spacing w:after="0" w:line="360" w:lineRule="auto"/>
        <w:ind w:left="5664"/>
        <w:jc w:val="right"/>
        <w:rPr>
          <w:rFonts w:eastAsia="Times New Roman" w:cstheme="minorHAnsi"/>
          <w:b/>
          <w:bCs/>
          <w:lang w:eastAsia="pl-PL"/>
        </w:rPr>
      </w:pPr>
      <w:r w:rsidRPr="003B5A10">
        <w:rPr>
          <w:rFonts w:eastAsia="Times New Roman" w:cstheme="minorHAnsi"/>
          <w:b/>
          <w:bCs/>
          <w:lang w:eastAsia="pl-PL"/>
        </w:rPr>
        <w:t>w Najwyższej Izbie Kontroli</w:t>
      </w:r>
    </w:p>
    <w:p w:rsidR="005343F5" w:rsidRPr="003B5A10" w:rsidRDefault="005343F5" w:rsidP="003B5A10">
      <w:pPr>
        <w:spacing w:after="0" w:line="360" w:lineRule="auto"/>
        <w:ind w:left="5664"/>
        <w:rPr>
          <w:rFonts w:eastAsia="Times New Roman" w:cstheme="minorHAnsi"/>
          <w:lang w:eastAsia="pl-PL"/>
        </w:rPr>
      </w:pPr>
    </w:p>
    <w:p w:rsidR="005343F5" w:rsidRPr="003B5A10" w:rsidRDefault="005343F5" w:rsidP="003D28BC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B5A10">
        <w:rPr>
          <w:rFonts w:eastAsia="Times New Roman" w:cstheme="minorHAnsi"/>
          <w:lang w:eastAsia="pl-PL"/>
        </w:rPr>
        <w:t>W związku z wystąpieniem pokontrolnym Najwyższej Izby Kontroli, które wpłynęło do Funduszu dnia 25.04.2016 r., nr KPS.410.001.06.2016 P/16/001</w:t>
      </w:r>
      <w:r w:rsidRPr="003B5A10">
        <w:rPr>
          <w:rFonts w:eastAsia="Times New Roman" w:cstheme="minorHAnsi"/>
          <w:b/>
          <w:bCs/>
          <w:lang w:eastAsia="pl-PL"/>
        </w:rPr>
        <w:t>,</w:t>
      </w:r>
      <w:r w:rsidRPr="003B5A10">
        <w:rPr>
          <w:rFonts w:eastAsia="Times New Roman" w:cstheme="minorHAnsi"/>
          <w:lang w:eastAsia="pl-PL"/>
        </w:rPr>
        <w:t xml:space="preserve"> sformułowanym po kontroli wykonania przez PFRON planu finansowego w 2015 r., przedstawiam informację o sposobie wykorzystania uwag i wykonania wniosków NIK określonych w wystąpieniu oraz o działaniach podjętych na rzecz ich realizacji.</w:t>
      </w:r>
    </w:p>
    <w:p w:rsidR="005343F5" w:rsidRPr="003B5A10" w:rsidRDefault="005343F5" w:rsidP="003D28BC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B5A10">
        <w:rPr>
          <w:rFonts w:eastAsia="Times New Roman" w:cstheme="minorHAnsi"/>
          <w:lang w:eastAsia="pl-PL"/>
        </w:rPr>
        <w:t>Zarząd PFRON dokonał oceny wyników przeprowadzonej kontroli i podjął działania mające na celu wykonanie zaleceń pokontrolnych.</w:t>
      </w:r>
    </w:p>
    <w:p w:rsidR="005343F5" w:rsidRPr="003B5A10" w:rsidRDefault="005343F5" w:rsidP="003D28BC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B5A10">
        <w:rPr>
          <w:rFonts w:eastAsia="Times New Roman" w:cstheme="minorHAnsi"/>
          <w:lang w:eastAsia="pl-PL"/>
        </w:rPr>
        <w:t xml:space="preserve">W celu prawidłowego i terminowego wykonania zaleceń pokontrolnych Najwyższej Izby Kontroli Prezes Zarządu PFRON w dniu 09.05.2016 r., zgodnie z Instrukcją SZJ „Kontrola zewnętrzna w PFRON”, wyznaczył na piśmie terminy i sposób realizacji wniosków pokontrolnych NIK, a także wskazał osoby odpowiedzialne za ich realizację.  </w:t>
      </w:r>
    </w:p>
    <w:p w:rsidR="005343F5" w:rsidRPr="003B5A10" w:rsidRDefault="005343F5" w:rsidP="003B5A10">
      <w:pPr>
        <w:spacing w:after="0" w:line="360" w:lineRule="auto"/>
        <w:jc w:val="both"/>
        <w:rPr>
          <w:rFonts w:eastAsia="Times New Roman" w:cstheme="minorHAnsi"/>
          <w:iCs/>
          <w:lang w:eastAsia="pl-PL"/>
        </w:rPr>
      </w:pPr>
      <w:r w:rsidRPr="003B5A10">
        <w:rPr>
          <w:rFonts w:eastAsia="Times New Roman" w:cstheme="minorHAnsi"/>
          <w:lang w:eastAsia="pl-PL"/>
        </w:rPr>
        <w:t xml:space="preserve">Osoby odpowiedzialne za realizację wniosków pokontrolnych NIK zostały zobowiązane do przekazania do Zespołu Audytorów Wewnętrznych </w:t>
      </w:r>
      <w:r w:rsidRPr="003B5A10">
        <w:rPr>
          <w:rFonts w:eastAsia="Times New Roman" w:cstheme="minorHAnsi"/>
          <w:iCs/>
          <w:lang w:eastAsia="pl-PL"/>
        </w:rPr>
        <w:t>dwóch okresowych informacji o realizacji wniosków z kontroli w NIK – w terminach do dnia 31.08.2016 r. i do dnia 30.11.2016 r.</w:t>
      </w:r>
    </w:p>
    <w:p w:rsidR="005343F5" w:rsidRPr="003B5A10" w:rsidRDefault="005343F5" w:rsidP="003B5A10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B5A10">
        <w:rPr>
          <w:rFonts w:eastAsia="Times New Roman" w:cstheme="minorHAnsi"/>
          <w:lang w:eastAsia="pl-PL"/>
        </w:rPr>
        <w:t>Zbiorcze informacje w przedmiotowym zakresie będą przedstawione Zarządowi PFRON.</w:t>
      </w:r>
    </w:p>
    <w:p w:rsidR="005343F5" w:rsidRPr="003B5A10" w:rsidRDefault="005343F5" w:rsidP="003B5A10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B5A10">
        <w:rPr>
          <w:rFonts w:eastAsia="Times New Roman" w:cstheme="minorHAnsi"/>
          <w:lang w:eastAsia="pl-PL"/>
        </w:rPr>
        <w:t>Realizacja wniosków NIK przedstawia się następująco:</w:t>
      </w:r>
    </w:p>
    <w:p w:rsidR="005343F5" w:rsidRPr="003B5A10" w:rsidRDefault="005343F5" w:rsidP="003B5A10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B5A10">
        <w:rPr>
          <w:rFonts w:eastAsia="Times New Roman" w:cstheme="minorHAnsi"/>
          <w:lang w:eastAsia="pl-PL"/>
        </w:rPr>
        <w:t>Wniosek NIK nr 1:</w:t>
      </w:r>
    </w:p>
    <w:p w:rsidR="005343F5" w:rsidRPr="00213D44" w:rsidRDefault="005343F5" w:rsidP="003B5A10">
      <w:pPr>
        <w:widowControl w:val="0"/>
        <w:autoSpaceDE w:val="0"/>
        <w:autoSpaceDN w:val="0"/>
        <w:adjustRightInd w:val="0"/>
        <w:spacing w:after="0" w:line="360" w:lineRule="auto"/>
        <w:ind w:right="28"/>
        <w:jc w:val="both"/>
        <w:rPr>
          <w:rFonts w:eastAsia="Times New Roman" w:cstheme="minorHAnsi"/>
          <w:lang w:eastAsia="pl-PL"/>
        </w:rPr>
      </w:pPr>
      <w:r w:rsidRPr="00213D44">
        <w:rPr>
          <w:rFonts w:eastAsia="Times New Roman" w:cstheme="minorHAnsi"/>
          <w:lang w:eastAsia="pl-PL"/>
        </w:rPr>
        <w:t xml:space="preserve">Doprowadzenie do wyeliminowania opóźnień w tworzeniu odpisów aktualizujących wartość należności z tytułu obowiązkowych wpłat na PFRON. </w:t>
      </w:r>
    </w:p>
    <w:p w:rsidR="005343F5" w:rsidRPr="003B5A10" w:rsidRDefault="005343F5" w:rsidP="003B5A10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B5A10">
        <w:rPr>
          <w:rFonts w:eastAsia="Times New Roman" w:cstheme="minorHAnsi"/>
          <w:lang w:eastAsia="pl-PL"/>
        </w:rPr>
        <w:t>Sposób realizacji zalecenia jest następujący:</w:t>
      </w:r>
    </w:p>
    <w:p w:rsidR="005343F5" w:rsidRPr="003B5A10" w:rsidRDefault="005343F5" w:rsidP="003B5A10">
      <w:pPr>
        <w:spacing w:after="0" w:line="360" w:lineRule="auto"/>
        <w:contextualSpacing/>
        <w:jc w:val="both"/>
        <w:rPr>
          <w:rFonts w:eastAsia="Calibri" w:cstheme="minorHAnsi"/>
        </w:rPr>
      </w:pPr>
      <w:r w:rsidRPr="003B5A10">
        <w:rPr>
          <w:rFonts w:eastAsia="Calibri" w:cstheme="minorHAnsi"/>
        </w:rPr>
        <w:t>uchylenie uchwały Zarządu PFRON nr 43/2013 z dnia 20 czerwca 2013 r. w sprawie ewidencji odpisów aktualizujących wartość należności z tytułu obowiązkowych wpłat na PFRON i przyjęcie uchwały nr 23/2016 z dnia 21 kwietnia 2016 r. w sprawie ewidencji odpisów aktualizujących wartość należności oraz spisywania ze stanu należności nieściągalnych należności z tytułu obowiązkowych wpłat na PFRON.</w:t>
      </w:r>
      <w:r w:rsidRPr="003B5A10">
        <w:rPr>
          <w:rFonts w:eastAsia="Calibri" w:cstheme="minorHAnsi"/>
          <w:color w:val="000000"/>
        </w:rPr>
        <w:t xml:space="preserve"> Nowoprzyjęta uchwała wskazuje przesłanki warunkujące kwestie tworzenia, rozwiązywania </w:t>
      </w:r>
      <w:r w:rsidR="003D28BC">
        <w:rPr>
          <w:rFonts w:eastAsia="Calibri" w:cstheme="minorHAnsi"/>
          <w:color w:val="000000"/>
        </w:rPr>
        <w:br/>
      </w:r>
      <w:r w:rsidRPr="003B5A10">
        <w:rPr>
          <w:rFonts w:eastAsia="Calibri" w:cstheme="minorHAnsi"/>
          <w:color w:val="000000"/>
        </w:rPr>
        <w:lastRenderedPageBreak/>
        <w:t>i wykorzystywania odpisów, natomiast kwestie szczegółowe, związane m.in. z terminami na tworzenie odpisów zostały przeniesione do Instrukcji ISO.</w:t>
      </w:r>
      <w:r w:rsidRPr="003B5A10">
        <w:rPr>
          <w:rFonts w:eastAsia="Calibri" w:cstheme="minorHAnsi"/>
        </w:rPr>
        <w:t xml:space="preserve"> </w:t>
      </w:r>
    </w:p>
    <w:p w:rsidR="005343F5" w:rsidRPr="003B5A10" w:rsidRDefault="005343F5" w:rsidP="003B5A10">
      <w:pPr>
        <w:spacing w:after="0" w:line="360" w:lineRule="auto"/>
        <w:contextualSpacing/>
        <w:jc w:val="both"/>
        <w:rPr>
          <w:rFonts w:eastAsia="Calibri" w:cstheme="minorHAnsi"/>
        </w:rPr>
      </w:pPr>
      <w:r w:rsidRPr="003B5A10">
        <w:rPr>
          <w:rFonts w:eastAsia="Calibri" w:cstheme="minorHAnsi"/>
        </w:rPr>
        <w:t>Ponadto nowa uchwała ma wejść w życie z dniem przyjęcia przepisów Instrukcji Systemu Zarządzania Jakością wykonujących postanowienia niniejszej uchwały, natomiast wprowadzenie szczegółowych przepisów Instrukcji SZJ wymagać będzie ich uzgodnienia z Głównym Księgowym Funduszu. Treść uchwały</w:t>
      </w:r>
      <w:r w:rsidRPr="003B5A10">
        <w:rPr>
          <w:rFonts w:eastAsia="Calibri" w:cstheme="minorHAnsi"/>
          <w:color w:val="000000"/>
        </w:rPr>
        <w:t xml:space="preserve"> </w:t>
      </w:r>
      <w:r w:rsidRPr="003B5A10">
        <w:rPr>
          <w:rFonts w:eastAsia="Calibri" w:cstheme="minorHAnsi"/>
        </w:rPr>
        <w:t>Zarządu PFRON nr 23/2016 z dnia 21 kwietnia 2016 r. przekazuję w załączeniu, natomiast treść przepisów Instrukcji SZJ, o której jest mowa powyżej przekażemy do NIK po ich zatwierdzeniu.</w:t>
      </w:r>
    </w:p>
    <w:p w:rsidR="005343F5" w:rsidRPr="003B5A10" w:rsidRDefault="005343F5" w:rsidP="003B5A10">
      <w:pPr>
        <w:spacing w:after="0" w:line="360" w:lineRule="auto"/>
        <w:jc w:val="both"/>
        <w:rPr>
          <w:rFonts w:eastAsia="Times New Roman" w:cstheme="minorHAnsi"/>
          <w:iCs/>
          <w:lang w:eastAsia="pl-PL"/>
        </w:rPr>
      </w:pPr>
      <w:r w:rsidRPr="003B5A10">
        <w:rPr>
          <w:rFonts w:eastAsia="Times New Roman" w:cstheme="minorHAnsi"/>
          <w:iCs/>
          <w:lang w:eastAsia="pl-PL"/>
        </w:rPr>
        <w:t xml:space="preserve">Za realizację zalecenia w terminie do dnia 15 czerwca 2016 r. odpowiada </w:t>
      </w:r>
      <w:r w:rsidRPr="003B5A10">
        <w:rPr>
          <w:rFonts w:eastAsia="Times New Roman" w:cstheme="minorHAnsi"/>
          <w:lang w:eastAsia="pl-PL"/>
        </w:rPr>
        <w:t>Dyrektor Wydziału Wpłat Obowiązkowych oraz Główny Księgowy Funduszu – w zakresie uzgodnienia przepisów wprowadzanej Instrukcji SZJ.</w:t>
      </w:r>
    </w:p>
    <w:p w:rsidR="005343F5" w:rsidRPr="003B5A10" w:rsidRDefault="005343F5" w:rsidP="003B5A10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eastAsia="Times New Roman" w:cstheme="minorHAnsi"/>
          <w:i/>
          <w:iCs/>
          <w:lang w:eastAsia="pl-PL"/>
        </w:rPr>
      </w:pPr>
      <w:r w:rsidRPr="003B5A10">
        <w:rPr>
          <w:rFonts w:eastAsia="Times New Roman" w:cstheme="minorHAnsi"/>
          <w:lang w:eastAsia="pl-PL"/>
        </w:rPr>
        <w:t>Wniosek NIK nr 2:</w:t>
      </w:r>
      <w:r w:rsidRPr="003B5A10">
        <w:rPr>
          <w:rFonts w:eastAsia="Times New Roman" w:cstheme="minorHAnsi"/>
          <w:i/>
          <w:iCs/>
          <w:lang w:eastAsia="pl-PL"/>
        </w:rPr>
        <w:t xml:space="preserve"> </w:t>
      </w:r>
    </w:p>
    <w:p w:rsidR="005343F5" w:rsidRPr="00213D44" w:rsidRDefault="005343F5" w:rsidP="003B5A10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213D44">
        <w:rPr>
          <w:rFonts w:eastAsia="Times New Roman" w:cstheme="minorHAnsi"/>
          <w:lang w:eastAsia="pl-PL"/>
        </w:rPr>
        <w:t>Wyeliminowanie przypadków dekretowania i ewidencjonowania dowodów księgowych niezgodnie z wymogami określonymi w ustawie o rachunkowości.</w:t>
      </w:r>
    </w:p>
    <w:p w:rsidR="005343F5" w:rsidRPr="003B5A10" w:rsidRDefault="005343F5" w:rsidP="003B5A10">
      <w:pPr>
        <w:tabs>
          <w:tab w:val="left" w:pos="360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B5A10">
        <w:rPr>
          <w:rFonts w:eastAsia="Times New Roman" w:cstheme="minorHAnsi"/>
          <w:lang w:eastAsia="pl-PL"/>
        </w:rPr>
        <w:t>Sposób realizacji zalecenia jest następujący:</w:t>
      </w:r>
    </w:p>
    <w:p w:rsidR="005343F5" w:rsidRPr="003B5A10" w:rsidRDefault="005343F5" w:rsidP="003B5A1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B5A10">
        <w:rPr>
          <w:rFonts w:eastAsia="Times New Roman" w:cstheme="minorHAnsi"/>
          <w:lang w:eastAsia="pl-PL"/>
        </w:rPr>
        <w:t xml:space="preserve">Przeprowadzenie szkolenia w zakresie prawidłowego ujmowania wydatków według klasyfikacji budżetowej dla pracowników jednostek organizacyjnych Funduszu sporządzających opisy merytoryczne na dowodach księgowych oraz Wydziału Księgowości, w terminie do 30 września 2016 r.  </w:t>
      </w:r>
      <w:r w:rsidRPr="003B5A10">
        <w:rPr>
          <w:rFonts w:eastAsia="Times New Roman" w:cstheme="minorHAnsi"/>
          <w:iCs/>
          <w:lang w:eastAsia="pl-PL"/>
        </w:rPr>
        <w:t>Za realizację zalecenia odpowiadają :</w:t>
      </w:r>
      <w:r w:rsidRPr="003B5A10">
        <w:rPr>
          <w:rFonts w:eastAsia="Times New Roman" w:cstheme="minorHAnsi"/>
          <w:lang w:eastAsia="pl-PL"/>
        </w:rPr>
        <w:t xml:space="preserve"> Główny Księgowy Funduszu za zainicjowanie szkolenia, Dyrektor Wydziału Spraw Pracowniczych, za realizację</w:t>
      </w:r>
    </w:p>
    <w:p w:rsidR="005343F5" w:rsidRPr="003B5A10" w:rsidRDefault="005343F5" w:rsidP="003B5A1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Calibri" w:cstheme="minorHAnsi"/>
        </w:rPr>
      </w:pPr>
      <w:r w:rsidRPr="003B5A10">
        <w:rPr>
          <w:rFonts w:eastAsia="Calibri" w:cstheme="minorHAnsi"/>
        </w:rPr>
        <w:t xml:space="preserve">Przeprowadzanie przez Głównego Księgowego Funduszu lub jego Zastępcę uzgodnień w trybie roboczym co do poprawności ujęcia wydatków według klasyfikacji budżetowej, w przypadku zgłaszania wątpliwości w tym zakresie przez pracowników uczestniczących w procesie obiegu dokumentów księgowych. </w:t>
      </w:r>
      <w:r w:rsidRPr="003B5A10">
        <w:rPr>
          <w:rFonts w:eastAsia="Calibri" w:cstheme="minorHAnsi"/>
          <w:iCs/>
        </w:rPr>
        <w:t xml:space="preserve">Za realizację zalecenia w trybie na bieżąco odpowiada </w:t>
      </w:r>
      <w:r w:rsidRPr="003B5A10">
        <w:rPr>
          <w:rFonts w:eastAsia="Calibri" w:cstheme="minorHAnsi"/>
        </w:rPr>
        <w:t>Główny Księgowy Funduszu.</w:t>
      </w:r>
    </w:p>
    <w:p w:rsidR="005343F5" w:rsidRPr="003B5A10" w:rsidRDefault="005343F5" w:rsidP="003B5A10">
      <w:pPr>
        <w:tabs>
          <w:tab w:val="left" w:pos="360"/>
        </w:tabs>
        <w:spacing w:after="0" w:line="360" w:lineRule="auto"/>
        <w:ind w:left="3"/>
        <w:jc w:val="both"/>
        <w:rPr>
          <w:rFonts w:eastAsia="Times New Roman" w:cstheme="minorHAnsi"/>
          <w:lang w:eastAsia="pl-PL"/>
        </w:rPr>
      </w:pPr>
      <w:r w:rsidRPr="003B5A10">
        <w:rPr>
          <w:rFonts w:eastAsia="Times New Roman" w:cstheme="minorHAnsi"/>
          <w:lang w:eastAsia="pl-PL"/>
        </w:rPr>
        <w:t>Ponadto, w</w:t>
      </w:r>
      <w:r w:rsidRPr="003B5A10">
        <w:rPr>
          <w:rFonts w:eastAsia="Calibri" w:cstheme="minorHAnsi"/>
          <w:color w:val="000000"/>
          <w:lang w:eastAsia="pl-PL"/>
        </w:rPr>
        <w:t xml:space="preserve"> związku z uwagą Najwyższej Izby Kontroli zawartą w wystąpieniu pokontrolnym, Dyrektor Generalny Funduszu w piśmie nr DG.204.2016 z dnia 29.04.2016 r. przypomniał kierującym jednostkami organizacyjnymi Biura Funduszu o obowiązku wynikającym z Zarządzenia nr 117/2015 Prezesa Zarządu PFRON z dnia 13 października 2015 r., aby w przypadku prowadzenia postępowań o udzielenie zamówień publicznych o wartości poniżej 30 tys. euro każdorazowo zamieszczać na stronie internetowej Funduszu informację o wyborze najkorzystniejszej oferty.</w:t>
      </w:r>
    </w:p>
    <w:p w:rsidR="005343F5" w:rsidRPr="003B5A10" w:rsidRDefault="005343F5" w:rsidP="003B5A10">
      <w:pPr>
        <w:tabs>
          <w:tab w:val="left" w:pos="360"/>
        </w:tabs>
        <w:spacing w:after="0" w:line="360" w:lineRule="auto"/>
        <w:jc w:val="both"/>
        <w:rPr>
          <w:rFonts w:eastAsia="Times New Roman" w:cstheme="minorHAnsi"/>
          <w:iCs/>
          <w:lang w:eastAsia="pl-PL"/>
        </w:rPr>
      </w:pPr>
      <w:r w:rsidRPr="003B5A10">
        <w:rPr>
          <w:rFonts w:eastAsia="Times New Roman" w:cstheme="minorHAnsi"/>
          <w:iCs/>
          <w:lang w:eastAsia="pl-PL"/>
        </w:rPr>
        <w:t>Przekazując Panu Dyrektorowi niniejszą informację dziękuję za podsumowanie kolejnego roku działalności PFRON poprzez przeprowadzenie kompleksowej kontroli, z satysfakcją odnotowując uzyskanie przez Fundusz pozytywnej oceny.</w:t>
      </w:r>
    </w:p>
    <w:p w:rsidR="005343F5" w:rsidRPr="003B5A10" w:rsidRDefault="005343F5" w:rsidP="003B5A10">
      <w:pPr>
        <w:spacing w:after="0" w:line="360" w:lineRule="auto"/>
        <w:rPr>
          <w:rFonts w:eastAsia="Times New Roman" w:cstheme="minorHAnsi"/>
          <w:lang w:eastAsia="pl-PL"/>
        </w:rPr>
      </w:pPr>
    </w:p>
    <w:p w:rsidR="00DF243D" w:rsidRPr="003B5A10" w:rsidRDefault="00DF243D" w:rsidP="003B5A10">
      <w:pPr>
        <w:spacing w:after="0" w:line="360" w:lineRule="auto"/>
        <w:rPr>
          <w:rFonts w:cstheme="minorHAnsi"/>
        </w:rPr>
      </w:pPr>
    </w:p>
    <w:sectPr w:rsidR="00DF243D" w:rsidRPr="003B5A10" w:rsidSect="00BB43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E09" w:rsidRDefault="00860E09">
      <w:pPr>
        <w:spacing w:after="0" w:line="240" w:lineRule="auto"/>
      </w:pPr>
      <w:r>
        <w:separator/>
      </w:r>
    </w:p>
  </w:endnote>
  <w:endnote w:type="continuationSeparator" w:id="0">
    <w:p w:rsidR="00860E09" w:rsidRDefault="0086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83F" w:rsidRDefault="00860E09">
    <w:pPr>
      <w:pStyle w:val="Stopka"/>
      <w:jc w:val="right"/>
    </w:pPr>
  </w:p>
  <w:p w:rsidR="00F5483F" w:rsidRDefault="00860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E09" w:rsidRDefault="00860E09">
      <w:pPr>
        <w:spacing w:after="0" w:line="240" w:lineRule="auto"/>
      </w:pPr>
      <w:r>
        <w:separator/>
      </w:r>
    </w:p>
  </w:footnote>
  <w:footnote w:type="continuationSeparator" w:id="0">
    <w:p w:rsidR="00860E09" w:rsidRDefault="00860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A0FF3"/>
    <w:multiLevelType w:val="hybridMultilevel"/>
    <w:tmpl w:val="4EA8E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B51A2"/>
    <w:multiLevelType w:val="hybridMultilevel"/>
    <w:tmpl w:val="414C8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F5"/>
    <w:rsid w:val="0012203E"/>
    <w:rsid w:val="001A6F59"/>
    <w:rsid w:val="001B297C"/>
    <w:rsid w:val="00213D44"/>
    <w:rsid w:val="003B5A10"/>
    <w:rsid w:val="003D28BC"/>
    <w:rsid w:val="005343F5"/>
    <w:rsid w:val="006262C7"/>
    <w:rsid w:val="00630960"/>
    <w:rsid w:val="00860E09"/>
    <w:rsid w:val="00965562"/>
    <w:rsid w:val="00AD34C5"/>
    <w:rsid w:val="00DB28F2"/>
    <w:rsid w:val="00D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6F51F-D693-4966-A33D-D2B8B8AE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343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343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5A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Ciesielska</dc:creator>
  <cp:keywords/>
  <dc:description/>
  <cp:lastModifiedBy>Katarzyna Ciesielska</cp:lastModifiedBy>
  <cp:revision>8</cp:revision>
  <dcterms:created xsi:type="dcterms:W3CDTF">2018-08-08T09:15:00Z</dcterms:created>
  <dcterms:modified xsi:type="dcterms:W3CDTF">2018-08-09T09:18:00Z</dcterms:modified>
</cp:coreProperties>
</file>