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A4" w:rsidRDefault="00DF1BA4" w:rsidP="00DF1BA4">
      <w:pPr>
        <w:pStyle w:val="BodyText2"/>
        <w:ind w:firstLine="0"/>
        <w:rPr>
          <w:spacing w:val="0"/>
          <w:szCs w:val="24"/>
        </w:rPr>
      </w:pPr>
      <w:r w:rsidRPr="00463CAB">
        <w:rPr>
          <w:spacing w:val="0"/>
          <w:szCs w:val="24"/>
        </w:rPr>
        <w:t>Wnioski dofinansowane ze środków PFRON w ramach drugiego otwartego konkursu na finansowanie badań, ekspertyz i analiz, moduł B</w:t>
      </w:r>
    </w:p>
    <w:p w:rsidR="00DF1BA4" w:rsidRPr="00463CAB" w:rsidRDefault="00DF1BA4" w:rsidP="00DF1BA4">
      <w:pPr>
        <w:pStyle w:val="BodyText2"/>
        <w:ind w:firstLine="0"/>
        <w:rPr>
          <w:spacing w:val="0"/>
          <w:szCs w:val="24"/>
        </w:rPr>
      </w:pPr>
      <w:bookmarkStart w:id="0" w:name="_GoBack"/>
      <w:bookmarkEnd w:id="0"/>
    </w:p>
    <w:tbl>
      <w:tblPr>
        <w:tblW w:w="1381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3686"/>
        <w:gridCol w:w="3449"/>
        <w:gridCol w:w="1073"/>
        <w:gridCol w:w="959"/>
        <w:gridCol w:w="1722"/>
        <w:gridCol w:w="2310"/>
      </w:tblGrid>
      <w:tr w:rsidR="00DF1BA4" w:rsidRPr="00463CAB" w:rsidTr="00040D3B">
        <w:trPr>
          <w:trHeight w:val="11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F1BA4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463CAB">
              <w:rPr>
                <w:rFonts w:ascii="Arial" w:hAnsi="Arial"/>
                <w:bCs/>
                <w:color w:val="000000"/>
                <w:sz w:val="20"/>
                <w:szCs w:val="20"/>
              </w:rPr>
              <w:t>Wnioskodawca/ nr wniosku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463CAB">
              <w:rPr>
                <w:rFonts w:ascii="Arial" w:hAnsi="Arial"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Suma punktów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§</w:t>
            </w:r>
            <w:r w:rsidRPr="00463CAB">
              <w:rPr>
                <w:rFonts w:ascii="Arial" w:hAnsi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463CAB">
              <w:rPr>
                <w:rFonts w:ascii="Arial" w:hAnsi="Arial"/>
                <w:bCs/>
                <w:color w:val="000000"/>
                <w:sz w:val="20"/>
                <w:szCs w:val="20"/>
              </w:rPr>
              <w:t>Kwota dofinansowania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BA4" w:rsidRPr="00463CAB" w:rsidRDefault="00DF1BA4" w:rsidP="00040D3B">
            <w:pPr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463CAB">
              <w:rPr>
                <w:rFonts w:ascii="Arial" w:hAnsi="Arial"/>
                <w:bCs/>
                <w:color w:val="000000"/>
                <w:sz w:val="20"/>
                <w:szCs w:val="20"/>
              </w:rPr>
              <w:t>Wypłata dofinansowania w 2017</w:t>
            </w:r>
          </w:p>
        </w:tc>
      </w:tr>
      <w:tr w:rsidR="00DF1BA4" w:rsidRPr="00BC0B00" w:rsidTr="00040D3B">
        <w:trPr>
          <w:trHeight w:val="16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Centralny Instytut Ochrony Pracy – Państwowy Instytut Badawczy, Fundacja Oceny Kapitału Ludzkiego</w:t>
            </w:r>
          </w:p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BEA/000007/BF/2017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Opracowanie modelu oceny zdolności do pracy osób niepełnosprawnych w oparciu o ICF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62,33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340 881,38 zł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340 881,38 zł </w:t>
            </w:r>
          </w:p>
        </w:tc>
      </w:tr>
      <w:tr w:rsidR="00DF1BA4" w:rsidRPr="00BC0B00" w:rsidTr="00040D3B">
        <w:trPr>
          <w:trHeight w:val="1821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Warszawskie Zakłady Sprzętu Ortopedycznego Spółka Akcyjna w Warszawie</w:t>
            </w:r>
          </w:p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BEA/000010/BF/2017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Projekt protezy stopy opartej o smart materials ( włókna węglowe i materiały z pamięcią kształtu ) z modułem monitorującym aktywność osoby niepełnosprawnej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298 526,58 zł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298 526,58 zł </w:t>
            </w:r>
          </w:p>
        </w:tc>
      </w:tr>
      <w:tr w:rsidR="00DF1BA4" w:rsidRPr="00BC0B00" w:rsidTr="00040D3B">
        <w:trPr>
          <w:trHeight w:val="765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Warszawski Uniwersytet Medyczny</w:t>
            </w:r>
          </w:p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BEA/000009/BF/2017</w:t>
            </w:r>
          </w:p>
        </w:tc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Aktywność po transplantacji nerki lub wątroby i psychofizyczne determinanty udziału w życiu społecznym i zawodowym.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236 598,40 zł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236 598,40 zł </w:t>
            </w:r>
          </w:p>
        </w:tc>
      </w:tr>
      <w:tr w:rsidR="00DF1BA4" w:rsidRPr="00BC0B00" w:rsidTr="00040D3B">
        <w:trPr>
          <w:trHeight w:val="840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6260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27 800,00 zł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27 800,00 zł </w:t>
            </w:r>
          </w:p>
        </w:tc>
      </w:tr>
      <w:tr w:rsidR="00DF1BA4" w:rsidRPr="00BC0B00" w:rsidTr="00040D3B">
        <w:trPr>
          <w:trHeight w:val="136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Akademia Wychowania Fizycznego Józefa Piłsudskiego w Warszawie, Wydział Rehabilitacji</w:t>
            </w:r>
          </w:p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BEA/000001/BF/2017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A4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Efektywność jazdy na wózku inwalidzkim z napędem dźwigniowym i tradycyjnym osób z niepełnosprawnością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51,33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239 090,02 zł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 xml:space="preserve">239 090,02 zł </w:t>
            </w:r>
          </w:p>
        </w:tc>
      </w:tr>
      <w:tr w:rsidR="00DF1BA4" w:rsidRPr="00BC0B00" w:rsidTr="00040D3B">
        <w:trPr>
          <w:trHeight w:val="375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BA4" w:rsidRPr="00BC0B00" w:rsidRDefault="00DF1BA4" w:rsidP="00040D3B">
            <w:pPr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A4" w:rsidRPr="00BC0B00" w:rsidRDefault="00DF1BA4" w:rsidP="00040D3B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BC0B00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1 142 896,38 zł</w:t>
            </w:r>
          </w:p>
        </w:tc>
      </w:tr>
    </w:tbl>
    <w:p w:rsidR="00127C4B" w:rsidRPr="00DF1BA4" w:rsidRDefault="00127C4B" w:rsidP="00DF1BA4"/>
    <w:sectPr w:rsidR="00127C4B" w:rsidRPr="00DF1BA4" w:rsidSect="00DF1BA4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A4"/>
    <w:rsid w:val="00127C4B"/>
    <w:rsid w:val="00D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BA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DF1BA4"/>
    <w:pPr>
      <w:ind w:firstLine="708"/>
      <w:jc w:val="both"/>
    </w:pPr>
    <w:rPr>
      <w:rFonts w:ascii="Arial" w:hAnsi="Arial"/>
      <w:spacing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BA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DF1BA4"/>
    <w:pPr>
      <w:ind w:firstLine="708"/>
      <w:jc w:val="both"/>
    </w:pPr>
    <w:rPr>
      <w:rFonts w:ascii="Arial" w:hAnsi="Arial"/>
      <w:spacing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PWJ</dc:creator>
  <cp:lastModifiedBy>PWJ</cp:lastModifiedBy>
  <cp:revision>1</cp:revision>
  <dcterms:created xsi:type="dcterms:W3CDTF">2017-10-30T09:55:00Z</dcterms:created>
  <dcterms:modified xsi:type="dcterms:W3CDTF">2017-10-30T10:00:00Z</dcterms:modified>
</cp:coreProperties>
</file>