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F7" w:rsidRDefault="004D28F7" w:rsidP="00CE1EEA">
      <w:pPr>
        <w:pStyle w:val="Tytu"/>
        <w:spacing w:line="360" w:lineRule="auto"/>
      </w:pPr>
    </w:p>
    <w:p w:rsidR="004D28F7" w:rsidRPr="003D3B24" w:rsidRDefault="004D28F7" w:rsidP="00CE1EEA">
      <w:pPr>
        <w:spacing w:line="360" w:lineRule="auto"/>
        <w:rPr>
          <w:lang w:eastAsia="ja-JP"/>
        </w:rPr>
      </w:pPr>
    </w:p>
    <w:p w:rsidR="004D28F7" w:rsidRPr="003D3B24" w:rsidRDefault="004D28F7" w:rsidP="00CE1EEA">
      <w:pPr>
        <w:spacing w:line="360" w:lineRule="auto"/>
        <w:rPr>
          <w:lang w:eastAsia="ja-JP"/>
        </w:rPr>
      </w:pPr>
    </w:p>
    <w:p w:rsidR="004D28F7" w:rsidRPr="009D122C" w:rsidRDefault="004D28F7" w:rsidP="00CE1EEA">
      <w:pPr>
        <w:pStyle w:val="Tytu"/>
        <w:spacing w:before="240" w:after="240" w:line="360" w:lineRule="auto"/>
        <w:rPr>
          <w:sz w:val="64"/>
          <w:szCs w:val="64"/>
        </w:rPr>
      </w:pPr>
      <w:bookmarkStart w:id="0" w:name="_GoBack"/>
      <w:bookmarkEnd w:id="0"/>
      <w:r w:rsidRPr="009D122C">
        <w:rPr>
          <w:sz w:val="64"/>
          <w:szCs w:val="64"/>
        </w:rPr>
        <w:t>POROZUMIENIE O WSPÓŁPRACY</w:t>
      </w:r>
    </w:p>
    <w:p w:rsidR="004D28F7" w:rsidRPr="003D3B24" w:rsidRDefault="004D28F7" w:rsidP="00CE1EEA">
      <w:pPr>
        <w:pStyle w:val="Podtytu"/>
        <w:spacing w:before="480" w:after="360" w:line="360" w:lineRule="auto"/>
        <w:rPr>
          <w:caps w:val="0"/>
          <w:smallCaps/>
          <w:sz w:val="36"/>
        </w:rPr>
      </w:pPr>
      <w:r>
        <w:rPr>
          <w:caps w:val="0"/>
          <w:smallCaps/>
          <w:sz w:val="36"/>
        </w:rPr>
        <w:t>pomiędzy</w:t>
      </w:r>
      <w:r w:rsidRPr="003D3B24">
        <w:rPr>
          <w:caps w:val="0"/>
          <w:smallCaps/>
          <w:sz w:val="36"/>
        </w:rPr>
        <w:t xml:space="preserve"> </w:t>
      </w:r>
    </w:p>
    <w:p w:rsidR="004D28F7" w:rsidRPr="003D3B24" w:rsidRDefault="004D28F7" w:rsidP="00CE1EEA">
      <w:pPr>
        <w:pStyle w:val="Podtytu"/>
        <w:spacing w:before="360" w:after="360" w:line="360" w:lineRule="auto"/>
        <w:rPr>
          <w:caps w:val="0"/>
          <w:smallCaps/>
          <w:sz w:val="42"/>
          <w:szCs w:val="42"/>
        </w:rPr>
      </w:pPr>
      <w:r w:rsidRPr="003D3B24">
        <w:rPr>
          <w:caps w:val="0"/>
          <w:smallCaps/>
          <w:sz w:val="42"/>
          <w:szCs w:val="42"/>
        </w:rPr>
        <w:t xml:space="preserve">Państwowym Funduszem Rehabilitacji </w:t>
      </w:r>
      <w:r w:rsidRPr="003D3B24">
        <w:rPr>
          <w:caps w:val="0"/>
          <w:smallCaps/>
          <w:sz w:val="42"/>
          <w:szCs w:val="42"/>
        </w:rPr>
        <w:br/>
        <w:t>Osób Niepełnosprawnych</w:t>
      </w:r>
    </w:p>
    <w:p w:rsidR="004D28F7" w:rsidRPr="003D3B24" w:rsidRDefault="004D28F7" w:rsidP="00CE1EEA">
      <w:pPr>
        <w:pStyle w:val="Podtytu"/>
        <w:spacing w:before="360" w:after="360" w:line="360" w:lineRule="auto"/>
        <w:rPr>
          <w:caps w:val="0"/>
          <w:smallCaps/>
          <w:sz w:val="36"/>
        </w:rPr>
      </w:pPr>
      <w:r>
        <w:rPr>
          <w:caps w:val="0"/>
          <w:smallCaps/>
          <w:sz w:val="36"/>
        </w:rPr>
        <w:t>a</w:t>
      </w:r>
      <w:r w:rsidRPr="003D3B24">
        <w:rPr>
          <w:caps w:val="0"/>
          <w:smallCaps/>
          <w:sz w:val="36"/>
        </w:rPr>
        <w:t xml:space="preserve"> </w:t>
      </w:r>
    </w:p>
    <w:p w:rsidR="004D28F7" w:rsidRPr="003D3B24" w:rsidRDefault="00CE1EEA" w:rsidP="00CE1EEA">
      <w:pPr>
        <w:pStyle w:val="Podtytu"/>
        <w:spacing w:before="240" w:after="240" w:line="360" w:lineRule="auto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Instytutem Transportu Samochodowego</w:t>
      </w:r>
    </w:p>
    <w:p w:rsidR="004D28F7" w:rsidRPr="00EF61EC" w:rsidRDefault="004D28F7" w:rsidP="00CE1EEA">
      <w:pPr>
        <w:spacing w:line="360" w:lineRule="auto"/>
      </w:pPr>
    </w:p>
    <w:p w:rsidR="004D28F7" w:rsidRDefault="00CE1EEA" w:rsidP="00CE1EEA">
      <w:pPr>
        <w:widowControl/>
        <w:autoSpaceDE/>
        <w:autoSpaceDN/>
        <w:adjustRightInd/>
        <w:spacing w:after="200" w:line="360" w:lineRule="auto"/>
        <w:rPr>
          <w:rStyle w:val="FontStyle11"/>
          <w:rFonts w:ascii="Garamond" w:hAnsi="Garamond" w:cstheme="minorBidi"/>
        </w:rPr>
        <w:sectPr w:rsidR="004D28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09A856" wp14:editId="598BCB86">
            <wp:simplePos x="0" y="0"/>
            <wp:positionH relativeFrom="column">
              <wp:posOffset>3541255</wp:posOffset>
            </wp:positionH>
            <wp:positionV relativeFrom="paragraph">
              <wp:posOffset>996315</wp:posOffset>
            </wp:positionV>
            <wp:extent cx="1934210" cy="607695"/>
            <wp:effectExtent l="0" t="0" r="8890" b="1905"/>
            <wp:wrapNone/>
            <wp:docPr id="2" name="Obraz 1" descr="2007-03-22 _ logo+naz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2007-03-22 _ logo+naz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0BBD2D" wp14:editId="54655DF5">
            <wp:simplePos x="0" y="0"/>
            <wp:positionH relativeFrom="column">
              <wp:posOffset>382270</wp:posOffset>
            </wp:positionH>
            <wp:positionV relativeFrom="paragraph">
              <wp:posOffset>711200</wp:posOffset>
            </wp:positionV>
            <wp:extent cx="2157095" cy="1139825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RON_wersja podstawowa_RGB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F7">
        <w:rPr>
          <w:rStyle w:val="FontStyle11"/>
          <w:rFonts w:ascii="Garamond" w:hAnsi="Garamond" w:cstheme="minorBidi"/>
        </w:rPr>
        <w:br w:type="page"/>
      </w:r>
    </w:p>
    <w:p w:rsidR="004D28F7" w:rsidRPr="00CE1EEA" w:rsidRDefault="004D28F7" w:rsidP="00CE1EEA">
      <w:pPr>
        <w:widowControl/>
        <w:autoSpaceDE/>
        <w:autoSpaceDN/>
        <w:adjustRightInd/>
        <w:spacing w:after="200" w:line="360" w:lineRule="auto"/>
        <w:rPr>
          <w:rStyle w:val="FontStyle11"/>
          <w:rFonts w:cs="Times New Roman"/>
          <w:bCs w:val="0"/>
          <w:sz w:val="24"/>
          <w:szCs w:val="24"/>
        </w:rPr>
      </w:pPr>
    </w:p>
    <w:p w:rsidR="002B5B29" w:rsidRPr="00CE1EEA" w:rsidRDefault="002B5B29" w:rsidP="00CE1EEA">
      <w:pPr>
        <w:pStyle w:val="Nagwek1"/>
        <w:spacing w:before="0" w:line="360" w:lineRule="auto"/>
        <w:rPr>
          <w:rStyle w:val="FontStyle11"/>
          <w:rFonts w:cs="Times New Roman"/>
          <w:sz w:val="24"/>
          <w:szCs w:val="24"/>
        </w:rPr>
      </w:pPr>
      <w:r w:rsidRPr="00CE1EEA">
        <w:rPr>
          <w:rStyle w:val="FontStyle11"/>
          <w:rFonts w:cs="Times New Roman"/>
          <w:bCs w:val="0"/>
          <w:sz w:val="24"/>
          <w:szCs w:val="24"/>
        </w:rPr>
        <w:t>Porozumienie</w:t>
      </w:r>
    </w:p>
    <w:p w:rsidR="002B5B29" w:rsidRPr="00CE1EEA" w:rsidRDefault="002B5B29" w:rsidP="00CE1EEA">
      <w:pPr>
        <w:pStyle w:val="Nagwek1"/>
        <w:spacing w:before="0" w:line="360" w:lineRule="auto"/>
        <w:rPr>
          <w:rStyle w:val="FontStyle11"/>
          <w:rFonts w:cs="Times New Roman"/>
          <w:sz w:val="24"/>
          <w:szCs w:val="24"/>
        </w:rPr>
      </w:pPr>
      <w:r w:rsidRPr="00CE1EEA">
        <w:rPr>
          <w:rStyle w:val="FontStyle11"/>
          <w:rFonts w:cs="Times New Roman"/>
          <w:sz w:val="24"/>
          <w:szCs w:val="24"/>
        </w:rPr>
        <w:t>w sprawie współpracy na rzecz osób z niepełnosprawnością</w:t>
      </w:r>
    </w:p>
    <w:p w:rsidR="002B5B29" w:rsidRPr="00CE1EEA" w:rsidRDefault="002B5B29" w:rsidP="00CE1EEA">
      <w:pPr>
        <w:pStyle w:val="Style3"/>
        <w:widowControl/>
        <w:spacing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zawarte w Warszawie</w:t>
      </w:r>
    </w:p>
    <w:p w:rsidR="002B5B29" w:rsidRPr="00CE1EEA" w:rsidRDefault="002B5B29" w:rsidP="00CE1EEA">
      <w:pPr>
        <w:pStyle w:val="Style3"/>
        <w:widowControl/>
        <w:spacing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 xml:space="preserve">w dniu </w:t>
      </w:r>
      <w:r w:rsidRPr="00CE1EEA">
        <w:rPr>
          <w:rStyle w:val="FontStyle12"/>
          <w:rFonts w:cs="Times New Roman"/>
          <w:sz w:val="24"/>
          <w:szCs w:val="24"/>
        </w:rPr>
        <w:tab/>
      </w:r>
      <w:r w:rsidRPr="00CE1EEA">
        <w:rPr>
          <w:rStyle w:val="FontStyle12"/>
          <w:rFonts w:cs="Times New Roman"/>
          <w:sz w:val="24"/>
          <w:szCs w:val="24"/>
        </w:rPr>
        <w:tab/>
      </w:r>
      <w:r w:rsidRPr="00CE1EEA">
        <w:rPr>
          <w:rStyle w:val="FontStyle12"/>
          <w:rFonts w:cs="Times New Roman"/>
          <w:sz w:val="24"/>
          <w:szCs w:val="24"/>
        </w:rPr>
        <w:tab/>
        <w:t>2017 roku</w:t>
      </w:r>
    </w:p>
    <w:p w:rsidR="002B5B29" w:rsidRPr="00CE1EEA" w:rsidRDefault="002B5B29" w:rsidP="00CE1EEA">
      <w:pPr>
        <w:pStyle w:val="Style3"/>
        <w:widowControl/>
        <w:spacing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pomiędzy:</w:t>
      </w:r>
    </w:p>
    <w:p w:rsidR="002B5B29" w:rsidRPr="00CE1EEA" w:rsidRDefault="002B5B29" w:rsidP="00CE1EEA">
      <w:pPr>
        <w:pStyle w:val="Style4"/>
        <w:widowControl/>
        <w:spacing w:after="240" w:line="360" w:lineRule="auto"/>
        <w:jc w:val="left"/>
        <w:rPr>
          <w:rStyle w:val="FontStyle12"/>
          <w:rFonts w:cs="Times New Roman"/>
          <w:i/>
          <w:sz w:val="24"/>
          <w:szCs w:val="24"/>
        </w:rPr>
      </w:pPr>
    </w:p>
    <w:p w:rsidR="002B5B29" w:rsidRPr="00CE1EEA" w:rsidRDefault="002B5B29" w:rsidP="00CE1EEA">
      <w:pPr>
        <w:pStyle w:val="Style4"/>
        <w:widowControl/>
        <w:spacing w:after="240"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b/>
          <w:sz w:val="24"/>
          <w:szCs w:val="24"/>
        </w:rPr>
        <w:t>Państwowym Funduszem Rehabilitacji Osób Niepełnosprawnych,</w:t>
      </w:r>
      <w:r w:rsidRPr="00CE1EEA">
        <w:rPr>
          <w:rStyle w:val="FontStyle12"/>
          <w:rFonts w:cs="Times New Roman"/>
          <w:sz w:val="24"/>
          <w:szCs w:val="24"/>
        </w:rPr>
        <w:t xml:space="preserve"> </w:t>
      </w:r>
      <w:r w:rsidR="00CE1EEA">
        <w:t xml:space="preserve">z siedzibą przy </w:t>
      </w:r>
      <w:r w:rsidR="00CE1EEA">
        <w:br/>
      </w:r>
      <w:r w:rsidRPr="00CE1EEA">
        <w:rPr>
          <w:spacing w:val="-2"/>
        </w:rPr>
        <w:t>Al. Jana Pawła II 13 (00-828 Warszawa),</w:t>
      </w:r>
      <w:r w:rsidRPr="00CE1EEA">
        <w:rPr>
          <w:rStyle w:val="FontStyle12"/>
          <w:rFonts w:cs="Times New Roman"/>
          <w:spacing w:val="-2"/>
          <w:sz w:val="24"/>
          <w:szCs w:val="24"/>
        </w:rPr>
        <w:t xml:space="preserve"> zwanym dalej „Funduszem", reprezentowanym przez:</w:t>
      </w:r>
      <w:r w:rsidRPr="00CE1EEA">
        <w:rPr>
          <w:rStyle w:val="FontStyle12"/>
          <w:rFonts w:cs="Times New Roman"/>
          <w:sz w:val="24"/>
          <w:szCs w:val="24"/>
        </w:rPr>
        <w:t xml:space="preserve"> </w:t>
      </w:r>
      <w:r w:rsidRPr="00CE1EEA">
        <w:rPr>
          <w:rStyle w:val="FontStyle12"/>
          <w:rFonts w:cs="Times New Roman"/>
          <w:sz w:val="24"/>
          <w:szCs w:val="24"/>
        </w:rPr>
        <w:br/>
      </w:r>
      <w:r w:rsidRPr="00CE1EEA">
        <w:rPr>
          <w:rStyle w:val="FontStyle12"/>
          <w:rFonts w:cs="Times New Roman"/>
          <w:b/>
          <w:sz w:val="24"/>
          <w:szCs w:val="24"/>
        </w:rPr>
        <w:t>Pana Roberta Kwiatkowskiego - Prezesa Zarządu,</w:t>
      </w:r>
    </w:p>
    <w:p w:rsidR="002B5B29" w:rsidRPr="00CE1EEA" w:rsidRDefault="00CE1EEA" w:rsidP="00CE1EEA">
      <w:pPr>
        <w:pStyle w:val="Style4"/>
        <w:widowControl/>
        <w:spacing w:before="240" w:after="240" w:line="360" w:lineRule="auto"/>
        <w:jc w:val="left"/>
        <w:rPr>
          <w:rStyle w:val="FontStyle12"/>
          <w:rFonts w:cs="Times New Roman"/>
          <w:sz w:val="24"/>
          <w:szCs w:val="24"/>
        </w:rPr>
      </w:pPr>
      <w:r>
        <w:rPr>
          <w:rStyle w:val="FontStyle12"/>
          <w:rFonts w:cs="Times New Roman"/>
          <w:sz w:val="24"/>
          <w:szCs w:val="24"/>
        </w:rPr>
        <w:t>a</w:t>
      </w:r>
    </w:p>
    <w:p w:rsidR="002B5B29" w:rsidRPr="00CE1EEA" w:rsidRDefault="002B5B29" w:rsidP="00CE1EEA">
      <w:pPr>
        <w:pStyle w:val="Style4"/>
        <w:widowControl/>
        <w:spacing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b/>
          <w:sz w:val="24"/>
          <w:szCs w:val="24"/>
        </w:rPr>
        <w:t>Instytutem Transportu Samochodowego</w:t>
      </w:r>
      <w:r w:rsidR="00CE1EEA">
        <w:rPr>
          <w:rStyle w:val="FontStyle12"/>
          <w:rFonts w:cs="Times New Roman"/>
          <w:b/>
          <w:sz w:val="24"/>
          <w:szCs w:val="24"/>
        </w:rPr>
        <w:t>,</w:t>
      </w:r>
      <w:r w:rsidRPr="00CE1EEA">
        <w:rPr>
          <w:rStyle w:val="FontStyle12"/>
          <w:rFonts w:cs="Times New Roman"/>
          <w:sz w:val="24"/>
          <w:szCs w:val="24"/>
        </w:rPr>
        <w:t xml:space="preserve"> z siedzibą </w:t>
      </w:r>
      <w:r w:rsidR="00CE1EEA">
        <w:rPr>
          <w:rStyle w:val="FontStyle12"/>
          <w:rFonts w:cs="Times New Roman"/>
          <w:sz w:val="24"/>
          <w:szCs w:val="24"/>
        </w:rPr>
        <w:t>przy</w:t>
      </w:r>
      <w:r w:rsidRPr="00CE1EEA">
        <w:rPr>
          <w:rStyle w:val="FontStyle12"/>
          <w:rFonts w:cs="Times New Roman"/>
          <w:sz w:val="24"/>
          <w:szCs w:val="24"/>
        </w:rPr>
        <w:t xml:space="preserve"> ul. Jagiellońsk</w:t>
      </w:r>
      <w:r w:rsidR="00CE1EEA">
        <w:rPr>
          <w:rStyle w:val="FontStyle12"/>
          <w:rFonts w:cs="Times New Roman"/>
          <w:sz w:val="24"/>
          <w:szCs w:val="24"/>
        </w:rPr>
        <w:t>iej</w:t>
      </w:r>
      <w:r w:rsidRPr="00CE1EEA">
        <w:rPr>
          <w:rStyle w:val="FontStyle12"/>
          <w:rFonts w:cs="Times New Roman"/>
          <w:sz w:val="24"/>
          <w:szCs w:val="24"/>
        </w:rPr>
        <w:t xml:space="preserve"> 80 </w:t>
      </w:r>
      <w:r w:rsidR="00CE1EEA">
        <w:rPr>
          <w:rStyle w:val="FontStyle12"/>
          <w:rFonts w:cs="Times New Roman"/>
          <w:sz w:val="24"/>
          <w:szCs w:val="24"/>
        </w:rPr>
        <w:br/>
      </w:r>
      <w:r w:rsidRPr="00CE1EEA">
        <w:rPr>
          <w:rStyle w:val="FontStyle12"/>
          <w:rFonts w:cs="Times New Roman"/>
          <w:sz w:val="24"/>
          <w:szCs w:val="24"/>
        </w:rPr>
        <w:t xml:space="preserve">(03-301 Warszawa), wpisanym do rejestru przedsiębiorców prowadzonego przez Sąd Rejonowy dla Miasta Stołecznego Warszawy w Warszawie Wydział XIII Gospodarczy Krajowego Rejestru Sądowego pod nr KRS 0000130051, posiadającym nadany numer NIP 525-00-08-382 oraz numer REGON 000127692, </w:t>
      </w:r>
      <w:r w:rsidR="00CE1EEA">
        <w:rPr>
          <w:rStyle w:val="FontStyle12"/>
          <w:rFonts w:cs="Times New Roman"/>
          <w:sz w:val="24"/>
          <w:szCs w:val="24"/>
        </w:rPr>
        <w:t>zwanym dalej „Instytutem”</w:t>
      </w:r>
      <w:r w:rsidR="00CE1EEA" w:rsidRPr="00CE1EEA">
        <w:rPr>
          <w:rStyle w:val="FontStyle12"/>
          <w:rFonts w:cs="Times New Roman"/>
          <w:sz w:val="24"/>
          <w:szCs w:val="24"/>
        </w:rPr>
        <w:t xml:space="preserve">, </w:t>
      </w:r>
      <w:r w:rsidRPr="00CE1EEA">
        <w:rPr>
          <w:rStyle w:val="FontStyle12"/>
          <w:rFonts w:cs="Times New Roman"/>
          <w:sz w:val="24"/>
          <w:szCs w:val="24"/>
        </w:rPr>
        <w:t>reprezentowanym przez:</w:t>
      </w:r>
    </w:p>
    <w:p w:rsidR="002B5B29" w:rsidRPr="00CE1EEA" w:rsidRDefault="002B5B29" w:rsidP="00CE1EEA">
      <w:pPr>
        <w:pStyle w:val="Style4"/>
        <w:widowControl/>
        <w:spacing w:after="240"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b/>
          <w:sz w:val="24"/>
          <w:szCs w:val="24"/>
        </w:rPr>
        <w:t xml:space="preserve">prof. </w:t>
      </w:r>
      <w:proofErr w:type="spellStart"/>
      <w:r w:rsidRPr="00CE1EEA">
        <w:rPr>
          <w:rStyle w:val="FontStyle12"/>
          <w:rFonts w:cs="Times New Roman"/>
          <w:b/>
          <w:sz w:val="24"/>
          <w:szCs w:val="24"/>
        </w:rPr>
        <w:t>nzw</w:t>
      </w:r>
      <w:proofErr w:type="spellEnd"/>
      <w:r w:rsidRPr="00CE1EEA">
        <w:rPr>
          <w:rStyle w:val="FontStyle12"/>
          <w:rFonts w:cs="Times New Roman"/>
          <w:b/>
          <w:sz w:val="24"/>
          <w:szCs w:val="24"/>
        </w:rPr>
        <w:t>. dr hab. Inż. Marcina Ślęzaka – Dyrektora Instytutu</w:t>
      </w:r>
      <w:r w:rsidRPr="00CE1EEA">
        <w:rPr>
          <w:rStyle w:val="FontStyle12"/>
          <w:rFonts w:cs="Times New Roman"/>
          <w:sz w:val="24"/>
          <w:szCs w:val="24"/>
        </w:rPr>
        <w:t>,</w:t>
      </w:r>
    </w:p>
    <w:p w:rsidR="002B5B29" w:rsidRPr="00CE1EEA" w:rsidRDefault="00CE1EEA" w:rsidP="00CE1EEA">
      <w:pPr>
        <w:pStyle w:val="Style4"/>
        <w:widowControl/>
        <w:spacing w:before="240" w:after="240" w:line="360" w:lineRule="auto"/>
        <w:rPr>
          <w:rStyle w:val="FontStyle12"/>
          <w:rFonts w:cs="Times New Roman"/>
          <w:sz w:val="24"/>
          <w:szCs w:val="24"/>
        </w:rPr>
      </w:pPr>
      <w:r>
        <w:rPr>
          <w:rStyle w:val="FontStyle12"/>
          <w:rFonts w:cs="Times New Roman"/>
          <w:sz w:val="24"/>
          <w:szCs w:val="24"/>
        </w:rPr>
        <w:t>pod patronatem</w:t>
      </w:r>
    </w:p>
    <w:p w:rsidR="002B5B29" w:rsidRPr="00CE1EEA" w:rsidRDefault="002B5B29" w:rsidP="00CE1EEA">
      <w:pPr>
        <w:pStyle w:val="Style4"/>
        <w:widowControl/>
        <w:spacing w:line="360" w:lineRule="auto"/>
        <w:jc w:val="left"/>
        <w:rPr>
          <w:rStyle w:val="FontStyle12"/>
          <w:rFonts w:cs="Times New Roman"/>
          <w:i/>
          <w:sz w:val="24"/>
          <w:szCs w:val="24"/>
        </w:rPr>
      </w:pPr>
      <w:r w:rsidRPr="00CE1EEA">
        <w:rPr>
          <w:rStyle w:val="FontStyle12"/>
          <w:rFonts w:cs="Times New Roman"/>
          <w:b/>
          <w:sz w:val="24"/>
          <w:szCs w:val="24"/>
        </w:rPr>
        <w:t>Ministra Rodziny, Pracy i Polityki Społecznej -</w:t>
      </w:r>
      <w:r w:rsidRPr="00CE1EEA">
        <w:rPr>
          <w:rStyle w:val="FontStyle12"/>
          <w:rFonts w:cs="Times New Roman"/>
          <w:sz w:val="24"/>
          <w:szCs w:val="24"/>
        </w:rPr>
        <w:t xml:space="preserve"> </w:t>
      </w:r>
      <w:r w:rsidRPr="00CE1EEA">
        <w:rPr>
          <w:rStyle w:val="FontStyle12"/>
          <w:rFonts w:cs="Times New Roman"/>
          <w:b/>
          <w:sz w:val="24"/>
          <w:szCs w:val="24"/>
        </w:rPr>
        <w:t>Pani Elżbiety Rafalskiej,</w:t>
      </w:r>
    </w:p>
    <w:p w:rsidR="002B5B29" w:rsidRPr="00CE1EEA" w:rsidRDefault="002B5B29" w:rsidP="00CE1EEA">
      <w:pPr>
        <w:pStyle w:val="Style4"/>
        <w:widowControl/>
        <w:spacing w:after="240" w:line="360" w:lineRule="auto"/>
        <w:jc w:val="left"/>
        <w:rPr>
          <w:rStyle w:val="FontStyle12"/>
          <w:rFonts w:cs="Times New Roman"/>
          <w:spacing w:val="-2"/>
          <w:sz w:val="24"/>
          <w:szCs w:val="24"/>
        </w:rPr>
      </w:pPr>
      <w:r w:rsidRPr="00CE1EEA">
        <w:rPr>
          <w:rStyle w:val="FontStyle12"/>
          <w:rFonts w:cs="Times New Roman"/>
          <w:b/>
          <w:spacing w:val="-2"/>
          <w:sz w:val="24"/>
          <w:szCs w:val="24"/>
        </w:rPr>
        <w:t>Pełnomocnika</w:t>
      </w:r>
      <w:r w:rsidR="00CE1EEA" w:rsidRPr="00CE1EEA">
        <w:rPr>
          <w:rStyle w:val="FontStyle12"/>
          <w:rFonts w:cs="Times New Roman"/>
          <w:b/>
          <w:spacing w:val="-2"/>
          <w:sz w:val="24"/>
          <w:szCs w:val="24"/>
        </w:rPr>
        <w:t xml:space="preserve"> </w:t>
      </w:r>
      <w:r w:rsidRPr="00CE1EEA">
        <w:rPr>
          <w:rStyle w:val="FontStyle12"/>
          <w:rFonts w:cs="Times New Roman"/>
          <w:b/>
          <w:spacing w:val="-2"/>
          <w:sz w:val="24"/>
          <w:szCs w:val="24"/>
        </w:rPr>
        <w:t>Rządu do Spraw Osób Niepełnosprawnych</w:t>
      </w:r>
      <w:r w:rsidRPr="00CE1EEA">
        <w:rPr>
          <w:rStyle w:val="FontStyle12"/>
          <w:rFonts w:cs="Times New Roman"/>
          <w:spacing w:val="-2"/>
          <w:sz w:val="24"/>
          <w:szCs w:val="24"/>
        </w:rPr>
        <w:t xml:space="preserve"> - </w:t>
      </w:r>
      <w:r w:rsidRPr="00CE1EEA">
        <w:rPr>
          <w:rStyle w:val="FontStyle12"/>
          <w:rFonts w:cs="Times New Roman"/>
          <w:b/>
          <w:spacing w:val="-2"/>
          <w:sz w:val="24"/>
          <w:szCs w:val="24"/>
        </w:rPr>
        <w:t xml:space="preserve">Pana Krzysztofa </w:t>
      </w:r>
      <w:proofErr w:type="spellStart"/>
      <w:r w:rsidRPr="00CE1EEA">
        <w:rPr>
          <w:rStyle w:val="FontStyle12"/>
          <w:rFonts w:cs="Times New Roman"/>
          <w:b/>
          <w:spacing w:val="-2"/>
          <w:sz w:val="24"/>
          <w:szCs w:val="24"/>
        </w:rPr>
        <w:t>Micha</w:t>
      </w:r>
      <w:r w:rsidR="00C54613" w:rsidRPr="00CE1EEA">
        <w:rPr>
          <w:rStyle w:val="FontStyle12"/>
          <w:rFonts w:cs="Times New Roman"/>
          <w:b/>
          <w:spacing w:val="-2"/>
          <w:sz w:val="24"/>
          <w:szCs w:val="24"/>
        </w:rPr>
        <w:t>ł</w:t>
      </w:r>
      <w:r w:rsidRPr="00CE1EEA">
        <w:rPr>
          <w:rStyle w:val="FontStyle12"/>
          <w:rFonts w:cs="Times New Roman"/>
          <w:b/>
          <w:spacing w:val="-2"/>
          <w:sz w:val="24"/>
          <w:szCs w:val="24"/>
        </w:rPr>
        <w:t>kiewicza</w:t>
      </w:r>
      <w:proofErr w:type="spellEnd"/>
      <w:r w:rsidR="00CE1EEA" w:rsidRPr="00CE1EEA">
        <w:rPr>
          <w:rStyle w:val="FontStyle12"/>
          <w:rFonts w:cs="Times New Roman"/>
          <w:spacing w:val="-2"/>
          <w:sz w:val="24"/>
          <w:szCs w:val="24"/>
        </w:rPr>
        <w:t>,</w:t>
      </w:r>
    </w:p>
    <w:p w:rsidR="002B5B29" w:rsidRPr="00CE1EEA" w:rsidRDefault="002B5B29" w:rsidP="00CE1EEA">
      <w:pPr>
        <w:autoSpaceDE/>
        <w:spacing w:before="240" w:after="240" w:line="360" w:lineRule="auto"/>
        <w:rPr>
          <w:rFonts w:eastAsia="MS Mincho"/>
        </w:rPr>
      </w:pPr>
      <w:r w:rsidRPr="00CE1EEA">
        <w:rPr>
          <w:rStyle w:val="FontStyle12"/>
          <w:rFonts w:cs="Times New Roman"/>
          <w:sz w:val="24"/>
          <w:szCs w:val="24"/>
        </w:rPr>
        <w:t>- dalej zwanymi łącznie „Stronami".</w:t>
      </w:r>
    </w:p>
    <w:p w:rsidR="00CE1EEA" w:rsidRDefault="00CE1EEA" w:rsidP="00CE1EEA">
      <w:pPr>
        <w:spacing w:after="120" w:line="360" w:lineRule="auto"/>
        <w:jc w:val="both"/>
        <w:rPr>
          <w:rFonts w:eastAsia="SimSun"/>
          <w:lang w:eastAsia="ar-SA"/>
        </w:rPr>
      </w:pPr>
    </w:p>
    <w:p w:rsidR="002B5B29" w:rsidRPr="00CE1EEA" w:rsidRDefault="002B5B29" w:rsidP="00CE1EEA">
      <w:pPr>
        <w:spacing w:after="120" w:line="360" w:lineRule="auto"/>
        <w:jc w:val="both"/>
        <w:rPr>
          <w:rFonts w:eastAsia="SimSun"/>
          <w:lang w:eastAsia="ar-SA"/>
        </w:rPr>
      </w:pPr>
      <w:r w:rsidRPr="00CE1EEA">
        <w:rPr>
          <w:rFonts w:eastAsia="SimSun"/>
          <w:lang w:eastAsia="ar-SA"/>
        </w:rPr>
        <w:t>Reprezentanci Stron oświadczają, iż w dniu podpisania niniejszego Porozumienia</w:t>
      </w:r>
      <w:r w:rsidR="00CE1EEA">
        <w:rPr>
          <w:rFonts w:eastAsia="SimSun"/>
          <w:lang w:eastAsia="ar-SA"/>
        </w:rPr>
        <w:t xml:space="preserve"> </w:t>
      </w:r>
      <w:r w:rsidRPr="00CE1EEA">
        <w:rPr>
          <w:rFonts w:eastAsia="SimSun"/>
          <w:lang w:eastAsia="ar-SA"/>
        </w:rPr>
        <w:t xml:space="preserve">w sprawie współpracy na rzecz osób z niepełnosprawnością </w:t>
      </w:r>
      <w:r w:rsidR="0087545D" w:rsidRPr="00CE1EEA">
        <w:rPr>
          <w:rFonts w:eastAsia="SimSun"/>
          <w:lang w:eastAsia="ar-SA"/>
        </w:rPr>
        <w:t>zwanego dalej „Porozumieniem”</w:t>
      </w:r>
      <w:r w:rsidR="00FB56A1">
        <w:rPr>
          <w:rFonts w:eastAsia="SimSun"/>
          <w:lang w:eastAsia="ar-SA"/>
        </w:rPr>
        <w:t>,</w:t>
      </w:r>
      <w:r w:rsidR="00CE1EEA">
        <w:rPr>
          <w:rFonts w:eastAsia="SimSun"/>
          <w:lang w:eastAsia="ar-SA"/>
        </w:rPr>
        <w:br/>
      </w:r>
      <w:r w:rsidRPr="00CE1EEA">
        <w:rPr>
          <w:rFonts w:eastAsia="SimSun"/>
          <w:lang w:eastAsia="ar-SA"/>
        </w:rPr>
        <w:t>są umocowani do jego zawarcia.</w:t>
      </w:r>
    </w:p>
    <w:p w:rsidR="002B5B29" w:rsidRPr="00CE1EEA" w:rsidRDefault="002B5B29" w:rsidP="00CE1EEA">
      <w:pPr>
        <w:spacing w:after="120" w:line="360" w:lineRule="auto"/>
        <w:jc w:val="both"/>
        <w:rPr>
          <w:rFonts w:eastAsia="SimSun"/>
          <w:lang w:eastAsia="ar-SA"/>
        </w:rPr>
      </w:pPr>
    </w:p>
    <w:p w:rsidR="002B5B29" w:rsidRPr="00CE1EEA" w:rsidRDefault="002B5B29" w:rsidP="00FB56A1">
      <w:pPr>
        <w:widowControl/>
        <w:autoSpaceDE/>
        <w:adjustRightInd/>
        <w:spacing w:after="120" w:line="360" w:lineRule="auto"/>
        <w:jc w:val="center"/>
        <w:rPr>
          <w:rStyle w:val="FontStyle13"/>
          <w:rFonts w:cs="Times New Roman"/>
          <w:sz w:val="24"/>
          <w:szCs w:val="24"/>
        </w:rPr>
      </w:pPr>
      <w:r w:rsidRPr="00CE1EEA">
        <w:rPr>
          <w:rStyle w:val="FontStyle14"/>
          <w:rFonts w:cs="Times New Roman"/>
          <w:sz w:val="24"/>
          <w:szCs w:val="24"/>
        </w:rPr>
        <w:br w:type="page"/>
      </w:r>
      <w:r w:rsidRPr="00CE1EEA">
        <w:rPr>
          <w:rStyle w:val="FontStyle14"/>
          <w:rFonts w:cs="Times New Roman"/>
          <w:sz w:val="24"/>
          <w:szCs w:val="24"/>
        </w:rPr>
        <w:lastRenderedPageBreak/>
        <w:t>§</w:t>
      </w:r>
      <w:r w:rsidRPr="00CE1EEA">
        <w:rPr>
          <w:rStyle w:val="FontStyle13"/>
          <w:rFonts w:cs="Times New Roman"/>
          <w:bCs w:val="0"/>
          <w:sz w:val="24"/>
          <w:szCs w:val="24"/>
        </w:rPr>
        <w:t>1</w:t>
      </w:r>
      <w:r w:rsidR="00CE1EEA">
        <w:rPr>
          <w:rStyle w:val="FontStyle13"/>
          <w:rFonts w:cs="Times New Roman"/>
          <w:bCs w:val="0"/>
          <w:sz w:val="24"/>
          <w:szCs w:val="24"/>
        </w:rPr>
        <w:t>.</w:t>
      </w:r>
    </w:p>
    <w:p w:rsidR="002B5B29" w:rsidRPr="00CE1EEA" w:rsidRDefault="002B5B29" w:rsidP="00CE1EEA">
      <w:pPr>
        <w:pStyle w:val="Style4"/>
        <w:widowControl/>
        <w:tabs>
          <w:tab w:val="left" w:pos="3439"/>
        </w:tabs>
        <w:spacing w:after="120" w:line="360" w:lineRule="auto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 xml:space="preserve">Strony, w granicach swoich kompetencji, kierując się wspólną misją podejmowania </w:t>
      </w:r>
      <w:r w:rsidR="00FB56A1">
        <w:rPr>
          <w:rStyle w:val="FontStyle12"/>
          <w:rFonts w:cs="Times New Roman"/>
          <w:sz w:val="24"/>
          <w:szCs w:val="24"/>
        </w:rPr>
        <w:br/>
      </w:r>
      <w:r w:rsidRPr="00CE1EEA">
        <w:rPr>
          <w:rStyle w:val="FontStyle12"/>
          <w:rFonts w:cs="Times New Roman"/>
          <w:sz w:val="24"/>
          <w:szCs w:val="24"/>
        </w:rPr>
        <w:t>w interesie publicznym działań na rzecz osób z niepełnosprawnościami, deklarują podjąć współpracę w szczególności, w zakresie:</w:t>
      </w:r>
    </w:p>
    <w:p w:rsidR="002B5B29" w:rsidRPr="00CE1EEA" w:rsidRDefault="00064D92" w:rsidP="00CE1EEA">
      <w:pPr>
        <w:pStyle w:val="Akapitzlist"/>
        <w:numPr>
          <w:ilvl w:val="0"/>
          <w:numId w:val="1"/>
        </w:numPr>
        <w:spacing w:after="120" w:line="360" w:lineRule="auto"/>
        <w:ind w:left="567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r</w:t>
      </w:r>
      <w:r w:rsidR="002B5B29" w:rsidRPr="00CE1EEA">
        <w:rPr>
          <w:rStyle w:val="FontStyle12"/>
          <w:sz w:val="24"/>
          <w:szCs w:val="24"/>
        </w:rPr>
        <w:t>ealizacji postanowień ratyfikowanej przez Polskę Konwencji ONZ o praw</w:t>
      </w:r>
      <w:r>
        <w:rPr>
          <w:rStyle w:val="FontStyle12"/>
          <w:sz w:val="24"/>
          <w:szCs w:val="24"/>
        </w:rPr>
        <w:t xml:space="preserve">ach osób </w:t>
      </w:r>
      <w:r>
        <w:rPr>
          <w:rStyle w:val="FontStyle12"/>
          <w:sz w:val="24"/>
          <w:szCs w:val="24"/>
        </w:rPr>
        <w:br/>
        <w:t>z niepełnosprawnością;</w:t>
      </w:r>
    </w:p>
    <w:p w:rsidR="002B5B29" w:rsidRPr="00064D92" w:rsidRDefault="00064D92" w:rsidP="00CE1EEA">
      <w:pPr>
        <w:pStyle w:val="Akapitzlist"/>
        <w:numPr>
          <w:ilvl w:val="0"/>
          <w:numId w:val="1"/>
        </w:numPr>
        <w:spacing w:after="120" w:line="360" w:lineRule="auto"/>
        <w:ind w:left="567" w:hanging="425"/>
        <w:jc w:val="both"/>
        <w:rPr>
          <w:rStyle w:val="FontStyle12"/>
          <w:sz w:val="24"/>
          <w:szCs w:val="24"/>
        </w:rPr>
      </w:pPr>
      <w:r w:rsidRPr="00064D92">
        <w:rPr>
          <w:rStyle w:val="FontStyle12"/>
          <w:sz w:val="24"/>
          <w:szCs w:val="24"/>
        </w:rPr>
        <w:t>r</w:t>
      </w:r>
      <w:r w:rsidR="002B5B29" w:rsidRPr="00064D92">
        <w:rPr>
          <w:rStyle w:val="FontStyle12"/>
          <w:sz w:val="24"/>
          <w:szCs w:val="24"/>
        </w:rPr>
        <w:t xml:space="preserve">ealizacji działań mających na celu zwiększenie zatrudnienia osób </w:t>
      </w:r>
      <w:r>
        <w:rPr>
          <w:rStyle w:val="FontStyle12"/>
          <w:sz w:val="24"/>
          <w:szCs w:val="24"/>
        </w:rPr>
        <w:br/>
      </w:r>
      <w:r w:rsidR="002B5B29" w:rsidRPr="00064D92">
        <w:rPr>
          <w:rStyle w:val="FontStyle12"/>
          <w:sz w:val="24"/>
          <w:szCs w:val="24"/>
        </w:rPr>
        <w:t>z niepełnosprawnością w Instytucie Transportu Samochodowego, wprowadzenie do systemu szkoleń pracowników</w:t>
      </w:r>
      <w:r w:rsidRPr="00064D92">
        <w:rPr>
          <w:rStyle w:val="FontStyle12"/>
          <w:sz w:val="24"/>
          <w:szCs w:val="24"/>
        </w:rPr>
        <w:t xml:space="preserve"> </w:t>
      </w:r>
      <w:r w:rsidR="002B5B29" w:rsidRPr="00064D92">
        <w:rPr>
          <w:rStyle w:val="FontStyle12"/>
          <w:sz w:val="24"/>
          <w:szCs w:val="24"/>
        </w:rPr>
        <w:t>i instytucji współpracujących, problematyki dotyczącej osób z niepełnosprawnością.</w:t>
      </w:r>
      <w:r>
        <w:rPr>
          <w:rStyle w:val="FontStyle12"/>
          <w:sz w:val="24"/>
          <w:szCs w:val="24"/>
        </w:rPr>
        <w:t xml:space="preserve"> </w:t>
      </w:r>
      <w:r w:rsidR="002B5B29" w:rsidRPr="00064D92">
        <w:rPr>
          <w:rStyle w:val="FontStyle12"/>
          <w:sz w:val="24"/>
          <w:szCs w:val="24"/>
        </w:rPr>
        <w:t xml:space="preserve">Realizacji przedsięwzięć wspierających osoby </w:t>
      </w:r>
      <w:r>
        <w:rPr>
          <w:rStyle w:val="FontStyle12"/>
          <w:sz w:val="24"/>
          <w:szCs w:val="24"/>
        </w:rPr>
        <w:br/>
      </w:r>
      <w:r w:rsidR="002B5B29" w:rsidRPr="00064D92">
        <w:rPr>
          <w:rStyle w:val="FontStyle12"/>
          <w:sz w:val="24"/>
          <w:szCs w:val="24"/>
        </w:rPr>
        <w:t>z niepełnosprawnością i ich rodziny w zakresie</w:t>
      </w:r>
      <w:r>
        <w:rPr>
          <w:rStyle w:val="FontStyle12"/>
          <w:sz w:val="24"/>
          <w:szCs w:val="24"/>
        </w:rPr>
        <w:t xml:space="preserve"> </w:t>
      </w:r>
      <w:r w:rsidR="002B5B29" w:rsidRPr="00064D92">
        <w:rPr>
          <w:rStyle w:val="FontStyle12"/>
          <w:sz w:val="24"/>
          <w:szCs w:val="24"/>
        </w:rPr>
        <w:t>ich</w:t>
      </w:r>
      <w:r w:rsidR="002B5B29" w:rsidRPr="00064D92">
        <w:rPr>
          <w:rStyle w:val="FontStyle12"/>
          <w:color w:val="FF0000"/>
          <w:sz w:val="24"/>
          <w:szCs w:val="24"/>
        </w:rPr>
        <w:t xml:space="preserve"> </w:t>
      </w:r>
      <w:r w:rsidR="002B5B29" w:rsidRPr="00064D92">
        <w:rPr>
          <w:rStyle w:val="FontStyle12"/>
          <w:sz w:val="24"/>
          <w:szCs w:val="24"/>
        </w:rPr>
        <w:t>motoryzacyjnej mobilności poprzez: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przygotowanie i realizację programu dedykowanego kierowcom i pasażerom </w:t>
      </w:r>
      <w:r w:rsidR="00C54613" w:rsidRPr="00CE1EEA">
        <w:rPr>
          <w:rStyle w:val="FontStyle12"/>
          <w:sz w:val="24"/>
          <w:szCs w:val="24"/>
        </w:rPr>
        <w:br/>
      </w:r>
      <w:r w:rsidRPr="00CE1EEA">
        <w:rPr>
          <w:rStyle w:val="FontStyle12"/>
          <w:sz w:val="24"/>
          <w:szCs w:val="24"/>
        </w:rPr>
        <w:t xml:space="preserve">z niepełnosprawnością, jako jednego z czynników integracji społecznej </w:t>
      </w:r>
      <w:r w:rsidR="00064D92">
        <w:rPr>
          <w:rStyle w:val="FontStyle12"/>
          <w:sz w:val="24"/>
          <w:szCs w:val="24"/>
        </w:rPr>
        <w:br/>
      </w:r>
      <w:r w:rsidRPr="00CE1EEA">
        <w:rPr>
          <w:rStyle w:val="FontStyle12"/>
          <w:sz w:val="24"/>
          <w:szCs w:val="24"/>
        </w:rPr>
        <w:t>i aktywności zawodowej osób z niepełnosprawnością,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opracowanie i realizację programu szkolenia dla osób z niepełnosprawnością, </w:t>
      </w:r>
      <w:r w:rsidR="00064D92">
        <w:rPr>
          <w:rStyle w:val="FontStyle12"/>
          <w:sz w:val="24"/>
          <w:szCs w:val="24"/>
        </w:rPr>
        <w:br/>
      </w:r>
      <w:r w:rsidRPr="00CE1EEA">
        <w:rPr>
          <w:rStyle w:val="FontStyle12"/>
          <w:sz w:val="24"/>
          <w:szCs w:val="24"/>
        </w:rPr>
        <w:t xml:space="preserve">w zakresie ich mobilności, 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>działania ułatwiające mobilność osób z niepełnosprawnością i ich rodzin, poprzez opracowanie i wdrożenie kompleksowego systemu wsparcia,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>szkolenia dla osób z niepełnosprawnością z zakresu bezpieczeństwa ruchu drogowego,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szkolenia dla instytucji/osób biorących udział w wydawaniu uprawnień do kierowania pojazdami (orzecznicy, psycholodzy transportu), diagnozowaniu dysfunkcji (lekarze specjalizacji, rehabilitanci), szkoleniu i egzaminowaniu na prawo jazdy (instruktorzy i egzaminatorzy), kontrolowaniu przestrzegania przepisów o ruchu drogowym (Policja) oraz diagnostyce pojazdów (Stacje Kontroli Pojazdów), w celu wdrażania dobrych praktyk w stosunku do klienta </w:t>
      </w:r>
      <w:r w:rsidR="00064D92">
        <w:rPr>
          <w:rStyle w:val="FontStyle12"/>
          <w:sz w:val="24"/>
          <w:szCs w:val="24"/>
        </w:rPr>
        <w:br/>
      </w:r>
      <w:r w:rsidRPr="00CE1EEA">
        <w:rPr>
          <w:rStyle w:val="FontStyle12"/>
          <w:sz w:val="24"/>
          <w:szCs w:val="24"/>
        </w:rPr>
        <w:t xml:space="preserve">z niepełnosprawnością (zgodnie z zapisami Konwencji ONZ o prawach osób </w:t>
      </w:r>
      <w:r w:rsidR="00064D92">
        <w:rPr>
          <w:rStyle w:val="FontStyle12"/>
          <w:sz w:val="24"/>
          <w:szCs w:val="24"/>
        </w:rPr>
        <w:br/>
      </w:r>
      <w:r w:rsidRPr="00CE1EEA">
        <w:rPr>
          <w:rStyle w:val="FontStyle12"/>
          <w:sz w:val="24"/>
          <w:szCs w:val="24"/>
        </w:rPr>
        <w:t>z niepełnosprawnością),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organizację konferencji, spotkań na temat upowszechnienia mobilności osób </w:t>
      </w:r>
      <w:r w:rsidRPr="00CE1EEA">
        <w:rPr>
          <w:rStyle w:val="FontStyle12"/>
          <w:sz w:val="24"/>
          <w:szCs w:val="24"/>
        </w:rPr>
        <w:br/>
        <w:t>z niepełnosprawnością, doskonalenie metod działania oraz tworzenie propozycji nowych rozwiązań motoryzacyjnych na rzecz tych osób,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lastRenderedPageBreak/>
        <w:t>przygotowanie założeń poradnika dla osób z niepełnosprawnością zawierającego informacje o możliwościach mobilności osób z niepełnosprawnością oraz nowych technologii w motoryzacji,</w:t>
      </w:r>
    </w:p>
    <w:p w:rsidR="002B5B29" w:rsidRPr="00CE1EEA" w:rsidRDefault="002B5B29" w:rsidP="00CE1EEA">
      <w:pPr>
        <w:pStyle w:val="Akapitzlist"/>
        <w:numPr>
          <w:ilvl w:val="0"/>
          <w:numId w:val="2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>doskonalenie serwisu internetowego ITS dla potrzeb osób z niepełnosprawnością zgodnie ze specyfikacją WCAG 2.0.</w:t>
      </w:r>
    </w:p>
    <w:p w:rsidR="002B5B29" w:rsidRPr="00CE1EEA" w:rsidRDefault="00064D92" w:rsidP="00CE1EEA">
      <w:pPr>
        <w:pStyle w:val="Akapitzlist"/>
        <w:numPr>
          <w:ilvl w:val="0"/>
          <w:numId w:val="1"/>
        </w:numPr>
        <w:spacing w:after="120" w:line="360" w:lineRule="auto"/>
        <w:ind w:left="567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p</w:t>
      </w:r>
      <w:r w:rsidR="002B5B29" w:rsidRPr="00CE1EEA">
        <w:rPr>
          <w:rStyle w:val="FontStyle12"/>
          <w:sz w:val="24"/>
          <w:szCs w:val="24"/>
        </w:rPr>
        <w:t xml:space="preserve">opularyzacji działań podejmowanych przez Strony na rzecz osób </w:t>
      </w:r>
      <w:r>
        <w:rPr>
          <w:rStyle w:val="FontStyle12"/>
          <w:sz w:val="24"/>
          <w:szCs w:val="24"/>
        </w:rPr>
        <w:br/>
      </w:r>
      <w:r w:rsidR="002B5B29" w:rsidRPr="00CE1EEA">
        <w:rPr>
          <w:rStyle w:val="FontStyle12"/>
          <w:sz w:val="24"/>
          <w:szCs w:val="24"/>
        </w:rPr>
        <w:t>z niepełnosprawnością, w tym:</w:t>
      </w:r>
    </w:p>
    <w:p w:rsidR="002B5B29" w:rsidRPr="00CE1EEA" w:rsidRDefault="002B5B29" w:rsidP="00CE1EEA">
      <w:pPr>
        <w:pStyle w:val="Akapitzlist"/>
        <w:numPr>
          <w:ilvl w:val="0"/>
          <w:numId w:val="3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włączenie problematyki osób z niepełnosprawnością do ważnych wydarzeń organizowanych przez Instytut Transportu Samochodowego, </w:t>
      </w:r>
    </w:p>
    <w:p w:rsidR="002B5B29" w:rsidRPr="00CE1EEA" w:rsidRDefault="002B5B29" w:rsidP="00CE1EEA">
      <w:pPr>
        <w:pStyle w:val="Akapitzlist"/>
        <w:numPr>
          <w:ilvl w:val="0"/>
          <w:numId w:val="3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>kształtowanie pozytywnych postaw wobec osób z niepełnosprawnością, uwrażliwianie</w:t>
      </w:r>
      <w:r w:rsidR="00064D92">
        <w:rPr>
          <w:rStyle w:val="FontStyle12"/>
          <w:sz w:val="24"/>
          <w:szCs w:val="24"/>
        </w:rPr>
        <w:t xml:space="preserve"> </w:t>
      </w:r>
      <w:r w:rsidRPr="00CE1EEA">
        <w:rPr>
          <w:rStyle w:val="FontStyle12"/>
          <w:sz w:val="24"/>
          <w:szCs w:val="24"/>
        </w:rPr>
        <w:t>na problematykę osób z niepełnosprawnością poprzez kampanie społeczne, seminaria, konferencje,</w:t>
      </w:r>
    </w:p>
    <w:p w:rsidR="002B5B29" w:rsidRPr="00CE1EEA" w:rsidRDefault="002B5B29" w:rsidP="00CE1EEA">
      <w:pPr>
        <w:pStyle w:val="Akapitzlist"/>
        <w:numPr>
          <w:ilvl w:val="0"/>
          <w:numId w:val="3"/>
        </w:numPr>
        <w:spacing w:after="120" w:line="360" w:lineRule="auto"/>
        <w:ind w:left="993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ogłoszenie wspólnego konkursu nt. mobilności i bezpieczeństwa kierowców </w:t>
      </w:r>
      <w:r w:rsidRPr="00CE1EEA">
        <w:rPr>
          <w:rStyle w:val="FontStyle12"/>
          <w:sz w:val="24"/>
          <w:szCs w:val="24"/>
        </w:rPr>
        <w:br/>
        <w:t>z dysfunkcją narządów ruchu i słuchu.</w:t>
      </w:r>
    </w:p>
    <w:p w:rsidR="002B5B29" w:rsidRPr="00CE1EEA" w:rsidRDefault="00064D92" w:rsidP="00CE1EEA">
      <w:pPr>
        <w:pStyle w:val="Akapitzlist"/>
        <w:numPr>
          <w:ilvl w:val="0"/>
          <w:numId w:val="1"/>
        </w:numPr>
        <w:spacing w:after="120" w:line="360" w:lineRule="auto"/>
        <w:ind w:left="567" w:hanging="42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m</w:t>
      </w:r>
      <w:r w:rsidR="002B5B29" w:rsidRPr="00CE1EEA">
        <w:rPr>
          <w:rStyle w:val="FontStyle12"/>
          <w:sz w:val="24"/>
          <w:szCs w:val="24"/>
        </w:rPr>
        <w:t>ożliwości skorzystania z infrastruktury Stron Porozumienia.</w:t>
      </w:r>
    </w:p>
    <w:p w:rsidR="002B5B29" w:rsidRPr="00CE1EEA" w:rsidRDefault="002B5B29" w:rsidP="00CE1EEA">
      <w:pPr>
        <w:pStyle w:val="Akapitzlist"/>
        <w:spacing w:before="240" w:after="240" w:line="360" w:lineRule="auto"/>
        <w:ind w:left="0"/>
        <w:contextualSpacing w:val="0"/>
        <w:jc w:val="center"/>
        <w:rPr>
          <w:rStyle w:val="FontStyle12"/>
          <w:b/>
          <w:sz w:val="24"/>
          <w:szCs w:val="24"/>
        </w:rPr>
      </w:pPr>
      <w:r w:rsidRPr="00CE1EEA">
        <w:rPr>
          <w:rStyle w:val="FontStyle12"/>
          <w:b/>
          <w:sz w:val="24"/>
          <w:szCs w:val="24"/>
        </w:rPr>
        <w:t>§2</w:t>
      </w:r>
      <w:r w:rsidR="00CE1EEA">
        <w:rPr>
          <w:rStyle w:val="FontStyle12"/>
          <w:b/>
          <w:sz w:val="24"/>
          <w:szCs w:val="24"/>
        </w:rPr>
        <w:t>.</w:t>
      </w:r>
    </w:p>
    <w:p w:rsidR="002B5B29" w:rsidRPr="00CE1EEA" w:rsidRDefault="002B5B29" w:rsidP="00CE1EEA">
      <w:pPr>
        <w:pStyle w:val="Akapitzlist"/>
        <w:spacing w:after="120" w:line="360" w:lineRule="auto"/>
        <w:ind w:left="0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>Strony, będą wspierać działania Instytutu Transportu Samochodowego w celu realizacji zadań w zakresie:</w:t>
      </w:r>
    </w:p>
    <w:p w:rsidR="002B5B29" w:rsidRPr="00CE1EEA" w:rsidRDefault="00064D92" w:rsidP="00CE1EEA">
      <w:pPr>
        <w:pStyle w:val="Akapitzlist"/>
        <w:numPr>
          <w:ilvl w:val="0"/>
          <w:numId w:val="4"/>
        </w:numPr>
        <w:spacing w:after="120" w:line="360" w:lineRule="auto"/>
        <w:ind w:left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z</w:t>
      </w:r>
      <w:r w:rsidR="002B5B29" w:rsidRPr="00CE1EEA">
        <w:rPr>
          <w:rStyle w:val="FontStyle12"/>
          <w:sz w:val="24"/>
          <w:szCs w:val="24"/>
        </w:rPr>
        <w:t xml:space="preserve">mian legislacyjnych dotyczących osób z niepełnosprawnością poprawiających </w:t>
      </w:r>
      <w:r w:rsidR="00C54613" w:rsidRPr="00CE1EEA">
        <w:rPr>
          <w:rStyle w:val="FontStyle12"/>
          <w:sz w:val="24"/>
          <w:szCs w:val="24"/>
        </w:rPr>
        <w:br/>
      </w:r>
      <w:r w:rsidR="002B5B29" w:rsidRPr="00CE1EEA">
        <w:rPr>
          <w:rStyle w:val="FontStyle12"/>
          <w:sz w:val="24"/>
          <w:szCs w:val="24"/>
        </w:rPr>
        <w:t xml:space="preserve">ich funkcjonowanie </w:t>
      </w:r>
      <w:r>
        <w:rPr>
          <w:rStyle w:val="FontStyle12"/>
          <w:sz w:val="24"/>
          <w:szCs w:val="24"/>
        </w:rPr>
        <w:t>w realizacji potrzeb mobilności;</w:t>
      </w:r>
    </w:p>
    <w:p w:rsidR="002B5B29" w:rsidRPr="00CE1EEA" w:rsidRDefault="00064D92" w:rsidP="00CE1EEA">
      <w:pPr>
        <w:pStyle w:val="Akapitzlist"/>
        <w:numPr>
          <w:ilvl w:val="0"/>
          <w:numId w:val="4"/>
        </w:numPr>
        <w:spacing w:after="120" w:line="360" w:lineRule="auto"/>
        <w:ind w:left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p</w:t>
      </w:r>
      <w:r w:rsidR="002B5B29" w:rsidRPr="00CE1EEA">
        <w:rPr>
          <w:rStyle w:val="FontStyle12"/>
          <w:sz w:val="24"/>
          <w:szCs w:val="24"/>
        </w:rPr>
        <w:t xml:space="preserve">rzygotowywania i wdrażania programów badawczych dotyczących obszaru transportu </w:t>
      </w:r>
      <w:r w:rsidR="002B5B29" w:rsidRPr="00CE1EEA">
        <w:rPr>
          <w:rStyle w:val="FontStyle12"/>
          <w:sz w:val="24"/>
          <w:szCs w:val="24"/>
        </w:rPr>
        <w:br/>
        <w:t>i motoryz</w:t>
      </w:r>
      <w:r>
        <w:rPr>
          <w:rStyle w:val="FontStyle12"/>
          <w:sz w:val="24"/>
          <w:szCs w:val="24"/>
        </w:rPr>
        <w:t>acji osób z niepełnosprawnością;</w:t>
      </w:r>
    </w:p>
    <w:p w:rsidR="002B5B29" w:rsidRPr="00CE1EEA" w:rsidRDefault="00064D92" w:rsidP="00CE1EEA">
      <w:pPr>
        <w:pStyle w:val="Akapitzlist"/>
        <w:numPr>
          <w:ilvl w:val="0"/>
          <w:numId w:val="4"/>
        </w:numPr>
        <w:spacing w:after="120" w:line="360" w:lineRule="auto"/>
        <w:ind w:left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w</w:t>
      </w:r>
      <w:r w:rsidR="002B5B29" w:rsidRPr="00CE1EEA">
        <w:rPr>
          <w:rStyle w:val="FontStyle12"/>
          <w:sz w:val="24"/>
          <w:szCs w:val="24"/>
        </w:rPr>
        <w:t>spółtworzenia wysokich standardów obsługi klienta z niepełnosprawnością na każdym etapie zdobywania uprawnień dotyczących ruchu drogowego.</w:t>
      </w:r>
    </w:p>
    <w:p w:rsidR="002B5B29" w:rsidRPr="00CE1EEA" w:rsidRDefault="002B5B29" w:rsidP="00CE1EEA">
      <w:pPr>
        <w:spacing w:before="240" w:after="240" w:line="360" w:lineRule="auto"/>
        <w:jc w:val="center"/>
        <w:rPr>
          <w:rStyle w:val="FontStyle12"/>
          <w:b/>
          <w:sz w:val="24"/>
          <w:szCs w:val="24"/>
        </w:rPr>
      </w:pPr>
      <w:r w:rsidRPr="00CE1EEA">
        <w:rPr>
          <w:rStyle w:val="FontStyle12"/>
          <w:b/>
          <w:sz w:val="24"/>
          <w:szCs w:val="24"/>
        </w:rPr>
        <w:t>§3</w:t>
      </w:r>
      <w:r w:rsidR="00CE1EEA">
        <w:rPr>
          <w:rStyle w:val="FontStyle12"/>
          <w:b/>
          <w:sz w:val="24"/>
          <w:szCs w:val="24"/>
        </w:rPr>
        <w:t>.</w:t>
      </w:r>
    </w:p>
    <w:p w:rsidR="002B5B29" w:rsidRPr="00CE1EEA" w:rsidRDefault="002B5B29" w:rsidP="00CE1EEA">
      <w:pPr>
        <w:spacing w:after="120" w:line="360" w:lineRule="auto"/>
        <w:jc w:val="both"/>
        <w:rPr>
          <w:rStyle w:val="FontStyle12"/>
          <w:sz w:val="24"/>
          <w:szCs w:val="24"/>
        </w:rPr>
      </w:pPr>
      <w:r w:rsidRPr="00CE1EEA">
        <w:rPr>
          <w:rStyle w:val="FontStyle12"/>
          <w:sz w:val="24"/>
          <w:szCs w:val="24"/>
        </w:rPr>
        <w:t xml:space="preserve">W ramach Porozumienia i w okresie jego obowiązywania Strony zezwalają do zamieszczenia na swoich stronach internetowych - logotypów, lokalizacji, opisu, odnośnika do informacji </w:t>
      </w:r>
      <w:r w:rsidR="00064D92">
        <w:rPr>
          <w:rStyle w:val="FontStyle12"/>
          <w:sz w:val="24"/>
          <w:szCs w:val="24"/>
        </w:rPr>
        <w:br/>
      </w:r>
      <w:r w:rsidRPr="00CE1EEA">
        <w:rPr>
          <w:rStyle w:val="FontStyle12"/>
          <w:sz w:val="24"/>
          <w:szCs w:val="24"/>
        </w:rPr>
        <w:t xml:space="preserve">o Stronach Porozumienia. </w:t>
      </w:r>
    </w:p>
    <w:p w:rsidR="00064D92" w:rsidRDefault="00064D92" w:rsidP="00CE1EEA">
      <w:pPr>
        <w:widowControl/>
        <w:autoSpaceDE/>
        <w:adjustRightInd/>
        <w:spacing w:before="240" w:after="240" w:line="360" w:lineRule="auto"/>
        <w:jc w:val="center"/>
        <w:rPr>
          <w:rStyle w:val="FontStyle14"/>
          <w:rFonts w:cs="Times New Roman"/>
          <w:sz w:val="24"/>
          <w:szCs w:val="24"/>
        </w:rPr>
      </w:pPr>
    </w:p>
    <w:p w:rsidR="002B5B29" w:rsidRPr="00CE1EEA" w:rsidRDefault="002B5B29" w:rsidP="00CE1EEA">
      <w:pPr>
        <w:widowControl/>
        <w:autoSpaceDE/>
        <w:adjustRightInd/>
        <w:spacing w:before="240" w:after="240" w:line="360" w:lineRule="auto"/>
        <w:jc w:val="center"/>
        <w:rPr>
          <w:rStyle w:val="FontStyle13"/>
          <w:rFonts w:cs="Times New Roman"/>
          <w:sz w:val="24"/>
          <w:szCs w:val="24"/>
        </w:rPr>
      </w:pPr>
      <w:r w:rsidRPr="00CE1EEA">
        <w:rPr>
          <w:rStyle w:val="FontStyle14"/>
          <w:rFonts w:cs="Times New Roman"/>
          <w:sz w:val="24"/>
          <w:szCs w:val="24"/>
        </w:rPr>
        <w:lastRenderedPageBreak/>
        <w:t>§4</w:t>
      </w:r>
      <w:r w:rsidR="00CE1EEA">
        <w:rPr>
          <w:rStyle w:val="FontStyle14"/>
          <w:rFonts w:cs="Times New Roman"/>
          <w:sz w:val="24"/>
          <w:szCs w:val="24"/>
        </w:rPr>
        <w:t>.</w:t>
      </w:r>
    </w:p>
    <w:p w:rsidR="002B5B29" w:rsidRPr="00CE1EEA" w:rsidRDefault="002B5B29" w:rsidP="00CE1EEA">
      <w:pPr>
        <w:pStyle w:val="Style4"/>
        <w:widowControl/>
        <w:spacing w:after="120" w:line="360" w:lineRule="auto"/>
        <w:rPr>
          <w:rStyle w:val="FontStyle12"/>
          <w:rFonts w:cs="Times New Roman"/>
          <w:b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Strony, w celu zapewnienia bieżącej, harmonijnej współpracy, o której mowa w § 1</w:t>
      </w:r>
      <w:r w:rsidR="00064D92">
        <w:rPr>
          <w:rStyle w:val="FontStyle12"/>
          <w:rFonts w:cs="Times New Roman"/>
          <w:sz w:val="24"/>
          <w:szCs w:val="24"/>
        </w:rPr>
        <w:t>.</w:t>
      </w:r>
      <w:r w:rsidRPr="00CE1EEA">
        <w:rPr>
          <w:rStyle w:val="FontStyle12"/>
          <w:rFonts w:cs="Times New Roman"/>
          <w:sz w:val="24"/>
          <w:szCs w:val="24"/>
        </w:rPr>
        <w:t xml:space="preserve">, </w:t>
      </w:r>
      <w:r w:rsidR="00B90B3B" w:rsidRPr="00CE1EEA">
        <w:rPr>
          <w:rStyle w:val="FontStyle12"/>
          <w:rFonts w:cs="Times New Roman"/>
          <w:sz w:val="24"/>
          <w:szCs w:val="24"/>
        </w:rPr>
        <w:t>powołują zespół w składzie:</w:t>
      </w:r>
    </w:p>
    <w:p w:rsidR="00B90B3B" w:rsidRPr="00064D92" w:rsidRDefault="00B90B3B" w:rsidP="00064D92">
      <w:pPr>
        <w:pStyle w:val="Style4"/>
        <w:widowControl/>
        <w:numPr>
          <w:ilvl w:val="0"/>
          <w:numId w:val="5"/>
        </w:numPr>
        <w:spacing w:after="120" w:line="360" w:lineRule="auto"/>
        <w:ind w:left="567" w:hanging="425"/>
        <w:rPr>
          <w:rStyle w:val="FontStyle12"/>
          <w:rFonts w:cs="Times New Roman"/>
          <w:spacing w:val="-6"/>
          <w:sz w:val="24"/>
          <w:szCs w:val="24"/>
        </w:rPr>
      </w:pPr>
      <w:r w:rsidRPr="00064D92">
        <w:rPr>
          <w:rStyle w:val="FontStyle12"/>
          <w:rFonts w:cs="Times New Roman"/>
          <w:spacing w:val="-6"/>
          <w:sz w:val="24"/>
          <w:szCs w:val="24"/>
        </w:rPr>
        <w:t xml:space="preserve">ze strony </w:t>
      </w:r>
      <w:r w:rsidRPr="00DE4E98">
        <w:rPr>
          <w:rStyle w:val="FontStyle12"/>
          <w:rFonts w:cs="Times New Roman"/>
          <w:spacing w:val="-6"/>
          <w:sz w:val="24"/>
          <w:szCs w:val="24"/>
        </w:rPr>
        <w:t>Instytutu</w:t>
      </w:r>
      <w:r w:rsidR="00064D92" w:rsidRPr="00DE4E98">
        <w:rPr>
          <w:rStyle w:val="FontStyle12"/>
          <w:rFonts w:cs="Times New Roman"/>
          <w:spacing w:val="-6"/>
          <w:sz w:val="24"/>
          <w:szCs w:val="24"/>
        </w:rPr>
        <w:t xml:space="preserve"> - </w:t>
      </w:r>
      <w:r w:rsidR="00043616" w:rsidRPr="00DE4E98">
        <w:rPr>
          <w:rStyle w:val="FontStyle12"/>
          <w:rFonts w:cs="Times New Roman"/>
          <w:spacing w:val="-6"/>
          <w:sz w:val="24"/>
          <w:szCs w:val="24"/>
        </w:rPr>
        <w:t xml:space="preserve">Pani </w:t>
      </w:r>
      <w:r w:rsidR="00043616" w:rsidRPr="00064D92">
        <w:rPr>
          <w:rStyle w:val="FontStyle12"/>
          <w:rFonts w:cs="Times New Roman"/>
          <w:spacing w:val="-6"/>
          <w:sz w:val="24"/>
          <w:szCs w:val="24"/>
        </w:rPr>
        <w:t>Beata Stasiak</w:t>
      </w:r>
      <w:r w:rsidR="00064D92" w:rsidRPr="00064D92">
        <w:rPr>
          <w:rStyle w:val="FontStyle12"/>
          <w:rFonts w:cs="Times New Roman"/>
          <w:spacing w:val="-6"/>
          <w:sz w:val="24"/>
          <w:szCs w:val="24"/>
        </w:rPr>
        <w:t xml:space="preserve">, </w:t>
      </w:r>
      <w:r w:rsidR="00D0000E" w:rsidRPr="00064D92">
        <w:rPr>
          <w:rStyle w:val="FontStyle12"/>
          <w:rFonts w:cs="Times New Roman"/>
          <w:spacing w:val="-6"/>
          <w:sz w:val="24"/>
          <w:szCs w:val="24"/>
        </w:rPr>
        <w:t>Pełnomocnik Dyrektora ds. Osób Niepełnosprawnych</w:t>
      </w:r>
      <w:r w:rsidR="00064D92" w:rsidRPr="00064D92">
        <w:rPr>
          <w:rStyle w:val="FontStyle12"/>
          <w:rFonts w:cs="Times New Roman"/>
          <w:spacing w:val="-6"/>
          <w:sz w:val="24"/>
          <w:szCs w:val="24"/>
        </w:rPr>
        <w:t>,</w:t>
      </w:r>
    </w:p>
    <w:p w:rsidR="00B90B3B" w:rsidRPr="00064D92" w:rsidRDefault="00B90B3B" w:rsidP="00064D92">
      <w:pPr>
        <w:pStyle w:val="Style4"/>
        <w:widowControl/>
        <w:numPr>
          <w:ilvl w:val="0"/>
          <w:numId w:val="5"/>
        </w:numPr>
        <w:spacing w:after="120" w:line="360" w:lineRule="auto"/>
        <w:ind w:left="567" w:hanging="425"/>
        <w:rPr>
          <w:rStyle w:val="FontStyle12"/>
          <w:rFonts w:cs="Times New Roman"/>
          <w:spacing w:val="-4"/>
          <w:sz w:val="24"/>
          <w:szCs w:val="24"/>
        </w:rPr>
      </w:pPr>
      <w:r w:rsidRPr="00064D92">
        <w:rPr>
          <w:rStyle w:val="FontStyle12"/>
          <w:rFonts w:cs="Times New Roman"/>
          <w:spacing w:val="-4"/>
          <w:sz w:val="24"/>
          <w:szCs w:val="24"/>
        </w:rPr>
        <w:t>ze strony Funduszu - Pan Piotr C. Śliwowski</w:t>
      </w:r>
      <w:r w:rsidR="00064D92">
        <w:rPr>
          <w:rStyle w:val="FontStyle12"/>
          <w:rFonts w:cs="Times New Roman"/>
          <w:spacing w:val="-4"/>
          <w:sz w:val="24"/>
          <w:szCs w:val="24"/>
        </w:rPr>
        <w:t>,</w:t>
      </w:r>
      <w:r w:rsidRPr="00064D92">
        <w:rPr>
          <w:rStyle w:val="FontStyle12"/>
          <w:rFonts w:cs="Times New Roman"/>
          <w:spacing w:val="-4"/>
          <w:sz w:val="24"/>
          <w:szCs w:val="24"/>
        </w:rPr>
        <w:t xml:space="preserve"> Dyrektor Departamentu Promocji i Informacji</w:t>
      </w:r>
      <w:r w:rsidR="00064D92">
        <w:rPr>
          <w:rStyle w:val="FontStyle12"/>
          <w:rFonts w:cs="Times New Roman"/>
          <w:spacing w:val="-4"/>
          <w:sz w:val="24"/>
          <w:szCs w:val="24"/>
        </w:rPr>
        <w:t>.</w:t>
      </w:r>
    </w:p>
    <w:p w:rsidR="002B5B29" w:rsidRPr="00CE1EEA" w:rsidRDefault="002B5B29" w:rsidP="00CE1EEA">
      <w:pPr>
        <w:pStyle w:val="Nagwek2"/>
        <w:spacing w:before="240" w:after="240" w:line="360" w:lineRule="auto"/>
        <w:ind w:left="0"/>
        <w:jc w:val="center"/>
        <w:rPr>
          <w:rStyle w:val="FontStyle14"/>
          <w:rFonts w:cs="Times New Roman"/>
          <w:sz w:val="24"/>
          <w:szCs w:val="24"/>
        </w:rPr>
      </w:pPr>
      <w:r w:rsidRPr="00CE1EEA">
        <w:rPr>
          <w:rStyle w:val="FontStyle14"/>
          <w:rFonts w:cs="Times New Roman"/>
          <w:sz w:val="24"/>
          <w:szCs w:val="24"/>
        </w:rPr>
        <w:t>§5</w:t>
      </w:r>
      <w:r w:rsidR="00CE1EEA">
        <w:rPr>
          <w:rStyle w:val="FontStyle14"/>
          <w:rFonts w:cs="Times New Roman"/>
          <w:sz w:val="24"/>
          <w:szCs w:val="24"/>
        </w:rPr>
        <w:t>.</w:t>
      </w:r>
    </w:p>
    <w:p w:rsidR="002B5B29" w:rsidRPr="00CE1EEA" w:rsidRDefault="002B5B29" w:rsidP="00CE1EEA">
      <w:pPr>
        <w:pStyle w:val="Style4"/>
        <w:widowControl/>
        <w:spacing w:line="360" w:lineRule="auto"/>
        <w:rPr>
          <w:color w:val="FF0000"/>
        </w:rPr>
      </w:pPr>
      <w:r w:rsidRPr="00CE1EEA">
        <w:rPr>
          <w:rStyle w:val="FontStyle12"/>
          <w:rFonts w:cs="Times New Roman"/>
          <w:sz w:val="24"/>
          <w:szCs w:val="24"/>
        </w:rPr>
        <w:t xml:space="preserve">Strony będą dokonywać raz w roku oceny dotychczas podjętych działań i ich rezultatów </w:t>
      </w:r>
      <w:r w:rsidRPr="00CE1EEA">
        <w:rPr>
          <w:rStyle w:val="FontStyle12"/>
          <w:rFonts w:cs="Times New Roman"/>
          <w:sz w:val="24"/>
          <w:szCs w:val="24"/>
        </w:rPr>
        <w:br/>
        <w:t>oraz ustalać plany działania na kolejny rok.</w:t>
      </w:r>
      <w:r w:rsidR="00CE1EEA">
        <w:rPr>
          <w:rStyle w:val="FontStyle12"/>
          <w:rFonts w:cs="Times New Roman"/>
          <w:sz w:val="24"/>
          <w:szCs w:val="24"/>
        </w:rPr>
        <w:t xml:space="preserve"> </w:t>
      </w:r>
      <w:r w:rsidRPr="00CE1EEA">
        <w:rPr>
          <w:rStyle w:val="FontStyle12"/>
          <w:rFonts w:cs="Times New Roman"/>
          <w:sz w:val="24"/>
          <w:szCs w:val="24"/>
        </w:rPr>
        <w:t>Strony zobowiązują się do promowania idei Porozumienia i wzajemnego przekazywania informacji o działaniach podjętych w zakresie obejmującym przedmiot Porozumienia</w:t>
      </w:r>
      <w:r w:rsidRPr="00CE1EEA">
        <w:rPr>
          <w:rStyle w:val="FontStyle12"/>
          <w:rFonts w:cs="Times New Roman"/>
          <w:color w:val="FF0000"/>
          <w:sz w:val="24"/>
          <w:szCs w:val="24"/>
        </w:rPr>
        <w:t>.</w:t>
      </w:r>
    </w:p>
    <w:p w:rsidR="002B5B29" w:rsidRPr="00CE1EEA" w:rsidRDefault="002B5B29" w:rsidP="00CE1EEA">
      <w:pPr>
        <w:pStyle w:val="Style9"/>
        <w:widowControl/>
        <w:spacing w:before="240" w:after="240" w:line="360" w:lineRule="auto"/>
        <w:ind w:left="3600" w:firstLine="720"/>
        <w:rPr>
          <w:rStyle w:val="FontStyle14"/>
          <w:rFonts w:cs="Times New Roman"/>
          <w:sz w:val="24"/>
          <w:szCs w:val="24"/>
        </w:rPr>
      </w:pPr>
      <w:r w:rsidRPr="00CE1EEA">
        <w:rPr>
          <w:rStyle w:val="FontStyle14"/>
          <w:rFonts w:cs="Times New Roman"/>
          <w:sz w:val="24"/>
          <w:szCs w:val="24"/>
        </w:rPr>
        <w:t>§</w:t>
      </w:r>
      <w:r w:rsidR="00CE1EEA">
        <w:rPr>
          <w:rStyle w:val="FontStyle14"/>
          <w:rFonts w:cs="Times New Roman"/>
          <w:sz w:val="24"/>
          <w:szCs w:val="24"/>
        </w:rPr>
        <w:t>6.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Realizacja Porozumienia ma charakter nieodpłatny</w:t>
      </w:r>
      <w:r w:rsidRPr="00CE1EEA">
        <w:rPr>
          <w:sz w:val="24"/>
          <w:szCs w:val="24"/>
        </w:rPr>
        <w:t>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Porozumienie zawiera się na czas nieokreślony. Każda ze Stron może wypowiedzieć niniejsze Porozumienie w formie pisemnej pod rygorem nieważności z zachowaniem jednomiesięcznego okresu wypowiedzenia.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Niniejsze Porozumienie stanowi wyraz intencji Stron i nie stanowi podstawy jakichkolwiek praw i zobowiązań, w tym finansowych.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Style w:val="FontStyle12"/>
          <w:rFonts w:cs="Times New Roman"/>
          <w:sz w:val="24"/>
          <w:szCs w:val="24"/>
        </w:rPr>
      </w:pPr>
      <w:r w:rsidRPr="00CE1EEA">
        <w:rPr>
          <w:sz w:val="24"/>
          <w:szCs w:val="24"/>
        </w:rPr>
        <w:t>Strony zgodnie postanawiają, że szczegółowe zasady współpracy oraz przedsięwzięć podejmowanych pomiędzy Stronami, w szczególności wiążące się z powstaniem zobowiązań finansowych wymagają zawarcia odrębnych umów w formie pisemnej.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CE1EEA">
        <w:rPr>
          <w:sz w:val="24"/>
          <w:szCs w:val="24"/>
        </w:rPr>
        <w:t xml:space="preserve">Wszelkie przedsięwzięcia w wykonaniu niniejszego Porozumienia, w szczególności wiążące się z powstaniem zobowiązań finansowych, podejmowane będą </w:t>
      </w:r>
      <w:r w:rsidR="00DE4E98">
        <w:rPr>
          <w:sz w:val="24"/>
          <w:szCs w:val="24"/>
        </w:rPr>
        <w:br/>
      </w:r>
      <w:r w:rsidRPr="00CE1EEA">
        <w:rPr>
          <w:sz w:val="24"/>
          <w:szCs w:val="24"/>
        </w:rPr>
        <w:t>z poszanowaniem przepisów ogólnie obowiązujących oraz wewnętrznych, regulujących działanie każdej ze Stron.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Style w:val="FontStyle12"/>
          <w:rFonts w:cs="Times New Roman"/>
          <w:sz w:val="24"/>
          <w:szCs w:val="24"/>
        </w:rPr>
      </w:pPr>
      <w:r w:rsidRPr="00CE1EEA">
        <w:rPr>
          <w:rStyle w:val="FontStyle12"/>
          <w:rFonts w:cs="Times New Roman"/>
          <w:sz w:val="24"/>
          <w:szCs w:val="24"/>
        </w:rPr>
        <w:t>Zmiany osób wymienionych w §</w:t>
      </w:r>
      <w:r w:rsidR="00B90B3B" w:rsidRPr="00CE1EEA">
        <w:rPr>
          <w:rStyle w:val="FontStyle12"/>
          <w:rFonts w:cs="Times New Roman"/>
          <w:sz w:val="24"/>
          <w:szCs w:val="24"/>
        </w:rPr>
        <w:t>4</w:t>
      </w:r>
      <w:r w:rsidR="00064D92">
        <w:rPr>
          <w:rStyle w:val="FontStyle12"/>
          <w:rFonts w:cs="Times New Roman"/>
          <w:sz w:val="24"/>
          <w:szCs w:val="24"/>
        </w:rPr>
        <w:t>.</w:t>
      </w:r>
      <w:r w:rsidRPr="00CE1EEA">
        <w:rPr>
          <w:rStyle w:val="FontStyle12"/>
          <w:rFonts w:cs="Times New Roman"/>
          <w:sz w:val="24"/>
          <w:szCs w:val="24"/>
        </w:rPr>
        <w:t xml:space="preserve"> następują w formie pisemnego oświadczenia Stron</w:t>
      </w:r>
      <w:r w:rsidR="00C54613" w:rsidRPr="00CE1EEA">
        <w:rPr>
          <w:rStyle w:val="FontStyle12"/>
          <w:rFonts w:cs="Times New Roman"/>
          <w:sz w:val="24"/>
          <w:szCs w:val="24"/>
        </w:rPr>
        <w:br/>
      </w:r>
      <w:r w:rsidRPr="00CE1EEA">
        <w:rPr>
          <w:rStyle w:val="FontStyle12"/>
          <w:rFonts w:cs="Times New Roman"/>
          <w:sz w:val="24"/>
          <w:szCs w:val="24"/>
        </w:rPr>
        <w:t xml:space="preserve">i nie wymagają zawarcia aneksu do Porozumienia. 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CE1EEA">
        <w:rPr>
          <w:sz w:val="24"/>
          <w:szCs w:val="24"/>
        </w:rPr>
        <w:lastRenderedPageBreak/>
        <w:t>O ile Porozumienie nie stanowi inaczej, wszelkie zmiany niniejszego Porozumienia wymagają formy pisemnej pod rygorem nieważności.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CE1EEA">
        <w:rPr>
          <w:sz w:val="24"/>
          <w:szCs w:val="24"/>
        </w:rPr>
        <w:t xml:space="preserve">Porozumienie zostało sporządzone w </w:t>
      </w:r>
      <w:r w:rsidR="00C11B43" w:rsidRPr="00CE1EEA">
        <w:rPr>
          <w:sz w:val="24"/>
          <w:szCs w:val="24"/>
        </w:rPr>
        <w:t>dwóch</w:t>
      </w:r>
      <w:r w:rsidRPr="00CE1EEA">
        <w:rPr>
          <w:sz w:val="24"/>
          <w:szCs w:val="24"/>
        </w:rPr>
        <w:t xml:space="preserve"> jednobrzmiących egzemplarzach, po jednym</w:t>
      </w:r>
      <w:r w:rsidR="00C54613" w:rsidRPr="00CE1EEA">
        <w:rPr>
          <w:sz w:val="24"/>
          <w:szCs w:val="24"/>
        </w:rPr>
        <w:br/>
      </w:r>
      <w:r w:rsidRPr="00CE1EEA">
        <w:rPr>
          <w:sz w:val="24"/>
          <w:szCs w:val="24"/>
        </w:rPr>
        <w:t>dla każdej ze Stron.</w:t>
      </w:r>
    </w:p>
    <w:p w:rsidR="002B5B29" w:rsidRPr="00CE1EEA" w:rsidRDefault="002B5B29" w:rsidP="00CE1EE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CE1EEA">
        <w:rPr>
          <w:sz w:val="24"/>
          <w:szCs w:val="24"/>
        </w:rPr>
        <w:t>Porozumienie wchodzi w życie z dniem podpisania przez Strony.</w:t>
      </w:r>
    </w:p>
    <w:p w:rsidR="002B5B29" w:rsidRPr="00CE1EEA" w:rsidRDefault="002B5B29" w:rsidP="00CE1EEA">
      <w:pPr>
        <w:spacing w:after="120" w:line="360" w:lineRule="auto"/>
        <w:jc w:val="both"/>
      </w:pPr>
    </w:p>
    <w:p w:rsidR="00CE1EEA" w:rsidRPr="00CE1EEA" w:rsidRDefault="00CE1EEA" w:rsidP="00CE1EEA">
      <w:pPr>
        <w:spacing w:after="120" w:line="360" w:lineRule="auto"/>
        <w:jc w:val="both"/>
      </w:pPr>
    </w:p>
    <w:p w:rsidR="00CE1EEA" w:rsidRPr="00CE1EEA" w:rsidRDefault="00CE1EEA" w:rsidP="00CE1EEA">
      <w:pPr>
        <w:spacing w:after="120" w:line="360" w:lineRule="auto"/>
        <w:jc w:val="both"/>
      </w:pPr>
    </w:p>
    <w:p w:rsidR="00CE1EEA" w:rsidRPr="00CE1EEA" w:rsidRDefault="00CE1EEA" w:rsidP="00CE1EEA">
      <w:pPr>
        <w:spacing w:after="120" w:line="360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536"/>
      </w:tblGrid>
      <w:tr w:rsidR="002B5B29" w:rsidRPr="00CE1EEA" w:rsidTr="00DE4E98">
        <w:tc>
          <w:tcPr>
            <w:tcW w:w="4644" w:type="dxa"/>
            <w:hideMark/>
          </w:tcPr>
          <w:p w:rsidR="002B5B29" w:rsidRPr="00CE1EEA" w:rsidRDefault="002B5B29" w:rsidP="00DE4E98">
            <w:pPr>
              <w:spacing w:after="120" w:line="360" w:lineRule="auto"/>
              <w:jc w:val="center"/>
              <w:rPr>
                <w:b/>
              </w:rPr>
            </w:pPr>
            <w:r w:rsidRPr="00CE1EEA">
              <w:rPr>
                <w:b/>
              </w:rPr>
              <w:t>Instytut</w:t>
            </w:r>
          </w:p>
        </w:tc>
        <w:tc>
          <w:tcPr>
            <w:tcW w:w="4536" w:type="dxa"/>
            <w:hideMark/>
          </w:tcPr>
          <w:p w:rsidR="002B5B29" w:rsidRPr="00CE1EEA" w:rsidRDefault="00425BFB" w:rsidP="00DE4E98">
            <w:pPr>
              <w:spacing w:after="120" w:line="360" w:lineRule="auto"/>
              <w:jc w:val="center"/>
              <w:rPr>
                <w:b/>
              </w:rPr>
            </w:pPr>
            <w:r w:rsidRPr="00CE1EEA">
              <w:rPr>
                <w:b/>
              </w:rPr>
              <w:t>Fundusz</w:t>
            </w:r>
          </w:p>
        </w:tc>
      </w:tr>
    </w:tbl>
    <w:p w:rsidR="002B5B29" w:rsidRPr="00CE1EEA" w:rsidRDefault="002B5B29" w:rsidP="00CE1EEA">
      <w:pPr>
        <w:spacing w:after="120" w:line="360" w:lineRule="auto"/>
      </w:pPr>
    </w:p>
    <w:p w:rsidR="00DE7E9F" w:rsidRPr="00CE1EEA" w:rsidRDefault="00DE7E9F" w:rsidP="00CE1EEA">
      <w:pPr>
        <w:spacing w:line="360" w:lineRule="auto"/>
      </w:pPr>
    </w:p>
    <w:sectPr w:rsidR="00DE7E9F" w:rsidRPr="00CE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001"/>
    <w:multiLevelType w:val="hybridMultilevel"/>
    <w:tmpl w:val="61B24872"/>
    <w:lvl w:ilvl="0" w:tplc="8CCA8A3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17BEE"/>
    <w:multiLevelType w:val="singleLevel"/>
    <w:tmpl w:val="94DC4C0A"/>
    <w:lvl w:ilvl="0">
      <w:start w:val="1"/>
      <w:numFmt w:val="decimal"/>
      <w:lvlText w:val="%1)"/>
      <w:legacy w:legacy="1" w:legacySpace="0" w:legacyIndent="356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2">
    <w:nsid w:val="363A16D5"/>
    <w:multiLevelType w:val="hybridMultilevel"/>
    <w:tmpl w:val="43E621FA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4">
    <w:nsid w:val="48104977"/>
    <w:multiLevelType w:val="hybridMultilevel"/>
    <w:tmpl w:val="55CAB62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4F65064"/>
    <w:multiLevelType w:val="hybridMultilevel"/>
    <w:tmpl w:val="DD105020"/>
    <w:lvl w:ilvl="0" w:tplc="04150017">
      <w:start w:val="1"/>
      <w:numFmt w:val="lowerLetter"/>
      <w:lvlText w:val="%1)"/>
      <w:lvlJc w:val="left"/>
      <w:pPr>
        <w:ind w:left="1712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)"/>
        <w:legacy w:legacy="1" w:legacySpace="0" w:legacyIndent="35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29"/>
    <w:rsid w:val="00043616"/>
    <w:rsid w:val="00064D92"/>
    <w:rsid w:val="002B5B29"/>
    <w:rsid w:val="00425BFB"/>
    <w:rsid w:val="00481A76"/>
    <w:rsid w:val="004D28F7"/>
    <w:rsid w:val="007D42AD"/>
    <w:rsid w:val="0087545D"/>
    <w:rsid w:val="00B23E61"/>
    <w:rsid w:val="00B90B3B"/>
    <w:rsid w:val="00C11B43"/>
    <w:rsid w:val="00C36CFA"/>
    <w:rsid w:val="00C54613"/>
    <w:rsid w:val="00CE1EEA"/>
    <w:rsid w:val="00D0000E"/>
    <w:rsid w:val="00DE4E98"/>
    <w:rsid w:val="00DE7E9F"/>
    <w:rsid w:val="00E60782"/>
    <w:rsid w:val="00FB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B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5B29"/>
    <w:pPr>
      <w:widowControl/>
      <w:spacing w:before="67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B5B29"/>
    <w:pPr>
      <w:widowControl/>
      <w:spacing w:before="67"/>
      <w:ind w:left="4752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B5B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B5B29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B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B29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B5B29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2B5B29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2B5B29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2B5B29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2B5B29"/>
  </w:style>
  <w:style w:type="character" w:styleId="Odwoaniedokomentarza">
    <w:name w:val="annotation reference"/>
    <w:basedOn w:val="Domylnaczcionkaakapitu"/>
    <w:uiPriority w:val="99"/>
    <w:semiHidden/>
    <w:unhideWhenUsed/>
    <w:rsid w:val="002B5B29"/>
    <w:rPr>
      <w:sz w:val="16"/>
      <w:szCs w:val="16"/>
    </w:rPr>
  </w:style>
  <w:style w:type="character" w:customStyle="1" w:styleId="FontStyle11">
    <w:name w:val="Font Style11"/>
    <w:basedOn w:val="Domylnaczcionkaakapitu"/>
    <w:uiPriority w:val="99"/>
    <w:rsid w:val="002B5B29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2B5B29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2B5B29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2B5B29"/>
    <w:rPr>
      <w:rFonts w:ascii="Calibri" w:hAnsi="Calibri" w:cs="Calibri" w:hint="default"/>
      <w:b/>
      <w:bCs/>
      <w:spacing w:val="3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B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B29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D28F7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4D28F7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8F7"/>
    <w:pPr>
      <w:spacing w:after="500" w:line="276" w:lineRule="auto"/>
      <w:jc w:val="center"/>
    </w:pPr>
    <w:rPr>
      <w:rFonts w:asciiTheme="minorHAnsi" w:eastAsiaTheme="minorEastAsia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4D28F7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B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5B29"/>
    <w:pPr>
      <w:widowControl/>
      <w:spacing w:before="67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B5B29"/>
    <w:pPr>
      <w:widowControl/>
      <w:spacing w:before="67"/>
      <w:ind w:left="4752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B5B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B5B29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B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B29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B5B29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2B5B29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2B5B29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2B5B29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2B5B29"/>
  </w:style>
  <w:style w:type="character" w:styleId="Odwoaniedokomentarza">
    <w:name w:val="annotation reference"/>
    <w:basedOn w:val="Domylnaczcionkaakapitu"/>
    <w:uiPriority w:val="99"/>
    <w:semiHidden/>
    <w:unhideWhenUsed/>
    <w:rsid w:val="002B5B29"/>
    <w:rPr>
      <w:sz w:val="16"/>
      <w:szCs w:val="16"/>
    </w:rPr>
  </w:style>
  <w:style w:type="character" w:customStyle="1" w:styleId="FontStyle11">
    <w:name w:val="Font Style11"/>
    <w:basedOn w:val="Domylnaczcionkaakapitu"/>
    <w:uiPriority w:val="99"/>
    <w:rsid w:val="002B5B29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2B5B29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2B5B29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2B5B29"/>
    <w:rPr>
      <w:rFonts w:ascii="Calibri" w:hAnsi="Calibri" w:cs="Calibri" w:hint="default"/>
      <w:b/>
      <w:bCs/>
      <w:spacing w:val="3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B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B29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D28F7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4D28F7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8F7"/>
    <w:pPr>
      <w:spacing w:after="500" w:line="276" w:lineRule="auto"/>
      <w:jc w:val="center"/>
    </w:pPr>
    <w:rPr>
      <w:rFonts w:asciiTheme="minorHAnsi" w:eastAsiaTheme="minorEastAsia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4D28F7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9278-2091-498F-9102-E0512450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2017-05-16T06:51:00Z</cp:lastPrinted>
  <dcterms:created xsi:type="dcterms:W3CDTF">2017-05-16T06:47:00Z</dcterms:created>
  <dcterms:modified xsi:type="dcterms:W3CDTF">2017-05-16T06:55:00Z</dcterms:modified>
</cp:coreProperties>
</file>