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774C" w14:textId="77777777" w:rsidR="00F34D1D" w:rsidRPr="004548EB" w:rsidRDefault="00F34D1D" w:rsidP="00F34D1D">
      <w:pPr>
        <w:spacing w:before="0"/>
        <w:ind w:left="6237" w:firstLine="0"/>
        <w:contextualSpacing/>
        <w:rPr>
          <w:szCs w:val="24"/>
        </w:rPr>
      </w:pPr>
      <w:bookmarkStart w:id="0" w:name="_Hlk6221863"/>
      <w:r w:rsidRPr="004548EB">
        <w:rPr>
          <w:szCs w:val="24"/>
        </w:rPr>
        <w:t xml:space="preserve">Załącznik </w:t>
      </w:r>
      <w:r>
        <w:rPr>
          <w:szCs w:val="24"/>
        </w:rPr>
        <w:br/>
      </w:r>
      <w:r w:rsidRPr="004548EB">
        <w:rPr>
          <w:szCs w:val="24"/>
        </w:rPr>
        <w:t xml:space="preserve">do uchwały nr </w:t>
      </w:r>
      <w:r>
        <w:rPr>
          <w:szCs w:val="24"/>
        </w:rPr>
        <w:t xml:space="preserve">     </w:t>
      </w:r>
      <w:r w:rsidRPr="004548EB">
        <w:rPr>
          <w:szCs w:val="24"/>
        </w:rPr>
        <w:t>/202</w:t>
      </w:r>
      <w:r>
        <w:rPr>
          <w:szCs w:val="24"/>
        </w:rPr>
        <w:t>4</w:t>
      </w:r>
    </w:p>
    <w:p w14:paraId="18FD6618" w14:textId="77777777" w:rsidR="00F34D1D" w:rsidRPr="004548EB" w:rsidRDefault="00F34D1D" w:rsidP="00F34D1D">
      <w:pPr>
        <w:spacing w:before="0"/>
        <w:ind w:left="6237" w:firstLine="0"/>
        <w:contextualSpacing/>
        <w:rPr>
          <w:szCs w:val="24"/>
        </w:rPr>
      </w:pPr>
      <w:r w:rsidRPr="004548EB">
        <w:rPr>
          <w:szCs w:val="24"/>
        </w:rPr>
        <w:t>Zarządu PFRON</w:t>
      </w:r>
    </w:p>
    <w:p w14:paraId="4C426522" w14:textId="77777777" w:rsidR="00F34D1D" w:rsidRPr="004548EB" w:rsidRDefault="00F34D1D" w:rsidP="00F34D1D">
      <w:pPr>
        <w:spacing w:before="0" w:after="360"/>
        <w:ind w:left="6237" w:firstLine="0"/>
        <w:contextualSpacing/>
        <w:rPr>
          <w:szCs w:val="24"/>
        </w:rPr>
      </w:pPr>
      <w:r w:rsidRPr="004548EB">
        <w:rPr>
          <w:szCs w:val="24"/>
        </w:rPr>
        <w:t xml:space="preserve">z dnia </w:t>
      </w:r>
      <w:r>
        <w:rPr>
          <w:szCs w:val="24"/>
        </w:rPr>
        <w:t xml:space="preserve">     </w:t>
      </w:r>
      <w:r w:rsidRPr="004548EB">
        <w:rPr>
          <w:szCs w:val="24"/>
        </w:rPr>
        <w:t xml:space="preserve"> </w:t>
      </w:r>
      <w:r w:rsidRPr="004548EB">
        <w:rPr>
          <w:szCs w:val="24"/>
        </w:rPr>
        <w:tab/>
        <w:t xml:space="preserve"> 202</w:t>
      </w:r>
      <w:r>
        <w:rPr>
          <w:szCs w:val="24"/>
        </w:rPr>
        <w:t>4</w:t>
      </w:r>
      <w:r w:rsidRPr="004548EB">
        <w:rPr>
          <w:szCs w:val="24"/>
        </w:rPr>
        <w:t xml:space="preserve"> r.</w:t>
      </w:r>
    </w:p>
    <w:p w14:paraId="2A2EAEF5" w14:textId="77777777" w:rsidR="00F34D1D" w:rsidRPr="00596DDB" w:rsidRDefault="00F34D1D" w:rsidP="00F34D1D">
      <w:pPr>
        <w:pStyle w:val="NormalnyWeb"/>
        <w:widowControl w:val="0"/>
        <w:suppressAutoHyphens/>
        <w:autoSpaceDN w:val="0"/>
        <w:spacing w:before="4320" w:beforeAutospacing="0" w:after="0" w:afterAutospacing="0"/>
        <w:jc w:val="center"/>
        <w:textAlignment w:val="baseline"/>
        <w:rPr>
          <w:rFonts w:ascii="Calibri" w:hAnsi="Calibri" w:cs="Calibri"/>
          <w:b/>
          <w:bCs/>
          <w:kern w:val="3"/>
          <w:sz w:val="36"/>
          <w:szCs w:val="36"/>
        </w:rPr>
      </w:pPr>
      <w:r w:rsidRPr="00596DDB">
        <w:rPr>
          <w:rFonts w:ascii="Calibri" w:hAnsi="Calibri" w:cs="Calibri"/>
          <w:b/>
          <w:bCs/>
          <w:kern w:val="3"/>
          <w:sz w:val="36"/>
          <w:szCs w:val="36"/>
        </w:rPr>
        <w:t xml:space="preserve">Państwowy Fundusz Rehabilitacji Osób Niepełnosprawnych </w:t>
      </w:r>
    </w:p>
    <w:p w14:paraId="5BFAAC2B" w14:textId="77777777" w:rsidR="00F34D1D" w:rsidRPr="00596DDB" w:rsidRDefault="00F34D1D" w:rsidP="00F34D1D">
      <w:pPr>
        <w:pStyle w:val="NormalnyWeb"/>
        <w:widowControl w:val="0"/>
        <w:suppressAutoHyphens/>
        <w:autoSpaceDN w:val="0"/>
        <w:spacing w:before="120" w:beforeAutospacing="0" w:after="0" w:afterAutospacing="0"/>
        <w:jc w:val="center"/>
        <w:textAlignment w:val="baseline"/>
        <w:rPr>
          <w:rFonts w:ascii="Calibri" w:hAnsi="Calibri" w:cs="Calibri"/>
          <w:b/>
          <w:bCs/>
          <w:kern w:val="3"/>
          <w:sz w:val="36"/>
          <w:szCs w:val="36"/>
        </w:rPr>
      </w:pPr>
      <w:r w:rsidRPr="00596DDB">
        <w:rPr>
          <w:rFonts w:ascii="Calibri" w:hAnsi="Calibri" w:cs="Calibri"/>
          <w:b/>
          <w:bCs/>
          <w:kern w:val="3"/>
          <w:sz w:val="36"/>
          <w:szCs w:val="36"/>
        </w:rPr>
        <w:t>Procedura realizacji programu</w:t>
      </w:r>
    </w:p>
    <w:p w14:paraId="3AABCC2E" w14:textId="406A52C0" w:rsidR="00F34D1D" w:rsidRPr="00596DDB" w:rsidRDefault="00F34D1D" w:rsidP="00F34D1D">
      <w:pPr>
        <w:pStyle w:val="NormalnyWeb"/>
        <w:widowControl w:val="0"/>
        <w:suppressAutoHyphens/>
        <w:autoSpaceDN w:val="0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  <w:b/>
          <w:bCs/>
          <w:kern w:val="3"/>
          <w:sz w:val="36"/>
          <w:szCs w:val="36"/>
        </w:rPr>
      </w:pPr>
      <w:r w:rsidRPr="00596DDB">
        <w:rPr>
          <w:rFonts w:ascii="Calibri" w:hAnsi="Calibri" w:cs="Calibri"/>
          <w:b/>
          <w:bCs/>
          <w:kern w:val="3"/>
          <w:sz w:val="36"/>
          <w:szCs w:val="36"/>
        </w:rPr>
        <w:t>„</w:t>
      </w:r>
      <w:r>
        <w:rPr>
          <w:rFonts w:ascii="Calibri" w:hAnsi="Calibri" w:cs="Calibri"/>
          <w:b/>
          <w:bCs/>
          <w:kern w:val="3"/>
          <w:sz w:val="36"/>
          <w:szCs w:val="36"/>
        </w:rPr>
        <w:t>Program wyrównywania różnic między regionami III</w:t>
      </w:r>
      <w:r w:rsidRPr="00596DDB">
        <w:rPr>
          <w:rFonts w:ascii="Calibri" w:hAnsi="Calibri" w:cs="Calibri"/>
          <w:b/>
          <w:bCs/>
          <w:kern w:val="3"/>
          <w:sz w:val="36"/>
          <w:szCs w:val="36"/>
        </w:rPr>
        <w:t>”</w:t>
      </w:r>
    </w:p>
    <w:bookmarkEnd w:id="0"/>
    <w:p w14:paraId="0E1F9E31" w14:textId="7BF89B7C" w:rsidR="00F34D1D" w:rsidRDefault="00F34D1D">
      <w:pPr>
        <w:spacing w:before="0"/>
        <w:ind w:left="0" w:firstLine="0"/>
      </w:pPr>
      <w:r>
        <w:br w:type="page"/>
      </w:r>
    </w:p>
    <w:p w14:paraId="5948CB5F" w14:textId="0ABFB91A" w:rsidR="00F34D1D" w:rsidRPr="00FA50A4" w:rsidRDefault="00F34D1D" w:rsidP="00F34D1D">
      <w:pPr>
        <w:pStyle w:val="Spistreci1"/>
        <w:ind w:left="0" w:firstLine="0"/>
        <w:rPr>
          <w:rFonts w:asciiTheme="minorHAnsi" w:hAnsiTheme="minorHAnsi" w:cstheme="minorHAnsi"/>
          <w:b/>
          <w:bCs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0"/>
          <w:lang w:eastAsia="en-US"/>
        </w:rPr>
        <w:id w:val="7333603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AED4E6" w14:textId="3DF25CB4" w:rsidR="00F34D1D" w:rsidRPr="00F34D1D" w:rsidRDefault="00F34D1D">
          <w:pPr>
            <w:pStyle w:val="Nagwekspisutreci"/>
            <w:rPr>
              <w:rStyle w:val="Nagwek1Znak"/>
              <w:color w:val="auto"/>
            </w:rPr>
          </w:pPr>
          <w:r w:rsidRPr="00F34D1D">
            <w:rPr>
              <w:rStyle w:val="Nagwek1Znak"/>
              <w:color w:val="auto"/>
            </w:rPr>
            <w:t>Spis treści</w:t>
          </w:r>
        </w:p>
        <w:p w14:paraId="19879B93" w14:textId="1FD970F9" w:rsidR="00AF6189" w:rsidRDefault="00F34D1D">
          <w:pPr>
            <w:pStyle w:val="Spistreci2"/>
            <w:rPr>
              <w:noProof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5495" w:history="1">
            <w:r w:rsidR="00AF6189" w:rsidRPr="00691FBB">
              <w:rPr>
                <w:rStyle w:val="Hipercze"/>
                <w:noProof/>
              </w:rPr>
              <w:t>Definicje pojęć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_Toc167445495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3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02682502" w14:textId="2AEEE262" w:rsidR="00AF6189" w:rsidRDefault="00D85E65">
          <w:pPr>
            <w:pStyle w:val="Spistreci2"/>
            <w:tabs>
              <w:tab w:val="left" w:pos="480"/>
            </w:tabs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6" w:history="1">
            <w:r w:rsidR="00AF6189" w:rsidRPr="00691FBB">
              <w:rPr>
                <w:rStyle w:val="Hipercze"/>
                <w:rFonts w:eastAsia="Times New Roman"/>
                <w:noProof/>
                <w:lang w:eastAsia="pl-PL"/>
              </w:rPr>
              <w:t>I.</w:t>
            </w:r>
            <w:r w:rsidR="00AF6189">
              <w:rPr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AF6189" w:rsidRPr="00691FBB">
              <w:rPr>
                <w:rStyle w:val="Hipercze"/>
                <w:rFonts w:eastAsia="Times New Roman"/>
                <w:noProof/>
                <w:lang w:eastAsia="pl-PL"/>
              </w:rPr>
              <w:t>Postanowienia ogólne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_Toc167445496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5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70605F97" w14:textId="3DABE3C3" w:rsidR="00AF6189" w:rsidRDefault="00D85E65">
          <w:pPr>
            <w:pStyle w:val="Spistreci2"/>
            <w:tabs>
              <w:tab w:val="left" w:pos="480"/>
            </w:tabs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7" w:history="1">
            <w:r w:rsidR="00AF6189" w:rsidRPr="00691FBB">
              <w:rPr>
                <w:rStyle w:val="Hipercze"/>
                <w:noProof/>
              </w:rPr>
              <w:t>II.</w:t>
            </w:r>
            <w:r w:rsidR="00AF6189">
              <w:rPr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AF6189" w:rsidRPr="00691FBB">
              <w:rPr>
                <w:rStyle w:val="Hipercze"/>
                <w:noProof/>
              </w:rPr>
              <w:t>Tryb przesyłania przez PFRON do samorządu powiatowego zaproszeń do uczestnictwa w programie oraz przyjmowania od tych samorządów oświadczeń o przyjęciu roli realizatora.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_Toc167445497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6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3C4027F5" w14:textId="7D437E4B" w:rsidR="00AF6189" w:rsidRDefault="00D85E65">
          <w:pPr>
            <w:pStyle w:val="Spistreci2"/>
            <w:tabs>
              <w:tab w:val="left" w:pos="720"/>
            </w:tabs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8" w:history="1">
            <w:r w:rsidR="00AF6189" w:rsidRPr="00691FBB">
              <w:rPr>
                <w:rStyle w:val="Hipercze"/>
                <w:noProof/>
              </w:rPr>
              <w:t>III.</w:t>
            </w:r>
            <w:r w:rsidR="00AF6189">
              <w:rPr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AF6189" w:rsidRPr="00691FBB">
              <w:rPr>
                <w:rStyle w:val="Hipercze"/>
                <w:noProof/>
              </w:rPr>
              <w:t>Tryb składania i zasady rozpatrywania wystąpień, wniosków o dofinansowanie samorządów powiatowych oraz wniosków o dofinansowanie projektów w obszarze A i E programu.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_Toc167445498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7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0449B567" w14:textId="283E852C" w:rsidR="00AF6189" w:rsidRDefault="00D85E65">
          <w:pPr>
            <w:pStyle w:val="Spistreci2"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9" w:history="1">
            <w:r w:rsidR="00AF6189" w:rsidRPr="00691FBB">
              <w:rPr>
                <w:rStyle w:val="Hipercze"/>
                <w:noProof/>
              </w:rPr>
              <w:t>IV. Tryb podejmowania decyzji w sprawie przystąpienia samorządu powiatowego do realizacji programu.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_Toc167445499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9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1AC0EA44" w14:textId="4AD35291" w:rsidR="00AF6189" w:rsidRDefault="00D85E65">
          <w:pPr>
            <w:pStyle w:val="Spistreci2"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0" w:history="1">
            <w:r w:rsidR="00AF6189" w:rsidRPr="00691FBB">
              <w:rPr>
                <w:rStyle w:val="Hipercze"/>
                <w:noProof/>
              </w:rPr>
              <w:t>V. Zasady przekazywania i rozliczania środków PFRON.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_Toc167445500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10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75E7EEDE" w14:textId="2C1C15E6" w:rsidR="00AF6189" w:rsidRDefault="00D85E65">
          <w:pPr>
            <w:pStyle w:val="Spistreci2"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1" w:history="1">
            <w:r w:rsidR="00AF6189" w:rsidRPr="00691FBB">
              <w:rPr>
                <w:rStyle w:val="Hipercze"/>
                <w:noProof/>
              </w:rPr>
              <w:t>VI. Zasady sprawowania kontroli nad wykorzystaniem środków Funduszu przekazanych w ramach realizacji programu.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_Toc167445501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13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5DC3B561" w14:textId="6F231EFC" w:rsidR="00AF6189" w:rsidRDefault="00D85E65">
          <w:pPr>
            <w:pStyle w:val="Spistreci2"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2" w:history="1">
            <w:r w:rsidR="00AF6189" w:rsidRPr="00691FBB">
              <w:rPr>
                <w:rStyle w:val="Hipercze"/>
                <w:noProof/>
              </w:rPr>
              <w:t>VII. Zasady monitorowania i ewaluacji programu</w:t>
            </w:r>
            <w:r w:rsidR="00AF6189">
              <w:rPr>
                <w:noProof/>
                <w:webHidden/>
              </w:rPr>
              <w:tab/>
            </w:r>
            <w:r w:rsidR="00AF6189">
              <w:rPr>
                <w:noProof/>
                <w:webHidden/>
              </w:rPr>
              <w:fldChar w:fldCharType="begin"/>
            </w:r>
            <w:r w:rsidR="00AF6189">
              <w:rPr>
                <w:noProof/>
                <w:webHidden/>
              </w:rPr>
              <w:instrText xml:space="preserve"> PAGEREF _Toc167445502 \h </w:instrText>
            </w:r>
            <w:r w:rsidR="00AF6189">
              <w:rPr>
                <w:noProof/>
                <w:webHidden/>
              </w:rPr>
            </w:r>
            <w:r w:rsidR="00AF6189">
              <w:rPr>
                <w:noProof/>
                <w:webHidden/>
              </w:rPr>
              <w:fldChar w:fldCharType="separate"/>
            </w:r>
            <w:r w:rsidR="00AF6189">
              <w:rPr>
                <w:noProof/>
                <w:webHidden/>
              </w:rPr>
              <w:t>13</w:t>
            </w:r>
            <w:r w:rsidR="00AF6189">
              <w:rPr>
                <w:noProof/>
                <w:webHidden/>
              </w:rPr>
              <w:fldChar w:fldCharType="end"/>
            </w:r>
          </w:hyperlink>
        </w:p>
        <w:p w14:paraId="462A7025" w14:textId="38123875" w:rsidR="00F34D1D" w:rsidRDefault="00F34D1D">
          <w:r>
            <w:rPr>
              <w:b/>
              <w:bCs/>
            </w:rPr>
            <w:fldChar w:fldCharType="end"/>
          </w:r>
        </w:p>
      </w:sdtContent>
    </w:sdt>
    <w:p w14:paraId="0B71DB30" w14:textId="467FB0AA" w:rsidR="00F34D1D" w:rsidRDefault="00F34D1D">
      <w:pPr>
        <w:spacing w:before="0"/>
        <w:ind w:left="0" w:firstLine="0"/>
      </w:pPr>
      <w:r>
        <w:br w:type="page"/>
      </w:r>
    </w:p>
    <w:p w14:paraId="7578F863" w14:textId="77777777" w:rsidR="00F34D1D" w:rsidRPr="00FA50A4" w:rsidRDefault="00F34D1D" w:rsidP="00F34D1D">
      <w:pPr>
        <w:pStyle w:val="Nagwek2"/>
        <w:ind w:left="0" w:firstLine="0"/>
      </w:pPr>
      <w:bookmarkStart w:id="1" w:name="_Toc163127508"/>
      <w:bookmarkStart w:id="2" w:name="_Toc167445495"/>
      <w:r w:rsidRPr="00FA50A4">
        <w:lastRenderedPageBreak/>
        <w:t>Definicje pojęć</w:t>
      </w:r>
      <w:bookmarkStart w:id="3" w:name="_Hlk30995599"/>
      <w:bookmarkEnd w:id="1"/>
      <w:bookmarkEnd w:id="2"/>
    </w:p>
    <w:bookmarkEnd w:id="3"/>
    <w:p w14:paraId="3CDDE879" w14:textId="77777777" w:rsidR="00F34D1D" w:rsidRPr="00FA50A4" w:rsidRDefault="00F34D1D" w:rsidP="00F34D1D">
      <w:pPr>
        <w:spacing w:before="0"/>
        <w:rPr>
          <w:rFonts w:ascii="Calibri" w:eastAsia="Calibri" w:hAnsi="Calibri" w:cs="Calibri"/>
          <w:iCs/>
          <w:szCs w:val="24"/>
        </w:rPr>
      </w:pPr>
      <w:r w:rsidRPr="00FA50A4">
        <w:rPr>
          <w:rFonts w:ascii="Calibri" w:eastAsia="Calibri" w:hAnsi="Calibri" w:cs="Calibri"/>
          <w:iCs/>
          <w:szCs w:val="24"/>
        </w:rPr>
        <w:t>Ilekroć w niniejszym dokumencie mowa jest o:</w:t>
      </w:r>
    </w:p>
    <w:p w14:paraId="60B61C74" w14:textId="10F44E33" w:rsidR="00243C2B" w:rsidRPr="00C10E68" w:rsidRDefault="00243C2B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C10E68">
        <w:rPr>
          <w:b/>
          <w:bCs/>
          <w:lang w:eastAsia="pl-PL"/>
        </w:rPr>
        <w:t>Biurze</w:t>
      </w:r>
      <w:r w:rsidRPr="00C10E68">
        <w:rPr>
          <w:lang w:eastAsia="pl-PL"/>
        </w:rPr>
        <w:t xml:space="preserve"> – należy przez to rozumieć Biuro Państwowego Funduszu Rehabilitacji Osób Niepełnosprawnych;</w:t>
      </w:r>
    </w:p>
    <w:p w14:paraId="1E8F4B7E" w14:textId="76100C55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ewaluacji programu</w:t>
      </w:r>
      <w:r w:rsidRPr="00F34D1D">
        <w:rPr>
          <w:lang w:eastAsia="pl-PL"/>
        </w:rPr>
        <w:t> – należy przez to rozumieć ocenę jakości,  skuteczności i efektywności programu;</w:t>
      </w:r>
    </w:p>
    <w:p w14:paraId="7A4FD1EC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monitorowaniu</w:t>
      </w:r>
      <w:r w:rsidRPr="00F34D1D">
        <w:rPr>
          <w:lang w:eastAsia="pl-PL"/>
        </w:rPr>
        <w:t> – należy przez to rozumieć proces systematycznego zbierania i analizowania ilościowych i jakościowych informacji na temat programu w aspekcie finansowym i rzeczowym;</w:t>
      </w:r>
    </w:p>
    <w:p w14:paraId="633550EE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Oddziale</w:t>
      </w:r>
      <w:r w:rsidRPr="00F34D1D">
        <w:rPr>
          <w:lang w:eastAsia="pl-PL"/>
        </w:rPr>
        <w:t> – należy przez to rozumieć Oddział Państwowego Funduszu Rehabilitacji Osób Niepełnosprawnych;</w:t>
      </w:r>
    </w:p>
    <w:p w14:paraId="0F6EA097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osobach niepełnosprawnych</w:t>
      </w:r>
      <w:r w:rsidRPr="00F34D1D">
        <w:rPr>
          <w:lang w:eastAsia="pl-PL"/>
        </w:rPr>
        <w:t> – należy przez to rozumieć osoby niepełnosprawne, o których mowa w ustawie z dnia 27 sierpnia 1997 roku o rehabilitacji zawodowej i społecznej oraz zatrudnianiu osób niepełnosprawnych;</w:t>
      </w:r>
    </w:p>
    <w:p w14:paraId="22138A70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PFRON</w:t>
      </w:r>
      <w:r w:rsidRPr="00F34D1D">
        <w:rPr>
          <w:lang w:eastAsia="pl-PL"/>
        </w:rPr>
        <w:t> lub </w:t>
      </w:r>
      <w:r w:rsidRPr="00F34D1D">
        <w:rPr>
          <w:b/>
          <w:bCs/>
          <w:lang w:eastAsia="pl-PL"/>
        </w:rPr>
        <w:t>Funduszu</w:t>
      </w:r>
      <w:r w:rsidRPr="00F34D1D">
        <w:rPr>
          <w:lang w:eastAsia="pl-PL"/>
        </w:rPr>
        <w:t> – należy przez to rozumieć Państwowy Fundusz Rehabilitacji Osób Niepełnosprawnych;</w:t>
      </w:r>
    </w:p>
    <w:p w14:paraId="62B2AC66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procedurach</w:t>
      </w:r>
      <w:r w:rsidRPr="00F34D1D">
        <w:rPr>
          <w:lang w:eastAsia="pl-PL"/>
        </w:rPr>
        <w:t> – należy przez to rozumieć procedury realizacji „Programu wyrównywania różnic między regionami III”;</w:t>
      </w:r>
    </w:p>
    <w:p w14:paraId="7B8CAA5B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programie</w:t>
      </w:r>
      <w:r w:rsidRPr="00F34D1D">
        <w:rPr>
          <w:lang w:eastAsia="pl-PL"/>
        </w:rPr>
        <w:t> – należy przez to rozumieć „Program wyrównywania różnic między regionami III”;</w:t>
      </w:r>
    </w:p>
    <w:p w14:paraId="5E705513" w14:textId="2EE1D3FC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Projektodawcach</w:t>
      </w:r>
      <w:r w:rsidRPr="00F34D1D">
        <w:rPr>
          <w:lang w:eastAsia="pl-PL"/>
        </w:rPr>
        <w:t xml:space="preserve"> – należy przez to rozumieć podmioty, wskazane w rozdziale VI programu, wnioskujące do samorządu powiatowego lub Oddziału PFRON o dofinansowanie projektów, o których mowa w rozdziale </w:t>
      </w:r>
      <w:r w:rsidRPr="000C5884">
        <w:rPr>
          <w:lang w:eastAsia="pl-PL"/>
        </w:rPr>
        <w:t xml:space="preserve">II pkt 12 programu sporządzonych zgodnie z zasadami stanowiącymi załącznik nr 1, 2 lub </w:t>
      </w:r>
      <w:r w:rsidR="000C5884" w:rsidRPr="000C5884">
        <w:rPr>
          <w:lang w:eastAsia="pl-PL"/>
        </w:rPr>
        <w:t>3</w:t>
      </w:r>
      <w:r w:rsidRPr="000C5884">
        <w:rPr>
          <w:lang w:eastAsia="pl-PL"/>
        </w:rPr>
        <w:t xml:space="preserve"> do procedur;</w:t>
      </w:r>
    </w:p>
    <w:p w14:paraId="167CA906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wniosku samorządu powiatowego </w:t>
      </w:r>
      <w:r w:rsidRPr="00F34D1D">
        <w:rPr>
          <w:lang w:eastAsia="pl-PL"/>
        </w:rPr>
        <w:t>– należy przez to rozumieć wniosek o dofinansowanie ze środków PFRON zawierający opisy projektów własnych samorządu powiatowego;</w:t>
      </w:r>
    </w:p>
    <w:p w14:paraId="476D0CF7" w14:textId="3032B5A7" w:rsidR="00F34D1D" w:rsidRPr="001726B2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 xml:space="preserve">wniosku o dofinansowanie </w:t>
      </w:r>
      <w:r w:rsidRPr="001726B2">
        <w:rPr>
          <w:b/>
          <w:bCs/>
          <w:lang w:eastAsia="pl-PL"/>
        </w:rPr>
        <w:t>projektu w obszarze A</w:t>
      </w:r>
      <w:r w:rsidRPr="001726B2">
        <w:rPr>
          <w:lang w:eastAsia="pl-PL"/>
        </w:rPr>
        <w:t> – należy przez to rozumieć wniosek podmiotu wymienionego w rozdziale VI pkt 1 programu, spełniającego warunki, o</w:t>
      </w:r>
      <w:r w:rsidR="001726B2" w:rsidRPr="001726B2">
        <w:rPr>
          <w:lang w:eastAsia="pl-PL"/>
        </w:rPr>
        <w:t> </w:t>
      </w:r>
      <w:r w:rsidRPr="001726B2">
        <w:rPr>
          <w:lang w:eastAsia="pl-PL"/>
        </w:rPr>
        <w:t>których mowa w rozdziale VII ust. 4 pkt 1 i ust. 5 programu, składany przez projektodawcę bezpośrednio do właściwego terytorialnie Oddziału PFRON;</w:t>
      </w:r>
    </w:p>
    <w:p w14:paraId="3D974C01" w14:textId="65387C13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1726B2">
        <w:rPr>
          <w:b/>
          <w:bCs/>
          <w:lang w:eastAsia="pl-PL"/>
        </w:rPr>
        <w:t>wniosku o dofinansowanie projektu w obszarze E</w:t>
      </w:r>
      <w:r w:rsidRPr="001726B2">
        <w:rPr>
          <w:lang w:eastAsia="pl-PL"/>
        </w:rPr>
        <w:t> – należy przez to rozumieć wniosek podmiotu wymienionego w rozdziale VI pkt 5 programu, spełniającego warunki, o</w:t>
      </w:r>
      <w:r w:rsidR="001726B2" w:rsidRPr="001726B2">
        <w:rPr>
          <w:lang w:eastAsia="pl-PL"/>
        </w:rPr>
        <w:t> </w:t>
      </w:r>
      <w:r w:rsidRPr="001726B2">
        <w:rPr>
          <w:lang w:eastAsia="pl-PL"/>
        </w:rPr>
        <w:t>których mowa w rozdziale VII ust. 4 pkt 5 i ust. 5</w:t>
      </w:r>
      <w:r w:rsidRPr="00F34D1D">
        <w:rPr>
          <w:lang w:eastAsia="pl-PL"/>
        </w:rPr>
        <w:t xml:space="preserve"> programu o dofinansowanie wymaganego wkładu własnego w projekcie dotyczącym aktywizacji i/lub integracji osób niepełnosprawnych, składany przez projektodawcę bezpośrednio do właściwego terytorialnie Oddziału PFRON;</w:t>
      </w:r>
    </w:p>
    <w:p w14:paraId="704B87E5" w14:textId="77777777" w:rsidR="00F34D1D" w:rsidRP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wystąpieniu samorządu powiatowego</w:t>
      </w:r>
      <w:r w:rsidRPr="00F34D1D">
        <w:rPr>
          <w:lang w:eastAsia="pl-PL"/>
        </w:rPr>
        <w:t xml:space="preserve"> – należy przez to rozumieć wystąpienie samorządu powiatowego do Funduszu w sprawie uczestnictwa w realizacji programu, </w:t>
      </w:r>
      <w:r w:rsidRPr="00F34D1D">
        <w:rPr>
          <w:lang w:eastAsia="pl-PL"/>
        </w:rPr>
        <w:lastRenderedPageBreak/>
        <w:t>zawierające opisy projektów zgłoszonych do samorządu powiatowego przez projektodawców do dofinansowania ze środków PFRON;</w:t>
      </w:r>
    </w:p>
    <w:p w14:paraId="1CA94B9D" w14:textId="77777777" w:rsidR="00F34D1D" w:rsidRDefault="00F34D1D" w:rsidP="002F0E55">
      <w:pPr>
        <w:pStyle w:val="Akapitzlist"/>
        <w:numPr>
          <w:ilvl w:val="0"/>
          <w:numId w:val="3"/>
        </w:numPr>
        <w:spacing w:before="0" w:after="0"/>
        <w:ind w:left="425" w:hanging="425"/>
        <w:rPr>
          <w:lang w:eastAsia="pl-PL"/>
        </w:rPr>
      </w:pPr>
      <w:r w:rsidRPr="00F34D1D">
        <w:rPr>
          <w:b/>
          <w:bCs/>
          <w:lang w:eastAsia="pl-PL"/>
        </w:rPr>
        <w:t>ustawie -</w:t>
      </w:r>
      <w:r w:rsidRPr="00F34D1D">
        <w:rPr>
          <w:lang w:eastAsia="pl-PL"/>
        </w:rPr>
        <w:t> należy przez to rozumieć ustawę z dnia 27 sierpnia 1997 roku o rehabilitacji zawodowej i społecznej oraz zatrudnianiu osób niepełnosprawnych.</w:t>
      </w:r>
    </w:p>
    <w:p w14:paraId="1D6BA418" w14:textId="0AD409BB" w:rsidR="00F34D1D" w:rsidRDefault="00F34D1D">
      <w:pPr>
        <w:spacing w:before="0"/>
        <w:ind w:left="0" w:firstLin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</w:p>
    <w:p w14:paraId="03860D1A" w14:textId="51A69BE7" w:rsidR="00F34D1D" w:rsidRDefault="00F34D1D" w:rsidP="002F0E55">
      <w:pPr>
        <w:pStyle w:val="Nagwek2"/>
        <w:numPr>
          <w:ilvl w:val="0"/>
          <w:numId w:val="4"/>
        </w:numPr>
        <w:ind w:left="425" w:hanging="425"/>
        <w:rPr>
          <w:rFonts w:eastAsia="Times New Roman"/>
          <w:lang w:eastAsia="pl-PL"/>
        </w:rPr>
      </w:pPr>
      <w:bookmarkStart w:id="4" w:name="_Toc167445496"/>
      <w:r>
        <w:rPr>
          <w:rFonts w:eastAsia="Times New Roman"/>
          <w:lang w:eastAsia="pl-PL"/>
        </w:rPr>
        <w:lastRenderedPageBreak/>
        <w:t>Postanowienia ogólne</w:t>
      </w:r>
      <w:bookmarkEnd w:id="4"/>
    </w:p>
    <w:p w14:paraId="257DAD64" w14:textId="6C5AFB94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Procedury określają: </w:t>
      </w:r>
    </w:p>
    <w:p w14:paraId="61719AB6" w14:textId="77777777" w:rsidR="00243C2B" w:rsidRPr="00243C2B" w:rsidRDefault="00243C2B" w:rsidP="002F0E55">
      <w:pPr>
        <w:pStyle w:val="Akapitzlist"/>
        <w:numPr>
          <w:ilvl w:val="0"/>
          <w:numId w:val="6"/>
        </w:numPr>
        <w:spacing w:before="0" w:after="0"/>
        <w:ind w:left="850" w:hanging="425"/>
        <w:rPr>
          <w:lang w:eastAsia="pl-PL"/>
        </w:rPr>
      </w:pPr>
      <w:r w:rsidRPr="00243C2B">
        <w:rPr>
          <w:lang w:eastAsia="pl-PL"/>
        </w:rPr>
        <w:t>tryb przesyłania przez PFRON do samorządu powiatowego zaproszeń do uczestnictwa w programie oraz przyjmowania od tych samorządów oświadczeń o przyjęciu roli realizatora;</w:t>
      </w:r>
    </w:p>
    <w:p w14:paraId="5E491999" w14:textId="77777777" w:rsidR="00243C2B" w:rsidRPr="00243C2B" w:rsidRDefault="00243C2B" w:rsidP="002F0E55">
      <w:pPr>
        <w:pStyle w:val="Akapitzlist"/>
        <w:numPr>
          <w:ilvl w:val="0"/>
          <w:numId w:val="6"/>
        </w:numPr>
        <w:spacing w:before="0" w:after="0"/>
        <w:ind w:left="850" w:hanging="425"/>
        <w:rPr>
          <w:lang w:eastAsia="pl-PL"/>
        </w:rPr>
      </w:pPr>
      <w:r w:rsidRPr="00243C2B">
        <w:rPr>
          <w:lang w:eastAsia="pl-PL"/>
        </w:rPr>
        <w:t>tryb składania i zasady rozpatrywania wystąpień, wniosków o dofinansowanie samorządów powiatowych, wniosków składanych w ramach obszaru A programu oraz wniosków o dofinansowanie projektów w obszarze E programu;</w:t>
      </w:r>
    </w:p>
    <w:p w14:paraId="3567E87C" w14:textId="77777777" w:rsidR="00243C2B" w:rsidRPr="00243C2B" w:rsidRDefault="00243C2B" w:rsidP="002F0E55">
      <w:pPr>
        <w:pStyle w:val="Akapitzlist"/>
        <w:numPr>
          <w:ilvl w:val="0"/>
          <w:numId w:val="6"/>
        </w:numPr>
        <w:spacing w:before="0" w:after="0"/>
        <w:ind w:left="850" w:hanging="425"/>
        <w:rPr>
          <w:lang w:eastAsia="pl-PL"/>
        </w:rPr>
      </w:pPr>
      <w:r w:rsidRPr="00243C2B">
        <w:rPr>
          <w:lang w:eastAsia="pl-PL"/>
        </w:rPr>
        <w:t>tryb podejmowania decyzji w sprawie przystąpienia samorządu powiatowego do realizacji programu;</w:t>
      </w:r>
    </w:p>
    <w:p w14:paraId="6E4EB815" w14:textId="77777777" w:rsidR="00243C2B" w:rsidRPr="00243C2B" w:rsidRDefault="00243C2B" w:rsidP="002F0E55">
      <w:pPr>
        <w:pStyle w:val="Akapitzlist"/>
        <w:numPr>
          <w:ilvl w:val="0"/>
          <w:numId w:val="6"/>
        </w:numPr>
        <w:spacing w:before="0" w:after="0"/>
        <w:ind w:left="850" w:hanging="425"/>
        <w:rPr>
          <w:lang w:eastAsia="pl-PL"/>
        </w:rPr>
      </w:pPr>
      <w:r w:rsidRPr="00243C2B">
        <w:rPr>
          <w:lang w:eastAsia="pl-PL"/>
        </w:rPr>
        <w:t>zasady przekazywania i rozliczania środków PFRON;</w:t>
      </w:r>
    </w:p>
    <w:p w14:paraId="5CF8F211" w14:textId="77777777" w:rsidR="00243C2B" w:rsidRPr="00243C2B" w:rsidRDefault="00243C2B" w:rsidP="002F0E55">
      <w:pPr>
        <w:pStyle w:val="Akapitzlist"/>
        <w:numPr>
          <w:ilvl w:val="0"/>
          <w:numId w:val="6"/>
        </w:numPr>
        <w:spacing w:before="0" w:after="0"/>
        <w:ind w:left="850" w:hanging="425"/>
        <w:rPr>
          <w:lang w:eastAsia="pl-PL"/>
        </w:rPr>
      </w:pPr>
      <w:r w:rsidRPr="00243C2B">
        <w:rPr>
          <w:lang w:eastAsia="pl-PL"/>
        </w:rPr>
        <w:t>zasady sprawowania kontroli nad wykorzystaniem środków Funduszu przekazanych w ramach realizacji programu;</w:t>
      </w:r>
    </w:p>
    <w:p w14:paraId="556B5A81" w14:textId="77777777" w:rsidR="00243C2B" w:rsidRPr="00243C2B" w:rsidRDefault="00243C2B" w:rsidP="002F0E55">
      <w:pPr>
        <w:pStyle w:val="Akapitzlist"/>
        <w:numPr>
          <w:ilvl w:val="0"/>
          <w:numId w:val="6"/>
        </w:numPr>
        <w:spacing w:before="0" w:after="0"/>
        <w:ind w:left="850" w:hanging="425"/>
        <w:rPr>
          <w:lang w:eastAsia="pl-PL"/>
        </w:rPr>
      </w:pPr>
      <w:r w:rsidRPr="00243C2B">
        <w:rPr>
          <w:lang w:eastAsia="pl-PL"/>
        </w:rPr>
        <w:t>zasady monitorowania i ewaluacji programu.</w:t>
      </w:r>
    </w:p>
    <w:p w14:paraId="127BE906" w14:textId="148FB05F" w:rsidR="00243C2B" w:rsidRPr="001726B2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rFonts w:ascii="Times New Roman" w:hAnsi="Times New Roman"/>
          <w:szCs w:val="24"/>
          <w:lang w:eastAsia="pl-PL"/>
        </w:rPr>
      </w:pPr>
      <w:r w:rsidRPr="001726B2">
        <w:rPr>
          <w:lang w:eastAsia="pl-PL"/>
        </w:rPr>
        <w:t>Załącznikami do procedur są:</w:t>
      </w:r>
      <w:r w:rsidRPr="001726B2">
        <w:rPr>
          <w:rFonts w:ascii="Times New Roman" w:hAnsi="Times New Roman"/>
          <w:szCs w:val="24"/>
          <w:lang w:eastAsia="pl-PL"/>
        </w:rPr>
        <w:t xml:space="preserve"> </w:t>
      </w:r>
    </w:p>
    <w:p w14:paraId="36A73CB5" w14:textId="77777777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obszarów B, C, D, F i G programu – załącznik nr 1 do procedur;</w:t>
      </w:r>
    </w:p>
    <w:p w14:paraId="7BCA219E" w14:textId="0A574BF7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Zasady naboru i realizacji wniosków w ramach obszaru A programu – załącznik nr 2 do procedur</w:t>
      </w:r>
      <w:r w:rsidR="000C5884" w:rsidRPr="001726B2">
        <w:rPr>
          <w:lang w:eastAsia="pl-PL"/>
        </w:rPr>
        <w:t>;</w:t>
      </w:r>
    </w:p>
    <w:p w14:paraId="48D0C811" w14:textId="5B76D970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obszaru E programu – załącznik nr 3 do procedur;</w:t>
      </w:r>
    </w:p>
    <w:p w14:paraId="0C9805A0" w14:textId="53A3C31D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wzór Oświadczenia o wyrażeniu zgody na wstąpienie w rolę realizatora programu – załącznik nr 4 do procedur;</w:t>
      </w:r>
    </w:p>
    <w:p w14:paraId="3F1C8F9C" w14:textId="10B5927E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wzór Wystąpienia w sprawie uczestnictwa samorządu powiatowego w realizacji „Programu wyrównywania różnic między regionami III” – załącznik nr 5 do procedur;</w:t>
      </w:r>
    </w:p>
    <w:p w14:paraId="45BE2E43" w14:textId="422C07B6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wzór Wniosku o dofinansowanie ze środków PFRON projektów w ramach obszaru B, C, D, F i G „Programu wyrównywania różnic między regionami III” – załącznik nr 6 do procedur;</w:t>
      </w:r>
    </w:p>
    <w:p w14:paraId="523D22A3" w14:textId="528163D3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 xml:space="preserve">wzór Zestawienia projektów – załącznik nr </w:t>
      </w:r>
      <w:r w:rsidR="00FE3483">
        <w:rPr>
          <w:lang w:eastAsia="pl-PL"/>
        </w:rPr>
        <w:t>7</w:t>
      </w:r>
      <w:r w:rsidRPr="001726B2">
        <w:rPr>
          <w:lang w:eastAsia="pl-PL"/>
        </w:rPr>
        <w:t xml:space="preserve"> do procedur;</w:t>
      </w:r>
    </w:p>
    <w:p w14:paraId="110F9557" w14:textId="7C3D2040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 xml:space="preserve">wzór Umowy o realizację przez samorząd powiatowy „Programu wyrównywania różnic między regionami III” w obszarze/obszarach B, C, D i F – załącznik nr </w:t>
      </w:r>
      <w:r w:rsidR="00FE3483">
        <w:rPr>
          <w:lang w:eastAsia="pl-PL"/>
        </w:rPr>
        <w:t>8</w:t>
      </w:r>
      <w:r w:rsidRPr="001726B2">
        <w:rPr>
          <w:lang w:eastAsia="pl-PL"/>
        </w:rPr>
        <w:t xml:space="preserve"> do procedur;</w:t>
      </w:r>
    </w:p>
    <w:p w14:paraId="1DE0E859" w14:textId="583E9B9D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 xml:space="preserve">wzór Umowy o dofinansowanie projektów w ramach „Programu wyrównywania różnic między regionami III” w obszarze/obszarach B, C, D, F i G – załącznik nr </w:t>
      </w:r>
      <w:r w:rsidR="00FE3483">
        <w:rPr>
          <w:lang w:eastAsia="pl-PL"/>
        </w:rPr>
        <w:t>9</w:t>
      </w:r>
      <w:r w:rsidRPr="001726B2">
        <w:rPr>
          <w:lang w:eastAsia="pl-PL"/>
        </w:rPr>
        <w:t xml:space="preserve"> do procedur;</w:t>
      </w:r>
    </w:p>
    <w:p w14:paraId="583E6B95" w14:textId="7518F6F1" w:rsidR="00243C2B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 xml:space="preserve">wzór Umowy o zaliczkowe dofinansowanie projektów w ramach „Programu wyrównywania różnic między regionami III” w obszarze/obszarach B, C, D, F i G – załącznik nr </w:t>
      </w:r>
      <w:r w:rsidR="00FE3483">
        <w:rPr>
          <w:lang w:eastAsia="pl-PL"/>
        </w:rPr>
        <w:t>10</w:t>
      </w:r>
      <w:r w:rsidRPr="001726B2">
        <w:rPr>
          <w:lang w:eastAsia="pl-PL"/>
        </w:rPr>
        <w:t xml:space="preserve"> do procedur;</w:t>
      </w:r>
    </w:p>
    <w:p w14:paraId="2E7DCD2D" w14:textId="3E6F0BDD" w:rsidR="00FE3483" w:rsidRDefault="00FE3483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>
        <w:rPr>
          <w:lang w:eastAsia="pl-PL"/>
        </w:rPr>
        <w:lastRenderedPageBreak/>
        <w:t xml:space="preserve">wzór </w:t>
      </w:r>
      <w:r w:rsidRPr="001726B2">
        <w:rPr>
          <w:lang w:eastAsia="pl-PL"/>
        </w:rPr>
        <w:t xml:space="preserve">Wniosku o dofinansowanie ze środków PFRON projektów w ramach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„Programu wyrównywania różnic między regionami III”</w:t>
      </w:r>
      <w:r>
        <w:rPr>
          <w:lang w:eastAsia="pl-PL"/>
        </w:rPr>
        <w:t xml:space="preserve"> – załącznik nr 11 do procedur;</w:t>
      </w:r>
    </w:p>
    <w:p w14:paraId="04FCE01E" w14:textId="4EFE45A8" w:rsidR="00FE3483" w:rsidRPr="001726B2" w:rsidRDefault="00FE3483" w:rsidP="00FE3483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programu – załącznik nr </w:t>
      </w:r>
      <w:r>
        <w:rPr>
          <w:lang w:eastAsia="pl-PL"/>
        </w:rPr>
        <w:t>12</w:t>
      </w:r>
      <w:r w:rsidRPr="001726B2">
        <w:rPr>
          <w:lang w:eastAsia="pl-PL"/>
        </w:rPr>
        <w:t xml:space="preserve"> do procedur;</w:t>
      </w:r>
    </w:p>
    <w:p w14:paraId="17D68C87" w14:textId="77777777" w:rsidR="00243C2B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wzór Umowy o dofinansowanie projektu w ramach „ Programu wyrównywanie różnic między regionami III” obszar A – załącznik nr 13 do procedur;</w:t>
      </w:r>
    </w:p>
    <w:p w14:paraId="4D89D1A3" w14:textId="727FD46B" w:rsidR="00D85E65" w:rsidRDefault="00D85E65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>
        <w:rPr>
          <w:lang w:eastAsia="pl-PL"/>
        </w:rPr>
        <w:t>wzór Zestawienia projektów w obszarze A – załącznik nr 14 do procedur;</w:t>
      </w:r>
    </w:p>
    <w:p w14:paraId="5A1310BF" w14:textId="335B001A" w:rsidR="00FE3483" w:rsidRDefault="00FE3483" w:rsidP="00FE3483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 xml:space="preserve">wzór Wniosku o dofinansowanie ze środków PFRON projektów w ramach obszaru E „Programu wyrównywania różnic między regionami III” – załącznik nr </w:t>
      </w:r>
      <w:r>
        <w:rPr>
          <w:lang w:eastAsia="pl-PL"/>
        </w:rPr>
        <w:t>1</w:t>
      </w:r>
      <w:r w:rsidR="00D85E65">
        <w:rPr>
          <w:lang w:eastAsia="pl-PL"/>
        </w:rPr>
        <w:t>5</w:t>
      </w:r>
      <w:r w:rsidRPr="001726B2">
        <w:rPr>
          <w:lang w:eastAsia="pl-PL"/>
        </w:rPr>
        <w:t xml:space="preserve"> do procedur;</w:t>
      </w:r>
    </w:p>
    <w:p w14:paraId="42F04457" w14:textId="454C5B8C" w:rsidR="00FE3483" w:rsidRPr="001726B2" w:rsidRDefault="00FE3483" w:rsidP="00FE3483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E programu – załącznik nr </w:t>
      </w:r>
      <w:r>
        <w:rPr>
          <w:lang w:eastAsia="pl-PL"/>
        </w:rPr>
        <w:t>1</w:t>
      </w:r>
      <w:r w:rsidR="00D85E65">
        <w:rPr>
          <w:lang w:eastAsia="pl-PL"/>
        </w:rPr>
        <w:t>6</w:t>
      </w:r>
      <w:r w:rsidRPr="001726B2">
        <w:rPr>
          <w:lang w:eastAsia="pl-PL"/>
        </w:rPr>
        <w:t xml:space="preserve"> do procedur;</w:t>
      </w:r>
    </w:p>
    <w:p w14:paraId="6DB21761" w14:textId="287F420A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wzór Umowy o dofinansowanie projektu w ramach „Programu wyrównywania różnic między regionami III” obszar E – załącznik nr 1</w:t>
      </w:r>
      <w:r w:rsidR="00D85E65">
        <w:rPr>
          <w:lang w:eastAsia="pl-PL"/>
        </w:rPr>
        <w:t>7</w:t>
      </w:r>
      <w:r w:rsidRPr="001726B2">
        <w:rPr>
          <w:lang w:eastAsia="pl-PL"/>
        </w:rPr>
        <w:t xml:space="preserve"> do procedur;</w:t>
      </w:r>
    </w:p>
    <w:p w14:paraId="6437E5CA" w14:textId="09E32C2A" w:rsidR="00243C2B" w:rsidRPr="001726B2" w:rsidRDefault="00243C2B" w:rsidP="002F0E55">
      <w:pPr>
        <w:pStyle w:val="Akapitzlist"/>
        <w:numPr>
          <w:ilvl w:val="0"/>
          <w:numId w:val="7"/>
        </w:numPr>
        <w:spacing w:before="0" w:after="0"/>
        <w:ind w:left="850" w:hanging="425"/>
        <w:rPr>
          <w:lang w:eastAsia="pl-PL"/>
        </w:rPr>
      </w:pPr>
      <w:r w:rsidRPr="001726B2">
        <w:rPr>
          <w:lang w:eastAsia="pl-PL"/>
        </w:rPr>
        <w:t>wzór Półrocznego sprawozdania z realizacji „Programu wyrównywania różnic między regionami III” – załącznik nr 1</w:t>
      </w:r>
      <w:r w:rsidR="00D85E65">
        <w:rPr>
          <w:lang w:eastAsia="pl-PL"/>
        </w:rPr>
        <w:t>8</w:t>
      </w:r>
      <w:r w:rsidRPr="001726B2">
        <w:rPr>
          <w:lang w:eastAsia="pl-PL"/>
        </w:rPr>
        <w:t xml:space="preserve"> do procedur.</w:t>
      </w:r>
    </w:p>
    <w:p w14:paraId="640F6FBC" w14:textId="6097A372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Projekty, których realizacja może podlegać dofinansowaniu ze środków Funduszu w ramach programu, zostały określone w rozdziale VII programu i zaliczone odpowiednio do obszaru A, B, C, D, E, F i G. </w:t>
      </w:r>
    </w:p>
    <w:p w14:paraId="3F3E7888" w14:textId="69AD1A4B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W przypadku, gdy projektodawcą jest jednostka samorządu powiatowego oraz w przypadku wniosków dotyczących obszaru A i E programu dofinansowanie jest przyznawane bezpośrednio przez PFRON. </w:t>
      </w:r>
    </w:p>
    <w:p w14:paraId="5AA2CF33" w14:textId="09A0F49D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Rodzaje kosztów, które mogą być dofinansowywane ze środków Funduszu w ramach programu, wymienione zostały w rozdziale VIII programu. </w:t>
      </w:r>
    </w:p>
    <w:p w14:paraId="32F3B08B" w14:textId="784AA9B2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Z uczestnictwa w programie wykluczeni są projektodawcy, którzy po otrzymaniu dofinansowania ze środków PFRON na cele określone w ustawie, w tym również w ramach programów zatwierdzonych przez Radę Nadzorczą PFRON, nie dotrzymali warunków umowy i nie wykonali do dnia złożenia projektu ciążących na nich zobowiązań wynikających z niedotrzymania tych warunków. Weryfikacji ww. warunku dokonują Oddziały PFRON. </w:t>
      </w:r>
    </w:p>
    <w:p w14:paraId="49C8963E" w14:textId="172DF099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Obsługę programu zapewniają realizatorzy programu (samorządy powiatowe), Biuro oraz Oddziały PFRON w zakresie ustalonym w programie oraz procedurach. </w:t>
      </w:r>
    </w:p>
    <w:p w14:paraId="2F38A8E2" w14:textId="368DB900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W finansowaniu projektów niedopuszczalny jest udział środków Funduszu przekazywanych samorządom zgodnie z algorytmem z zastrzeżeniem postanowień ust. 10. </w:t>
      </w:r>
    </w:p>
    <w:p w14:paraId="2BB3B035" w14:textId="6F8A3961" w:rsidR="00243C2B" w:rsidRPr="00243C2B" w:rsidRDefault="00243C2B" w:rsidP="002F0E55">
      <w:pPr>
        <w:pStyle w:val="Akapitzlist"/>
        <w:numPr>
          <w:ilvl w:val="0"/>
          <w:numId w:val="5"/>
        </w:numPr>
        <w:spacing w:before="0" w:after="0"/>
        <w:ind w:left="425" w:hanging="425"/>
        <w:rPr>
          <w:lang w:eastAsia="pl-PL"/>
        </w:rPr>
      </w:pPr>
      <w:r w:rsidRPr="00243C2B">
        <w:rPr>
          <w:lang w:eastAsia="pl-PL"/>
        </w:rPr>
        <w:t xml:space="preserve">Udział środków Funduszu przekazywanych samorządom zgodnie z algorytmem dopuszczalny jest jedynie w finansowaniu projektów z obszaru E, F i G programu, o ile łączny udział środków PFRON w finansowaniu projektu w tych obszarach, tj. środków z programu i algorytmu nie przekracza maksymalnych wartości kwotowych i progów procentowych: </w:t>
      </w:r>
    </w:p>
    <w:p w14:paraId="277BAD62" w14:textId="77777777" w:rsidR="00243C2B" w:rsidRPr="006E61D5" w:rsidRDefault="00243C2B" w:rsidP="002F0E55">
      <w:pPr>
        <w:pStyle w:val="Akapitzlist"/>
        <w:numPr>
          <w:ilvl w:val="0"/>
          <w:numId w:val="8"/>
        </w:numPr>
        <w:spacing w:before="0" w:after="0"/>
        <w:ind w:left="850" w:hanging="425"/>
        <w:rPr>
          <w:lang w:eastAsia="pl-PL"/>
        </w:rPr>
      </w:pPr>
      <w:r w:rsidRPr="006E61D5">
        <w:rPr>
          <w:lang w:eastAsia="pl-PL"/>
        </w:rPr>
        <w:lastRenderedPageBreak/>
        <w:t>wskazanych w programie;</w:t>
      </w:r>
    </w:p>
    <w:p w14:paraId="4EB7510F" w14:textId="77777777" w:rsidR="00243C2B" w:rsidRDefault="00243C2B" w:rsidP="002F0E55">
      <w:pPr>
        <w:pStyle w:val="Akapitzlist"/>
        <w:numPr>
          <w:ilvl w:val="0"/>
          <w:numId w:val="8"/>
        </w:numPr>
        <w:spacing w:before="0" w:after="0"/>
        <w:ind w:left="850" w:hanging="425"/>
        <w:rPr>
          <w:lang w:eastAsia="pl-PL"/>
        </w:rPr>
      </w:pPr>
      <w:r w:rsidRPr="006E61D5">
        <w:rPr>
          <w:lang w:eastAsia="pl-PL"/>
        </w:rPr>
        <w:t>wynikających z ustawy i aktów wykonawczych do tej ustawy regulujących realizację zadania ustawowego.</w:t>
      </w:r>
    </w:p>
    <w:p w14:paraId="23621D33" w14:textId="5393EDEF" w:rsidR="006E61D5" w:rsidRDefault="006E61D5" w:rsidP="002F0E55">
      <w:pPr>
        <w:pStyle w:val="Nagwek2"/>
        <w:numPr>
          <w:ilvl w:val="0"/>
          <w:numId w:val="4"/>
        </w:numPr>
        <w:spacing w:after="240"/>
        <w:ind w:left="425" w:hanging="425"/>
      </w:pPr>
      <w:bookmarkStart w:id="5" w:name="_Toc167445497"/>
      <w:r>
        <w:t>Tryb przesyłania przez PFRON do samorządu powiatowego zaproszeń do uczestnictwa w programie oraz przyjmowania od tych samorządów oświadczeń o przyjęciu roli realizatora.</w:t>
      </w:r>
      <w:bookmarkEnd w:id="5"/>
    </w:p>
    <w:p w14:paraId="706CA335" w14:textId="79881FD2" w:rsidR="006E61D5" w:rsidRPr="006E61D5" w:rsidRDefault="006E61D5" w:rsidP="002F0E55">
      <w:pPr>
        <w:pStyle w:val="Akapitzlist"/>
        <w:numPr>
          <w:ilvl w:val="1"/>
          <w:numId w:val="5"/>
        </w:numPr>
        <w:spacing w:before="0" w:after="0"/>
        <w:ind w:left="425" w:hanging="425"/>
      </w:pPr>
      <w:r>
        <w:t xml:space="preserve">Rokrocznie po zatwierdzeniu kierunków działań oraz warunków brzegowych obowiązujących w danym roku realizatorów programu, Oddział PFRON przesyła do właściwych miejscowo samorządów powiatowych, na terenie których program może być realizowany: </w:t>
      </w:r>
    </w:p>
    <w:p w14:paraId="12BE152A" w14:textId="77777777" w:rsidR="006E61D5" w:rsidRDefault="006E61D5" w:rsidP="002F0E55">
      <w:pPr>
        <w:numPr>
          <w:ilvl w:val="1"/>
          <w:numId w:val="9"/>
        </w:numPr>
        <w:spacing w:before="0" w:after="0"/>
        <w:ind w:left="850" w:hanging="425"/>
      </w:pPr>
      <w:r>
        <w:t>zaproszenie do uczestnictwa w programie;</w:t>
      </w:r>
    </w:p>
    <w:p w14:paraId="213EB384" w14:textId="77777777" w:rsidR="006E61D5" w:rsidRDefault="006E61D5" w:rsidP="002F0E55">
      <w:pPr>
        <w:numPr>
          <w:ilvl w:val="1"/>
          <w:numId w:val="9"/>
        </w:numPr>
        <w:spacing w:before="0" w:after="0"/>
        <w:ind w:left="850" w:hanging="425"/>
      </w:pPr>
      <w:r>
        <w:t>wzór oświadczenia o wyrażeniu zgody na wstąpienie w rolę realizatora programu;</w:t>
      </w:r>
    </w:p>
    <w:p w14:paraId="7D799ED3" w14:textId="77777777" w:rsidR="006E61D5" w:rsidRDefault="006E61D5" w:rsidP="002F0E55">
      <w:pPr>
        <w:numPr>
          <w:ilvl w:val="1"/>
          <w:numId w:val="9"/>
        </w:numPr>
        <w:spacing w:before="0" w:after="0"/>
        <w:ind w:left="850" w:hanging="425"/>
      </w:pPr>
      <w:r>
        <w:t>kierunki działań i warunki brzegowe obowiązujące realizatorów programu w danym roku.</w:t>
      </w:r>
    </w:p>
    <w:p w14:paraId="3DCEF69E" w14:textId="46BCB628" w:rsidR="006E61D5" w:rsidRDefault="006E61D5" w:rsidP="002F0E55">
      <w:pPr>
        <w:pStyle w:val="Akapitzlist"/>
        <w:numPr>
          <w:ilvl w:val="1"/>
          <w:numId w:val="5"/>
        </w:numPr>
        <w:spacing w:before="0" w:after="0"/>
        <w:ind w:left="425" w:hanging="425"/>
      </w:pPr>
      <w:r>
        <w:t>Samorządy powiatowe wyrażające gotowość wstąpienia w rolę realizatora programu przesyłają do właściwego miejscowo Oddziału PFRON podpisane przez osoby uprawnione do reprezentowania samorządu oświadczenie, o którym mowa w ust. 1 pkt 2.</w:t>
      </w:r>
    </w:p>
    <w:p w14:paraId="47D7EFE1" w14:textId="6DC18493" w:rsidR="006E61D5" w:rsidRDefault="006E61D5" w:rsidP="002F0E55">
      <w:pPr>
        <w:pStyle w:val="Akapitzlist"/>
        <w:numPr>
          <w:ilvl w:val="1"/>
          <w:numId w:val="5"/>
        </w:numPr>
        <w:spacing w:before="0" w:after="0"/>
        <w:ind w:left="425" w:hanging="425"/>
      </w:pPr>
      <w:r>
        <w:t>Fundusz zastrzega, że pomoc przewidziana w ramach obszarów B, C, D, F i G programu nie będzie udzielana projektodawcom z terenu samorządów powiatowych, które nie wyraziły zgody na wstąpienie w rolę realizatora programu.</w:t>
      </w:r>
    </w:p>
    <w:p w14:paraId="421A5478" w14:textId="5969E3C3" w:rsidR="006E61D5" w:rsidRDefault="006E61D5" w:rsidP="002F0E55">
      <w:pPr>
        <w:pStyle w:val="Akapitzlist"/>
        <w:numPr>
          <w:ilvl w:val="1"/>
          <w:numId w:val="5"/>
        </w:numPr>
        <w:spacing w:before="0" w:after="0"/>
        <w:ind w:left="425" w:hanging="425"/>
      </w:pPr>
      <w:r>
        <w:t xml:space="preserve">Zaproszenie do uczestnictwa w programie, o którym mowa w ust. 1 pkt 1 oraz zaakceptowane przez samorząd powiatowy oświadczenie wyrażeniu zgody na wstąpienie w rolę realizatora programu, o którym mowa w ust. 1 pkt 2 </w:t>
      </w:r>
      <w:r w:rsidRPr="00C10E68">
        <w:t xml:space="preserve">są przesłane w wersji elektronicznej i </w:t>
      </w:r>
      <w:r w:rsidRPr="00C10E68">
        <w:rPr>
          <w:rFonts w:ascii="Calibri" w:hAnsi="Calibri" w:cs="Calibri"/>
          <w:szCs w:val="24"/>
        </w:rPr>
        <w:t>podpisane podpisem kwalifikowanym lub profilem zaufanym</w:t>
      </w:r>
      <w:r w:rsidRPr="00C10E68">
        <w:t>.</w:t>
      </w:r>
    </w:p>
    <w:p w14:paraId="07274F3F" w14:textId="3DC7D4E3" w:rsidR="006E61D5" w:rsidRDefault="006E61D5" w:rsidP="002F0E55">
      <w:pPr>
        <w:pStyle w:val="Akapitzlist"/>
        <w:numPr>
          <w:ilvl w:val="1"/>
          <w:numId w:val="5"/>
        </w:numPr>
        <w:spacing w:before="0" w:after="0"/>
        <w:ind w:left="425" w:hanging="425"/>
      </w:pPr>
      <w:r>
        <w:t xml:space="preserve">Kierunki działań i warunki brzegowe obowiązujące realizatorów programu w danym roku, o których mowa w ust. 1 pkt 3 umieszczane są na stronie </w:t>
      </w:r>
      <w:hyperlink r:id="rId6" w:tgtFrame="_blank" w:history="1">
        <w:r>
          <w:rPr>
            <w:rStyle w:val="Hipercze"/>
          </w:rPr>
          <w:t>www.pfron.org.pl</w:t>
        </w:r>
      </w:hyperlink>
      <w:r>
        <w:t>.</w:t>
      </w:r>
    </w:p>
    <w:p w14:paraId="6DA19A84" w14:textId="5809BB75" w:rsidR="003C0897" w:rsidRDefault="003C0897" w:rsidP="002F0E55">
      <w:pPr>
        <w:pStyle w:val="Nagwek2"/>
        <w:numPr>
          <w:ilvl w:val="0"/>
          <w:numId w:val="4"/>
        </w:numPr>
        <w:spacing w:after="240"/>
        <w:ind w:left="425" w:hanging="425"/>
      </w:pPr>
      <w:bookmarkStart w:id="6" w:name="_Toc167445498"/>
      <w:r>
        <w:t>Tryb składania i zasady rozpatrywania wystąpień, wniosków o dofinansowanie samorządów powiatowych oraz wniosków o dofinansowanie projektów w obszarze A i E programu.</w:t>
      </w:r>
      <w:bookmarkEnd w:id="6"/>
    </w:p>
    <w:p w14:paraId="2213C82C" w14:textId="22A44387" w:rsidR="003C0897" w:rsidRPr="003C0897" w:rsidRDefault="003C0897" w:rsidP="003C0897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>
        <w:rPr>
          <w:rFonts w:eastAsia="Times New Roman"/>
          <w:lang w:eastAsia="pl-PL"/>
        </w:rPr>
        <w:tab/>
      </w:r>
      <w:r w:rsidRPr="003C0897">
        <w:rPr>
          <w:rFonts w:eastAsia="Times New Roman"/>
          <w:lang w:eastAsia="pl-PL"/>
        </w:rPr>
        <w:t>W przypadku obszarów programu B, C, D, F i G projektodawca składa wniosek o przyznanie środków finansowych na realizację projektu do samorządu powiatowego, właściwego dla miejsca realizacji projektu zawierający projekt sporządzony zgodnie z Zasadami dotyczącymi wyboru, dofinansowania i  projektów dotyczących obszarów B, C, D, F i G programu, z zastrzeżeniem ust. 4.</w:t>
      </w:r>
    </w:p>
    <w:p w14:paraId="6BF300F2" w14:textId="5D74A9FE" w:rsidR="003C0897" w:rsidRPr="003C0897" w:rsidRDefault="003C0897" w:rsidP="003C0897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2. </w:t>
      </w:r>
      <w:r>
        <w:rPr>
          <w:rFonts w:eastAsia="Times New Roman"/>
          <w:lang w:eastAsia="pl-PL"/>
        </w:rPr>
        <w:tab/>
      </w:r>
      <w:r w:rsidRPr="003C0897">
        <w:rPr>
          <w:rFonts w:eastAsia="Times New Roman"/>
          <w:lang w:eastAsia="pl-PL"/>
        </w:rPr>
        <w:t>W przypadku obszaru A oraz E programu projektodawca składa wniosek o przyznanie środków finansowych na realizację projektu bezpośrednio do Oddziału PFRON, właściwego dla miejsca realizacji projektu</w:t>
      </w:r>
      <w:r w:rsidR="001D0BEA">
        <w:rPr>
          <w:rFonts w:eastAsia="Times New Roman"/>
          <w:lang w:eastAsia="pl-PL"/>
        </w:rPr>
        <w:t>,</w:t>
      </w:r>
      <w:r w:rsidRPr="003C0897">
        <w:rPr>
          <w:rFonts w:eastAsia="Times New Roman"/>
          <w:lang w:eastAsia="pl-PL"/>
        </w:rPr>
        <w:t xml:space="preserve"> zawierający projekt sporządzony zgodnie z: </w:t>
      </w:r>
    </w:p>
    <w:p w14:paraId="64783042" w14:textId="77777777" w:rsidR="003C0897" w:rsidRPr="003C0897" w:rsidRDefault="003C0897" w:rsidP="002F0E55">
      <w:pPr>
        <w:pStyle w:val="Akapitzlist"/>
        <w:numPr>
          <w:ilvl w:val="0"/>
          <w:numId w:val="10"/>
        </w:numPr>
        <w:spacing w:before="0" w:after="0"/>
        <w:ind w:left="850" w:hanging="425"/>
        <w:rPr>
          <w:lang w:eastAsia="pl-PL"/>
        </w:rPr>
      </w:pPr>
      <w:r w:rsidRPr="003C0897">
        <w:rPr>
          <w:lang w:eastAsia="pl-PL"/>
        </w:rPr>
        <w:t>Zasadami naboru i realizacji wniosków w ramach obszaru A programu – w przypadku wniosków dotyczących obszaru A programu;</w:t>
      </w:r>
    </w:p>
    <w:p w14:paraId="71E046FD" w14:textId="77777777" w:rsidR="003C0897" w:rsidRPr="003C0897" w:rsidRDefault="003C0897" w:rsidP="002F0E55">
      <w:pPr>
        <w:pStyle w:val="Akapitzlist"/>
        <w:numPr>
          <w:ilvl w:val="0"/>
          <w:numId w:val="10"/>
        </w:numPr>
        <w:spacing w:before="0" w:after="0"/>
        <w:ind w:left="850" w:hanging="425"/>
        <w:rPr>
          <w:lang w:eastAsia="pl-PL"/>
        </w:rPr>
      </w:pPr>
      <w:r w:rsidRPr="003C0897">
        <w:rPr>
          <w:lang w:eastAsia="pl-PL"/>
        </w:rPr>
        <w:t>Zasadami dotyczącymi wyboru, dofinansowania i rozliczania projektów dotyczących obszaru E programu – w przypadku wniosków dotyczących obszaru E programu.</w:t>
      </w:r>
    </w:p>
    <w:p w14:paraId="44105125" w14:textId="295DA34A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Samorządy powiatowe, które przyjmą zaproszenie do uczestnictwa w programie oraz spełniają warunki ustalone w dokumencie, o którym mowa w rozdziale XI ust. 3 programu, uprawnione są, w roku którego ten dokument dotyczy, do złożenia w Funduszu wystąpienia w sprawie uczestnictwa w realizacji programu, zawierającego opisy projektów, o których mowa w ust. 1, zgłoszonych przez projektodawców z terenu działania samorządu zwanego dalej „wystąpieniem”.</w:t>
      </w:r>
    </w:p>
    <w:p w14:paraId="4105CE62" w14:textId="0D916D32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W przypadku, gdy projektodawcą jest jednostka samorządu powiatowego będącego realizatorem programu, wniosek o przyznanie środków finansowych na realizację projektu (projektów) tej jednostki, zwany dalej „wnioskiem o dofinansowanie”, składany jest bezpośrednio do Oddziału PFRON.</w:t>
      </w:r>
    </w:p>
    <w:p w14:paraId="16CB6C8E" w14:textId="1F16C642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Za datę złożenia wystąpienia samorządu powiatowego, wniosku o dofinansowanie lub wniosku o dofinansowanie projektów w obszarze A oraz E uważa się datę jego wpłynięcia do Oddziału, a w przypadku wystąpienia lub wniosku składanego drogą pocztową, datę stempla pocztowego.</w:t>
      </w:r>
    </w:p>
    <w:p w14:paraId="15104D18" w14:textId="3C7AC318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 xml:space="preserve">Do wystąpienia samorządu powiatowego powinna ponadto być załączona informacja o wszystkich złożonych do jednostki samorządu projektach, sporządzona zgodnie z wzorem stanowiącym </w:t>
      </w:r>
      <w:r w:rsidR="003C0897" w:rsidRPr="001726B2">
        <w:rPr>
          <w:rFonts w:eastAsia="Times New Roman"/>
          <w:lang w:eastAsia="pl-PL"/>
        </w:rPr>
        <w:t>załącznik</w:t>
      </w:r>
      <w:r w:rsidR="003C0897" w:rsidRPr="003C0897">
        <w:rPr>
          <w:rFonts w:eastAsia="Times New Roman"/>
          <w:lang w:eastAsia="pl-PL"/>
        </w:rPr>
        <w:t xml:space="preserve"> do wystąpienia.</w:t>
      </w:r>
    </w:p>
    <w:p w14:paraId="2D6A4C77" w14:textId="4C9B559F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Samorząd powiatowy zobowiązany jest zgłosić bezzwłocznie do Oddziału wszelkie informacje o zmianach mogących mieć wpływ na wysokość przyznanej pomocy finansowej.</w:t>
      </w:r>
    </w:p>
    <w:p w14:paraId="6204344A" w14:textId="2354CA8C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Fundusz nie dofinansowuje kosztów związanych z przygotowaniem wystąpienia lub wniosku o dofinansowanie, a także wniosku o dofinansowanie projektu w obszarze A oraz E</w:t>
      </w:r>
      <w:r w:rsidR="003C0897" w:rsidRPr="009E54F1">
        <w:rPr>
          <w:rFonts w:eastAsia="Times New Roman"/>
          <w:lang w:eastAsia="pl-PL"/>
        </w:rPr>
        <w:t xml:space="preserve">, z zastrzeżeniem kosztów, o których mowa w </w:t>
      </w:r>
      <w:r w:rsidR="00604E09">
        <w:rPr>
          <w:rFonts w:eastAsia="Times New Roman"/>
          <w:lang w:eastAsia="pl-PL"/>
        </w:rPr>
        <w:t>r</w:t>
      </w:r>
      <w:r w:rsidR="00604E09" w:rsidRPr="00604E09">
        <w:rPr>
          <w:rFonts w:eastAsia="Times New Roman"/>
          <w:lang w:eastAsia="pl-PL"/>
        </w:rPr>
        <w:t xml:space="preserve">ozdziale II </w:t>
      </w:r>
      <w:r w:rsidR="003C0897" w:rsidRPr="00604E09">
        <w:rPr>
          <w:rFonts w:eastAsia="Times New Roman"/>
          <w:lang w:eastAsia="pl-PL"/>
        </w:rPr>
        <w:t>pkt 3</w:t>
      </w:r>
      <w:r w:rsidR="00604E09" w:rsidRPr="00604E09">
        <w:rPr>
          <w:rFonts w:eastAsia="Times New Roman"/>
          <w:lang w:eastAsia="pl-PL"/>
        </w:rPr>
        <w:t xml:space="preserve"> ustęp 3 </w:t>
      </w:r>
      <w:r w:rsidR="003C0897" w:rsidRPr="00604E09">
        <w:rPr>
          <w:rFonts w:eastAsia="Times New Roman"/>
          <w:lang w:eastAsia="pl-PL"/>
        </w:rPr>
        <w:t xml:space="preserve">załącznika nr </w:t>
      </w:r>
      <w:r w:rsidR="00604E09">
        <w:rPr>
          <w:rFonts w:eastAsia="Times New Roman"/>
          <w:lang w:eastAsia="pl-PL"/>
        </w:rPr>
        <w:t>2</w:t>
      </w:r>
      <w:r w:rsidR="003C0897" w:rsidRPr="009E54F1">
        <w:rPr>
          <w:rFonts w:eastAsia="Times New Roman"/>
          <w:lang w:eastAsia="pl-PL"/>
        </w:rPr>
        <w:t xml:space="preserve"> do </w:t>
      </w:r>
      <w:r w:rsidR="00D85E65">
        <w:rPr>
          <w:rFonts w:eastAsia="Times New Roman"/>
          <w:lang w:eastAsia="pl-PL"/>
        </w:rPr>
        <w:t>procedur</w:t>
      </w:r>
      <w:r w:rsidR="003C0897" w:rsidRPr="009E54F1">
        <w:rPr>
          <w:rFonts w:eastAsia="Times New Roman"/>
          <w:lang w:eastAsia="pl-PL"/>
        </w:rPr>
        <w:t>.</w:t>
      </w:r>
    </w:p>
    <w:p w14:paraId="5656EA86" w14:textId="2809798D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9.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Podanie informacji niezgodnych z prawdą eliminuje wystąpienie lub wniosek o dofinansowanie, a także wniosek o dofinansowanie projektu w obszarze A oraz E z dalszego rozpatrywania.</w:t>
      </w:r>
    </w:p>
    <w:p w14:paraId="5F70093E" w14:textId="2370788B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10. 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Oddział w terminie 20 dni roboczych od dnia złożenia wystąpienia samorządu powiatowego lub wniosku o dofinansowanie, a także wniosku o dofinansowanie projektu w obszarze A oraz E, sprawdza prawidłowość wypełnienia formularzy oraz sporządza wykaz nieścisłości, błędów i brakujących załączników, który w formie pisemnej przekazuje w celu wyjaśnienia oraz uzupełnienia.</w:t>
      </w:r>
    </w:p>
    <w:p w14:paraId="681F854F" w14:textId="2475F1F1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11.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 xml:space="preserve">Podmiot składający wystąpienie / wniosek powinien uzupełnić braki lub udzielić niezbędnych wyjaśnień najpóźniej w terminie 10 dni roboczych od daty otrzymania </w:t>
      </w:r>
      <w:r w:rsidR="003C0897" w:rsidRPr="003C0897">
        <w:rPr>
          <w:rFonts w:eastAsia="Times New Roman"/>
          <w:lang w:eastAsia="pl-PL"/>
        </w:rPr>
        <w:lastRenderedPageBreak/>
        <w:t>pisma z Oddziału. Wystąpienia samorządu powiatowego oraz wnioski o dofinansowanie a także wnioski o dofinansowanie projektu w obszarze A oraz E nieuzupełnione we wskazanym przez Oddział terminie, są weryfikowane negatywnie i podlegają archiwizacji.</w:t>
      </w:r>
    </w:p>
    <w:p w14:paraId="1C4A1639" w14:textId="3F84AB20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12.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W przypadku niespełniania kryteriów uczestnictwa w programie, Oddział powiadamia projektodawcę pisemnie o niezakwalifikowaniu się do programu.</w:t>
      </w:r>
    </w:p>
    <w:p w14:paraId="6143391C" w14:textId="76495112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13.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Wnioski o dofinansowanie samorządu powiatowego oraz wnioski o dofinansowanie projektu w obszarze A oraz E weryfikowane są w Oddziale pod względem merytorycznym i formalnoprawnym.</w:t>
      </w:r>
    </w:p>
    <w:p w14:paraId="6AF2CE0C" w14:textId="680A1D78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14.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 xml:space="preserve">Wystąpienia samorządu powiatowego o dofinansowanie projektów weryfikowane są w Oddziale </w:t>
      </w:r>
      <w:r w:rsidR="003C0897" w:rsidRPr="00C10E68">
        <w:rPr>
          <w:rFonts w:eastAsia="Times New Roman"/>
          <w:lang w:eastAsia="pl-PL"/>
        </w:rPr>
        <w:t>PFRON</w:t>
      </w:r>
      <w:r w:rsidR="003565DF" w:rsidRPr="00C10E68">
        <w:rPr>
          <w:rFonts w:eastAsia="Times New Roman"/>
          <w:lang w:eastAsia="pl-PL"/>
        </w:rPr>
        <w:t xml:space="preserve"> pod względem formalnoprawnym</w:t>
      </w:r>
      <w:r w:rsidR="003565DF">
        <w:rPr>
          <w:rFonts w:eastAsia="Times New Roman"/>
          <w:lang w:eastAsia="pl-PL"/>
        </w:rPr>
        <w:t>.</w:t>
      </w:r>
    </w:p>
    <w:p w14:paraId="7FD78B41" w14:textId="52A161D3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15.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W uzasadnionych przypadkach Oddział PFRON może zażądać od realizatora programu bądź projektodawcy dokumentów źródłowych dotyczących projektów zawartych w wystąpieniu samorządu powiatowego w celu sprawdzenia prawidłowości weryfikacji merytorycznej dokonanej przez realizatora programu.</w:t>
      </w:r>
    </w:p>
    <w:p w14:paraId="0B064835" w14:textId="773E81E4" w:rsidR="003C0897" w:rsidRPr="003C0897" w:rsidRDefault="00C82195" w:rsidP="00C82195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16.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 xml:space="preserve">Oddział przekazuje do Biura PFRON informację dotyczącą każdego projektu, sporządzoną w zbiorczym zestawieniu projektów. Wzór zestawienia stanowi: </w:t>
      </w:r>
    </w:p>
    <w:p w14:paraId="0B0CDC05" w14:textId="77777777" w:rsidR="003C0897" w:rsidRPr="00C82195" w:rsidRDefault="003C0897" w:rsidP="002F0E55">
      <w:pPr>
        <w:pStyle w:val="Akapitzlist"/>
        <w:numPr>
          <w:ilvl w:val="0"/>
          <w:numId w:val="11"/>
        </w:numPr>
        <w:spacing w:before="0" w:after="0"/>
        <w:ind w:left="850" w:hanging="425"/>
        <w:rPr>
          <w:lang w:eastAsia="pl-PL"/>
        </w:rPr>
      </w:pPr>
      <w:r w:rsidRPr="00C82195">
        <w:rPr>
          <w:lang w:eastAsia="pl-PL"/>
        </w:rPr>
        <w:t xml:space="preserve">dla projektów dotyczących obszaru B, C, D, E, F i G programu – </w:t>
      </w:r>
      <w:r w:rsidRPr="00D85E65">
        <w:rPr>
          <w:lang w:eastAsia="pl-PL"/>
        </w:rPr>
        <w:t>załącznik nr 7</w:t>
      </w:r>
      <w:r w:rsidRPr="00C82195">
        <w:rPr>
          <w:lang w:eastAsia="pl-PL"/>
        </w:rPr>
        <w:t xml:space="preserve"> do procedur;</w:t>
      </w:r>
    </w:p>
    <w:p w14:paraId="0761593A" w14:textId="02CB8885" w:rsidR="003C0897" w:rsidRPr="00C82195" w:rsidRDefault="003C0897" w:rsidP="002F0E55">
      <w:pPr>
        <w:pStyle w:val="Akapitzlist"/>
        <w:numPr>
          <w:ilvl w:val="0"/>
          <w:numId w:val="11"/>
        </w:numPr>
        <w:spacing w:before="0" w:after="0"/>
        <w:ind w:left="850" w:hanging="425"/>
        <w:rPr>
          <w:lang w:eastAsia="pl-PL"/>
        </w:rPr>
      </w:pPr>
      <w:r w:rsidRPr="00C82195">
        <w:rPr>
          <w:lang w:eastAsia="pl-PL"/>
        </w:rPr>
        <w:t xml:space="preserve">dla projektów dotyczących obszaru A programu – </w:t>
      </w:r>
      <w:r w:rsidRPr="00D85E65">
        <w:rPr>
          <w:lang w:eastAsia="pl-PL"/>
        </w:rPr>
        <w:t xml:space="preserve">załącznik nr </w:t>
      </w:r>
      <w:r w:rsidR="00D85E65">
        <w:rPr>
          <w:lang w:eastAsia="pl-PL"/>
        </w:rPr>
        <w:t>14</w:t>
      </w:r>
      <w:r w:rsidRPr="00C82195">
        <w:rPr>
          <w:lang w:eastAsia="pl-PL"/>
        </w:rPr>
        <w:t xml:space="preserve"> do </w:t>
      </w:r>
      <w:r w:rsidR="00D85E65">
        <w:rPr>
          <w:lang w:eastAsia="pl-PL"/>
        </w:rPr>
        <w:t>procedur.</w:t>
      </w:r>
    </w:p>
    <w:p w14:paraId="3CA8BC65" w14:textId="00CEA20D" w:rsidR="003C0897" w:rsidRPr="001F05BD" w:rsidRDefault="00C82195" w:rsidP="001D0BEA">
      <w:pPr>
        <w:spacing w:before="0" w:after="0"/>
        <w:rPr>
          <w:rFonts w:eastAsia="Times New Roman"/>
          <w:lang w:eastAsia="pl-PL"/>
        </w:rPr>
      </w:pPr>
      <w:r w:rsidRPr="001F05BD">
        <w:rPr>
          <w:rFonts w:eastAsia="Times New Roman"/>
          <w:lang w:eastAsia="pl-PL"/>
        </w:rPr>
        <w:t>17.</w:t>
      </w:r>
      <w:r w:rsidRPr="001F05BD">
        <w:rPr>
          <w:rFonts w:eastAsia="Times New Roman"/>
          <w:lang w:eastAsia="pl-PL"/>
        </w:rPr>
        <w:tab/>
      </w:r>
      <w:r w:rsidR="003C0897" w:rsidRPr="001F05BD">
        <w:rPr>
          <w:rFonts w:eastAsia="Times New Roman"/>
          <w:lang w:eastAsia="pl-PL"/>
        </w:rPr>
        <w:t>Jednostka organizacyjna Biura PFRON odpowiedzialna za realizację programu, na podstawie danych zawartych w zbiorczym zestawieniu, o którym mowa w ust. 16, przekazanych przez Oddziały i dokonanej prognozy potrzeb w obszarze A oraz E programu przygotowuje wystąpienie do Pełnomocników Zarządu w Biurze PFRON w sprawie podjęcia decyzji, o której mowa w rozdziale IV ust. 1 procedur.</w:t>
      </w:r>
    </w:p>
    <w:p w14:paraId="3E676159" w14:textId="66E110B1" w:rsidR="003C0897" w:rsidRPr="003565DF" w:rsidRDefault="00C82195" w:rsidP="003565DF">
      <w:pPr>
        <w:spacing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18.</w:t>
      </w:r>
      <w:r>
        <w:rPr>
          <w:rFonts w:eastAsia="Times New Roman"/>
          <w:lang w:eastAsia="pl-PL"/>
        </w:rPr>
        <w:tab/>
      </w:r>
      <w:r w:rsidR="003C0897" w:rsidRPr="003C0897">
        <w:rPr>
          <w:rFonts w:eastAsia="Times New Roman"/>
          <w:lang w:eastAsia="pl-PL"/>
        </w:rPr>
        <w:t>W uzasadnionych przypadkach, powstałych z przyczyn niezależnych od realizatora bądź projektodawcy, dopuszcza się możliwość podjęcia przez Pełnomocników Zarządu PFRON w Oddziałach decyzji o przywróceniu realizatorowi bądź projektodawcy terminu określonego w procedurach. Ubiegając się o przywrócenie terminu, realizator lub projektodawca zobowiązany jest opisać przyczyny uchybienia terminu.</w:t>
      </w:r>
    </w:p>
    <w:p w14:paraId="2A4E73A9" w14:textId="7841D6E9" w:rsidR="003565DF" w:rsidRDefault="003565DF" w:rsidP="003565DF">
      <w:pPr>
        <w:pStyle w:val="Nagwek2"/>
        <w:rPr>
          <w:rFonts w:eastAsia="Times New Roman"/>
          <w:sz w:val="27"/>
        </w:rPr>
      </w:pPr>
      <w:bookmarkStart w:id="7" w:name="_Toc167445499"/>
      <w:r>
        <w:t>IV. Tryb podejmowania decyzji w sprawie przystąpienia samorządu powiatowego do realizacji programu.</w:t>
      </w:r>
      <w:bookmarkEnd w:id="7"/>
    </w:p>
    <w:p w14:paraId="1781B024" w14:textId="36087429" w:rsidR="003565DF" w:rsidRPr="003565DF" w:rsidRDefault="003565DF" w:rsidP="002F0E55">
      <w:pPr>
        <w:pStyle w:val="Akapitzlist"/>
        <w:numPr>
          <w:ilvl w:val="0"/>
          <w:numId w:val="12"/>
        </w:numPr>
        <w:spacing w:before="0" w:after="0"/>
        <w:ind w:left="425" w:hanging="425"/>
        <w:rPr>
          <w:lang w:eastAsia="pl-PL"/>
        </w:rPr>
      </w:pPr>
      <w:r w:rsidRPr="003565DF">
        <w:rPr>
          <w:lang w:eastAsia="pl-PL"/>
        </w:rPr>
        <w:t xml:space="preserve">Na podstawie zbiorczego zestawienia projektów, o którym mowa w rozdziale III ust. 16, Pełnomocnicy Zarządu w Biurze PFRON podejmują decyzje w sprawie wysokości limitów środków finansowych dla Oddziałów na realizację poszczególnych obszarów programu w danym województwie: </w:t>
      </w:r>
    </w:p>
    <w:p w14:paraId="654F15BD" w14:textId="77777777" w:rsidR="003565DF" w:rsidRPr="002C611A" w:rsidRDefault="003565DF" w:rsidP="002F0E55">
      <w:pPr>
        <w:pStyle w:val="Akapitzlist"/>
        <w:numPr>
          <w:ilvl w:val="0"/>
          <w:numId w:val="14"/>
        </w:numPr>
        <w:spacing w:before="0" w:after="0"/>
        <w:ind w:left="850" w:hanging="425"/>
        <w:rPr>
          <w:lang w:eastAsia="pl-PL"/>
        </w:rPr>
      </w:pPr>
      <w:r w:rsidRPr="002C611A">
        <w:rPr>
          <w:lang w:eastAsia="pl-PL"/>
        </w:rPr>
        <w:t>na udzielanie dofinansowania w poszczególnych jego obszarach;</w:t>
      </w:r>
    </w:p>
    <w:p w14:paraId="2601EA80" w14:textId="77777777" w:rsidR="003565DF" w:rsidRPr="00C10E68" w:rsidRDefault="003565DF" w:rsidP="002F0E55">
      <w:pPr>
        <w:pStyle w:val="Akapitzlist"/>
        <w:numPr>
          <w:ilvl w:val="0"/>
          <w:numId w:val="14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na pokrycie kosztów obsługi realizacji programu przez samorząd powiatowy.</w:t>
      </w:r>
    </w:p>
    <w:p w14:paraId="328DE720" w14:textId="145A2792" w:rsidR="003565DF" w:rsidRPr="00C10E68" w:rsidRDefault="002C611A" w:rsidP="002F0E55">
      <w:pPr>
        <w:pStyle w:val="Akapitzlist"/>
        <w:numPr>
          <w:ilvl w:val="0"/>
          <w:numId w:val="12"/>
        </w:numPr>
        <w:spacing w:before="0" w:after="0"/>
        <w:ind w:left="425" w:hanging="425"/>
        <w:rPr>
          <w:lang w:eastAsia="pl-PL"/>
        </w:rPr>
      </w:pPr>
      <w:r w:rsidRPr="00C10E68">
        <w:rPr>
          <w:lang w:eastAsia="pl-PL"/>
        </w:rPr>
        <w:lastRenderedPageBreak/>
        <w:t xml:space="preserve">Pełnomocnicy Zarządu Funduszu w Oddziałach podejmują </w:t>
      </w:r>
      <w:r w:rsidR="008108AD" w:rsidRPr="00C10E68">
        <w:rPr>
          <w:lang w:eastAsia="pl-PL"/>
        </w:rPr>
        <w:t>d</w:t>
      </w:r>
      <w:r w:rsidR="003565DF" w:rsidRPr="00C10E68">
        <w:rPr>
          <w:lang w:eastAsia="pl-PL"/>
        </w:rPr>
        <w:t xml:space="preserve">ecyzje w sprawie wysokości dofinansowania: </w:t>
      </w:r>
    </w:p>
    <w:p w14:paraId="08E87A10" w14:textId="77777777" w:rsidR="003565DF" w:rsidRPr="00C10E68" w:rsidRDefault="003565DF" w:rsidP="002F0E55">
      <w:pPr>
        <w:pStyle w:val="Akapitzlist"/>
        <w:numPr>
          <w:ilvl w:val="0"/>
          <w:numId w:val="15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samorządów powiatowych, będących beneficjentami lub/i realizatorami programu w obszarach B, C, D, F i G;</w:t>
      </w:r>
    </w:p>
    <w:p w14:paraId="599F7D92" w14:textId="77777777" w:rsidR="003565DF" w:rsidRPr="00C10E68" w:rsidRDefault="003565DF" w:rsidP="002F0E55">
      <w:pPr>
        <w:pStyle w:val="Akapitzlist"/>
        <w:numPr>
          <w:ilvl w:val="0"/>
          <w:numId w:val="15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wniosków o dofinansowanie projektów w obszarze A programu;</w:t>
      </w:r>
    </w:p>
    <w:p w14:paraId="56A12800" w14:textId="3F250177" w:rsidR="003565DF" w:rsidRPr="00C10E68" w:rsidRDefault="003565DF" w:rsidP="002F0E55">
      <w:pPr>
        <w:pStyle w:val="Akapitzlist"/>
        <w:numPr>
          <w:ilvl w:val="0"/>
          <w:numId w:val="15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wniosków o dofinansowanie projektów w obszarze E programu,</w:t>
      </w:r>
    </w:p>
    <w:p w14:paraId="7F88594B" w14:textId="69DD8947" w:rsidR="003565DF" w:rsidRPr="00B25C9C" w:rsidRDefault="003565DF" w:rsidP="002F0E55">
      <w:pPr>
        <w:pStyle w:val="Akapitzlist"/>
        <w:numPr>
          <w:ilvl w:val="0"/>
          <w:numId w:val="13"/>
        </w:numPr>
        <w:spacing w:before="0" w:after="0"/>
        <w:ind w:left="425" w:hanging="425"/>
        <w:rPr>
          <w:lang w:eastAsia="pl-PL"/>
        </w:rPr>
      </w:pPr>
      <w:r w:rsidRPr="00B25C9C">
        <w:rPr>
          <w:lang w:eastAsia="pl-PL"/>
        </w:rPr>
        <w:t>O podjętej decyzji Oddział powiadamia w formie pisemnej.</w:t>
      </w:r>
    </w:p>
    <w:p w14:paraId="1596991B" w14:textId="058999B0" w:rsidR="00330741" w:rsidRPr="00C10E68" w:rsidRDefault="003565DF" w:rsidP="002F0E55">
      <w:pPr>
        <w:pStyle w:val="Akapitzlist"/>
        <w:numPr>
          <w:ilvl w:val="0"/>
          <w:numId w:val="13"/>
        </w:numPr>
        <w:spacing w:before="0"/>
        <w:ind w:left="425" w:hanging="425"/>
        <w:contextualSpacing/>
        <w:rPr>
          <w:rFonts w:ascii="Calibri" w:eastAsiaTheme="minorEastAsia" w:hAnsi="Calibri" w:cs="Calibri"/>
          <w:szCs w:val="24"/>
        </w:rPr>
      </w:pPr>
      <w:r w:rsidRPr="00B25C9C">
        <w:rPr>
          <w:lang w:eastAsia="pl-PL"/>
        </w:rPr>
        <w:t>Umowy z samorządem powiatowym oraz umowy w obszarze A oraz E programu,</w:t>
      </w:r>
      <w:r w:rsidR="00330741">
        <w:rPr>
          <w:lang w:eastAsia="pl-PL"/>
        </w:rPr>
        <w:t xml:space="preserve"> </w:t>
      </w:r>
      <w:r w:rsidRPr="00B25C9C">
        <w:rPr>
          <w:lang w:eastAsia="pl-PL"/>
        </w:rPr>
        <w:t xml:space="preserve">w imieniu </w:t>
      </w:r>
      <w:r w:rsidRPr="00C10E68">
        <w:rPr>
          <w:lang w:eastAsia="pl-PL"/>
        </w:rPr>
        <w:t xml:space="preserve">Funduszu </w:t>
      </w:r>
      <w:r w:rsidR="00330741" w:rsidRPr="00C10E68">
        <w:rPr>
          <w:lang w:eastAsia="pl-PL"/>
        </w:rPr>
        <w:t>są zawierane przez</w:t>
      </w:r>
      <w:r w:rsidRPr="00C10E68">
        <w:rPr>
          <w:lang w:eastAsia="pl-PL"/>
        </w:rPr>
        <w:t xml:space="preserve"> Pełnomocni</w:t>
      </w:r>
      <w:r w:rsidR="00330741" w:rsidRPr="00C10E68">
        <w:rPr>
          <w:lang w:eastAsia="pl-PL"/>
        </w:rPr>
        <w:t xml:space="preserve">ków </w:t>
      </w:r>
      <w:r w:rsidRPr="00C10E68">
        <w:rPr>
          <w:lang w:eastAsia="pl-PL"/>
        </w:rPr>
        <w:t>Zarządu PFRON w Oddziałach</w:t>
      </w:r>
      <w:r w:rsidR="00330741" w:rsidRPr="00C10E68">
        <w:rPr>
          <w:rFonts w:ascii="Calibri" w:hAnsi="Calibri" w:cs="Calibri"/>
          <w:szCs w:val="24"/>
        </w:rPr>
        <w:t xml:space="preserve"> w formie elektronicznej, podpisane za pomocą kwalifikowalnego podpisu elektronicznego lub podpisem zaufanym. Dopuszcza się podpisanie umowy w formie papierowej z podpisem tradycyjnym.</w:t>
      </w:r>
    </w:p>
    <w:p w14:paraId="49B22DCD" w14:textId="7C7C0AAA" w:rsidR="006E61D5" w:rsidRPr="00C10E68" w:rsidRDefault="003565DF" w:rsidP="002F0E55">
      <w:pPr>
        <w:pStyle w:val="Akapitzlist"/>
        <w:numPr>
          <w:ilvl w:val="0"/>
          <w:numId w:val="13"/>
        </w:numPr>
        <w:spacing w:before="0" w:after="0"/>
        <w:ind w:left="425" w:hanging="425"/>
        <w:rPr>
          <w:lang w:eastAsia="pl-PL"/>
        </w:rPr>
      </w:pPr>
      <w:r w:rsidRPr="00C10E68">
        <w:rPr>
          <w:lang w:eastAsia="pl-PL"/>
        </w:rPr>
        <w:t>Zawieranie umów oraz rozliczanie przekazanych na ich podstawie środków odbywa się w Oddziałach PFRON.</w:t>
      </w:r>
    </w:p>
    <w:p w14:paraId="2A9BDB69" w14:textId="6B222B19" w:rsidR="0074787A" w:rsidRPr="00C10E68" w:rsidRDefault="0074787A" w:rsidP="002F0E55">
      <w:pPr>
        <w:pStyle w:val="Akapitzlist"/>
        <w:numPr>
          <w:ilvl w:val="0"/>
          <w:numId w:val="13"/>
        </w:numPr>
        <w:suppressAutoHyphens/>
        <w:spacing w:before="0" w:after="0"/>
        <w:ind w:left="425" w:hanging="425"/>
        <w:rPr>
          <w:rFonts w:ascii="Calibri" w:hAnsi="Calibri" w:cs="Calibri"/>
        </w:rPr>
      </w:pPr>
      <w:r w:rsidRPr="00C10E68">
        <w:rPr>
          <w:rFonts w:ascii="Calibri" w:hAnsi="Calibri" w:cs="Calibri"/>
        </w:rPr>
        <w:t>Przekazanie środków PFRON następuje na podstawie umowy w sprawie realizacji programu. Umowa ta, a także kolejne aneksy do tej umowy oraz korespondencja pomiędzy Realizatorem a PFRON, są przez PFRON rejestrowane i obsługiwane w postaci elektronicznej w systemie teleinformatycznym do elektronicznego zarządzania dokumentacją.</w:t>
      </w:r>
    </w:p>
    <w:p w14:paraId="383D21FD" w14:textId="77777777" w:rsidR="0074787A" w:rsidRPr="00C10E68" w:rsidRDefault="0074787A" w:rsidP="002F0E55">
      <w:pPr>
        <w:numPr>
          <w:ilvl w:val="0"/>
          <w:numId w:val="13"/>
        </w:numPr>
        <w:suppressAutoHyphens/>
        <w:spacing w:before="0" w:after="0"/>
        <w:ind w:left="425" w:hanging="425"/>
        <w:rPr>
          <w:rFonts w:ascii="Calibri" w:hAnsi="Calibri" w:cs="Calibri"/>
        </w:rPr>
      </w:pPr>
      <w:r w:rsidRPr="00C10E68">
        <w:rPr>
          <w:rFonts w:ascii="Calibri" w:hAnsi="Calibri" w:cs="Calibri"/>
        </w:rPr>
        <w:t>Uwierzytelnione dokumenty elektroniczne składane przez Realizatora lub PFRON są równoważne dokumentom opatrzonym podpisem własnoręcznym.</w:t>
      </w:r>
    </w:p>
    <w:p w14:paraId="09D77B24" w14:textId="77777777" w:rsidR="0074787A" w:rsidRPr="006E61D5" w:rsidRDefault="0074787A" w:rsidP="0074787A">
      <w:pPr>
        <w:pStyle w:val="Akapitzlist"/>
        <w:numPr>
          <w:ilvl w:val="0"/>
          <w:numId w:val="0"/>
        </w:numPr>
        <w:spacing w:before="0" w:after="0"/>
        <w:ind w:left="425"/>
        <w:rPr>
          <w:lang w:eastAsia="pl-PL"/>
        </w:rPr>
      </w:pPr>
    </w:p>
    <w:p w14:paraId="1F0DD2BA" w14:textId="24DC0477" w:rsidR="006E61D5" w:rsidRPr="00653648" w:rsidRDefault="00653648" w:rsidP="00653648">
      <w:pPr>
        <w:pStyle w:val="Nagwek2"/>
        <w:rPr>
          <w:rFonts w:eastAsia="Times New Roman"/>
          <w:sz w:val="27"/>
        </w:rPr>
      </w:pPr>
      <w:bookmarkStart w:id="8" w:name="_Toc167445500"/>
      <w:r>
        <w:t>V. Zasady przekazywania i rozliczania środków PFRON.</w:t>
      </w:r>
      <w:bookmarkEnd w:id="8"/>
    </w:p>
    <w:p w14:paraId="59C1616A" w14:textId="77777777" w:rsidR="00653648" w:rsidRPr="00653648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653648">
        <w:rPr>
          <w:lang w:eastAsia="pl-PL"/>
        </w:rPr>
        <w:t>Wysokość przyznanego dofinansowania, sposób przekazania środków oraz termin i sposób ich rozliczenia określa umowa, zawarta pomiędzy Funduszem a samorządem powiatowym lub beneficjentem w przypadku obszaru A oraz E programu. Szczegółowy zakres rzeczowy i finansowy umowy w podziale na rodzaje kosztów dofinansowywanych ze środków PFRON, określony jest w załącznikach do umowy, uzgodnionych i podpisanych przez strony.</w:t>
      </w:r>
    </w:p>
    <w:p w14:paraId="6AC2F4D9" w14:textId="77777777" w:rsidR="00653648" w:rsidRPr="00653648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653648">
        <w:rPr>
          <w:lang w:eastAsia="pl-PL"/>
        </w:rPr>
        <w:t>Środki na realizację wniosków samorządu powiatowego (za wyjątkiem wniosków dotyczących obszaru E programu), przekazywane są w formie zaliczki, pod warunkiem, że samorząd powiatowy złożył końcowe dokumenty rozliczeniowe dotyczące przyznanych i przekazanych zaliczkowo w roku poprzednim środków PFRON na dofinansowanie w ramach programu projektów własnych samorządu. </w:t>
      </w:r>
    </w:p>
    <w:p w14:paraId="543824C3" w14:textId="675BFF61" w:rsidR="00653648" w:rsidRPr="00653648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653648">
        <w:rPr>
          <w:lang w:eastAsia="pl-PL"/>
        </w:rPr>
        <w:t xml:space="preserve">Realizator programu zobowiązany jest prowadzić osobny dla każdej umowy rachunek bankowy, wydzielony dla środków </w:t>
      </w:r>
      <w:r w:rsidRPr="00C10E68">
        <w:rPr>
          <w:lang w:eastAsia="pl-PL"/>
        </w:rPr>
        <w:t>PFRON</w:t>
      </w:r>
      <w:r w:rsidR="0074787A" w:rsidRPr="00C10E68">
        <w:rPr>
          <w:lang w:eastAsia="pl-PL"/>
        </w:rPr>
        <w:t xml:space="preserve"> (za wyjątkiem projektów dotyczących obszaru E programu)</w:t>
      </w:r>
      <w:r w:rsidRPr="00C10E68">
        <w:rPr>
          <w:lang w:eastAsia="pl-PL"/>
        </w:rPr>
        <w:t xml:space="preserve"> oraz prowadzić ewidenc</w:t>
      </w:r>
      <w:r w:rsidRPr="00653648">
        <w:rPr>
          <w:lang w:eastAsia="pl-PL"/>
        </w:rPr>
        <w:t>ję księgową w sposób umożliwiający jednoznaczne określenie przeznaczenia kwot przekazywanych przez Fundusz w ramach realizacji programu.</w:t>
      </w:r>
      <w:r w:rsidR="0074787A">
        <w:rPr>
          <w:lang w:eastAsia="pl-PL"/>
        </w:rPr>
        <w:t xml:space="preserve"> </w:t>
      </w:r>
    </w:p>
    <w:p w14:paraId="08E73751" w14:textId="77777777" w:rsidR="00653648" w:rsidRPr="00653648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653648">
        <w:rPr>
          <w:lang w:eastAsia="pl-PL"/>
        </w:rPr>
        <w:lastRenderedPageBreak/>
        <w:t>Podmiot, który zawarł umowę z PFRON zobowiązany jest pod rygorem jej wypowiedzenia do powiadomienia Funduszu w formie pisemnej, o każdym zdarzeniu mającym wpływ na termin lub zakres realizacji zobowiązań wynikających z umowy w terminie do 5 dni roboczych od zaistnienia zdarzenia.</w:t>
      </w:r>
    </w:p>
    <w:p w14:paraId="2941D62D" w14:textId="77777777" w:rsidR="00653648" w:rsidRPr="00653648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653648">
        <w:rPr>
          <w:lang w:eastAsia="pl-PL"/>
        </w:rPr>
        <w:t xml:space="preserve">Pełnomocnicy Zarządu w Oddziałach PFRON na uzasadniony wniosek podmiotu, który zawarł umowę z PFRON mogą podejmować decyzje dotyczące zmiany warunków zawartych umów, o ile proponowane zmiany: </w:t>
      </w:r>
    </w:p>
    <w:p w14:paraId="5DC23537" w14:textId="77777777" w:rsidR="00653648" w:rsidRPr="0031726F" w:rsidRDefault="00653648" w:rsidP="002F0E55">
      <w:pPr>
        <w:pStyle w:val="Akapitzlist"/>
        <w:numPr>
          <w:ilvl w:val="0"/>
          <w:numId w:val="17"/>
        </w:numPr>
        <w:spacing w:before="0" w:after="0"/>
        <w:ind w:left="850" w:hanging="425"/>
        <w:rPr>
          <w:lang w:eastAsia="pl-PL"/>
        </w:rPr>
      </w:pPr>
      <w:r w:rsidRPr="0031726F">
        <w:rPr>
          <w:lang w:eastAsia="pl-PL"/>
        </w:rPr>
        <w:t>nie naruszają zasad określonych w programie, procedurach realizacji programu, kierunkach działań oraz warunkach brzegowych obowiązujących realizatorów programu;</w:t>
      </w:r>
    </w:p>
    <w:p w14:paraId="7E807A02" w14:textId="77777777" w:rsidR="00653648" w:rsidRPr="0031726F" w:rsidRDefault="00653648" w:rsidP="002F0E55">
      <w:pPr>
        <w:pStyle w:val="Akapitzlist"/>
        <w:numPr>
          <w:ilvl w:val="0"/>
          <w:numId w:val="17"/>
        </w:numPr>
        <w:spacing w:before="0" w:after="0"/>
        <w:ind w:left="850" w:hanging="425"/>
        <w:rPr>
          <w:lang w:eastAsia="pl-PL"/>
        </w:rPr>
      </w:pPr>
      <w:r w:rsidRPr="0031726F">
        <w:rPr>
          <w:lang w:eastAsia="pl-PL"/>
        </w:rPr>
        <w:t>nie powodują konieczności zwiększenia limitu środków PFRON przyznanych na realizację projektu;</w:t>
      </w:r>
    </w:p>
    <w:p w14:paraId="21D5A8AC" w14:textId="77777777" w:rsidR="00653648" w:rsidRPr="0031726F" w:rsidRDefault="00653648" w:rsidP="002F0E55">
      <w:pPr>
        <w:pStyle w:val="Akapitzlist"/>
        <w:numPr>
          <w:ilvl w:val="0"/>
          <w:numId w:val="17"/>
        </w:numPr>
        <w:spacing w:before="0" w:after="0"/>
        <w:ind w:left="850" w:hanging="425"/>
        <w:rPr>
          <w:lang w:eastAsia="pl-PL"/>
        </w:rPr>
      </w:pPr>
      <w:r w:rsidRPr="0031726F">
        <w:rPr>
          <w:lang w:eastAsia="pl-PL"/>
        </w:rPr>
        <w:t>nie wiążą się ze zmniejszeniem zakresu rzeczowego projektu, chyba że zmniejszenie zakresu rzeczowego projektu powiązane jest z obniżeniem kwoty dofinansowania ze środków PFRON.</w:t>
      </w:r>
    </w:p>
    <w:p w14:paraId="1CB49166" w14:textId="64C9C72A" w:rsidR="00653648" w:rsidRPr="0031726F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31726F">
        <w:rPr>
          <w:lang w:eastAsia="pl-PL"/>
        </w:rPr>
        <w:t>Pełnomocnicy Zarządu w Oddziałach PFRON na uzasadniony wniosek samorządu powiatowego mogą podjąć decyzję o uznaniu rozliczenia dofinansowania przyznanego na realizację obszaru G programu w sytuacji wydatkowania w danym roku przez powiat na realizację zadań z zakresu rehabilitacji zawodowej mniejszej od zakładanej na etapie składania projektu kwoty środków algorytmu, o ile wysokość środków algorytmu faktycznie wydatkowanych na realizację zadań z zakresu aktywizacji zawodowej nie jest mniejsza niż 90% wartości środków zaplanowanych przez powiat na ten cel na etapie składania projektu.</w:t>
      </w:r>
    </w:p>
    <w:p w14:paraId="563AB166" w14:textId="77777777" w:rsidR="00653648" w:rsidRPr="0031726F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31726F">
        <w:rPr>
          <w:lang w:eastAsia="pl-PL"/>
        </w:rPr>
        <w:t xml:space="preserve">Za kwalifikowalne mogą być uznane wyłącznie wydatki związane z projektem, o ile: </w:t>
      </w:r>
    </w:p>
    <w:p w14:paraId="24B46A80" w14:textId="77777777" w:rsidR="00653648" w:rsidRPr="00AE72F7" w:rsidRDefault="00653648" w:rsidP="002F0E55">
      <w:pPr>
        <w:pStyle w:val="Akapitzlist"/>
        <w:numPr>
          <w:ilvl w:val="0"/>
          <w:numId w:val="18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są niezbędne do realizacji projektu;</w:t>
      </w:r>
    </w:p>
    <w:p w14:paraId="38667F2D" w14:textId="77777777" w:rsidR="00653648" w:rsidRPr="00AE72F7" w:rsidRDefault="00653648" w:rsidP="002F0E55">
      <w:pPr>
        <w:pStyle w:val="Akapitzlist"/>
        <w:numPr>
          <w:ilvl w:val="0"/>
          <w:numId w:val="18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zostały uwzględnione w budżecie projektu i umieszczone w umowie zawartej w ramach programu;</w:t>
      </w:r>
    </w:p>
    <w:p w14:paraId="4F29B08C" w14:textId="77777777" w:rsidR="00653648" w:rsidRPr="00AE72F7" w:rsidRDefault="00653648" w:rsidP="002F0E55">
      <w:pPr>
        <w:pStyle w:val="Akapitzlist"/>
        <w:numPr>
          <w:ilvl w:val="0"/>
          <w:numId w:val="18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spełniają wymogi racjonalnego i oszczędnego gospodarowania środkami publicznymi, z zachowaniem zasady uzyskiwania najlepszych efektów z danych nakładów;</w:t>
      </w:r>
    </w:p>
    <w:p w14:paraId="0D66C47A" w14:textId="77777777" w:rsidR="00653648" w:rsidRPr="00AE72F7" w:rsidRDefault="00653648" w:rsidP="002F0E55">
      <w:pPr>
        <w:pStyle w:val="Akapitzlist"/>
        <w:numPr>
          <w:ilvl w:val="0"/>
          <w:numId w:val="18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zostały faktycznie poniesione w okresie objętym umową;</w:t>
      </w:r>
    </w:p>
    <w:p w14:paraId="3A8C3916" w14:textId="77777777" w:rsidR="00653648" w:rsidRPr="00AE72F7" w:rsidRDefault="00653648" w:rsidP="002F0E55">
      <w:pPr>
        <w:pStyle w:val="Akapitzlist"/>
        <w:numPr>
          <w:ilvl w:val="0"/>
          <w:numId w:val="18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są poparte stosownymi dokumentami i wykazane w dokumentacji finansowej beneficjenta.</w:t>
      </w:r>
    </w:p>
    <w:p w14:paraId="3076E6BF" w14:textId="2AC69338" w:rsidR="00653648" w:rsidRPr="00AE72F7" w:rsidRDefault="00AE72F7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>
        <w:rPr>
          <w:lang w:eastAsia="pl-PL"/>
        </w:rPr>
        <w:t>Nie</w:t>
      </w:r>
      <w:r w:rsidR="00653648" w:rsidRPr="00AE72F7">
        <w:rPr>
          <w:lang w:eastAsia="pl-PL"/>
        </w:rPr>
        <w:t xml:space="preserve"> są kwalifikowalne w ramach programu:</w:t>
      </w:r>
    </w:p>
    <w:p w14:paraId="5C7EFA7D" w14:textId="77777777" w:rsidR="00653648" w:rsidRPr="00AE72F7" w:rsidRDefault="00653648" w:rsidP="002F0E55">
      <w:pPr>
        <w:pStyle w:val="Akapitzlist"/>
        <w:numPr>
          <w:ilvl w:val="0"/>
          <w:numId w:val="19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pożyczki i spłaty rat oraz odsetek;</w:t>
      </w:r>
    </w:p>
    <w:p w14:paraId="0E5C63BB" w14:textId="46A10F8E" w:rsidR="00653648" w:rsidRPr="009E54F1" w:rsidRDefault="00653648" w:rsidP="002F0E55">
      <w:pPr>
        <w:pStyle w:val="Akapitzlist"/>
        <w:numPr>
          <w:ilvl w:val="0"/>
          <w:numId w:val="19"/>
        </w:numPr>
        <w:spacing w:before="0" w:after="0"/>
        <w:ind w:left="850" w:hanging="425"/>
        <w:rPr>
          <w:lang w:eastAsia="pl-PL"/>
        </w:rPr>
      </w:pPr>
      <w:r w:rsidRPr="009E54F1">
        <w:rPr>
          <w:lang w:eastAsia="pl-PL"/>
        </w:rPr>
        <w:t xml:space="preserve">wydatki poniesione na przygotowanie wniosku, z zastrzeżeniem kosztów, o których mowa </w:t>
      </w:r>
      <w:r w:rsidR="00D85E65">
        <w:rPr>
          <w:lang w:eastAsia="pl-PL"/>
        </w:rPr>
        <w:t>r</w:t>
      </w:r>
      <w:r w:rsidR="00D85E65" w:rsidRPr="00604E09">
        <w:rPr>
          <w:lang w:eastAsia="pl-PL"/>
        </w:rPr>
        <w:t xml:space="preserve">ozdziale II pkt 3 ustęp 3 załącznika nr </w:t>
      </w:r>
      <w:r w:rsidR="00D85E65">
        <w:rPr>
          <w:lang w:eastAsia="pl-PL"/>
        </w:rPr>
        <w:t>2</w:t>
      </w:r>
      <w:r w:rsidR="00D85E65" w:rsidRPr="009E54F1">
        <w:rPr>
          <w:lang w:eastAsia="pl-PL"/>
        </w:rPr>
        <w:t xml:space="preserve"> do </w:t>
      </w:r>
      <w:r w:rsidR="00D85E65">
        <w:rPr>
          <w:lang w:eastAsia="pl-PL"/>
        </w:rPr>
        <w:t>procedur</w:t>
      </w:r>
      <w:r w:rsidRPr="009E54F1">
        <w:rPr>
          <w:lang w:eastAsia="pl-PL"/>
        </w:rPr>
        <w:t>;</w:t>
      </w:r>
    </w:p>
    <w:p w14:paraId="096ABA01" w14:textId="77777777" w:rsidR="00653648" w:rsidRPr="00AE72F7" w:rsidRDefault="00653648" w:rsidP="002F0E55">
      <w:pPr>
        <w:pStyle w:val="Akapitzlist"/>
        <w:numPr>
          <w:ilvl w:val="0"/>
          <w:numId w:val="19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wydatki nieodnoszące się jednoznacznie do projektu;</w:t>
      </w:r>
    </w:p>
    <w:p w14:paraId="5E6E6D43" w14:textId="77777777" w:rsidR="00653648" w:rsidRPr="00AE72F7" w:rsidRDefault="00653648" w:rsidP="002F0E55">
      <w:pPr>
        <w:pStyle w:val="Akapitzlist"/>
        <w:numPr>
          <w:ilvl w:val="0"/>
          <w:numId w:val="19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wydatki nieudokumentowane;</w:t>
      </w:r>
    </w:p>
    <w:p w14:paraId="4D628652" w14:textId="77777777" w:rsidR="00653648" w:rsidRPr="00AE72F7" w:rsidRDefault="00653648" w:rsidP="002F0E55">
      <w:pPr>
        <w:pStyle w:val="Akapitzlist"/>
        <w:numPr>
          <w:ilvl w:val="0"/>
          <w:numId w:val="19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wydatki na zakup nieruchomości;</w:t>
      </w:r>
    </w:p>
    <w:p w14:paraId="57C7CF9B" w14:textId="77777777" w:rsidR="00653648" w:rsidRPr="00AE72F7" w:rsidRDefault="00653648" w:rsidP="002F0E55">
      <w:pPr>
        <w:pStyle w:val="Akapitzlist"/>
        <w:numPr>
          <w:ilvl w:val="0"/>
          <w:numId w:val="19"/>
        </w:numPr>
        <w:spacing w:before="0" w:after="0"/>
        <w:ind w:left="850" w:hanging="425"/>
        <w:rPr>
          <w:lang w:eastAsia="pl-PL"/>
        </w:rPr>
      </w:pPr>
      <w:r w:rsidRPr="00AE72F7">
        <w:rPr>
          <w:lang w:eastAsia="pl-PL"/>
        </w:rPr>
        <w:t>mandaty, opłaty karne i wydatki na procesy sądowe.</w:t>
      </w:r>
    </w:p>
    <w:p w14:paraId="277442A7" w14:textId="7E7559ED" w:rsidR="00653648" w:rsidRPr="00AA263A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AA263A">
        <w:rPr>
          <w:lang w:eastAsia="pl-PL"/>
        </w:rPr>
        <w:lastRenderedPageBreak/>
        <w:t>W przypadku, gdy beneficjent jest podatnikiem VAT, VAT nie jest kwalifikowalny, chyba że beneficjent oświadczy, iż będąc podatnikiem podatku VAT nie może obniżyć kwoty podatku należnego o podatek naliczony, ze względu na wyłączenie możliwości odliczenia podatku naliczonego, wynikające z obowiązujących przepisów prawa.</w:t>
      </w:r>
    </w:p>
    <w:p w14:paraId="322DD63D" w14:textId="1F0A89D6" w:rsidR="00653648" w:rsidRPr="00AA263A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AA263A">
        <w:rPr>
          <w:lang w:eastAsia="pl-PL"/>
        </w:rPr>
        <w:t>Beneficjent zobowiązany jest przy korzystaniu ze środków PFRON do:</w:t>
      </w:r>
    </w:p>
    <w:p w14:paraId="2380A646" w14:textId="77777777" w:rsidR="00653648" w:rsidRPr="00831917" w:rsidRDefault="00653648" w:rsidP="002F0E55">
      <w:pPr>
        <w:pStyle w:val="Akapitzlist"/>
        <w:numPr>
          <w:ilvl w:val="0"/>
          <w:numId w:val="20"/>
        </w:numPr>
        <w:spacing w:before="0" w:after="0"/>
        <w:ind w:left="850" w:hanging="425"/>
        <w:rPr>
          <w:lang w:eastAsia="pl-PL"/>
        </w:rPr>
      </w:pPr>
      <w:r w:rsidRPr="00831917">
        <w:rPr>
          <w:lang w:eastAsia="pl-PL"/>
        </w:rPr>
        <w:t>przestrzegania przepisów o zamówieniach publicznych;</w:t>
      </w:r>
    </w:p>
    <w:p w14:paraId="47A6641D" w14:textId="796EBA18" w:rsidR="000C5BF3" w:rsidRPr="00C10E68" w:rsidRDefault="00653648" w:rsidP="002F0E55">
      <w:pPr>
        <w:pStyle w:val="Akapitzlist"/>
        <w:numPr>
          <w:ilvl w:val="0"/>
          <w:numId w:val="20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dokonywania zakupów i/lub zamawiania usług z zastosowaniem, odpowiedniego dla danego przypadku trybu zamówienia przewidzianego w przepisach o zamówieniach publicznych</w:t>
      </w:r>
      <w:r w:rsidR="000C5BF3" w:rsidRPr="00C10E68">
        <w:rPr>
          <w:lang w:eastAsia="pl-PL"/>
        </w:rPr>
        <w:t xml:space="preserve"> </w:t>
      </w:r>
      <w:r w:rsidR="000C5BF3" w:rsidRPr="00C10E68">
        <w:rPr>
          <w:rFonts w:ascii="Calibri" w:hAnsi="Calibri" w:cs="Calibri"/>
          <w:szCs w:val="24"/>
        </w:rPr>
        <w:t>lub w przypadku zamówień nieprzekraczających wartości 130 000,00 zł netto, zgodnie z zasadami wynikającymi z wewnętrznych uregulowań obowiązujących u Beneficjenta.</w:t>
      </w:r>
    </w:p>
    <w:p w14:paraId="555B9536" w14:textId="2B51A888" w:rsidR="000C5BF3" w:rsidRPr="00C10E68" w:rsidRDefault="000C5BF3" w:rsidP="002F0E55">
      <w:pPr>
        <w:pStyle w:val="Akapitzlist"/>
        <w:numPr>
          <w:ilvl w:val="0"/>
          <w:numId w:val="20"/>
        </w:numPr>
        <w:spacing w:before="0"/>
        <w:ind w:left="850" w:hanging="425"/>
        <w:contextualSpacing/>
        <w:rPr>
          <w:rFonts w:ascii="Calibri" w:hAnsi="Calibri" w:cs="Calibri"/>
          <w:szCs w:val="24"/>
        </w:rPr>
      </w:pPr>
      <w:r w:rsidRPr="00C10E68">
        <w:rPr>
          <w:rFonts w:ascii="Calibri" w:hAnsi="Calibri" w:cs="Calibri"/>
          <w:szCs w:val="24"/>
        </w:rPr>
        <w:t>W przypadku braku wewnętrznych uregulowań dla zamówień o wartości powyżej 20 000,00 zł netto do kwoty 130 000,00 zł netto, należy zrealizować następujące czynności:</w:t>
      </w:r>
    </w:p>
    <w:p w14:paraId="357808F1" w14:textId="77777777" w:rsidR="000C5BF3" w:rsidRPr="00C10E68" w:rsidRDefault="000C5BF3" w:rsidP="002F0E55">
      <w:pPr>
        <w:pStyle w:val="Akapitzlist"/>
        <w:numPr>
          <w:ilvl w:val="2"/>
          <w:numId w:val="21"/>
        </w:numPr>
        <w:spacing w:before="0" w:after="0"/>
        <w:ind w:left="1276" w:hanging="425"/>
        <w:contextualSpacing/>
        <w:rPr>
          <w:rFonts w:ascii="Calibri" w:hAnsi="Calibri" w:cs="Calibri"/>
          <w:szCs w:val="24"/>
        </w:rPr>
      </w:pPr>
      <w:r w:rsidRPr="00C10E68">
        <w:rPr>
          <w:rFonts w:ascii="Calibri" w:hAnsi="Calibri" w:cs="Calibri"/>
          <w:szCs w:val="24"/>
        </w:rPr>
        <w:t>Przygotować zapytanie ofertowe, zawierające opis towaru lub usługi, kryteria wyboru i termin składania ofert.</w:t>
      </w:r>
    </w:p>
    <w:p w14:paraId="58FBD499" w14:textId="77777777" w:rsidR="000C5BF3" w:rsidRPr="00C10E68" w:rsidRDefault="000C5BF3" w:rsidP="002F0E55">
      <w:pPr>
        <w:pStyle w:val="Akapitzlist"/>
        <w:numPr>
          <w:ilvl w:val="2"/>
          <w:numId w:val="21"/>
        </w:numPr>
        <w:spacing w:before="0" w:after="0"/>
        <w:ind w:left="1276" w:hanging="425"/>
        <w:contextualSpacing/>
        <w:rPr>
          <w:rFonts w:ascii="Calibri" w:hAnsi="Calibri" w:cs="Calibri"/>
          <w:szCs w:val="24"/>
        </w:rPr>
      </w:pPr>
      <w:r w:rsidRPr="00C10E68">
        <w:rPr>
          <w:rFonts w:ascii="Calibri" w:hAnsi="Calibri" w:cs="Calibri"/>
          <w:szCs w:val="24"/>
        </w:rPr>
        <w:t>Umieścić zapytanie ofertowe na stronie internetowej Beneficjenta, a w przypadku braku strony internetowej, wysłać zapytanie ofertowe do co najmniej trzech potencjalnych (oferujących wybrane towary lub usługi) wykonawców.</w:t>
      </w:r>
    </w:p>
    <w:p w14:paraId="5017E39F" w14:textId="77777777" w:rsidR="000C5BF3" w:rsidRPr="00C10E68" w:rsidRDefault="000C5BF3" w:rsidP="002F0E55">
      <w:pPr>
        <w:pStyle w:val="Akapitzlist"/>
        <w:numPr>
          <w:ilvl w:val="2"/>
          <w:numId w:val="21"/>
        </w:numPr>
        <w:spacing w:before="0" w:after="0"/>
        <w:ind w:left="1276" w:hanging="425"/>
        <w:contextualSpacing/>
        <w:rPr>
          <w:rFonts w:ascii="Calibri" w:hAnsi="Calibri" w:cs="Calibri"/>
          <w:szCs w:val="24"/>
        </w:rPr>
      </w:pPr>
      <w:r w:rsidRPr="00C10E68">
        <w:rPr>
          <w:rFonts w:ascii="Calibri" w:hAnsi="Calibri" w:cs="Calibri"/>
          <w:szCs w:val="24"/>
        </w:rPr>
        <w:t>Dokonać wyboru najkorzystniejszej oferty spośród otrzymanych ofert, przy czym możliwe jest dokonanie wyboru na podstawie tylko jednej otrzymanej oferty.</w:t>
      </w:r>
    </w:p>
    <w:p w14:paraId="3F843622" w14:textId="77777777" w:rsidR="000C5BF3" w:rsidRPr="00C10E68" w:rsidRDefault="000C5BF3" w:rsidP="002F0E55">
      <w:pPr>
        <w:pStyle w:val="Akapitzlist"/>
        <w:numPr>
          <w:ilvl w:val="2"/>
          <w:numId w:val="21"/>
        </w:numPr>
        <w:spacing w:before="0" w:after="0"/>
        <w:ind w:left="1276" w:hanging="425"/>
        <w:contextualSpacing/>
        <w:rPr>
          <w:rFonts w:ascii="Calibri" w:hAnsi="Calibri" w:cs="Calibri"/>
          <w:szCs w:val="24"/>
        </w:rPr>
      </w:pPr>
      <w:r w:rsidRPr="00C10E68">
        <w:rPr>
          <w:rFonts w:ascii="Calibri" w:hAnsi="Calibri" w:cs="Calibri"/>
          <w:szCs w:val="24"/>
        </w:rPr>
        <w:t>Potwierdzić zlecenie wykonania zamówienia lub podpisać umowę z wybranym wykonawcą.</w:t>
      </w:r>
    </w:p>
    <w:p w14:paraId="4E1D9B5B" w14:textId="77777777" w:rsidR="000C5BF3" w:rsidRPr="00C10E68" w:rsidRDefault="000C5BF3" w:rsidP="002F0E55">
      <w:pPr>
        <w:pStyle w:val="Akapitzlist"/>
        <w:numPr>
          <w:ilvl w:val="2"/>
          <w:numId w:val="21"/>
        </w:numPr>
        <w:spacing w:before="0" w:after="0"/>
        <w:ind w:left="1276" w:hanging="425"/>
        <w:contextualSpacing/>
        <w:rPr>
          <w:rFonts w:ascii="Calibri" w:hAnsi="Calibri" w:cs="Calibri"/>
          <w:szCs w:val="24"/>
        </w:rPr>
      </w:pPr>
      <w:r w:rsidRPr="00C10E68">
        <w:rPr>
          <w:rFonts w:ascii="Calibri" w:hAnsi="Calibri" w:cs="Calibri"/>
          <w:szCs w:val="24"/>
        </w:rPr>
        <w:t>Udokumentować ww. czynności poprzez posiadanie co najmniej następujących dokumentów: potwierdzenia przeprowadzenia szacowania wartości zamówienia, wydruku zapytania ofertowego zamieszczonego na stronie internetowej lub potwierdzenia wysłania zapytania do co najmniej trzech wykonawców, otrzymane oferty, potwierdzenia złożenia zamówienia/podpisanej umowy.</w:t>
      </w:r>
    </w:p>
    <w:p w14:paraId="5E7077FA" w14:textId="39F61214" w:rsidR="000C5BF3" w:rsidRPr="00C10E68" w:rsidRDefault="000C5BF3" w:rsidP="002F0E55">
      <w:pPr>
        <w:pStyle w:val="Akapitzlist"/>
        <w:numPr>
          <w:ilvl w:val="0"/>
          <w:numId w:val="20"/>
        </w:numPr>
        <w:spacing w:before="0" w:after="0"/>
        <w:ind w:left="850" w:hanging="425"/>
        <w:contextualSpacing/>
        <w:rPr>
          <w:rFonts w:ascii="Calibri" w:hAnsi="Calibri" w:cs="Calibri"/>
          <w:szCs w:val="24"/>
        </w:rPr>
      </w:pPr>
      <w:r w:rsidRPr="00C10E68">
        <w:rPr>
          <w:rFonts w:ascii="Calibri" w:hAnsi="Calibri" w:cs="Calibri"/>
          <w:szCs w:val="24"/>
        </w:rPr>
        <w:t>Beneficjenci, którzy nie są zobowiązani do stosowania przepisów ustawy PZP, dokonują zakupów zgodnie z zapisami rozdziału III punkt 4.3</w:t>
      </w:r>
      <w:r w:rsidRPr="00C10E68">
        <w:rPr>
          <w:rFonts w:ascii="Calibri" w:hAnsi="Calibri" w:cs="Calibri"/>
        </w:rPr>
        <w:t xml:space="preserve"> </w:t>
      </w:r>
      <w:r w:rsidRPr="00C10E68">
        <w:rPr>
          <w:rFonts w:ascii="Calibri" w:hAnsi="Calibri" w:cs="Calibri"/>
          <w:szCs w:val="24"/>
        </w:rPr>
        <w:t>chyba, że posiadają wewnętrzne procedury dokonywania zakupów. Opisana procedura dotyczy również wydatków powyżej 130.000,00 zł netto.</w:t>
      </w:r>
    </w:p>
    <w:p w14:paraId="18F03496" w14:textId="2B67EDA4" w:rsidR="00653648" w:rsidRPr="000C5BF3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0C5BF3">
        <w:rPr>
          <w:lang w:eastAsia="pl-PL"/>
        </w:rPr>
        <w:t xml:space="preserve">Samorząd powiatowy, będący realizatorem programu, przy udzielaniu pomocy ze środków PFRON zobowiązany jest do: </w:t>
      </w:r>
    </w:p>
    <w:p w14:paraId="521E0CCC" w14:textId="77777777" w:rsidR="00653648" w:rsidRPr="000C5BF3" w:rsidRDefault="00653648" w:rsidP="002F0E55">
      <w:pPr>
        <w:pStyle w:val="Akapitzlist"/>
        <w:numPr>
          <w:ilvl w:val="0"/>
          <w:numId w:val="22"/>
        </w:numPr>
        <w:spacing w:before="0" w:after="0"/>
        <w:ind w:left="850" w:hanging="425"/>
        <w:rPr>
          <w:lang w:eastAsia="pl-PL"/>
        </w:rPr>
      </w:pPr>
      <w:r w:rsidRPr="000C5BF3">
        <w:rPr>
          <w:lang w:eastAsia="pl-PL"/>
        </w:rPr>
        <w:t>stosowania zasad postępowania podmiotu udzielającego pomocy, określonych w ustawie z dnia 30 kwietnia 2004 roku o postępowaniu w sprawach dotyczących pomocy publicznej;</w:t>
      </w:r>
    </w:p>
    <w:p w14:paraId="65DDD1B0" w14:textId="77777777" w:rsidR="00653648" w:rsidRPr="000C5BF3" w:rsidRDefault="00653648" w:rsidP="002F0E55">
      <w:pPr>
        <w:pStyle w:val="Akapitzlist"/>
        <w:numPr>
          <w:ilvl w:val="0"/>
          <w:numId w:val="22"/>
        </w:numPr>
        <w:spacing w:before="0" w:after="0"/>
        <w:ind w:left="850" w:hanging="425"/>
        <w:rPr>
          <w:lang w:eastAsia="pl-PL"/>
        </w:rPr>
      </w:pPr>
      <w:r w:rsidRPr="000C5BF3">
        <w:rPr>
          <w:lang w:eastAsia="pl-PL"/>
        </w:rPr>
        <w:lastRenderedPageBreak/>
        <w:t xml:space="preserve">stwierdzenia, czy planowana pomoc dla podmiotu prowadzącego działalność gospodarczą jest pomocą </w:t>
      </w:r>
      <w:r w:rsidRPr="000C5BF3">
        <w:rPr>
          <w:i/>
          <w:iCs/>
          <w:lang w:eastAsia="pl-PL"/>
        </w:rPr>
        <w:t xml:space="preserve">de </w:t>
      </w:r>
      <w:proofErr w:type="spellStart"/>
      <w:r w:rsidRPr="000C5BF3">
        <w:rPr>
          <w:i/>
          <w:iCs/>
          <w:lang w:eastAsia="pl-PL"/>
        </w:rPr>
        <w:t>minimis</w:t>
      </w:r>
      <w:proofErr w:type="spellEnd"/>
      <w:r w:rsidRPr="000C5BF3">
        <w:rPr>
          <w:lang w:eastAsia="pl-PL"/>
        </w:rPr>
        <w:t>;</w:t>
      </w:r>
    </w:p>
    <w:p w14:paraId="09C23624" w14:textId="77777777" w:rsidR="00653648" w:rsidRPr="000C5BF3" w:rsidRDefault="00653648" w:rsidP="002F0E55">
      <w:pPr>
        <w:pStyle w:val="Akapitzlist"/>
        <w:numPr>
          <w:ilvl w:val="0"/>
          <w:numId w:val="22"/>
        </w:numPr>
        <w:spacing w:before="0" w:after="0"/>
        <w:ind w:left="850" w:hanging="425"/>
        <w:rPr>
          <w:lang w:eastAsia="pl-PL"/>
        </w:rPr>
      </w:pPr>
      <w:r w:rsidRPr="000C5BF3">
        <w:rPr>
          <w:lang w:eastAsia="pl-PL"/>
        </w:rPr>
        <w:t xml:space="preserve">przechowywania dokumentów związanych z udzieloną pomocą de </w:t>
      </w:r>
      <w:proofErr w:type="spellStart"/>
      <w:r w:rsidRPr="000C5BF3">
        <w:rPr>
          <w:lang w:eastAsia="pl-PL"/>
        </w:rPr>
        <w:t>minimis</w:t>
      </w:r>
      <w:proofErr w:type="spellEnd"/>
      <w:r w:rsidRPr="000C5BF3">
        <w:rPr>
          <w:lang w:eastAsia="pl-PL"/>
        </w:rPr>
        <w:t xml:space="preserve"> przez okres co najmniej 10 lat, od dnia jej przyznania;</w:t>
      </w:r>
    </w:p>
    <w:p w14:paraId="7AA3B773" w14:textId="77777777" w:rsidR="00653648" w:rsidRPr="000C5BF3" w:rsidRDefault="00653648" w:rsidP="002F0E55">
      <w:pPr>
        <w:pStyle w:val="Akapitzlist"/>
        <w:numPr>
          <w:ilvl w:val="0"/>
          <w:numId w:val="22"/>
        </w:numPr>
        <w:spacing w:before="0" w:after="0"/>
        <w:ind w:left="850" w:hanging="425"/>
        <w:rPr>
          <w:lang w:eastAsia="pl-PL"/>
        </w:rPr>
      </w:pPr>
      <w:r w:rsidRPr="000C5BF3">
        <w:rPr>
          <w:lang w:eastAsia="pl-PL"/>
        </w:rPr>
        <w:t>udzielania informacji oraz udostępniania dokumentacji związanej z udzieloną pomocą przez okres jej przechowywania, na każde żądanie uprawnionych organów kontrolnych;</w:t>
      </w:r>
    </w:p>
    <w:p w14:paraId="75C1B5B4" w14:textId="77777777" w:rsidR="00653648" w:rsidRPr="000C5BF3" w:rsidRDefault="00653648" w:rsidP="002F0E55">
      <w:pPr>
        <w:pStyle w:val="Akapitzlist"/>
        <w:numPr>
          <w:ilvl w:val="0"/>
          <w:numId w:val="22"/>
        </w:numPr>
        <w:spacing w:before="0" w:after="0"/>
        <w:ind w:left="850" w:hanging="425"/>
        <w:rPr>
          <w:lang w:eastAsia="pl-PL"/>
        </w:rPr>
      </w:pPr>
      <w:r w:rsidRPr="000C5BF3">
        <w:rPr>
          <w:lang w:eastAsia="pl-PL"/>
        </w:rPr>
        <w:t xml:space="preserve">w przypadkach określonych w ustawie, o której mowa w pkt 1, wydawania zaświadczeń stwierdzających, iż udzielona pomoc ma charakter pomocy </w:t>
      </w:r>
      <w:r w:rsidRPr="000C5BF3">
        <w:rPr>
          <w:i/>
          <w:iCs/>
          <w:lang w:eastAsia="pl-PL"/>
        </w:rPr>
        <w:t>de </w:t>
      </w:r>
      <w:proofErr w:type="spellStart"/>
      <w:r w:rsidRPr="000C5BF3">
        <w:rPr>
          <w:i/>
          <w:iCs/>
          <w:lang w:eastAsia="pl-PL"/>
        </w:rPr>
        <w:t>minimis</w:t>
      </w:r>
      <w:proofErr w:type="spellEnd"/>
    </w:p>
    <w:p w14:paraId="2364AF35" w14:textId="23E85B06" w:rsidR="00653648" w:rsidRPr="000C5BF3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0C5BF3">
        <w:rPr>
          <w:lang w:eastAsia="pl-PL"/>
        </w:rPr>
        <w:t>Beneficjent obowiązany jest prowadzić dokumentację, dotyczącą kosztów realizacji projektu w sposób umożliwiający ocenę wykonania każdego zadania będącego elementem projektu pod względem rzeczowym i finansowym.</w:t>
      </w:r>
    </w:p>
    <w:p w14:paraId="68A23E9F" w14:textId="1EF83DBF" w:rsidR="00653648" w:rsidRPr="000C5BF3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0C5BF3">
        <w:rPr>
          <w:lang w:eastAsia="pl-PL"/>
        </w:rPr>
        <w:t>Wszelkie oświadczenia związane z realizacją umowy, powinny być składane przez osoby upoważnione do składania oświadczeń woli w imieniu stron umowy.</w:t>
      </w:r>
    </w:p>
    <w:p w14:paraId="334946B5" w14:textId="6DB06735" w:rsidR="00653648" w:rsidRPr="000C5BF3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0C5BF3">
        <w:rPr>
          <w:lang w:eastAsia="pl-PL"/>
        </w:rPr>
        <w:t>Na żądanie PFRON podmiot, który zawarł umowę z PFRON zobowiązany jest do składania dodatkowych wyjaśnień oraz dokumentów źródłowych – oryginałów lub kserokopii poświadczonych za zgodność z oryginałem przez osoby do tego uprawnione, niezbędnych do rozliczenia przyznanego dofinansowania.</w:t>
      </w:r>
    </w:p>
    <w:p w14:paraId="5BA817C6" w14:textId="0E87364A" w:rsidR="00243C2B" w:rsidRPr="00C10E68" w:rsidRDefault="00653648" w:rsidP="002F0E55">
      <w:pPr>
        <w:pStyle w:val="Akapitzlist"/>
        <w:numPr>
          <w:ilvl w:val="0"/>
          <w:numId w:val="16"/>
        </w:numPr>
        <w:spacing w:before="0" w:after="0"/>
        <w:ind w:left="425" w:hanging="425"/>
        <w:rPr>
          <w:lang w:eastAsia="pl-PL"/>
        </w:rPr>
      </w:pPr>
      <w:r w:rsidRPr="00C10E68">
        <w:rPr>
          <w:lang w:eastAsia="pl-PL"/>
        </w:rPr>
        <w:t>Pisemna informacja o decyzji dotyczącej rozliczenia dofinansowania przekazywana jest w terminie 5 dni roboczych od daty jej podjęcia. Decyzja dotycząca rozliczenia dofinansowania musi być podjęta nie później niż w terminie 30 dn</w:t>
      </w:r>
      <w:r w:rsidR="009E54F1" w:rsidRPr="00C10E68">
        <w:rPr>
          <w:lang w:eastAsia="pl-PL"/>
        </w:rPr>
        <w:t>i</w:t>
      </w:r>
      <w:r w:rsidRPr="00C10E68">
        <w:rPr>
          <w:lang w:eastAsia="pl-PL"/>
        </w:rPr>
        <w:t xml:space="preserve"> od daty doręczenia przez beneficjenta kompletnych i prawidłowo sporządzonych dokumentów rozliczeniowych.</w:t>
      </w:r>
    </w:p>
    <w:p w14:paraId="0155B106" w14:textId="56712B66" w:rsidR="00AF6189" w:rsidRDefault="00AF6189" w:rsidP="00AF6189">
      <w:pPr>
        <w:pStyle w:val="Nagwek2"/>
        <w:rPr>
          <w:rFonts w:eastAsia="Times New Roman"/>
          <w:sz w:val="27"/>
        </w:rPr>
      </w:pPr>
      <w:bookmarkStart w:id="9" w:name="_Toc167445501"/>
      <w:r>
        <w:t>VI. Zasady sprawowania kontroli nad wykorzystaniem środków Funduszu przekazanych w ramach realizacji programu.</w:t>
      </w:r>
      <w:bookmarkEnd w:id="9"/>
    </w:p>
    <w:p w14:paraId="598F1885" w14:textId="77777777" w:rsidR="00AF6189" w:rsidRPr="00AF6189" w:rsidRDefault="00AF6189" w:rsidP="002F0E55">
      <w:pPr>
        <w:pStyle w:val="Akapitzlist"/>
        <w:numPr>
          <w:ilvl w:val="0"/>
          <w:numId w:val="23"/>
        </w:numPr>
        <w:spacing w:before="0" w:after="0"/>
        <w:ind w:left="425" w:hanging="425"/>
        <w:rPr>
          <w:lang w:eastAsia="pl-PL"/>
        </w:rPr>
      </w:pPr>
      <w:r w:rsidRPr="00AF6189">
        <w:rPr>
          <w:lang w:eastAsia="pl-PL"/>
        </w:rPr>
        <w:t>Fundusz zastrzega sobie prawo kontroli prawidłowości, rzetelności i zgodności ze stanem faktycznym danych zawartych w wystąpieniach lub wnioskach, załącznikach i rozliczeniach.</w:t>
      </w:r>
    </w:p>
    <w:p w14:paraId="4F775278" w14:textId="4E61E81E" w:rsidR="00243C2B" w:rsidRPr="00243C2B" w:rsidRDefault="00AF6189" w:rsidP="002F0E55">
      <w:pPr>
        <w:pStyle w:val="Akapitzlist"/>
        <w:numPr>
          <w:ilvl w:val="0"/>
          <w:numId w:val="23"/>
        </w:numPr>
        <w:spacing w:before="0" w:after="0"/>
        <w:ind w:left="425" w:hanging="425"/>
        <w:rPr>
          <w:lang w:eastAsia="pl-PL"/>
        </w:rPr>
      </w:pPr>
      <w:r w:rsidRPr="00AF6189">
        <w:rPr>
          <w:lang w:eastAsia="pl-PL"/>
        </w:rPr>
        <w:t>Dla dokonania oceny wykorzystania środków finansowych PFRON, Oddział oraz jednostki organizacyjne Biura Funduszu uprawnione są do przeprowadzania kontroli w siedzibie realizatora lub beneficjentów oraz miejscach wykonywania przez nich działalności.</w:t>
      </w:r>
    </w:p>
    <w:p w14:paraId="4787726B" w14:textId="77777777" w:rsidR="00AF6189" w:rsidRDefault="00AF6189" w:rsidP="00AF6189">
      <w:pPr>
        <w:pStyle w:val="Nagwek2"/>
        <w:rPr>
          <w:rFonts w:eastAsia="Times New Roman"/>
          <w:sz w:val="27"/>
        </w:rPr>
      </w:pPr>
      <w:bookmarkStart w:id="10" w:name="_Toc167445502"/>
      <w:r>
        <w:t>VII. Zasady monitorowania i ewaluacji programu</w:t>
      </w:r>
      <w:bookmarkEnd w:id="10"/>
    </w:p>
    <w:p w14:paraId="0AD5603F" w14:textId="77777777" w:rsidR="00A626FF" w:rsidRPr="00BC45EE" w:rsidRDefault="00A626FF" w:rsidP="002F0E55">
      <w:pPr>
        <w:pStyle w:val="Akapitzlist"/>
        <w:numPr>
          <w:ilvl w:val="0"/>
          <w:numId w:val="25"/>
        </w:numPr>
        <w:spacing w:before="0" w:after="0"/>
        <w:ind w:left="425" w:hanging="425"/>
        <w:rPr>
          <w:lang w:eastAsia="pl-PL"/>
        </w:rPr>
      </w:pPr>
      <w:r w:rsidRPr="00BC45EE">
        <w:rPr>
          <w:lang w:eastAsia="pl-PL"/>
        </w:rPr>
        <w:t>Oddziały są odpowiedzialne za utworzenie i aktualizację bazy danych beneficjentów programu, umożliwiającej analizę skuteczności pomocy, zgodnie z wytycznymi Biura Funduszu.</w:t>
      </w:r>
    </w:p>
    <w:p w14:paraId="36D9FA3F" w14:textId="12E00312" w:rsidR="00A626FF" w:rsidRPr="00BC45EE" w:rsidRDefault="00A626FF" w:rsidP="002F0E55">
      <w:pPr>
        <w:pStyle w:val="Akapitzlist"/>
        <w:numPr>
          <w:ilvl w:val="0"/>
          <w:numId w:val="25"/>
        </w:numPr>
        <w:spacing w:before="0" w:after="0"/>
        <w:ind w:left="425" w:hanging="425"/>
        <w:rPr>
          <w:lang w:eastAsia="pl-PL"/>
        </w:rPr>
      </w:pPr>
      <w:r w:rsidRPr="00BC45EE">
        <w:rPr>
          <w:lang w:eastAsia="pl-PL"/>
        </w:rPr>
        <w:lastRenderedPageBreak/>
        <w:t xml:space="preserve">Oddziały przekazują do Biura Funduszu informacje dotyczące realizacji programu, wg wzoru stanowiącego </w:t>
      </w:r>
      <w:r w:rsidRPr="00D85E65">
        <w:rPr>
          <w:lang w:eastAsia="pl-PL"/>
        </w:rPr>
        <w:t>załącznik nr 1</w:t>
      </w:r>
      <w:r w:rsidR="00D85E65" w:rsidRPr="00D85E65">
        <w:rPr>
          <w:lang w:eastAsia="pl-PL"/>
        </w:rPr>
        <w:t>8</w:t>
      </w:r>
      <w:r w:rsidRPr="00BC45EE">
        <w:rPr>
          <w:lang w:eastAsia="pl-PL"/>
        </w:rPr>
        <w:t xml:space="preserve"> do procedur – co pół roku (do końca miesiąca następującego po zakończeniu półrocza, którego dotyczy sprawozdanie).</w:t>
      </w:r>
    </w:p>
    <w:p w14:paraId="7C55D4FE" w14:textId="77777777" w:rsidR="00BC45EE" w:rsidRDefault="00A626FF" w:rsidP="002F0E55">
      <w:pPr>
        <w:pStyle w:val="Akapitzlist"/>
        <w:numPr>
          <w:ilvl w:val="0"/>
          <w:numId w:val="25"/>
        </w:numPr>
        <w:spacing w:before="0" w:after="0"/>
        <w:ind w:left="425" w:hanging="425"/>
        <w:rPr>
          <w:lang w:eastAsia="pl-PL"/>
        </w:rPr>
      </w:pPr>
      <w:r w:rsidRPr="00BC45EE">
        <w:rPr>
          <w:lang w:eastAsia="pl-PL"/>
        </w:rPr>
        <w:t>Na prośbę Biura Funduszu Oddziały przekazują informacje niezbędne do ewaluacji programu, sporządzone, między innymi, na podstawie danych przekazanych przez beneficjentów programu, zgodnie z zobowiązaniem wynikającym z umowy.</w:t>
      </w:r>
    </w:p>
    <w:p w14:paraId="636226EA" w14:textId="039F0FFD" w:rsidR="00A626FF" w:rsidRPr="00BC45EE" w:rsidRDefault="00A626FF" w:rsidP="002F0E55">
      <w:pPr>
        <w:pStyle w:val="Akapitzlist"/>
        <w:numPr>
          <w:ilvl w:val="0"/>
          <w:numId w:val="25"/>
        </w:numPr>
        <w:spacing w:before="0" w:after="0"/>
        <w:ind w:left="425" w:hanging="425"/>
        <w:rPr>
          <w:lang w:eastAsia="pl-PL"/>
        </w:rPr>
      </w:pPr>
      <w:r w:rsidRPr="00BC45EE">
        <w:rPr>
          <w:lang w:eastAsia="pl-PL"/>
        </w:rPr>
        <w:t xml:space="preserve">Ustala się następujące </w:t>
      </w:r>
      <w:r w:rsidRPr="00C10E68">
        <w:rPr>
          <w:lang w:eastAsia="pl-PL"/>
        </w:rPr>
        <w:t xml:space="preserve">wskaźniki </w:t>
      </w:r>
      <w:r w:rsidR="00D20DB2" w:rsidRPr="00C10E68">
        <w:rPr>
          <w:lang w:eastAsia="pl-PL"/>
        </w:rPr>
        <w:t xml:space="preserve">bazowe </w:t>
      </w:r>
      <w:r w:rsidRPr="00C10E68">
        <w:rPr>
          <w:lang w:eastAsia="pl-PL"/>
        </w:rPr>
        <w:t>będące</w:t>
      </w:r>
      <w:r w:rsidRPr="00BC45EE">
        <w:rPr>
          <w:lang w:eastAsia="pl-PL"/>
        </w:rPr>
        <w:t xml:space="preserve"> przedmiotem monitorowania programu oraz będące podstawą ewaluacji programu dla obszaru A – dofinansowanie projektów dotyczących inwestycji w wielorodzinnych budynkach mieszkalnych zapewniających dostępności do lokali zamieszkiwanych przez osoby niepełnosprawne: </w:t>
      </w:r>
    </w:p>
    <w:p w14:paraId="7340AE0A" w14:textId="77777777" w:rsidR="00A626FF" w:rsidRPr="00D20DB2" w:rsidRDefault="00A626FF" w:rsidP="002F0E55">
      <w:pPr>
        <w:pStyle w:val="Akapitzlist"/>
        <w:numPr>
          <w:ilvl w:val="0"/>
          <w:numId w:val="26"/>
        </w:numPr>
        <w:spacing w:before="0" w:after="0"/>
        <w:ind w:left="850" w:hanging="425"/>
        <w:rPr>
          <w:lang w:eastAsia="pl-PL"/>
        </w:rPr>
      </w:pPr>
      <w:r w:rsidRPr="00D20DB2">
        <w:rPr>
          <w:lang w:eastAsia="pl-PL"/>
        </w:rPr>
        <w:t>liczba osób niepełnosprawnych zamieszkujących w wielorodzinnym budynku mieszalnym, w którym ma zostać zrealizowana inwestycja,</w:t>
      </w:r>
    </w:p>
    <w:p w14:paraId="1361B6D0" w14:textId="3632B8E0" w:rsidR="00A626FF" w:rsidRPr="00D20DB2" w:rsidRDefault="00A626FF" w:rsidP="002F0E55">
      <w:pPr>
        <w:pStyle w:val="Akapitzlist"/>
        <w:numPr>
          <w:ilvl w:val="0"/>
          <w:numId w:val="26"/>
        </w:numPr>
        <w:spacing w:before="0" w:after="0"/>
        <w:ind w:left="850" w:hanging="425"/>
        <w:rPr>
          <w:lang w:eastAsia="pl-PL"/>
        </w:rPr>
      </w:pPr>
      <w:r w:rsidRPr="00D20DB2">
        <w:rPr>
          <w:lang w:eastAsia="pl-PL"/>
        </w:rPr>
        <w:t>liczba lokali w wielorodzinnym budynku mieszalnym, którym powinna zostać zapewniona dostępność</w:t>
      </w:r>
      <w:r w:rsidR="00D20DB2">
        <w:rPr>
          <w:lang w:eastAsia="pl-PL"/>
        </w:rPr>
        <w:t>.</w:t>
      </w:r>
    </w:p>
    <w:p w14:paraId="6E085B61" w14:textId="3A448FFE" w:rsidR="00A626FF" w:rsidRPr="00C10E68" w:rsidRDefault="00A626FF" w:rsidP="002F0E55">
      <w:pPr>
        <w:pStyle w:val="Akapitzlist"/>
        <w:numPr>
          <w:ilvl w:val="0"/>
          <w:numId w:val="24"/>
        </w:numPr>
        <w:spacing w:before="0" w:after="0"/>
        <w:ind w:left="425" w:hanging="425"/>
        <w:rPr>
          <w:lang w:eastAsia="pl-PL"/>
        </w:rPr>
      </w:pPr>
      <w:r w:rsidRPr="00C10E68">
        <w:rPr>
          <w:lang w:eastAsia="pl-PL"/>
        </w:rPr>
        <w:t>Ustala się następując</w:t>
      </w:r>
      <w:r w:rsidR="00D20DB2" w:rsidRPr="00C10E68">
        <w:rPr>
          <w:lang w:eastAsia="pl-PL"/>
        </w:rPr>
        <w:t>y</w:t>
      </w:r>
      <w:r w:rsidRPr="00C10E68">
        <w:rPr>
          <w:lang w:eastAsia="pl-PL"/>
        </w:rPr>
        <w:t xml:space="preserve"> wskaźnik</w:t>
      </w:r>
      <w:r w:rsidR="00D20DB2" w:rsidRPr="00C10E68">
        <w:rPr>
          <w:lang w:eastAsia="pl-PL"/>
        </w:rPr>
        <w:t xml:space="preserve"> bazowy</w:t>
      </w:r>
      <w:r w:rsidRPr="00C10E68">
        <w:rPr>
          <w:lang w:eastAsia="pl-PL"/>
        </w:rPr>
        <w:t xml:space="preserve"> będąc</w:t>
      </w:r>
      <w:r w:rsidR="00D20DB2" w:rsidRPr="00C10E68">
        <w:rPr>
          <w:lang w:eastAsia="pl-PL"/>
        </w:rPr>
        <w:t>y</w:t>
      </w:r>
      <w:r w:rsidRPr="00C10E68">
        <w:rPr>
          <w:lang w:eastAsia="pl-PL"/>
        </w:rPr>
        <w:t xml:space="preserve"> przedmiotem monitorowania programu oraz będące podstawą ewaluacji programu dla obszaru B – likwidacja barier w, urzędach, placówkach edukacyjnych</w:t>
      </w:r>
      <w:r w:rsidR="009E54F1" w:rsidRPr="00C10E68">
        <w:rPr>
          <w:lang w:eastAsia="pl-PL"/>
        </w:rPr>
        <w:t xml:space="preserve">, </w:t>
      </w:r>
      <w:r w:rsidRPr="00C10E68">
        <w:rPr>
          <w:lang w:eastAsia="pl-PL"/>
        </w:rPr>
        <w:t>środowiskowych domach samopomocy</w:t>
      </w:r>
      <w:r w:rsidR="009E54F1" w:rsidRPr="00C10E68">
        <w:rPr>
          <w:lang w:eastAsia="pl-PL"/>
        </w:rPr>
        <w:t>, centrach i klubach integracji społecznej lub przedsiębiorstwach społecznych</w:t>
      </w:r>
      <w:r w:rsidRPr="00C10E68">
        <w:rPr>
          <w:lang w:eastAsia="pl-PL"/>
        </w:rPr>
        <w:t xml:space="preserve"> w zakresie umożliwienia osobom niepełnosprawnym poruszania się i komunikowania: </w:t>
      </w:r>
    </w:p>
    <w:p w14:paraId="51A69059" w14:textId="70AC662C" w:rsidR="00A626FF" w:rsidRPr="00C10E68" w:rsidRDefault="00A626FF" w:rsidP="002F0E55">
      <w:pPr>
        <w:pStyle w:val="Akapitzlist"/>
        <w:numPr>
          <w:ilvl w:val="0"/>
          <w:numId w:val="27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liczba osób niepełnosprawnych uczęszczających do środowiskowego domu samopomocy,</w:t>
      </w:r>
      <w:r w:rsidR="009E54F1" w:rsidRPr="00C10E68">
        <w:rPr>
          <w:rFonts w:eastAsiaTheme="minorEastAsia" w:cstheme="minorBidi"/>
        </w:rPr>
        <w:t xml:space="preserve"> </w:t>
      </w:r>
      <w:r w:rsidR="009E54F1" w:rsidRPr="00C10E68">
        <w:rPr>
          <w:lang w:eastAsia="pl-PL"/>
        </w:rPr>
        <w:t xml:space="preserve">centrum i klubu integracji społecznej </w:t>
      </w:r>
      <w:r w:rsidRPr="00C10E68">
        <w:rPr>
          <w:lang w:eastAsia="pl-PL"/>
        </w:rPr>
        <w:t>którego dotyczy projekt lub liczba dzieci i młodzieży niepełnosprawnej uczęszczających do placówki edukacyjnej, której dotyczy projekt, według stanu na ostatni dzień roku poprzedzającego rok złożenia wystąpienia samorządu powiatowego lub wniosku o dofinansowanie, z wyszczególnieniem dzieci i młodzieży oraz osób niepełnosprawnych poruszających się na wózkach inwalidzkich</w:t>
      </w:r>
      <w:r w:rsidR="00D20DB2" w:rsidRPr="00C10E68">
        <w:rPr>
          <w:lang w:eastAsia="pl-PL"/>
        </w:rPr>
        <w:t>.</w:t>
      </w:r>
    </w:p>
    <w:p w14:paraId="21E68DEA" w14:textId="616FB54A" w:rsidR="00A626FF" w:rsidRPr="00D20DB2" w:rsidRDefault="00A626FF" w:rsidP="002F0E55">
      <w:pPr>
        <w:pStyle w:val="Akapitzlist"/>
        <w:numPr>
          <w:ilvl w:val="0"/>
          <w:numId w:val="24"/>
        </w:numPr>
        <w:spacing w:before="0" w:after="0"/>
        <w:ind w:left="425" w:hanging="425"/>
        <w:rPr>
          <w:lang w:eastAsia="pl-PL"/>
        </w:rPr>
      </w:pPr>
      <w:r w:rsidRPr="00C10E68">
        <w:rPr>
          <w:lang w:eastAsia="pl-PL"/>
        </w:rPr>
        <w:t>Ustala się następując</w:t>
      </w:r>
      <w:r w:rsidR="00D20DB2" w:rsidRPr="00C10E68">
        <w:rPr>
          <w:lang w:eastAsia="pl-PL"/>
        </w:rPr>
        <w:t>y</w:t>
      </w:r>
      <w:r w:rsidRPr="00C10E68">
        <w:rPr>
          <w:lang w:eastAsia="pl-PL"/>
        </w:rPr>
        <w:t xml:space="preserve"> wskaźnik</w:t>
      </w:r>
      <w:r w:rsidR="00D20DB2" w:rsidRPr="00C10E68">
        <w:rPr>
          <w:lang w:eastAsia="pl-PL"/>
        </w:rPr>
        <w:t xml:space="preserve"> bazowy</w:t>
      </w:r>
      <w:r w:rsidRPr="00C10E68">
        <w:rPr>
          <w:lang w:eastAsia="pl-PL"/>
        </w:rPr>
        <w:t xml:space="preserve"> będąc</w:t>
      </w:r>
      <w:r w:rsidR="00D20DB2" w:rsidRPr="00C10E68">
        <w:rPr>
          <w:lang w:eastAsia="pl-PL"/>
        </w:rPr>
        <w:t>y</w:t>
      </w:r>
      <w:r w:rsidRPr="00D20DB2">
        <w:rPr>
          <w:lang w:eastAsia="pl-PL"/>
        </w:rPr>
        <w:t xml:space="preserve"> przedmiotem monitorowania programu oraz będące podstawą ewaluacji programu dla obszaru C – tworzenie spółdzielni socjalnych osób prawnych: </w:t>
      </w:r>
    </w:p>
    <w:p w14:paraId="24DF08E0" w14:textId="20D88EF6" w:rsidR="00A626FF" w:rsidRPr="00D20DB2" w:rsidRDefault="00A626FF" w:rsidP="002F0E55">
      <w:pPr>
        <w:pStyle w:val="Akapitzlist"/>
        <w:numPr>
          <w:ilvl w:val="0"/>
          <w:numId w:val="28"/>
        </w:numPr>
        <w:spacing w:before="0" w:after="0"/>
        <w:ind w:left="850" w:hanging="425"/>
        <w:contextualSpacing/>
        <w:rPr>
          <w:lang w:eastAsia="pl-PL"/>
        </w:rPr>
      </w:pPr>
      <w:r w:rsidRPr="00D20DB2">
        <w:rPr>
          <w:lang w:eastAsia="pl-PL"/>
        </w:rPr>
        <w:t>wysokość środków zaplanowanych przez beneficjenta na utworzenie spółdzielni socjalnej osób prawnych, na rok złożenia wystąpienia samorządu powiatowego lub wniosku o dofinansowanie</w:t>
      </w:r>
      <w:r w:rsidR="00A5030C">
        <w:rPr>
          <w:lang w:eastAsia="pl-PL"/>
        </w:rPr>
        <w:t>.</w:t>
      </w:r>
    </w:p>
    <w:p w14:paraId="094F80C8" w14:textId="6A8475EE" w:rsidR="00A626FF" w:rsidRPr="00A5030C" w:rsidRDefault="00A626FF" w:rsidP="002F0E55">
      <w:pPr>
        <w:pStyle w:val="Akapitzlist"/>
        <w:numPr>
          <w:ilvl w:val="1"/>
          <w:numId w:val="24"/>
        </w:numPr>
        <w:spacing w:before="0" w:after="0"/>
        <w:ind w:left="425" w:hanging="425"/>
        <w:rPr>
          <w:lang w:eastAsia="pl-PL"/>
        </w:rPr>
      </w:pPr>
      <w:r w:rsidRPr="00A5030C">
        <w:rPr>
          <w:lang w:eastAsia="pl-PL"/>
        </w:rPr>
        <w:t xml:space="preserve">Ustala się następujące </w:t>
      </w:r>
      <w:r w:rsidRPr="00C10E68">
        <w:rPr>
          <w:lang w:eastAsia="pl-PL"/>
        </w:rPr>
        <w:t xml:space="preserve">wskaźniki </w:t>
      </w:r>
      <w:r w:rsidR="00A5030C" w:rsidRPr="00C10E68">
        <w:rPr>
          <w:lang w:eastAsia="pl-PL"/>
        </w:rPr>
        <w:t>bazowe</w:t>
      </w:r>
      <w:r w:rsidR="00A5030C">
        <w:rPr>
          <w:lang w:eastAsia="pl-PL"/>
        </w:rPr>
        <w:t xml:space="preserve"> </w:t>
      </w:r>
      <w:r w:rsidRPr="00A5030C">
        <w:rPr>
          <w:lang w:eastAsia="pl-PL"/>
        </w:rPr>
        <w:t>będące przedmiotem monitorowania programu oraz będące podstawą ewaluacji programu dla obszaru D – likwidacja barier transportowych:</w:t>
      </w:r>
    </w:p>
    <w:p w14:paraId="50FFFAC5" w14:textId="77777777" w:rsidR="00A626FF" w:rsidRPr="00A5030C" w:rsidRDefault="00A626FF" w:rsidP="002F0E55">
      <w:pPr>
        <w:pStyle w:val="Akapitzlist"/>
        <w:numPr>
          <w:ilvl w:val="0"/>
          <w:numId w:val="29"/>
        </w:numPr>
        <w:spacing w:before="0" w:after="0"/>
        <w:ind w:left="850" w:hanging="425"/>
        <w:rPr>
          <w:lang w:eastAsia="pl-PL"/>
        </w:rPr>
      </w:pPr>
      <w:r w:rsidRPr="00A5030C">
        <w:rPr>
          <w:lang w:eastAsia="pl-PL"/>
        </w:rPr>
        <w:t>liczba pojazdów (w rozbiciu na mikrobusy-pojazdy o liczbie miejsc 9 łącznie z kierowcą i autobusy) wykorzystywanych do przewozu osób niepełnosprawnych będących w posiadaniu beneficjenta, w tym pojazdów przystosowanych do przewozu osób na wózkach inwalidzkich, według stanu na ostatni dzień roku poprzedzającego rok złożenia wystąpienia samorządu powiatowego lub wniosku o dofinansowanie,</w:t>
      </w:r>
    </w:p>
    <w:p w14:paraId="07444A10" w14:textId="77777777" w:rsidR="00A626FF" w:rsidRPr="00A5030C" w:rsidRDefault="00A626FF" w:rsidP="002F0E55">
      <w:pPr>
        <w:pStyle w:val="Akapitzlist"/>
        <w:numPr>
          <w:ilvl w:val="0"/>
          <w:numId w:val="29"/>
        </w:numPr>
        <w:spacing w:before="0" w:after="0"/>
        <w:ind w:left="850" w:hanging="425"/>
        <w:rPr>
          <w:lang w:eastAsia="pl-PL"/>
        </w:rPr>
      </w:pPr>
      <w:r w:rsidRPr="00A5030C">
        <w:rPr>
          <w:lang w:eastAsia="pl-PL"/>
        </w:rPr>
        <w:lastRenderedPageBreak/>
        <w:t>liczba osób niepełnosprawnych, z wyodrębnieniem osób niepełnosprawnych na wózkach inwalidzkich, którym beneficjent zapewnia stały codzienny przewóz, według stanu na ostatni dzień roku poprzedzającego rok złożenia wystąpienia samorządu powiatowego lub wniosku o dofinansowanie,</w:t>
      </w:r>
    </w:p>
    <w:p w14:paraId="61D9E9E7" w14:textId="77777777" w:rsidR="00A626FF" w:rsidRPr="00A5030C" w:rsidRDefault="00A626FF" w:rsidP="002F0E55">
      <w:pPr>
        <w:pStyle w:val="Akapitzlist"/>
        <w:numPr>
          <w:ilvl w:val="0"/>
          <w:numId w:val="29"/>
        </w:numPr>
        <w:spacing w:before="0" w:after="0"/>
        <w:ind w:left="850" w:hanging="425"/>
        <w:rPr>
          <w:lang w:eastAsia="pl-PL"/>
        </w:rPr>
      </w:pPr>
      <w:r w:rsidRPr="00A5030C">
        <w:rPr>
          <w:lang w:eastAsia="pl-PL"/>
        </w:rPr>
        <w:t>wysokość środków zaplanowanych przez beneficjenta na zakup lub przystosowanie pojazdów przeznaczonych do przewozu osób niepełnosprawnych, na rok złożenia wystąpienia samorządu powiatowego lub wniosku o dofinansowanie,</w:t>
      </w:r>
    </w:p>
    <w:p w14:paraId="7FEF358E" w14:textId="77777777" w:rsidR="00A626FF" w:rsidRPr="00A5030C" w:rsidRDefault="00A626FF" w:rsidP="002F0E55">
      <w:pPr>
        <w:pStyle w:val="Akapitzlist"/>
        <w:numPr>
          <w:ilvl w:val="0"/>
          <w:numId w:val="29"/>
        </w:numPr>
        <w:spacing w:before="0" w:after="0"/>
        <w:ind w:left="850" w:hanging="425"/>
        <w:rPr>
          <w:lang w:eastAsia="pl-PL"/>
        </w:rPr>
      </w:pPr>
      <w:r w:rsidRPr="00A5030C">
        <w:rPr>
          <w:lang w:eastAsia="pl-PL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 dofinansowanie;</w:t>
      </w:r>
    </w:p>
    <w:p w14:paraId="174243AE" w14:textId="10175780" w:rsidR="00A626FF" w:rsidRDefault="00A626FF" w:rsidP="00831917">
      <w:pPr>
        <w:pStyle w:val="Akapitzlist"/>
        <w:numPr>
          <w:ilvl w:val="0"/>
          <w:numId w:val="25"/>
        </w:numPr>
        <w:spacing w:before="0" w:after="0"/>
        <w:ind w:left="425" w:hanging="425"/>
        <w:rPr>
          <w:rFonts w:cstheme="minorHAnsi"/>
          <w:lang w:eastAsia="pl-PL"/>
        </w:rPr>
      </w:pPr>
      <w:r w:rsidRPr="00A5030C">
        <w:rPr>
          <w:lang w:eastAsia="pl-PL"/>
        </w:rPr>
        <w:t xml:space="preserve">Ustala się następujące wskaźniki będące przedmiotem monitorowania programu oraz będące podstawą ewaluacji programu dla obszaru E – dofinansowanie wymaganego wkładu własnego w projektach dotyczących aktywizacji i/lub integracji </w:t>
      </w:r>
      <w:r w:rsidRPr="00C10E68">
        <w:rPr>
          <w:rFonts w:cstheme="minorHAnsi"/>
          <w:lang w:eastAsia="pl-PL"/>
        </w:rPr>
        <w:t>osób niepełnosprawnych:</w:t>
      </w:r>
    </w:p>
    <w:p w14:paraId="17207D0D" w14:textId="178156D8" w:rsidR="00831917" w:rsidRDefault="00831917" w:rsidP="00831917">
      <w:pPr>
        <w:pStyle w:val="Akapitzlist"/>
        <w:numPr>
          <w:ilvl w:val="3"/>
          <w:numId w:val="24"/>
        </w:numPr>
        <w:spacing w:before="0" w:after="0"/>
        <w:ind w:left="850" w:hanging="425"/>
        <w:rPr>
          <w:rFonts w:cstheme="minorHAnsi"/>
          <w:lang w:eastAsia="pl-PL"/>
        </w:rPr>
      </w:pPr>
      <w:r>
        <w:rPr>
          <w:rFonts w:cstheme="minorHAnsi"/>
          <w:lang w:eastAsia="pl-PL"/>
        </w:rPr>
        <w:t>wskaźniki wkładu:</w:t>
      </w:r>
    </w:p>
    <w:p w14:paraId="17011B70" w14:textId="3BB1EC16" w:rsidR="00831917" w:rsidRDefault="00831917" w:rsidP="00831917">
      <w:pPr>
        <w:pStyle w:val="Akapitzlist"/>
        <w:numPr>
          <w:ilvl w:val="4"/>
          <w:numId w:val="24"/>
        </w:numPr>
        <w:spacing w:before="0" w:after="0"/>
        <w:ind w:left="1276" w:hanging="425"/>
        <w:rPr>
          <w:rFonts w:cstheme="minorHAnsi"/>
          <w:lang w:eastAsia="pl-PL"/>
        </w:rPr>
      </w:pPr>
      <w:r>
        <w:rPr>
          <w:rFonts w:cstheme="minorHAnsi"/>
          <w:lang w:eastAsia="pl-PL"/>
        </w:rPr>
        <w:t>iloraz kwoty wkładu własnego deklarowanej przez beneficjenta projektu oraz kwoty rzeczywistego wkładu własnego w projekcie,</w:t>
      </w:r>
    </w:p>
    <w:p w14:paraId="5404C4AB" w14:textId="68A8AD8B" w:rsidR="00831917" w:rsidRDefault="00831917" w:rsidP="00831917">
      <w:pPr>
        <w:pStyle w:val="Akapitzlist"/>
        <w:numPr>
          <w:ilvl w:val="4"/>
          <w:numId w:val="24"/>
        </w:numPr>
        <w:spacing w:before="0" w:after="0"/>
        <w:ind w:left="1276" w:hanging="425"/>
        <w:rPr>
          <w:rFonts w:cstheme="minorHAnsi"/>
          <w:lang w:eastAsia="pl-PL"/>
        </w:rPr>
      </w:pPr>
      <w:r>
        <w:rPr>
          <w:rFonts w:cstheme="minorHAnsi"/>
          <w:lang w:eastAsia="pl-PL"/>
        </w:rPr>
        <w:t>iloraz kwoty środków pochodzących z PFRON deklarowanej przez beneficjenta projektu oraz kwoty rzeczywistego wkładu środków pochodzących z PFRON w projekcie,</w:t>
      </w:r>
    </w:p>
    <w:p w14:paraId="78C09C49" w14:textId="080714A0" w:rsidR="00831917" w:rsidRDefault="00831917" w:rsidP="00831917">
      <w:pPr>
        <w:pStyle w:val="Akapitzlist"/>
        <w:numPr>
          <w:ilvl w:val="4"/>
          <w:numId w:val="24"/>
        </w:numPr>
        <w:spacing w:before="0" w:after="0"/>
        <w:ind w:left="1276" w:hanging="425"/>
        <w:rPr>
          <w:rFonts w:cstheme="minorHAnsi"/>
          <w:lang w:eastAsia="pl-PL"/>
        </w:rPr>
      </w:pPr>
      <w:r>
        <w:rPr>
          <w:rFonts w:cstheme="minorHAnsi"/>
          <w:lang w:eastAsia="pl-PL"/>
        </w:rPr>
        <w:t>iloraz planowanego kosztu projektu oraz rzeczywistego kosztu projektu;</w:t>
      </w:r>
    </w:p>
    <w:p w14:paraId="2514676E" w14:textId="32482A26" w:rsidR="00831917" w:rsidRPr="00831917" w:rsidRDefault="00831917" w:rsidP="00831917">
      <w:pPr>
        <w:pStyle w:val="Akapitzlist"/>
        <w:numPr>
          <w:ilvl w:val="3"/>
          <w:numId w:val="24"/>
        </w:numPr>
        <w:spacing w:before="0" w:after="0"/>
        <w:ind w:left="850" w:hanging="425"/>
        <w:rPr>
          <w:rFonts w:cstheme="minorHAnsi"/>
          <w:lang w:eastAsia="pl-PL"/>
        </w:rPr>
      </w:pPr>
      <w:r>
        <w:rPr>
          <w:rFonts w:cstheme="minorHAnsi"/>
          <w:lang w:eastAsia="pl-PL"/>
        </w:rPr>
        <w:t>wskaźnik rezultatu – liczba osób niepełnosprawnych, które skorzystały z rezultatów projektu w ciągu sześciu miesięcy następujących po miesiącu zakończenia projektu.</w:t>
      </w:r>
    </w:p>
    <w:p w14:paraId="1EE32FE5" w14:textId="0DA2F974" w:rsidR="00A626FF" w:rsidRPr="00C10E68" w:rsidRDefault="00A626FF" w:rsidP="002F0E55">
      <w:pPr>
        <w:pStyle w:val="Akapitzlist"/>
        <w:numPr>
          <w:ilvl w:val="0"/>
          <w:numId w:val="25"/>
        </w:numPr>
        <w:spacing w:before="0" w:after="0"/>
        <w:ind w:left="425" w:hanging="425"/>
        <w:rPr>
          <w:lang w:eastAsia="pl-PL"/>
        </w:rPr>
      </w:pPr>
      <w:r w:rsidRPr="00360B99">
        <w:rPr>
          <w:lang w:eastAsia="pl-PL"/>
        </w:rPr>
        <w:t>Ustala się następujące wskaźniki</w:t>
      </w:r>
      <w:r w:rsidR="00360B99">
        <w:rPr>
          <w:lang w:eastAsia="pl-PL"/>
        </w:rPr>
        <w:t xml:space="preserve"> bazowe</w:t>
      </w:r>
      <w:r w:rsidRPr="00360B99">
        <w:rPr>
          <w:lang w:eastAsia="pl-PL"/>
        </w:rPr>
        <w:t xml:space="preserve"> będące przedmiotem monitorowania programu oraz będące podstawą ewaluacji programu dla obszaru F – utworzenie / </w:t>
      </w:r>
      <w:r w:rsidRPr="00C10E68">
        <w:rPr>
          <w:lang w:eastAsia="pl-PL"/>
        </w:rPr>
        <w:t xml:space="preserve">remont lub modernizację warsztatów terapii zajęciowej: </w:t>
      </w:r>
    </w:p>
    <w:p w14:paraId="03E26A65" w14:textId="4272D08F" w:rsidR="00A626FF" w:rsidRPr="00C10E68" w:rsidRDefault="00A626FF" w:rsidP="002F0E55">
      <w:pPr>
        <w:pStyle w:val="Akapitzlist"/>
        <w:numPr>
          <w:ilvl w:val="0"/>
          <w:numId w:val="30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liczba warsztatów terapii zajęciowej</w:t>
      </w:r>
      <w:r w:rsidR="00360B99" w:rsidRPr="00C10E68">
        <w:rPr>
          <w:lang w:eastAsia="pl-PL"/>
        </w:rPr>
        <w:t>, środowiskowych domów samopomocy i zakładów aktywności zawodowej</w:t>
      </w:r>
      <w:r w:rsidRPr="00C10E68">
        <w:rPr>
          <w:lang w:eastAsia="pl-PL"/>
        </w:rPr>
        <w:t xml:space="preserve"> na terenie powiatu (według stanu na ostatni dzień roku poprzedzającego rok wystąpienia realizatora programu o uczestnictwo w programie), w których zidentyfikowano ryzyko likwidacji miejsc dla osób niepełnosprawnych ze względu na degradację infrastruktury warsztatu,</w:t>
      </w:r>
    </w:p>
    <w:p w14:paraId="2018680E" w14:textId="77777777" w:rsidR="00A626FF" w:rsidRPr="00C10E68" w:rsidRDefault="00A626FF" w:rsidP="002F0E55">
      <w:pPr>
        <w:pStyle w:val="Akapitzlist"/>
        <w:numPr>
          <w:ilvl w:val="0"/>
          <w:numId w:val="30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wysokość środków przeznaczonych w planie realizatora programu na utworzenie warsztatu terapii zajęciowej, na rok wystąpienia realizatora programu o uczestnictwo w programie,</w:t>
      </w:r>
    </w:p>
    <w:p w14:paraId="635C9FE0" w14:textId="7B22B2AB" w:rsidR="00A626FF" w:rsidRPr="00C10E68" w:rsidRDefault="00A626FF" w:rsidP="002F0E55">
      <w:pPr>
        <w:pStyle w:val="Akapitzlist"/>
        <w:numPr>
          <w:ilvl w:val="0"/>
          <w:numId w:val="30"/>
        </w:numPr>
        <w:spacing w:before="0" w:after="0"/>
        <w:ind w:left="850" w:hanging="425"/>
        <w:rPr>
          <w:lang w:eastAsia="pl-PL"/>
        </w:rPr>
      </w:pPr>
      <w:r w:rsidRPr="00C10E68">
        <w:rPr>
          <w:lang w:eastAsia="pl-PL"/>
        </w:rPr>
        <w:t>wysokość środków przeznaczonych w planie realizatora programu na przeciwdziałanie degradacji infrastruktury istniejących warsztatów terapii zajęciowej,</w:t>
      </w:r>
      <w:r w:rsidR="00360B99" w:rsidRPr="00C10E68">
        <w:rPr>
          <w:lang w:eastAsia="pl-PL"/>
        </w:rPr>
        <w:t xml:space="preserve"> środowiskowych domów samopomocy i zakładów aktywności zawodowej</w:t>
      </w:r>
      <w:r w:rsidRPr="00C10E68">
        <w:rPr>
          <w:lang w:eastAsia="pl-PL"/>
        </w:rPr>
        <w:t xml:space="preserve"> na rok wystąpienia realizatora programu o uczestnictwo w programie;</w:t>
      </w:r>
    </w:p>
    <w:p w14:paraId="7CD521D0" w14:textId="46483D0C" w:rsidR="00A626FF" w:rsidRPr="00360B99" w:rsidRDefault="00A626FF" w:rsidP="002F0E55">
      <w:pPr>
        <w:pStyle w:val="Akapitzlist"/>
        <w:numPr>
          <w:ilvl w:val="0"/>
          <w:numId w:val="25"/>
        </w:numPr>
        <w:spacing w:before="0" w:after="0"/>
        <w:ind w:left="425" w:hanging="425"/>
        <w:rPr>
          <w:lang w:eastAsia="pl-PL"/>
        </w:rPr>
      </w:pPr>
      <w:r w:rsidRPr="00360B99">
        <w:rPr>
          <w:lang w:eastAsia="pl-PL"/>
        </w:rPr>
        <w:lastRenderedPageBreak/>
        <w:t xml:space="preserve">Ustala się następujące </w:t>
      </w:r>
      <w:r w:rsidRPr="00831917">
        <w:rPr>
          <w:lang w:eastAsia="pl-PL"/>
        </w:rPr>
        <w:t>wskaźniki</w:t>
      </w:r>
      <w:r w:rsidR="00360B99" w:rsidRPr="00831917">
        <w:rPr>
          <w:lang w:eastAsia="pl-PL"/>
        </w:rPr>
        <w:t xml:space="preserve"> bazowe</w:t>
      </w:r>
      <w:r w:rsidRPr="00831917">
        <w:rPr>
          <w:lang w:eastAsia="pl-PL"/>
        </w:rPr>
        <w:t xml:space="preserve"> będące</w:t>
      </w:r>
      <w:r w:rsidRPr="00360B99">
        <w:rPr>
          <w:lang w:eastAsia="pl-PL"/>
        </w:rPr>
        <w:t xml:space="preserve"> przedmiotem monitorowania programu oraz będące podstawą ewaluacji programu dla obszaru G – finansowanie zadań ustawowych powiatu dotyczących rehabilitacji zawodowej: </w:t>
      </w:r>
    </w:p>
    <w:p w14:paraId="05570CDA" w14:textId="77777777" w:rsidR="00A626FF" w:rsidRPr="00360B99" w:rsidRDefault="00A626FF" w:rsidP="002F0E55">
      <w:pPr>
        <w:pStyle w:val="Akapitzlist"/>
        <w:numPr>
          <w:ilvl w:val="0"/>
          <w:numId w:val="31"/>
        </w:numPr>
        <w:spacing w:before="0" w:after="0"/>
        <w:ind w:left="850" w:hanging="425"/>
        <w:rPr>
          <w:lang w:eastAsia="pl-PL"/>
        </w:rPr>
      </w:pPr>
      <w:r w:rsidRPr="00360B99">
        <w:rPr>
          <w:lang w:eastAsia="pl-PL"/>
        </w:rPr>
        <w:t>liczba osób niepełnosprawnych zarejestrowanych jako bezrobotne lub poszukujące pracy na terenie powiatu, według stanu na ostatni dzień roku poprzedzającego rok złożenia przez samorząd powiatowy wniosku o dofinansowanie,</w:t>
      </w:r>
    </w:p>
    <w:p w14:paraId="2BA938CF" w14:textId="4D6E335F" w:rsidR="003535E9" w:rsidRPr="00154D84" w:rsidRDefault="00A626FF" w:rsidP="00831917">
      <w:pPr>
        <w:pStyle w:val="Akapitzlist"/>
        <w:numPr>
          <w:ilvl w:val="0"/>
          <w:numId w:val="31"/>
        </w:numPr>
        <w:spacing w:before="0" w:after="0"/>
        <w:ind w:left="850" w:hanging="425"/>
        <w:rPr>
          <w:lang w:eastAsia="pl-PL"/>
        </w:rPr>
      </w:pPr>
      <w:r w:rsidRPr="00360B99">
        <w:rPr>
          <w:lang w:eastAsia="pl-PL"/>
        </w:rPr>
        <w:t>wysokość środków zaplanowanych przez powiat na zadania dotyczące aktywizacji zawodowej osób niepełnosprawnych, na rok złożenia wniosku o dofinansowanie</w:t>
      </w:r>
      <w:r w:rsidR="00831917">
        <w:rPr>
          <w:lang w:eastAsia="pl-PL"/>
        </w:rPr>
        <w:t>.</w:t>
      </w:r>
    </w:p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49F9"/>
    <w:multiLevelType w:val="hybridMultilevel"/>
    <w:tmpl w:val="4B3A7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F63"/>
    <w:multiLevelType w:val="hybridMultilevel"/>
    <w:tmpl w:val="36DC0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0F9"/>
    <w:multiLevelType w:val="hybridMultilevel"/>
    <w:tmpl w:val="946A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3078FA"/>
    <w:multiLevelType w:val="hybridMultilevel"/>
    <w:tmpl w:val="E4F8B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4236"/>
    <w:multiLevelType w:val="multilevel"/>
    <w:tmpl w:val="BBD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C2BA6"/>
    <w:multiLevelType w:val="hybridMultilevel"/>
    <w:tmpl w:val="052A67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7180"/>
    <w:multiLevelType w:val="hybridMultilevel"/>
    <w:tmpl w:val="0E401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3135C"/>
    <w:multiLevelType w:val="hybridMultilevel"/>
    <w:tmpl w:val="E6E09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025E0"/>
    <w:multiLevelType w:val="hybridMultilevel"/>
    <w:tmpl w:val="6510A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64F08"/>
    <w:multiLevelType w:val="hybridMultilevel"/>
    <w:tmpl w:val="48D6C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34306"/>
    <w:multiLevelType w:val="hybridMultilevel"/>
    <w:tmpl w:val="5AA267CE"/>
    <w:lvl w:ilvl="0" w:tplc="899A6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596E"/>
    <w:multiLevelType w:val="hybridMultilevel"/>
    <w:tmpl w:val="19A4F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87B07"/>
    <w:multiLevelType w:val="multilevel"/>
    <w:tmpl w:val="356C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53216"/>
    <w:multiLevelType w:val="hybridMultilevel"/>
    <w:tmpl w:val="7172C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7B48"/>
    <w:multiLevelType w:val="hybridMultilevel"/>
    <w:tmpl w:val="96EA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B2F05"/>
    <w:multiLevelType w:val="hybridMultilevel"/>
    <w:tmpl w:val="97DC7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426BE"/>
    <w:multiLevelType w:val="multilevel"/>
    <w:tmpl w:val="9BD4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14BDA"/>
    <w:multiLevelType w:val="multilevel"/>
    <w:tmpl w:val="5C20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923EC"/>
    <w:multiLevelType w:val="hybridMultilevel"/>
    <w:tmpl w:val="038C8E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D71CB"/>
    <w:multiLevelType w:val="hybridMultilevel"/>
    <w:tmpl w:val="8984F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D4A1F"/>
    <w:multiLevelType w:val="hybridMultilevel"/>
    <w:tmpl w:val="939C561C"/>
    <w:lvl w:ilvl="0" w:tplc="09182BA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A62E1"/>
    <w:multiLevelType w:val="hybridMultilevel"/>
    <w:tmpl w:val="4F002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95B19"/>
    <w:multiLevelType w:val="hybridMultilevel"/>
    <w:tmpl w:val="0F9E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35793"/>
    <w:multiLevelType w:val="hybridMultilevel"/>
    <w:tmpl w:val="E6ACD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54849"/>
    <w:multiLevelType w:val="hybridMultilevel"/>
    <w:tmpl w:val="C898E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A7F1A"/>
    <w:multiLevelType w:val="hybridMultilevel"/>
    <w:tmpl w:val="B26C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950FC"/>
    <w:multiLevelType w:val="hybridMultilevel"/>
    <w:tmpl w:val="466E6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E5E86"/>
    <w:multiLevelType w:val="hybridMultilevel"/>
    <w:tmpl w:val="1F5C4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6"/>
  </w:num>
  <w:num w:numId="3" w16cid:durableId="492917290">
    <w:abstractNumId w:val="19"/>
  </w:num>
  <w:num w:numId="4" w16cid:durableId="1686517024">
    <w:abstractNumId w:val="14"/>
  </w:num>
  <w:num w:numId="5" w16cid:durableId="745617574">
    <w:abstractNumId w:val="8"/>
  </w:num>
  <w:num w:numId="6" w16cid:durableId="766584228">
    <w:abstractNumId w:val="17"/>
  </w:num>
  <w:num w:numId="7" w16cid:durableId="978803786">
    <w:abstractNumId w:val="13"/>
  </w:num>
  <w:num w:numId="8" w16cid:durableId="2022705978">
    <w:abstractNumId w:val="27"/>
  </w:num>
  <w:num w:numId="9" w16cid:durableId="1194995230">
    <w:abstractNumId w:val="9"/>
  </w:num>
  <w:num w:numId="10" w16cid:durableId="373848231">
    <w:abstractNumId w:val="23"/>
  </w:num>
  <w:num w:numId="11" w16cid:durableId="822350312">
    <w:abstractNumId w:val="11"/>
  </w:num>
  <w:num w:numId="12" w16cid:durableId="170532370">
    <w:abstractNumId w:val="21"/>
  </w:num>
  <w:num w:numId="13" w16cid:durableId="151216781">
    <w:abstractNumId w:val="16"/>
  </w:num>
  <w:num w:numId="14" w16cid:durableId="739985842">
    <w:abstractNumId w:val="30"/>
  </w:num>
  <w:num w:numId="15" w16cid:durableId="753748216">
    <w:abstractNumId w:val="4"/>
  </w:num>
  <w:num w:numId="16" w16cid:durableId="395519689">
    <w:abstractNumId w:val="10"/>
  </w:num>
  <w:num w:numId="17" w16cid:durableId="1586643168">
    <w:abstractNumId w:val="2"/>
  </w:num>
  <w:num w:numId="18" w16cid:durableId="901915586">
    <w:abstractNumId w:val="3"/>
  </w:num>
  <w:num w:numId="19" w16cid:durableId="630021385">
    <w:abstractNumId w:val="24"/>
  </w:num>
  <w:num w:numId="20" w16cid:durableId="1308515699">
    <w:abstractNumId w:val="12"/>
  </w:num>
  <w:num w:numId="21" w16cid:durableId="1578323749">
    <w:abstractNumId w:val="22"/>
  </w:num>
  <w:num w:numId="22" w16cid:durableId="1051227396">
    <w:abstractNumId w:val="28"/>
  </w:num>
  <w:num w:numId="23" w16cid:durableId="75173010">
    <w:abstractNumId w:val="26"/>
  </w:num>
  <w:num w:numId="24" w16cid:durableId="1743141443">
    <w:abstractNumId w:val="20"/>
  </w:num>
  <w:num w:numId="25" w16cid:durableId="901329683">
    <w:abstractNumId w:val="7"/>
  </w:num>
  <w:num w:numId="26" w16cid:durableId="1959607462">
    <w:abstractNumId w:val="29"/>
  </w:num>
  <w:num w:numId="27" w16cid:durableId="2030912541">
    <w:abstractNumId w:val="15"/>
  </w:num>
  <w:num w:numId="28" w16cid:durableId="283776230">
    <w:abstractNumId w:val="31"/>
  </w:num>
  <w:num w:numId="29" w16cid:durableId="799150233">
    <w:abstractNumId w:val="25"/>
  </w:num>
  <w:num w:numId="30" w16cid:durableId="660544141">
    <w:abstractNumId w:val="18"/>
  </w:num>
  <w:num w:numId="31" w16cid:durableId="1450316377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4"/>
    <w:rsid w:val="000C5884"/>
    <w:rsid w:val="000C5BF3"/>
    <w:rsid w:val="00154D84"/>
    <w:rsid w:val="001726B2"/>
    <w:rsid w:val="001D0BEA"/>
    <w:rsid w:val="001F05BD"/>
    <w:rsid w:val="00243C2B"/>
    <w:rsid w:val="002C611A"/>
    <w:rsid w:val="002F0E55"/>
    <w:rsid w:val="00311E95"/>
    <w:rsid w:val="0031726F"/>
    <w:rsid w:val="00330741"/>
    <w:rsid w:val="003535E9"/>
    <w:rsid w:val="003565DF"/>
    <w:rsid w:val="00360B99"/>
    <w:rsid w:val="003C0897"/>
    <w:rsid w:val="004465CE"/>
    <w:rsid w:val="004D7479"/>
    <w:rsid w:val="004E1750"/>
    <w:rsid w:val="004F7541"/>
    <w:rsid w:val="00530605"/>
    <w:rsid w:val="00556FAB"/>
    <w:rsid w:val="00604E09"/>
    <w:rsid w:val="00653648"/>
    <w:rsid w:val="006939CB"/>
    <w:rsid w:val="006E61D5"/>
    <w:rsid w:val="0074787A"/>
    <w:rsid w:val="007F01D4"/>
    <w:rsid w:val="00802121"/>
    <w:rsid w:val="008108AD"/>
    <w:rsid w:val="00831917"/>
    <w:rsid w:val="008700B7"/>
    <w:rsid w:val="008711AC"/>
    <w:rsid w:val="009D3698"/>
    <w:rsid w:val="009E54F1"/>
    <w:rsid w:val="009E5F40"/>
    <w:rsid w:val="00A5030C"/>
    <w:rsid w:val="00A626FF"/>
    <w:rsid w:val="00A6658E"/>
    <w:rsid w:val="00A910FA"/>
    <w:rsid w:val="00AA263A"/>
    <w:rsid w:val="00AE72F7"/>
    <w:rsid w:val="00AF6189"/>
    <w:rsid w:val="00B25134"/>
    <w:rsid w:val="00B25C9C"/>
    <w:rsid w:val="00BC17AC"/>
    <w:rsid w:val="00BC45EE"/>
    <w:rsid w:val="00C10E68"/>
    <w:rsid w:val="00C82195"/>
    <w:rsid w:val="00CD590B"/>
    <w:rsid w:val="00D1698D"/>
    <w:rsid w:val="00D20DB2"/>
    <w:rsid w:val="00D85E65"/>
    <w:rsid w:val="00DE66B2"/>
    <w:rsid w:val="00E20A14"/>
    <w:rsid w:val="00E434CF"/>
    <w:rsid w:val="00E83106"/>
    <w:rsid w:val="00ED15F6"/>
    <w:rsid w:val="00ED2F0B"/>
    <w:rsid w:val="00EF5774"/>
    <w:rsid w:val="00F029DC"/>
    <w:rsid w:val="00F34D1D"/>
    <w:rsid w:val="00FA5F3B"/>
    <w:rsid w:val="00FC54DD"/>
    <w:rsid w:val="00FD41C4"/>
    <w:rsid w:val="00FD470B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28B6"/>
  <w15:chartTrackingRefBased/>
  <w15:docId w15:val="{11134F0E-130E-460E-A715-95045E3E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1D"/>
    <w:pPr>
      <w:spacing w:before="120"/>
      <w:ind w:left="425" w:hanging="425"/>
    </w:pPr>
    <w:rPr>
      <w:rFonts w:eastAsiaTheme="minorEastAsia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"/>
    <w:basedOn w:val="Normalny"/>
    <w:link w:val="AkapitzlistZnak"/>
    <w:uiPriority w:val="99"/>
    <w:qFormat/>
    <w:rsid w:val="00A910FA"/>
    <w:pPr>
      <w:numPr>
        <w:numId w:val="2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"/>
    <w:link w:val="Akapitzlist"/>
    <w:uiPriority w:val="99"/>
    <w:qFormat/>
    <w:rsid w:val="00A910FA"/>
    <w:rPr>
      <w:rFonts w:eastAsia="Times New Roman" w:cs="Times New Roman"/>
      <w:kern w:val="0"/>
      <w:sz w:val="24"/>
      <w:szCs w:val="20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1C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1C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1C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1C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D41C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1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1C4"/>
    <w:pPr>
      <w:numPr>
        <w:ilvl w:val="1"/>
      </w:numPr>
      <w:spacing w:after="160"/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1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D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1C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D4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1C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D4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4D1D"/>
    <w:pPr>
      <w:tabs>
        <w:tab w:val="right" w:leader="dot" w:pos="9060"/>
      </w:tabs>
      <w:spacing w:after="100"/>
      <w:ind w:left="357" w:hanging="357"/>
      <w:jc w:val="both"/>
    </w:pPr>
    <w:rPr>
      <w:rFonts w:ascii="Times New Roman" w:hAnsi="Times New Roman" w:cs="Times New Roman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1D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D1D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34D1D"/>
    <w:pPr>
      <w:tabs>
        <w:tab w:val="right" w:leader="dot" w:pos="9062"/>
      </w:tabs>
      <w:spacing w:after="100"/>
      <w:ind w:left="0" w:firstLine="0"/>
    </w:pPr>
  </w:style>
  <w:style w:type="character" w:styleId="Hipercze">
    <w:name w:val="Hyperlink"/>
    <w:basedOn w:val="Domylnaczcionkaakapitu"/>
    <w:uiPriority w:val="99"/>
    <w:unhideWhenUsed/>
    <w:rsid w:val="00F34D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11A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11A"/>
    <w:rPr>
      <w:rFonts w:eastAsiaTheme="minorEastAsia"/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653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4783-3D95-4095-8472-DD598CE9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4587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"Programu wyrównywania różnic między regionami III"</vt:lpstr>
    </vt:vector>
  </TitlesOfParts>
  <Company/>
  <LinksUpToDate>false</LinksUpToDate>
  <CharactersWithSpaces>32049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"Programu wyrównywania różnic między regionami III"</dc:title>
  <dc:subject/>
  <dc:creator>Kłosowska Agnieszka</dc:creator>
  <cp:keywords/>
  <dc:description/>
  <cp:lastModifiedBy>Kłosowska Agnieszka</cp:lastModifiedBy>
  <cp:revision>5</cp:revision>
  <dcterms:created xsi:type="dcterms:W3CDTF">2024-08-30T10:41:00Z</dcterms:created>
  <dcterms:modified xsi:type="dcterms:W3CDTF">2024-09-03T09:29:00Z</dcterms:modified>
</cp:coreProperties>
</file>