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60" w:rsidRDefault="00B705F4" w:rsidP="004102D8">
      <w:pPr>
        <w:keepNext/>
        <w:spacing w:after="120" w:line="240" w:lineRule="auto"/>
        <w:jc w:val="center"/>
        <w:outlineLvl w:val="4"/>
        <w:rPr>
          <w:rFonts w:ascii="Times New Roman" w:eastAsia="Times New Roman" w:hAnsi="Times New Roman" w:cs="Times New Roman"/>
          <w:b/>
          <w:lang w:eastAsia="pl-PL"/>
        </w:rPr>
      </w:pPr>
      <w:r w:rsidRPr="00DE6B3B">
        <w:rPr>
          <w:rFonts w:ascii="Times New Roman" w:eastAsia="Times New Roman" w:hAnsi="Times New Roman" w:cs="Times New Roman"/>
          <w:b/>
          <w:lang w:eastAsia="pl-PL"/>
        </w:rPr>
        <w:t>ZAPYTANIE OFERTOWE</w:t>
      </w:r>
    </w:p>
    <w:p w:rsidR="00723CB1" w:rsidRPr="00DE6B3B" w:rsidRDefault="00723CB1" w:rsidP="00C3336D">
      <w:pPr>
        <w:keepNext/>
        <w:spacing w:after="120" w:line="240" w:lineRule="auto"/>
        <w:jc w:val="center"/>
        <w:outlineLvl w:val="4"/>
        <w:rPr>
          <w:rFonts w:ascii="Times New Roman" w:eastAsia="Times New Roman" w:hAnsi="Times New Roman" w:cs="Times New Roman"/>
          <w:b/>
          <w:lang w:eastAsia="pl-PL"/>
        </w:rPr>
      </w:pPr>
      <w:r w:rsidRPr="00154E7E">
        <w:rPr>
          <w:rFonts w:ascii="Times New Roman" w:eastAsia="Times New Roman" w:hAnsi="Times New Roman" w:cs="Times New Roman"/>
          <w:color w:val="000000"/>
          <w:lang w:eastAsia="pl-PL"/>
        </w:rPr>
        <w:t>świadczenie usług</w:t>
      </w:r>
      <w:r w:rsidR="00F6243F">
        <w:rPr>
          <w:rFonts w:ascii="Times New Roman" w:eastAsia="Times New Roman" w:hAnsi="Times New Roman" w:cs="Times New Roman"/>
          <w:color w:val="000000"/>
          <w:lang w:eastAsia="pl-PL"/>
        </w:rPr>
        <w:t>i doradztwa</w:t>
      </w:r>
      <w:r w:rsidRPr="00154E7E">
        <w:rPr>
          <w:rFonts w:ascii="Times New Roman" w:eastAsia="Times New Roman" w:hAnsi="Times New Roman" w:cs="Times New Roman"/>
          <w:color w:val="000000"/>
          <w:lang w:eastAsia="pl-PL"/>
        </w:rPr>
        <w:t xml:space="preserve"> </w:t>
      </w:r>
      <w:r w:rsidR="0028567A">
        <w:rPr>
          <w:rFonts w:ascii="Times New Roman" w:eastAsia="Times New Roman" w:hAnsi="Times New Roman" w:cs="Times New Roman"/>
          <w:color w:val="000000"/>
          <w:lang w:eastAsia="pl-PL"/>
        </w:rPr>
        <w:t>prawn</w:t>
      </w:r>
      <w:r w:rsidR="00F6243F">
        <w:rPr>
          <w:rFonts w:ascii="Times New Roman" w:eastAsia="Times New Roman" w:hAnsi="Times New Roman" w:cs="Times New Roman"/>
          <w:color w:val="000000"/>
          <w:lang w:eastAsia="pl-PL"/>
        </w:rPr>
        <w:t>ego</w:t>
      </w:r>
      <w:r w:rsidR="0028567A">
        <w:rPr>
          <w:rFonts w:ascii="Times New Roman" w:eastAsia="Times New Roman" w:hAnsi="Times New Roman" w:cs="Times New Roman"/>
          <w:color w:val="000000"/>
          <w:lang w:eastAsia="pl-PL"/>
        </w:rPr>
        <w:t xml:space="preserve"> polegając</w:t>
      </w:r>
      <w:r w:rsidR="00F6243F">
        <w:rPr>
          <w:rFonts w:ascii="Times New Roman" w:eastAsia="Times New Roman" w:hAnsi="Times New Roman" w:cs="Times New Roman"/>
          <w:color w:val="000000"/>
          <w:lang w:eastAsia="pl-PL"/>
        </w:rPr>
        <w:t>ej</w:t>
      </w:r>
      <w:r w:rsidR="0028567A">
        <w:rPr>
          <w:rFonts w:ascii="Times New Roman" w:eastAsia="Times New Roman" w:hAnsi="Times New Roman" w:cs="Times New Roman"/>
          <w:color w:val="000000"/>
          <w:lang w:eastAsia="pl-PL"/>
        </w:rPr>
        <w:t xml:space="preserve"> na wsparciu Zamawiającego </w:t>
      </w:r>
      <w:r w:rsidRPr="00154E7E">
        <w:rPr>
          <w:rFonts w:ascii="Times New Roman" w:eastAsia="Times New Roman" w:hAnsi="Times New Roman" w:cs="Times New Roman"/>
          <w:color w:val="000000"/>
          <w:lang w:eastAsia="pl-PL"/>
        </w:rPr>
        <w:t>w zakresie realizacji projektu „System obsługi wsparcia finansowanego ze środków PFRON”</w:t>
      </w:r>
      <w:r>
        <w:rPr>
          <w:rFonts w:ascii="Times New Roman" w:eastAsia="Times New Roman" w:hAnsi="Times New Roman" w:cs="Times New Roman"/>
          <w:color w:val="000000"/>
          <w:lang w:eastAsia="pl-PL"/>
        </w:rPr>
        <w:t xml:space="preserve"> </w:t>
      </w:r>
      <w:r w:rsidRPr="004E2C8A">
        <w:rPr>
          <w:rFonts w:ascii="Times New Roman" w:eastAsia="Times New Roman" w:hAnsi="Times New Roman" w:cs="Times New Roman"/>
          <w:color w:val="000000"/>
          <w:lang w:eastAsia="pl-PL"/>
        </w:rPr>
        <w:t xml:space="preserve">realizowanego w ramach Programu Operacyjnego Polska Cyfrowa na lata 2014-2020 Oś Priorytetowa nr 2 „E-administracja </w:t>
      </w:r>
      <w:r w:rsidR="00B21A2D">
        <w:rPr>
          <w:rFonts w:ascii="Times New Roman" w:eastAsia="Times New Roman" w:hAnsi="Times New Roman" w:cs="Times New Roman"/>
          <w:color w:val="000000"/>
          <w:lang w:eastAsia="pl-PL"/>
        </w:rPr>
        <w:br/>
      </w:r>
      <w:r w:rsidRPr="004E2C8A">
        <w:rPr>
          <w:rFonts w:ascii="Times New Roman" w:eastAsia="Times New Roman" w:hAnsi="Times New Roman" w:cs="Times New Roman"/>
          <w:color w:val="000000"/>
          <w:lang w:eastAsia="pl-PL"/>
        </w:rPr>
        <w:t xml:space="preserve">i otwarty rząd”, </w:t>
      </w:r>
      <w:r>
        <w:rPr>
          <w:rFonts w:ascii="Times New Roman" w:eastAsia="Times New Roman" w:hAnsi="Times New Roman" w:cs="Times New Roman"/>
          <w:color w:val="000000"/>
          <w:lang w:eastAsia="pl-PL"/>
        </w:rPr>
        <w:t>D</w:t>
      </w:r>
      <w:r w:rsidRPr="004E2C8A">
        <w:rPr>
          <w:rFonts w:ascii="Times New Roman" w:eastAsia="Times New Roman" w:hAnsi="Times New Roman" w:cs="Times New Roman"/>
          <w:color w:val="000000"/>
          <w:lang w:eastAsia="pl-PL"/>
        </w:rPr>
        <w:t>ziałanie nr 2.1 „Wysoka dostępność i jakość e-usług publicznych”</w:t>
      </w:r>
    </w:p>
    <w:p w:rsidR="00B705F4" w:rsidRDefault="00B705F4" w:rsidP="00AA24C4">
      <w:pPr>
        <w:keepNext/>
        <w:spacing w:after="120" w:line="240" w:lineRule="auto"/>
        <w:jc w:val="both"/>
        <w:outlineLvl w:val="4"/>
        <w:rPr>
          <w:rFonts w:ascii="Times New Roman" w:eastAsia="Times New Roman" w:hAnsi="Times New Roman" w:cs="Times New Roman"/>
          <w:lang w:eastAsia="pl-PL"/>
        </w:rPr>
      </w:pPr>
      <w:r w:rsidRPr="006C4E60">
        <w:rPr>
          <w:rFonts w:ascii="Times New Roman" w:eastAsia="Times New Roman" w:hAnsi="Times New Roman" w:cs="Times New Roman"/>
          <w:lang w:eastAsia="pl-PL"/>
        </w:rPr>
        <w:t>(</w:t>
      </w:r>
      <w:r w:rsidRPr="00C3336D">
        <w:rPr>
          <w:rFonts w:ascii="Times New Roman" w:eastAsia="Times New Roman" w:hAnsi="Times New Roman" w:cs="Times New Roman"/>
          <w:sz w:val="20"/>
          <w:szCs w:val="20"/>
          <w:lang w:eastAsia="pl-PL"/>
        </w:rPr>
        <w:t xml:space="preserve">na podstawie art. 4 pkt 8 ustawy </w:t>
      </w:r>
      <w:r w:rsidR="006C4E60" w:rsidRPr="00C3336D">
        <w:rPr>
          <w:rFonts w:ascii="Times New Roman" w:eastAsia="Times New Roman" w:hAnsi="Times New Roman" w:cs="Times New Roman"/>
          <w:sz w:val="20"/>
          <w:szCs w:val="20"/>
          <w:lang w:eastAsia="pl-PL"/>
        </w:rPr>
        <w:t xml:space="preserve">z dnia 29 stycznia 2004 r. </w:t>
      </w:r>
      <w:r w:rsidRPr="00C3336D">
        <w:rPr>
          <w:rFonts w:ascii="Times New Roman" w:eastAsia="Times New Roman" w:hAnsi="Times New Roman" w:cs="Times New Roman"/>
          <w:sz w:val="20"/>
          <w:szCs w:val="20"/>
          <w:lang w:eastAsia="pl-PL"/>
        </w:rPr>
        <w:t xml:space="preserve">Prawo zamówień publicznych — </w:t>
      </w:r>
      <w:r w:rsidR="006C4E60" w:rsidRPr="00C3336D">
        <w:rPr>
          <w:rFonts w:ascii="Times New Roman" w:eastAsia="Times New Roman" w:hAnsi="Times New Roman" w:cs="Times New Roman"/>
          <w:sz w:val="20"/>
          <w:szCs w:val="20"/>
          <w:lang w:eastAsia="pl-PL"/>
        </w:rPr>
        <w:t>(</w:t>
      </w:r>
      <w:r w:rsidRPr="00C3336D">
        <w:rPr>
          <w:rFonts w:ascii="Times New Roman" w:eastAsia="Times New Roman" w:hAnsi="Times New Roman" w:cs="Times New Roman"/>
          <w:sz w:val="20"/>
          <w:szCs w:val="20"/>
          <w:lang w:eastAsia="pl-PL"/>
        </w:rPr>
        <w:t>Dz. U. z 201</w:t>
      </w:r>
      <w:r w:rsidR="0028567A">
        <w:rPr>
          <w:rFonts w:ascii="Times New Roman" w:eastAsia="Times New Roman" w:hAnsi="Times New Roman" w:cs="Times New Roman"/>
          <w:sz w:val="20"/>
          <w:szCs w:val="20"/>
          <w:lang w:eastAsia="pl-PL"/>
        </w:rPr>
        <w:t>7</w:t>
      </w:r>
      <w:r w:rsidRPr="00C3336D">
        <w:rPr>
          <w:rFonts w:ascii="Times New Roman" w:eastAsia="Times New Roman" w:hAnsi="Times New Roman" w:cs="Times New Roman"/>
          <w:sz w:val="20"/>
          <w:szCs w:val="20"/>
          <w:lang w:eastAsia="pl-PL"/>
        </w:rPr>
        <w:t xml:space="preserve"> r. poz. </w:t>
      </w:r>
      <w:r w:rsidR="0028567A">
        <w:rPr>
          <w:rFonts w:ascii="Times New Roman" w:eastAsia="Times New Roman" w:hAnsi="Times New Roman" w:cs="Times New Roman"/>
          <w:sz w:val="20"/>
          <w:szCs w:val="20"/>
          <w:lang w:eastAsia="pl-PL"/>
        </w:rPr>
        <w:t>1579</w:t>
      </w:r>
      <w:r w:rsidR="00AA24C4">
        <w:rPr>
          <w:rFonts w:ascii="Times New Roman" w:eastAsia="Times New Roman" w:hAnsi="Times New Roman" w:cs="Times New Roman"/>
          <w:sz w:val="20"/>
          <w:szCs w:val="20"/>
          <w:lang w:eastAsia="pl-PL"/>
        </w:rPr>
        <w:t xml:space="preserve"> z </w:t>
      </w:r>
      <w:proofErr w:type="spellStart"/>
      <w:r w:rsidR="00AA24C4">
        <w:rPr>
          <w:rFonts w:ascii="Times New Roman" w:eastAsia="Times New Roman" w:hAnsi="Times New Roman" w:cs="Times New Roman"/>
          <w:sz w:val="20"/>
          <w:szCs w:val="20"/>
          <w:lang w:eastAsia="pl-PL"/>
        </w:rPr>
        <w:t>późn</w:t>
      </w:r>
      <w:proofErr w:type="spellEnd"/>
      <w:r w:rsidR="00AA24C4">
        <w:rPr>
          <w:rFonts w:ascii="Times New Roman" w:eastAsia="Times New Roman" w:hAnsi="Times New Roman" w:cs="Times New Roman"/>
          <w:sz w:val="20"/>
          <w:szCs w:val="20"/>
          <w:lang w:eastAsia="pl-PL"/>
        </w:rPr>
        <w:t>. zm.</w:t>
      </w:r>
      <w:r w:rsidR="006C4E60" w:rsidRPr="00C3336D">
        <w:rPr>
          <w:rFonts w:ascii="Times New Roman" w:eastAsia="Times New Roman" w:hAnsi="Times New Roman" w:cs="Times New Roman"/>
          <w:sz w:val="20"/>
          <w:szCs w:val="20"/>
          <w:lang w:eastAsia="pl-PL"/>
        </w:rPr>
        <w:t>)</w:t>
      </w:r>
      <w:r w:rsidR="00614E7B">
        <w:rPr>
          <w:rFonts w:ascii="Times New Roman" w:eastAsia="Times New Roman" w:hAnsi="Times New Roman" w:cs="Times New Roman"/>
          <w:sz w:val="20"/>
          <w:szCs w:val="20"/>
          <w:lang w:eastAsia="pl-PL"/>
        </w:rPr>
        <w:t>,</w:t>
      </w:r>
      <w:r w:rsidRPr="00C3336D">
        <w:rPr>
          <w:rFonts w:ascii="Times New Roman" w:eastAsia="Times New Roman" w:hAnsi="Times New Roman" w:cs="Times New Roman"/>
          <w:sz w:val="20"/>
          <w:szCs w:val="20"/>
          <w:lang w:eastAsia="pl-PL"/>
        </w:rPr>
        <w:t xml:space="preserve"> zgodnie z którym ustawy nie stosuje się do zamówień, których war</w:t>
      </w:r>
      <w:r w:rsidR="004B677A">
        <w:rPr>
          <w:rFonts w:ascii="Times New Roman" w:eastAsia="Times New Roman" w:hAnsi="Times New Roman" w:cs="Times New Roman"/>
          <w:sz w:val="20"/>
          <w:szCs w:val="20"/>
          <w:lang w:eastAsia="pl-PL"/>
        </w:rPr>
        <w:t>tość nie przekracza wyrażonej w </w:t>
      </w:r>
      <w:r w:rsidRPr="00C3336D">
        <w:rPr>
          <w:rFonts w:ascii="Times New Roman" w:eastAsia="Times New Roman" w:hAnsi="Times New Roman" w:cs="Times New Roman"/>
          <w:sz w:val="20"/>
          <w:szCs w:val="20"/>
          <w:lang w:eastAsia="pl-PL"/>
        </w:rPr>
        <w:t xml:space="preserve">złotych równowartości kwoty 30 </w:t>
      </w:r>
      <w:r w:rsidR="00CF4C63" w:rsidRPr="00C3336D">
        <w:rPr>
          <w:rFonts w:ascii="Times New Roman" w:eastAsia="Times New Roman" w:hAnsi="Times New Roman" w:cs="Times New Roman"/>
          <w:sz w:val="20"/>
          <w:szCs w:val="20"/>
          <w:lang w:eastAsia="pl-PL"/>
        </w:rPr>
        <w:t>ty</w:t>
      </w:r>
      <w:r w:rsidR="00CF4C63">
        <w:rPr>
          <w:rFonts w:ascii="Times New Roman" w:eastAsia="Times New Roman" w:hAnsi="Times New Roman" w:cs="Times New Roman"/>
          <w:sz w:val="20"/>
          <w:szCs w:val="20"/>
          <w:lang w:eastAsia="pl-PL"/>
        </w:rPr>
        <w:t>s</w:t>
      </w:r>
      <w:r w:rsidRPr="00C3336D">
        <w:rPr>
          <w:rFonts w:ascii="Times New Roman" w:eastAsia="Times New Roman" w:hAnsi="Times New Roman" w:cs="Times New Roman"/>
          <w:sz w:val="20"/>
          <w:szCs w:val="20"/>
          <w:lang w:eastAsia="pl-PL"/>
        </w:rPr>
        <w:t>. euro</w:t>
      </w:r>
      <w:r w:rsidRPr="006C4E60">
        <w:rPr>
          <w:rFonts w:ascii="Times New Roman" w:eastAsia="Times New Roman" w:hAnsi="Times New Roman" w:cs="Times New Roman"/>
          <w:lang w:eastAsia="pl-PL"/>
        </w:rPr>
        <w:t>)</w:t>
      </w:r>
    </w:p>
    <w:p w:rsidR="00C3336D" w:rsidRPr="006C4E60" w:rsidRDefault="00C3336D" w:rsidP="00C3336D">
      <w:pPr>
        <w:keepNext/>
        <w:spacing w:after="120" w:line="240" w:lineRule="auto"/>
        <w:jc w:val="center"/>
        <w:outlineLvl w:val="4"/>
        <w:rPr>
          <w:rFonts w:ascii="Times New Roman" w:eastAsia="Times New Roman" w:hAnsi="Times New Roman" w:cs="Times New Roman"/>
          <w:lang w:eastAsia="pl-PL"/>
        </w:rPr>
      </w:pPr>
    </w:p>
    <w:p w:rsidR="00B705F4" w:rsidRPr="00B705F4" w:rsidRDefault="00B705F4" w:rsidP="00B705F4">
      <w:pPr>
        <w:keepNext/>
        <w:numPr>
          <w:ilvl w:val="0"/>
          <w:numId w:val="1"/>
        </w:numPr>
        <w:spacing w:after="120" w:line="360" w:lineRule="auto"/>
        <w:ind w:left="567" w:hanging="567"/>
        <w:jc w:val="both"/>
        <w:outlineLvl w:val="4"/>
        <w:rPr>
          <w:rFonts w:ascii="Times New Roman" w:eastAsia="Times New Roman" w:hAnsi="Times New Roman" w:cs="Times New Roman"/>
          <w:b/>
          <w:lang w:eastAsia="pl-PL"/>
        </w:rPr>
      </w:pPr>
      <w:r w:rsidRPr="00B705F4">
        <w:rPr>
          <w:rFonts w:ascii="Times New Roman" w:eastAsia="Times New Roman" w:hAnsi="Times New Roman" w:cs="Times New Roman"/>
          <w:b/>
          <w:lang w:eastAsia="pl-PL"/>
        </w:rPr>
        <w:t>Nazwa i adres Zamawiającego.</w:t>
      </w:r>
    </w:p>
    <w:p w:rsidR="00C3336D" w:rsidRDefault="00B705F4" w:rsidP="00C3336D">
      <w:pPr>
        <w:shd w:val="clear" w:color="auto" w:fill="FFFFFF"/>
        <w:spacing w:after="120" w:line="240" w:lineRule="auto"/>
        <w:rPr>
          <w:rFonts w:ascii="Times New Roman" w:eastAsia="Times New Roman" w:hAnsi="Times New Roman" w:cs="Times New Roman"/>
          <w:lang w:eastAsia="pl-PL"/>
        </w:rPr>
      </w:pPr>
      <w:r w:rsidRPr="00B705F4">
        <w:rPr>
          <w:rFonts w:ascii="Times New Roman" w:eastAsia="Times New Roman" w:hAnsi="Times New Roman" w:cs="Times New Roman"/>
          <w:lang w:eastAsia="pl-PL"/>
        </w:rPr>
        <w:t>Państwowy Fundusz Rehabilitacji</w:t>
      </w:r>
      <w:r w:rsidR="008C04E4">
        <w:rPr>
          <w:rFonts w:ascii="Times New Roman" w:eastAsia="Times New Roman" w:hAnsi="Times New Roman" w:cs="Times New Roman"/>
          <w:lang w:eastAsia="pl-PL"/>
        </w:rPr>
        <w:t xml:space="preserve"> Osób Niepełnosprawnych (PFRON)</w:t>
      </w:r>
      <w:r w:rsidR="00723CB1">
        <w:rPr>
          <w:rFonts w:ascii="Times New Roman" w:eastAsia="Times New Roman" w:hAnsi="Times New Roman" w:cs="Times New Roman"/>
          <w:lang w:eastAsia="pl-PL"/>
        </w:rPr>
        <w:br/>
        <w:t>a</w:t>
      </w:r>
      <w:r w:rsidRPr="00B705F4">
        <w:rPr>
          <w:rFonts w:ascii="Times New Roman" w:eastAsia="Times New Roman" w:hAnsi="Times New Roman" w:cs="Times New Roman"/>
          <w:lang w:eastAsia="pl-PL"/>
        </w:rPr>
        <w:t>l. Jana Pawła II 13, 00-828 Warszawa</w:t>
      </w:r>
      <w:r w:rsidR="00723CB1">
        <w:rPr>
          <w:rFonts w:ascii="Times New Roman" w:eastAsia="Times New Roman" w:hAnsi="Times New Roman" w:cs="Times New Roman"/>
          <w:lang w:eastAsia="pl-PL"/>
        </w:rPr>
        <w:br/>
      </w:r>
      <w:r w:rsidRPr="00B705F4">
        <w:rPr>
          <w:rFonts w:ascii="Times New Roman" w:eastAsia="Times New Roman" w:hAnsi="Times New Roman" w:cs="Times New Roman"/>
          <w:color w:val="000000"/>
          <w:lang w:eastAsia="pl-PL"/>
        </w:rPr>
        <w:t>Ogłoszenia i komunikaty dotyczące zamówie</w:t>
      </w:r>
      <w:r>
        <w:rPr>
          <w:rFonts w:ascii="Times New Roman" w:eastAsia="Times New Roman" w:hAnsi="Times New Roman" w:cs="Times New Roman"/>
          <w:color w:val="000000"/>
          <w:lang w:eastAsia="pl-PL"/>
        </w:rPr>
        <w:t>nia</w:t>
      </w:r>
      <w:r w:rsidRPr="00B705F4">
        <w:rPr>
          <w:rFonts w:ascii="Times New Roman" w:eastAsia="Times New Roman" w:hAnsi="Times New Roman" w:cs="Times New Roman"/>
          <w:color w:val="000000"/>
          <w:lang w:eastAsia="pl-PL"/>
        </w:rPr>
        <w:t xml:space="preserve"> znajdują się na stro</w:t>
      </w:r>
      <w:r>
        <w:rPr>
          <w:rFonts w:ascii="Times New Roman" w:eastAsia="Times New Roman" w:hAnsi="Times New Roman" w:cs="Times New Roman"/>
          <w:color w:val="000000"/>
          <w:lang w:eastAsia="pl-PL"/>
        </w:rPr>
        <w:t>nie internetowej Zamawiającego:</w:t>
      </w:r>
      <w:r w:rsidR="00723CB1">
        <w:rPr>
          <w:rFonts w:ascii="Times New Roman" w:eastAsia="Times New Roman" w:hAnsi="Times New Roman" w:cs="Times New Roman"/>
          <w:lang w:eastAsia="pl-PL"/>
        </w:rPr>
        <w:br/>
      </w:r>
      <w:hyperlink r:id="rId9" w:history="1">
        <w:r w:rsidR="004102D8" w:rsidRPr="0044767A">
          <w:rPr>
            <w:rStyle w:val="Hipercze"/>
            <w:rFonts w:ascii="Times New Roman" w:eastAsia="Times New Roman" w:hAnsi="Times New Roman" w:cs="Times New Roman"/>
            <w:lang w:eastAsia="pl-PL"/>
          </w:rPr>
          <w:t>https://www.pfron.org.pl/o-funduszu/projekty/projekty-ue/program-operacyjny-pols/zapytania-ofertowe/</w:t>
        </w:r>
      </w:hyperlink>
      <w:r w:rsidR="004102D8">
        <w:rPr>
          <w:rStyle w:val="Hipercze"/>
          <w:rFonts w:ascii="Times New Roman" w:eastAsia="Times New Roman" w:hAnsi="Times New Roman" w:cs="Times New Roman"/>
          <w:color w:val="auto"/>
          <w:u w:val="none"/>
          <w:lang w:eastAsia="pl-PL"/>
        </w:rPr>
        <w:t xml:space="preserve"> </w:t>
      </w:r>
      <w:r w:rsidR="008C04E4" w:rsidRPr="008C04E4">
        <w:rPr>
          <w:rStyle w:val="Hipercze"/>
          <w:rFonts w:ascii="Times New Roman" w:eastAsia="Times New Roman" w:hAnsi="Times New Roman" w:cs="Times New Roman"/>
          <w:color w:val="auto"/>
          <w:u w:val="none"/>
          <w:lang w:eastAsia="pl-PL"/>
        </w:rPr>
        <w:t>oraz w Bazie Konkurencyjności</w:t>
      </w:r>
      <w:r w:rsidR="00723CB1">
        <w:rPr>
          <w:rStyle w:val="Hipercze"/>
          <w:rFonts w:ascii="Times New Roman" w:eastAsia="Times New Roman" w:hAnsi="Times New Roman" w:cs="Times New Roman"/>
          <w:color w:val="auto"/>
          <w:u w:val="none"/>
          <w:lang w:eastAsia="pl-PL"/>
        </w:rPr>
        <w:t xml:space="preserve">: </w:t>
      </w:r>
      <w:hyperlink r:id="rId10" w:history="1">
        <w:r w:rsidR="00723CB1" w:rsidRPr="00494242">
          <w:rPr>
            <w:rStyle w:val="Hipercze"/>
            <w:rFonts w:ascii="Times New Roman" w:eastAsia="Times New Roman" w:hAnsi="Times New Roman" w:cs="Times New Roman"/>
            <w:lang w:eastAsia="pl-PL"/>
          </w:rPr>
          <w:t>https://bazakonkurencyjnosci.funduszeeuropejskie.gov.pl</w:t>
        </w:r>
      </w:hyperlink>
    </w:p>
    <w:p w:rsidR="00723CB1" w:rsidRPr="00C3336D" w:rsidRDefault="00723CB1" w:rsidP="00C3336D">
      <w:pPr>
        <w:shd w:val="clear" w:color="auto" w:fill="FFFFFF"/>
        <w:spacing w:after="120" w:line="240" w:lineRule="auto"/>
        <w:rPr>
          <w:rFonts w:ascii="Times New Roman" w:eastAsia="Times New Roman" w:hAnsi="Times New Roman" w:cs="Times New Roman"/>
          <w:lang w:eastAsia="pl-PL"/>
        </w:rPr>
      </w:pPr>
    </w:p>
    <w:p w:rsidR="00B705F4" w:rsidRDefault="006C4E60" w:rsidP="00B705F4">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sidRPr="006C4E60">
        <w:rPr>
          <w:rFonts w:ascii="Times New Roman" w:eastAsia="Times New Roman" w:hAnsi="Times New Roman" w:cs="Times New Roman"/>
          <w:b/>
          <w:color w:val="000000"/>
          <w:lang w:eastAsia="pl-PL"/>
        </w:rPr>
        <w:t>Opis przedmiotu zamówienia.</w:t>
      </w:r>
    </w:p>
    <w:p w:rsidR="006C4E60" w:rsidRDefault="006C4E60" w:rsidP="006C4E60">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F61FFE" w:rsidRPr="004E2C8A" w:rsidRDefault="00F61FFE" w:rsidP="00C651B5">
      <w:pPr>
        <w:pStyle w:val="Akapitzlist"/>
        <w:numPr>
          <w:ilvl w:val="0"/>
          <w:numId w:val="12"/>
        </w:numPr>
        <w:autoSpaceDE w:val="0"/>
        <w:autoSpaceDN w:val="0"/>
        <w:adjustRightInd w:val="0"/>
        <w:spacing w:after="12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Przedmiotem zamówienia jest </w:t>
      </w:r>
      <w:r w:rsidRPr="00154E7E">
        <w:rPr>
          <w:rFonts w:ascii="Times New Roman" w:eastAsia="Times New Roman" w:hAnsi="Times New Roman" w:cs="Times New Roman"/>
          <w:color w:val="000000"/>
          <w:lang w:eastAsia="pl-PL"/>
        </w:rPr>
        <w:t>świadczenie usług</w:t>
      </w:r>
      <w:r w:rsidR="00F6243F">
        <w:rPr>
          <w:rFonts w:ascii="Times New Roman" w:eastAsia="Times New Roman" w:hAnsi="Times New Roman" w:cs="Times New Roman"/>
          <w:color w:val="000000"/>
          <w:lang w:eastAsia="pl-PL"/>
        </w:rPr>
        <w:t>i</w:t>
      </w:r>
      <w:r w:rsidRPr="00154E7E">
        <w:rPr>
          <w:rFonts w:ascii="Times New Roman" w:eastAsia="Times New Roman" w:hAnsi="Times New Roman" w:cs="Times New Roman"/>
          <w:color w:val="000000"/>
          <w:lang w:eastAsia="pl-PL"/>
        </w:rPr>
        <w:t xml:space="preserve"> </w:t>
      </w:r>
      <w:r w:rsidR="00F6243F">
        <w:rPr>
          <w:rFonts w:ascii="Times New Roman" w:eastAsia="Times New Roman" w:hAnsi="Times New Roman" w:cs="Times New Roman"/>
          <w:color w:val="000000"/>
          <w:lang w:eastAsia="pl-PL"/>
        </w:rPr>
        <w:t xml:space="preserve">doradztwa prawnego polegającego </w:t>
      </w:r>
      <w:r w:rsidR="00265A9B">
        <w:rPr>
          <w:rFonts w:ascii="Times New Roman" w:eastAsia="Times New Roman" w:hAnsi="Times New Roman" w:cs="Times New Roman"/>
          <w:color w:val="000000"/>
          <w:lang w:eastAsia="pl-PL"/>
        </w:rPr>
        <w:t>na wsparciu Zamawiającego</w:t>
      </w:r>
      <w:r w:rsidRPr="00154E7E">
        <w:rPr>
          <w:rFonts w:ascii="Times New Roman" w:eastAsia="Times New Roman" w:hAnsi="Times New Roman" w:cs="Times New Roman"/>
          <w:color w:val="000000"/>
          <w:lang w:eastAsia="pl-PL"/>
        </w:rPr>
        <w:t xml:space="preserve"> w zakresie realizacji projektu „System obsługi wsparcia finansowanego </w:t>
      </w:r>
      <w:r w:rsidR="000805E4">
        <w:rPr>
          <w:rFonts w:ascii="Times New Roman" w:eastAsia="Times New Roman" w:hAnsi="Times New Roman" w:cs="Times New Roman"/>
          <w:color w:val="000000"/>
          <w:lang w:eastAsia="pl-PL"/>
        </w:rPr>
        <w:br/>
      </w:r>
      <w:r w:rsidRPr="00154E7E">
        <w:rPr>
          <w:rFonts w:ascii="Times New Roman" w:eastAsia="Times New Roman" w:hAnsi="Times New Roman" w:cs="Times New Roman"/>
          <w:color w:val="000000"/>
          <w:lang w:eastAsia="pl-PL"/>
        </w:rPr>
        <w:t>ze środków PFRON”</w:t>
      </w:r>
      <w:r w:rsidR="004E2C8A">
        <w:rPr>
          <w:rFonts w:ascii="Times New Roman" w:eastAsia="Times New Roman" w:hAnsi="Times New Roman" w:cs="Times New Roman"/>
          <w:color w:val="000000"/>
          <w:lang w:eastAsia="pl-PL"/>
        </w:rPr>
        <w:t xml:space="preserve"> </w:t>
      </w:r>
      <w:r w:rsidR="004E2C8A" w:rsidRPr="004E2C8A">
        <w:rPr>
          <w:rFonts w:ascii="Times New Roman" w:eastAsia="Times New Roman" w:hAnsi="Times New Roman" w:cs="Times New Roman"/>
          <w:color w:val="000000"/>
          <w:lang w:eastAsia="pl-PL"/>
        </w:rPr>
        <w:t xml:space="preserve">realizowanego w ramach Programu Operacyjnego Polska Cyfrowa na lata </w:t>
      </w:r>
      <w:r w:rsidR="00F47698">
        <w:rPr>
          <w:rFonts w:ascii="Times New Roman" w:eastAsia="Times New Roman" w:hAnsi="Times New Roman" w:cs="Times New Roman"/>
          <w:color w:val="000000"/>
          <w:lang w:eastAsia="pl-PL"/>
        </w:rPr>
        <w:br/>
      </w:r>
      <w:r w:rsidR="004E2C8A" w:rsidRPr="004E2C8A">
        <w:rPr>
          <w:rFonts w:ascii="Times New Roman" w:eastAsia="Times New Roman" w:hAnsi="Times New Roman" w:cs="Times New Roman"/>
          <w:color w:val="000000"/>
          <w:lang w:eastAsia="pl-PL"/>
        </w:rPr>
        <w:t xml:space="preserve">2014-2020 Oś Priorytetowa nr 2 „E-administracja i otwarty rząd”, </w:t>
      </w:r>
      <w:r w:rsidR="004E2C8A">
        <w:rPr>
          <w:rFonts w:ascii="Times New Roman" w:eastAsia="Times New Roman" w:hAnsi="Times New Roman" w:cs="Times New Roman"/>
          <w:color w:val="000000"/>
          <w:lang w:eastAsia="pl-PL"/>
        </w:rPr>
        <w:t>D</w:t>
      </w:r>
      <w:r w:rsidR="004E2C8A" w:rsidRPr="004E2C8A">
        <w:rPr>
          <w:rFonts w:ascii="Times New Roman" w:eastAsia="Times New Roman" w:hAnsi="Times New Roman" w:cs="Times New Roman"/>
          <w:color w:val="000000"/>
          <w:lang w:eastAsia="pl-PL"/>
        </w:rPr>
        <w:t>ziałanie nr 2.1 „Wysoka dostępność i jakość e-usług publicznych”.</w:t>
      </w:r>
    </w:p>
    <w:p w:rsidR="00F61879" w:rsidRPr="00F61879" w:rsidRDefault="00F61879" w:rsidP="00C651B5">
      <w:pPr>
        <w:numPr>
          <w:ilvl w:val="0"/>
          <w:numId w:val="12"/>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t xml:space="preserve">Zakres świadczonych usług </w:t>
      </w:r>
      <w:r w:rsidR="00F47698">
        <w:rPr>
          <w:rFonts w:ascii="Times New Roman" w:eastAsia="Times New Roman" w:hAnsi="Times New Roman" w:cs="Times New Roman"/>
          <w:color w:val="000000"/>
          <w:lang w:eastAsia="pl-PL"/>
        </w:rPr>
        <w:t>prawnych</w:t>
      </w:r>
      <w:r w:rsidRPr="00F61879">
        <w:rPr>
          <w:rFonts w:ascii="Times New Roman" w:eastAsia="Times New Roman" w:hAnsi="Times New Roman" w:cs="Times New Roman"/>
          <w:color w:val="000000"/>
          <w:lang w:eastAsia="pl-PL"/>
        </w:rPr>
        <w:t xml:space="preserve"> będzie obejmował:</w:t>
      </w:r>
    </w:p>
    <w:p w:rsidR="00265A9B" w:rsidRPr="004F0242" w:rsidRDefault="00F6243F" w:rsidP="004F0242">
      <w:pPr>
        <w:numPr>
          <w:ilvl w:val="0"/>
          <w:numId w:val="13"/>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w:t>
      </w:r>
      <w:r w:rsidR="00265A9B" w:rsidRPr="000805E4">
        <w:rPr>
          <w:rFonts w:ascii="Times New Roman" w:eastAsia="Times New Roman" w:hAnsi="Times New Roman" w:cs="Times New Roman"/>
          <w:color w:val="000000"/>
          <w:lang w:eastAsia="pl-PL"/>
        </w:rPr>
        <w:t>sparcie</w:t>
      </w:r>
      <w:r w:rsidR="000805E4">
        <w:rPr>
          <w:rFonts w:ascii="Times New Roman" w:eastAsia="Times New Roman" w:hAnsi="Times New Roman" w:cs="Times New Roman"/>
          <w:color w:val="000000"/>
          <w:lang w:eastAsia="pl-PL"/>
        </w:rPr>
        <w:t xml:space="preserve"> w ramach prowadzonych postępowań</w:t>
      </w:r>
      <w:r w:rsidR="00265A9B" w:rsidRPr="000805E4">
        <w:rPr>
          <w:rFonts w:ascii="Times New Roman" w:eastAsia="Times New Roman" w:hAnsi="Times New Roman" w:cs="Times New Roman"/>
          <w:color w:val="000000"/>
          <w:lang w:eastAsia="pl-PL"/>
        </w:rPr>
        <w:t xml:space="preserve"> </w:t>
      </w:r>
      <w:r w:rsidR="000805E4">
        <w:rPr>
          <w:rFonts w:ascii="Times New Roman" w:eastAsia="Times New Roman" w:hAnsi="Times New Roman" w:cs="Times New Roman"/>
          <w:color w:val="000000"/>
          <w:lang w:eastAsia="pl-PL"/>
        </w:rPr>
        <w:t>w trybie przetargu nieograniczonego oraz</w:t>
      </w:r>
      <w:r w:rsidR="004F0242">
        <w:rPr>
          <w:rFonts w:ascii="Times New Roman" w:eastAsia="Times New Roman" w:hAnsi="Times New Roman" w:cs="Times New Roman"/>
          <w:color w:val="000000"/>
          <w:lang w:eastAsia="pl-PL"/>
        </w:rPr>
        <w:t xml:space="preserve"> zapytań ofertowych;</w:t>
      </w:r>
    </w:p>
    <w:p w:rsidR="00265A9B" w:rsidRPr="000805E4" w:rsidRDefault="00265A9B" w:rsidP="00C651B5">
      <w:pPr>
        <w:numPr>
          <w:ilvl w:val="0"/>
          <w:numId w:val="13"/>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0805E4">
        <w:rPr>
          <w:rFonts w:ascii="Times New Roman" w:eastAsia="Times New Roman" w:hAnsi="Times New Roman" w:cs="Times New Roman"/>
          <w:color w:val="000000"/>
          <w:lang w:eastAsia="pl-PL"/>
        </w:rPr>
        <w:t xml:space="preserve">udzielanie porad/opinii </w:t>
      </w:r>
      <w:r w:rsidR="00503C54">
        <w:rPr>
          <w:rFonts w:ascii="Times New Roman" w:eastAsia="Times New Roman" w:hAnsi="Times New Roman" w:cs="Times New Roman"/>
          <w:color w:val="000000"/>
          <w:lang w:eastAsia="pl-PL"/>
        </w:rPr>
        <w:t xml:space="preserve">dotyczących ochrony danych osobowych, w tym </w:t>
      </w:r>
      <w:r w:rsidRPr="000805E4">
        <w:rPr>
          <w:rFonts w:ascii="Times New Roman" w:eastAsia="Times New Roman" w:hAnsi="Times New Roman" w:cs="Times New Roman"/>
          <w:color w:val="000000"/>
          <w:lang w:eastAsia="pl-PL"/>
        </w:rPr>
        <w:t xml:space="preserve">w związku </w:t>
      </w:r>
      <w:r w:rsidR="008E0C17">
        <w:rPr>
          <w:rFonts w:ascii="Times New Roman" w:eastAsia="Times New Roman" w:hAnsi="Times New Roman" w:cs="Times New Roman"/>
          <w:color w:val="000000"/>
          <w:lang w:eastAsia="pl-PL"/>
        </w:rPr>
        <w:br/>
      </w:r>
      <w:r w:rsidRPr="000805E4">
        <w:rPr>
          <w:rFonts w:ascii="Times New Roman" w:eastAsia="Times New Roman" w:hAnsi="Times New Roman" w:cs="Times New Roman"/>
          <w:color w:val="000000"/>
          <w:lang w:eastAsia="pl-PL"/>
        </w:rPr>
        <w:t>z wejściem w życie Unijnego Rozporządzenia Ogólnego Danych Osobowych w kontekście tworzonego systemu;</w:t>
      </w:r>
    </w:p>
    <w:p w:rsidR="005B03ED" w:rsidRPr="000805E4" w:rsidRDefault="005B03ED" w:rsidP="00C651B5">
      <w:pPr>
        <w:numPr>
          <w:ilvl w:val="0"/>
          <w:numId w:val="13"/>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0805E4">
        <w:rPr>
          <w:rFonts w:ascii="Times New Roman" w:eastAsia="Times New Roman" w:hAnsi="Times New Roman" w:cs="Times New Roman"/>
          <w:color w:val="000000"/>
          <w:lang w:eastAsia="pl-PL"/>
        </w:rPr>
        <w:t>udzielanie konsultacji telefonicznych lub bezpośrednich lub drog</w:t>
      </w:r>
      <w:r w:rsidR="00CC435C">
        <w:rPr>
          <w:rFonts w:ascii="Times New Roman" w:eastAsia="Times New Roman" w:hAnsi="Times New Roman" w:cs="Times New Roman"/>
          <w:color w:val="000000"/>
          <w:lang w:eastAsia="pl-PL"/>
        </w:rPr>
        <w:t>ą</w:t>
      </w:r>
      <w:r w:rsidRPr="000805E4">
        <w:rPr>
          <w:rFonts w:ascii="Times New Roman" w:eastAsia="Times New Roman" w:hAnsi="Times New Roman" w:cs="Times New Roman"/>
          <w:color w:val="000000"/>
          <w:lang w:eastAsia="pl-PL"/>
        </w:rPr>
        <w:t xml:space="preserve"> elektroniczną;</w:t>
      </w:r>
    </w:p>
    <w:p w:rsidR="00F61879" w:rsidRPr="00C56A63" w:rsidRDefault="005B03ED" w:rsidP="00931943">
      <w:pPr>
        <w:numPr>
          <w:ilvl w:val="0"/>
          <w:numId w:val="13"/>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0805E4">
        <w:rPr>
          <w:rFonts w:ascii="Times New Roman" w:eastAsia="Times New Roman" w:hAnsi="Times New Roman" w:cs="Times New Roman"/>
          <w:color w:val="000000"/>
          <w:lang w:eastAsia="pl-PL"/>
        </w:rPr>
        <w:t xml:space="preserve">udzielanie lub sporządzanie porad, </w:t>
      </w:r>
      <w:r w:rsidR="00265A9B" w:rsidRPr="000805E4">
        <w:rPr>
          <w:rFonts w:ascii="Times New Roman" w:eastAsia="Times New Roman" w:hAnsi="Times New Roman" w:cs="Times New Roman"/>
          <w:color w:val="000000"/>
          <w:lang w:eastAsia="pl-PL"/>
        </w:rPr>
        <w:t>opinii</w:t>
      </w:r>
      <w:r w:rsidRPr="000805E4">
        <w:rPr>
          <w:rFonts w:ascii="Times New Roman" w:eastAsia="Times New Roman" w:hAnsi="Times New Roman" w:cs="Times New Roman"/>
          <w:color w:val="000000"/>
          <w:lang w:eastAsia="pl-PL"/>
        </w:rPr>
        <w:t xml:space="preserve">, analiz, informacji </w:t>
      </w:r>
      <w:r w:rsidR="00265A9B" w:rsidRPr="000805E4">
        <w:rPr>
          <w:rFonts w:ascii="Times New Roman" w:eastAsia="Times New Roman" w:hAnsi="Times New Roman" w:cs="Times New Roman"/>
          <w:color w:val="000000"/>
          <w:lang w:eastAsia="pl-PL"/>
        </w:rPr>
        <w:t>na temat bieżących zagadnień pojawiających się w trakcie realizacji projektu</w:t>
      </w:r>
      <w:r w:rsidR="0019560F" w:rsidRPr="000805E4">
        <w:rPr>
          <w:rFonts w:ascii="Times New Roman" w:eastAsia="Times New Roman" w:hAnsi="Times New Roman" w:cs="Times New Roman"/>
          <w:color w:val="000000"/>
          <w:lang w:eastAsia="pl-PL"/>
        </w:rPr>
        <w:t xml:space="preserve">, </w:t>
      </w:r>
      <w:r w:rsidR="00F47698" w:rsidRPr="000805E4">
        <w:rPr>
          <w:rFonts w:ascii="Times New Roman" w:eastAsia="Times New Roman" w:hAnsi="Times New Roman" w:cs="Times New Roman"/>
          <w:color w:val="000000"/>
          <w:lang w:eastAsia="pl-PL"/>
        </w:rPr>
        <w:t xml:space="preserve">w tym </w:t>
      </w:r>
      <w:r w:rsidR="00CC435C" w:rsidRPr="000805E4">
        <w:rPr>
          <w:rFonts w:ascii="Times New Roman" w:eastAsia="Times New Roman" w:hAnsi="Times New Roman" w:cs="Times New Roman"/>
          <w:color w:val="000000"/>
          <w:lang w:eastAsia="pl-PL"/>
        </w:rPr>
        <w:t>zagadnie</w:t>
      </w:r>
      <w:r w:rsidR="00CC435C">
        <w:rPr>
          <w:rFonts w:ascii="Times New Roman" w:eastAsia="Times New Roman" w:hAnsi="Times New Roman" w:cs="Times New Roman"/>
          <w:color w:val="000000"/>
          <w:lang w:eastAsia="pl-PL"/>
        </w:rPr>
        <w:t>ń</w:t>
      </w:r>
      <w:r w:rsidR="00CC435C" w:rsidRPr="000805E4">
        <w:rPr>
          <w:rFonts w:ascii="Times New Roman" w:eastAsia="Times New Roman" w:hAnsi="Times New Roman" w:cs="Times New Roman"/>
          <w:color w:val="000000"/>
          <w:lang w:eastAsia="pl-PL"/>
        </w:rPr>
        <w:t xml:space="preserve"> dotycząc</w:t>
      </w:r>
      <w:r w:rsidR="00CC435C">
        <w:rPr>
          <w:rFonts w:ascii="Times New Roman" w:eastAsia="Times New Roman" w:hAnsi="Times New Roman" w:cs="Times New Roman"/>
          <w:color w:val="000000"/>
          <w:lang w:eastAsia="pl-PL"/>
        </w:rPr>
        <w:t>ych</w:t>
      </w:r>
      <w:r w:rsidR="00CC435C" w:rsidRPr="000805E4">
        <w:rPr>
          <w:rFonts w:ascii="Times New Roman" w:eastAsia="Times New Roman" w:hAnsi="Times New Roman" w:cs="Times New Roman"/>
          <w:color w:val="000000"/>
          <w:lang w:eastAsia="pl-PL"/>
        </w:rPr>
        <w:t xml:space="preserve"> </w:t>
      </w:r>
      <w:r w:rsidR="00F47698" w:rsidRPr="000805E4">
        <w:rPr>
          <w:rFonts w:ascii="Times New Roman" w:eastAsia="Times New Roman" w:hAnsi="Times New Roman" w:cs="Times New Roman"/>
          <w:color w:val="000000"/>
          <w:lang w:eastAsia="pl-PL"/>
        </w:rPr>
        <w:t>korekt finansowych, a także przepisów prawa własności intelektualnej ze szczególnym uwzględnieniem prawa autorskiego</w:t>
      </w:r>
      <w:r w:rsidR="00C56A63">
        <w:rPr>
          <w:rFonts w:ascii="Times New Roman" w:eastAsia="Times New Roman" w:hAnsi="Times New Roman" w:cs="Times New Roman"/>
          <w:color w:val="000000"/>
          <w:lang w:eastAsia="pl-PL"/>
        </w:rPr>
        <w:t>.</w:t>
      </w:r>
    </w:p>
    <w:p w:rsidR="00275E1B" w:rsidRPr="008E0C17" w:rsidRDefault="00F47698" w:rsidP="008E0C17">
      <w:pPr>
        <w:pStyle w:val="Akapitzlist"/>
        <w:numPr>
          <w:ilvl w:val="0"/>
          <w:numId w:val="40"/>
        </w:numPr>
        <w:autoSpaceDE w:val="0"/>
        <w:autoSpaceDN w:val="0"/>
        <w:adjustRightInd w:val="0"/>
        <w:spacing w:after="120" w:line="240" w:lineRule="auto"/>
        <w:ind w:left="284" w:hanging="284"/>
        <w:jc w:val="both"/>
        <w:rPr>
          <w:rFonts w:ascii="Times New Roman" w:eastAsia="Times New Roman" w:hAnsi="Times New Roman" w:cs="Times New Roman"/>
          <w:color w:val="000000"/>
          <w:lang w:eastAsia="pl-PL"/>
        </w:rPr>
      </w:pPr>
      <w:r w:rsidRPr="008E0C17">
        <w:rPr>
          <w:rFonts w:ascii="Times New Roman" w:eastAsia="Times New Roman" w:hAnsi="Times New Roman" w:cs="Times New Roman"/>
          <w:color w:val="000000"/>
          <w:lang w:eastAsia="pl-PL"/>
        </w:rPr>
        <w:t>Zamawiający szacuje, że u</w:t>
      </w:r>
      <w:r w:rsidR="00F61879" w:rsidRPr="008E0C17">
        <w:rPr>
          <w:rFonts w:ascii="Times New Roman" w:eastAsia="Times New Roman" w:hAnsi="Times New Roman" w:cs="Times New Roman"/>
          <w:color w:val="000000"/>
          <w:lang w:eastAsia="pl-PL"/>
        </w:rPr>
        <w:t>sług</w:t>
      </w:r>
      <w:r w:rsidR="002A0383" w:rsidRPr="008E0C17">
        <w:rPr>
          <w:rFonts w:ascii="Times New Roman" w:eastAsia="Times New Roman" w:hAnsi="Times New Roman" w:cs="Times New Roman"/>
          <w:color w:val="000000"/>
          <w:lang w:eastAsia="pl-PL"/>
        </w:rPr>
        <w:t>a</w:t>
      </w:r>
      <w:r w:rsidR="00F61879" w:rsidRPr="008E0C17">
        <w:rPr>
          <w:rFonts w:ascii="Times New Roman" w:eastAsia="Times New Roman" w:hAnsi="Times New Roman" w:cs="Times New Roman"/>
          <w:color w:val="000000"/>
          <w:lang w:eastAsia="pl-PL"/>
        </w:rPr>
        <w:t xml:space="preserve"> </w:t>
      </w:r>
      <w:r w:rsidR="003964A6" w:rsidRPr="008E0C17">
        <w:rPr>
          <w:rFonts w:ascii="Times New Roman" w:eastAsia="Times New Roman" w:hAnsi="Times New Roman" w:cs="Times New Roman"/>
          <w:color w:val="000000"/>
          <w:lang w:eastAsia="pl-PL"/>
        </w:rPr>
        <w:t xml:space="preserve">doradztwa </w:t>
      </w:r>
      <w:r w:rsidRPr="008E0C17">
        <w:rPr>
          <w:rFonts w:ascii="Times New Roman" w:eastAsia="Times New Roman" w:hAnsi="Times New Roman" w:cs="Times New Roman"/>
          <w:color w:val="000000"/>
          <w:lang w:eastAsia="pl-PL"/>
        </w:rPr>
        <w:t>prawne</w:t>
      </w:r>
      <w:r w:rsidR="003964A6" w:rsidRPr="008E0C17">
        <w:rPr>
          <w:rFonts w:ascii="Times New Roman" w:eastAsia="Times New Roman" w:hAnsi="Times New Roman" w:cs="Times New Roman"/>
          <w:color w:val="000000"/>
          <w:lang w:eastAsia="pl-PL"/>
        </w:rPr>
        <w:t>go</w:t>
      </w:r>
      <w:r w:rsidRPr="008E0C17">
        <w:rPr>
          <w:rFonts w:ascii="Times New Roman" w:eastAsia="Times New Roman" w:hAnsi="Times New Roman" w:cs="Times New Roman"/>
          <w:color w:val="000000"/>
          <w:lang w:eastAsia="pl-PL"/>
        </w:rPr>
        <w:t xml:space="preserve"> świadczon</w:t>
      </w:r>
      <w:r w:rsidR="002A0383" w:rsidRPr="008E0C17">
        <w:rPr>
          <w:rFonts w:ascii="Times New Roman" w:eastAsia="Times New Roman" w:hAnsi="Times New Roman" w:cs="Times New Roman"/>
          <w:color w:val="000000"/>
          <w:lang w:eastAsia="pl-PL"/>
        </w:rPr>
        <w:t>a</w:t>
      </w:r>
      <w:r w:rsidRPr="008E0C17">
        <w:rPr>
          <w:rFonts w:ascii="Times New Roman" w:eastAsia="Times New Roman" w:hAnsi="Times New Roman" w:cs="Times New Roman"/>
          <w:color w:val="000000"/>
          <w:lang w:eastAsia="pl-PL"/>
        </w:rPr>
        <w:t xml:space="preserve"> </w:t>
      </w:r>
      <w:r w:rsidR="002A0383" w:rsidRPr="008E0C17">
        <w:rPr>
          <w:rFonts w:ascii="Times New Roman" w:eastAsia="Times New Roman" w:hAnsi="Times New Roman" w:cs="Times New Roman"/>
          <w:color w:val="000000"/>
          <w:lang w:eastAsia="pl-PL"/>
        </w:rPr>
        <w:t xml:space="preserve">będzie </w:t>
      </w:r>
      <w:r w:rsidR="00F61879" w:rsidRPr="008E0C17">
        <w:rPr>
          <w:rFonts w:ascii="Times New Roman" w:eastAsia="Times New Roman" w:hAnsi="Times New Roman" w:cs="Times New Roman"/>
          <w:color w:val="000000"/>
          <w:lang w:eastAsia="pl-PL"/>
        </w:rPr>
        <w:t xml:space="preserve">w wymiarze </w:t>
      </w:r>
      <w:r w:rsidR="002A0383" w:rsidRPr="008E0C17">
        <w:rPr>
          <w:rFonts w:ascii="Times New Roman" w:eastAsia="Times New Roman" w:hAnsi="Times New Roman" w:cs="Times New Roman"/>
          <w:color w:val="000000"/>
          <w:lang w:eastAsia="pl-PL"/>
        </w:rPr>
        <w:t>600</w:t>
      </w:r>
      <w:r w:rsidR="00F61879" w:rsidRPr="008E0C17">
        <w:rPr>
          <w:rFonts w:ascii="Times New Roman" w:eastAsia="Times New Roman" w:hAnsi="Times New Roman" w:cs="Times New Roman"/>
          <w:color w:val="000000"/>
          <w:lang w:eastAsia="pl-PL"/>
        </w:rPr>
        <w:t xml:space="preserve"> godzin</w:t>
      </w:r>
      <w:r w:rsidRPr="008E0C17">
        <w:rPr>
          <w:rFonts w:ascii="Times New Roman" w:eastAsia="Times New Roman" w:hAnsi="Times New Roman" w:cs="Times New Roman"/>
          <w:color w:val="000000"/>
          <w:lang w:eastAsia="pl-PL"/>
        </w:rPr>
        <w:t xml:space="preserve"> </w:t>
      </w:r>
      <w:r w:rsidR="008E0C17" w:rsidRPr="008E0C17">
        <w:rPr>
          <w:rFonts w:ascii="Times New Roman" w:eastAsia="Times New Roman" w:hAnsi="Times New Roman" w:cs="Times New Roman"/>
          <w:color w:val="000000"/>
          <w:lang w:eastAsia="pl-PL"/>
        </w:rPr>
        <w:br/>
      </w:r>
      <w:r w:rsidRPr="008E0C17">
        <w:rPr>
          <w:rFonts w:ascii="Times New Roman" w:eastAsia="Times New Roman" w:hAnsi="Times New Roman" w:cs="Times New Roman"/>
          <w:color w:val="000000"/>
          <w:lang w:eastAsia="pl-PL"/>
        </w:rPr>
        <w:t>w całym okresie realizacji zamówienia</w:t>
      </w:r>
      <w:r w:rsidR="00F61879" w:rsidRPr="008E0C17">
        <w:rPr>
          <w:rFonts w:ascii="Times New Roman" w:eastAsia="Times New Roman" w:hAnsi="Times New Roman" w:cs="Times New Roman"/>
          <w:color w:val="000000"/>
          <w:lang w:eastAsia="pl-PL"/>
        </w:rPr>
        <w:t>. Zamawiający</w:t>
      </w:r>
      <w:r w:rsidR="00F6243F" w:rsidRPr="008E0C17">
        <w:rPr>
          <w:rFonts w:ascii="Times New Roman" w:eastAsia="Times New Roman" w:hAnsi="Times New Roman" w:cs="Times New Roman"/>
          <w:color w:val="000000"/>
          <w:lang w:eastAsia="pl-PL"/>
        </w:rPr>
        <w:t xml:space="preserve"> przewiduje, że przez pierwsze 6 miesięcy obowiązywania umowy będą zlecane prace w wymiarze średnio 60h miesięcznie, natomiast przez pozostałe miesiące około 25h – 30h miesięcznie.  Wyżej</w:t>
      </w:r>
      <w:r w:rsidR="009C4D85" w:rsidRPr="008E0C17">
        <w:rPr>
          <w:rFonts w:ascii="Times New Roman" w:eastAsia="Times New Roman" w:hAnsi="Times New Roman" w:cs="Times New Roman"/>
          <w:color w:val="000000"/>
          <w:lang w:eastAsia="pl-PL"/>
        </w:rPr>
        <w:t xml:space="preserve"> prze</w:t>
      </w:r>
      <w:r w:rsidR="006E3290">
        <w:rPr>
          <w:rFonts w:ascii="Times New Roman" w:eastAsia="Times New Roman" w:hAnsi="Times New Roman" w:cs="Times New Roman"/>
          <w:color w:val="000000"/>
          <w:lang w:eastAsia="pl-PL"/>
        </w:rPr>
        <w:t>d</w:t>
      </w:r>
      <w:r w:rsidR="009C4D85" w:rsidRPr="008E0C17">
        <w:rPr>
          <w:rFonts w:ascii="Times New Roman" w:eastAsia="Times New Roman" w:hAnsi="Times New Roman" w:cs="Times New Roman"/>
          <w:color w:val="000000"/>
          <w:lang w:eastAsia="pl-PL"/>
        </w:rPr>
        <w:t xml:space="preserve">stawiony wymiar prac zlecanych </w:t>
      </w:r>
      <w:r w:rsidR="008E0C17" w:rsidRPr="008E0C17">
        <w:rPr>
          <w:rFonts w:ascii="Times New Roman" w:eastAsia="Times New Roman" w:hAnsi="Times New Roman" w:cs="Times New Roman"/>
          <w:color w:val="000000"/>
          <w:lang w:eastAsia="pl-PL"/>
        </w:rPr>
        <w:br/>
      </w:r>
      <w:r w:rsidR="009C4D85" w:rsidRPr="008E0C17">
        <w:rPr>
          <w:rFonts w:ascii="Times New Roman" w:eastAsia="Times New Roman" w:hAnsi="Times New Roman" w:cs="Times New Roman"/>
          <w:color w:val="000000"/>
          <w:lang w:eastAsia="pl-PL"/>
        </w:rPr>
        <w:t xml:space="preserve">w miesiącu może w trakcie obowiązywania </w:t>
      </w:r>
      <w:r w:rsidR="00F669FF">
        <w:rPr>
          <w:rFonts w:ascii="Times New Roman" w:eastAsia="Times New Roman" w:hAnsi="Times New Roman" w:cs="Times New Roman"/>
          <w:color w:val="000000"/>
          <w:lang w:eastAsia="pl-PL"/>
        </w:rPr>
        <w:t xml:space="preserve">może </w:t>
      </w:r>
      <w:r w:rsidR="009C4D85" w:rsidRPr="008E0C17">
        <w:rPr>
          <w:rFonts w:ascii="Times New Roman" w:eastAsia="Times New Roman" w:hAnsi="Times New Roman" w:cs="Times New Roman"/>
          <w:color w:val="000000"/>
          <w:lang w:eastAsia="pl-PL"/>
        </w:rPr>
        <w:t>ulec zmianie i będzie uzależniony od faktycznych potrzeb Zamawiającego.</w:t>
      </w:r>
      <w:r w:rsidR="00F6243F" w:rsidRPr="008E0C17">
        <w:rPr>
          <w:rFonts w:ascii="Times New Roman" w:eastAsia="Times New Roman" w:hAnsi="Times New Roman" w:cs="Times New Roman"/>
          <w:color w:val="000000"/>
          <w:lang w:eastAsia="pl-PL"/>
        </w:rPr>
        <w:t xml:space="preserve"> </w:t>
      </w:r>
      <w:r w:rsidR="00F61879" w:rsidRPr="008E0C17">
        <w:rPr>
          <w:rFonts w:ascii="Times New Roman" w:eastAsia="Times New Roman" w:hAnsi="Times New Roman" w:cs="Times New Roman"/>
          <w:color w:val="000000"/>
          <w:lang w:eastAsia="pl-PL"/>
        </w:rPr>
        <w:t xml:space="preserve"> </w:t>
      </w:r>
    </w:p>
    <w:p w:rsidR="008E0C17" w:rsidRDefault="008E0C17" w:rsidP="008E0C17">
      <w:pPr>
        <w:autoSpaceDE w:val="0"/>
        <w:autoSpaceDN w:val="0"/>
        <w:adjustRightInd w:val="0"/>
        <w:spacing w:after="120" w:line="240" w:lineRule="auto"/>
        <w:ind w:left="284"/>
        <w:contextualSpacing/>
        <w:jc w:val="both"/>
        <w:rPr>
          <w:rFonts w:ascii="Times New Roman" w:eastAsia="Times New Roman" w:hAnsi="Times New Roman" w:cs="Times New Roman"/>
          <w:color w:val="000000"/>
          <w:lang w:eastAsia="pl-PL"/>
        </w:rPr>
      </w:pPr>
    </w:p>
    <w:p w:rsidR="00F61879" w:rsidRPr="00F61879" w:rsidRDefault="00785518" w:rsidP="00785518">
      <w:pPr>
        <w:autoSpaceDE w:val="0"/>
        <w:autoSpaceDN w:val="0"/>
        <w:adjustRightInd w:val="0"/>
        <w:spacing w:after="120" w:line="240" w:lineRule="auto"/>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4. </w:t>
      </w:r>
      <w:r w:rsidR="00F61879" w:rsidRPr="00F61879">
        <w:rPr>
          <w:rFonts w:ascii="Times New Roman" w:eastAsia="Times New Roman" w:hAnsi="Times New Roman" w:cs="Times New Roman"/>
          <w:color w:val="000000"/>
          <w:lang w:eastAsia="pl-PL"/>
        </w:rPr>
        <w:t>Usługi dorad</w:t>
      </w:r>
      <w:r w:rsidR="004F0242">
        <w:rPr>
          <w:rFonts w:ascii="Times New Roman" w:eastAsia="Times New Roman" w:hAnsi="Times New Roman" w:cs="Times New Roman"/>
          <w:color w:val="000000"/>
          <w:lang w:eastAsia="pl-PL"/>
        </w:rPr>
        <w:t>ztwa</w:t>
      </w:r>
      <w:r w:rsidR="00727021">
        <w:rPr>
          <w:rFonts w:ascii="Times New Roman" w:eastAsia="Times New Roman" w:hAnsi="Times New Roman" w:cs="Times New Roman"/>
          <w:color w:val="000000"/>
          <w:lang w:eastAsia="pl-PL"/>
        </w:rPr>
        <w:t xml:space="preserve"> prawne</w:t>
      </w:r>
      <w:r w:rsidR="004F0242">
        <w:rPr>
          <w:rFonts w:ascii="Times New Roman" w:eastAsia="Times New Roman" w:hAnsi="Times New Roman" w:cs="Times New Roman"/>
          <w:color w:val="000000"/>
          <w:lang w:eastAsia="pl-PL"/>
        </w:rPr>
        <w:t>go</w:t>
      </w:r>
      <w:r w:rsidR="00F61879" w:rsidRPr="00F61879">
        <w:rPr>
          <w:rFonts w:ascii="Times New Roman" w:eastAsia="Times New Roman" w:hAnsi="Times New Roman" w:cs="Times New Roman"/>
          <w:color w:val="000000"/>
          <w:lang w:eastAsia="pl-PL"/>
        </w:rPr>
        <w:t xml:space="preserve"> świadczone będą:</w:t>
      </w:r>
    </w:p>
    <w:p w:rsidR="00F61879" w:rsidRPr="00F61879" w:rsidRDefault="00F61879" w:rsidP="00C651B5">
      <w:pPr>
        <w:numPr>
          <w:ilvl w:val="1"/>
          <w:numId w:val="12"/>
        </w:numPr>
        <w:autoSpaceDE w:val="0"/>
        <w:autoSpaceDN w:val="0"/>
        <w:adjustRightInd w:val="0"/>
        <w:spacing w:after="120" w:line="240" w:lineRule="auto"/>
        <w:ind w:left="851" w:hanging="562"/>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lastRenderedPageBreak/>
        <w:t>bezpośrednio, w siedzibie Zamawiającego lub na terenie m.st. Warszawy;</w:t>
      </w:r>
    </w:p>
    <w:p w:rsidR="00F61879" w:rsidRPr="00F61879" w:rsidRDefault="00F61879" w:rsidP="00C651B5">
      <w:pPr>
        <w:numPr>
          <w:ilvl w:val="1"/>
          <w:numId w:val="12"/>
        </w:numPr>
        <w:autoSpaceDE w:val="0"/>
        <w:autoSpaceDN w:val="0"/>
        <w:adjustRightInd w:val="0"/>
        <w:spacing w:after="120" w:line="240" w:lineRule="auto"/>
        <w:ind w:left="851" w:hanging="562"/>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t xml:space="preserve">za pośrednictwem elektronicznych środków przekazu (telefon, </w:t>
      </w:r>
      <w:r w:rsidR="00614E7B" w:rsidRPr="00F61879">
        <w:rPr>
          <w:rFonts w:ascii="Times New Roman" w:eastAsia="Times New Roman" w:hAnsi="Times New Roman" w:cs="Times New Roman"/>
          <w:color w:val="000000"/>
          <w:lang w:eastAsia="pl-PL"/>
        </w:rPr>
        <w:t>email</w:t>
      </w:r>
      <w:r w:rsidRPr="00F61879">
        <w:rPr>
          <w:rFonts w:ascii="Times New Roman" w:eastAsia="Times New Roman" w:hAnsi="Times New Roman" w:cs="Times New Roman"/>
          <w:color w:val="000000"/>
          <w:lang w:eastAsia="pl-PL"/>
        </w:rPr>
        <w:t>).</w:t>
      </w:r>
    </w:p>
    <w:p w:rsidR="00382EDD" w:rsidRPr="00382EDD" w:rsidRDefault="00382EDD" w:rsidP="00382EDD">
      <w:pPr>
        <w:pStyle w:val="Akapitzlist"/>
        <w:rPr>
          <w:rFonts w:ascii="Times New Roman" w:eastAsia="Times New Roman" w:hAnsi="Times New Roman" w:cs="Times New Roman"/>
          <w:color w:val="000000"/>
          <w:lang w:eastAsia="pl-PL"/>
        </w:rPr>
      </w:pPr>
    </w:p>
    <w:p w:rsidR="00382EDD" w:rsidRPr="00686C4A" w:rsidRDefault="00382EDD" w:rsidP="00686C4A">
      <w:pPr>
        <w:pStyle w:val="Akapitzlist"/>
        <w:numPr>
          <w:ilvl w:val="0"/>
          <w:numId w:val="35"/>
        </w:numPr>
        <w:ind w:left="426" w:hanging="426"/>
        <w:rPr>
          <w:rFonts w:ascii="Times New Roman" w:eastAsia="Times New Roman" w:hAnsi="Times New Roman" w:cs="Times New Roman"/>
          <w:color w:val="000000"/>
          <w:lang w:eastAsia="pl-PL"/>
        </w:rPr>
      </w:pPr>
      <w:r w:rsidRPr="00686C4A">
        <w:rPr>
          <w:rFonts w:ascii="Times New Roman" w:eastAsia="Times New Roman" w:hAnsi="Times New Roman" w:cs="Times New Roman"/>
          <w:color w:val="000000"/>
          <w:lang w:eastAsia="pl-PL"/>
        </w:rPr>
        <w:t xml:space="preserve">Kod CPV: 79100000-5  </w:t>
      </w:r>
      <w:r w:rsidR="00AA24C4">
        <w:rPr>
          <w:rFonts w:ascii="Times New Roman" w:eastAsia="Times New Roman" w:hAnsi="Times New Roman" w:cs="Times New Roman"/>
          <w:color w:val="000000"/>
          <w:lang w:eastAsia="pl-PL"/>
        </w:rPr>
        <w:t>(</w:t>
      </w:r>
      <w:r w:rsidRPr="00AA24C4">
        <w:rPr>
          <w:rFonts w:ascii="Times New Roman" w:eastAsia="Times New Roman" w:hAnsi="Times New Roman" w:cs="Times New Roman"/>
          <w:i/>
          <w:color w:val="000000"/>
          <w:lang w:eastAsia="pl-PL"/>
        </w:rPr>
        <w:t>Usługi prawnicze</w:t>
      </w:r>
      <w:r w:rsidR="00AA24C4">
        <w:rPr>
          <w:rFonts w:ascii="Times New Roman" w:eastAsia="Times New Roman" w:hAnsi="Times New Roman" w:cs="Times New Roman"/>
          <w:color w:val="000000"/>
          <w:lang w:eastAsia="pl-PL"/>
        </w:rPr>
        <w:t>), 79111000 – 5 (</w:t>
      </w:r>
      <w:r w:rsidR="00AA24C4" w:rsidRPr="00AA24C4">
        <w:rPr>
          <w:rFonts w:ascii="Times New Roman" w:eastAsia="Times New Roman" w:hAnsi="Times New Roman" w:cs="Times New Roman"/>
          <w:i/>
          <w:color w:val="000000"/>
          <w:lang w:eastAsia="pl-PL"/>
        </w:rPr>
        <w:t>Usługi w zakresie doradztwa prawnego</w:t>
      </w:r>
      <w:r w:rsidR="00AA24C4">
        <w:rPr>
          <w:rFonts w:ascii="Times New Roman" w:eastAsia="Times New Roman" w:hAnsi="Times New Roman" w:cs="Times New Roman"/>
          <w:color w:val="000000"/>
          <w:lang w:eastAsia="pl-PL"/>
        </w:rPr>
        <w:t>).</w:t>
      </w:r>
    </w:p>
    <w:p w:rsidR="00382EDD" w:rsidRPr="007D0991" w:rsidRDefault="00382EDD" w:rsidP="00382EDD">
      <w:pPr>
        <w:pStyle w:val="Akapitzlist"/>
        <w:autoSpaceDE w:val="0"/>
        <w:autoSpaceDN w:val="0"/>
        <w:adjustRightInd w:val="0"/>
        <w:spacing w:before="240" w:after="120" w:line="240" w:lineRule="auto"/>
        <w:ind w:left="284"/>
        <w:jc w:val="both"/>
        <w:rPr>
          <w:rFonts w:ascii="Times New Roman" w:eastAsia="Times New Roman" w:hAnsi="Times New Roman" w:cs="Times New Roman"/>
          <w:color w:val="000000"/>
          <w:lang w:eastAsia="pl-PL"/>
        </w:rPr>
      </w:pPr>
    </w:p>
    <w:p w:rsidR="0019560F" w:rsidRPr="00686C4A" w:rsidRDefault="0019560F" w:rsidP="00686C4A">
      <w:pPr>
        <w:pStyle w:val="Akapitzlist"/>
        <w:numPr>
          <w:ilvl w:val="0"/>
          <w:numId w:val="35"/>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sidRPr="00686C4A">
        <w:rPr>
          <w:rFonts w:ascii="Times New Roman" w:eastAsia="Times New Roman" w:hAnsi="Times New Roman" w:cs="Times New Roman"/>
          <w:b/>
          <w:color w:val="000000"/>
          <w:lang w:eastAsia="pl-PL"/>
        </w:rPr>
        <w:t>Cel zamówienia:</w:t>
      </w:r>
    </w:p>
    <w:p w:rsidR="007D0991" w:rsidRDefault="00931943" w:rsidP="00F61879">
      <w:pPr>
        <w:autoSpaceDE w:val="0"/>
        <w:autoSpaceDN w:val="0"/>
        <w:adjustRightInd w:val="0"/>
        <w:spacing w:after="120" w:line="240" w:lineRule="auto"/>
        <w:contextualSpacing/>
        <w:jc w:val="both"/>
        <w:rPr>
          <w:rFonts w:ascii="Times New Roman" w:eastAsia="Times New Roman" w:hAnsi="Times New Roman" w:cs="Times New Roman"/>
          <w:b/>
          <w:color w:val="000000"/>
          <w:lang w:eastAsia="pl-PL"/>
        </w:rPr>
      </w:pPr>
      <w:r w:rsidRPr="00931943">
        <w:rPr>
          <w:rFonts w:ascii="Times New Roman" w:eastAsia="Times New Roman" w:hAnsi="Times New Roman" w:cs="Times New Roman"/>
          <w:color w:val="000000"/>
          <w:lang w:eastAsia="pl-PL"/>
        </w:rPr>
        <w:t xml:space="preserve">Celem usług </w:t>
      </w:r>
      <w:r w:rsidR="004F0242">
        <w:rPr>
          <w:rFonts w:ascii="Times New Roman" w:eastAsia="Times New Roman" w:hAnsi="Times New Roman" w:cs="Times New Roman"/>
          <w:color w:val="000000"/>
          <w:lang w:eastAsia="pl-PL"/>
        </w:rPr>
        <w:t xml:space="preserve">jest uzyskanie usługi </w:t>
      </w:r>
      <w:r w:rsidR="005A6B8A">
        <w:rPr>
          <w:rFonts w:ascii="Times New Roman" w:eastAsia="Times New Roman" w:hAnsi="Times New Roman" w:cs="Times New Roman"/>
          <w:color w:val="000000"/>
          <w:lang w:eastAsia="pl-PL"/>
        </w:rPr>
        <w:t xml:space="preserve">doradztwa </w:t>
      </w:r>
      <w:r>
        <w:rPr>
          <w:rFonts w:ascii="Times New Roman" w:eastAsia="Times New Roman" w:hAnsi="Times New Roman" w:cs="Times New Roman"/>
          <w:color w:val="000000"/>
          <w:lang w:eastAsia="pl-PL"/>
        </w:rPr>
        <w:t>prawn</w:t>
      </w:r>
      <w:r w:rsidR="005A6B8A">
        <w:rPr>
          <w:rFonts w:ascii="Times New Roman" w:eastAsia="Times New Roman" w:hAnsi="Times New Roman" w:cs="Times New Roman"/>
          <w:color w:val="000000"/>
          <w:lang w:eastAsia="pl-PL"/>
        </w:rPr>
        <w:t>ego</w:t>
      </w:r>
      <w:r>
        <w:rPr>
          <w:rFonts w:ascii="Times New Roman" w:eastAsia="Times New Roman" w:hAnsi="Times New Roman" w:cs="Times New Roman"/>
          <w:color w:val="000000"/>
          <w:lang w:eastAsia="pl-PL"/>
        </w:rPr>
        <w:t xml:space="preserve"> </w:t>
      </w:r>
      <w:r w:rsidR="004F0242">
        <w:rPr>
          <w:rFonts w:ascii="Times New Roman" w:eastAsia="Times New Roman" w:hAnsi="Times New Roman" w:cs="Times New Roman"/>
          <w:color w:val="000000"/>
          <w:lang w:eastAsia="pl-PL"/>
        </w:rPr>
        <w:t>przez</w:t>
      </w:r>
      <w:r>
        <w:rPr>
          <w:rFonts w:ascii="Times New Roman" w:eastAsia="Times New Roman" w:hAnsi="Times New Roman" w:cs="Times New Roman"/>
          <w:color w:val="000000"/>
          <w:lang w:eastAsia="pl-PL"/>
        </w:rPr>
        <w:t xml:space="preserve"> Państwow</w:t>
      </w:r>
      <w:r w:rsidR="004F0242">
        <w:rPr>
          <w:rFonts w:ascii="Times New Roman" w:eastAsia="Times New Roman" w:hAnsi="Times New Roman" w:cs="Times New Roman"/>
          <w:color w:val="000000"/>
          <w:lang w:eastAsia="pl-PL"/>
        </w:rPr>
        <w:t>y Fundusz</w:t>
      </w:r>
      <w:r>
        <w:rPr>
          <w:rFonts w:ascii="Times New Roman" w:eastAsia="Times New Roman" w:hAnsi="Times New Roman" w:cs="Times New Roman"/>
          <w:color w:val="000000"/>
          <w:lang w:eastAsia="pl-PL"/>
        </w:rPr>
        <w:t xml:space="preserve"> Rehabilitacji Osób Niepełnosprawnych (dalej </w:t>
      </w:r>
      <w:r w:rsidRPr="00931943">
        <w:rPr>
          <w:rFonts w:ascii="Times New Roman" w:eastAsia="Times New Roman" w:hAnsi="Times New Roman" w:cs="Times New Roman"/>
          <w:i/>
          <w:color w:val="000000"/>
          <w:lang w:eastAsia="pl-PL"/>
        </w:rPr>
        <w:t>PFRON</w:t>
      </w:r>
      <w:r>
        <w:rPr>
          <w:rFonts w:ascii="Times New Roman" w:eastAsia="Times New Roman" w:hAnsi="Times New Roman" w:cs="Times New Roman"/>
          <w:color w:val="000000"/>
          <w:lang w:eastAsia="pl-PL"/>
        </w:rPr>
        <w:t xml:space="preserve"> lub </w:t>
      </w:r>
      <w:r w:rsidRPr="00931943">
        <w:rPr>
          <w:rFonts w:ascii="Times New Roman" w:eastAsia="Times New Roman" w:hAnsi="Times New Roman" w:cs="Times New Roman"/>
          <w:i/>
          <w:color w:val="000000"/>
          <w:lang w:eastAsia="pl-PL"/>
        </w:rPr>
        <w:t>Zamawiający</w:t>
      </w:r>
      <w:r>
        <w:rPr>
          <w:rFonts w:ascii="Times New Roman" w:eastAsia="Times New Roman" w:hAnsi="Times New Roman" w:cs="Times New Roman"/>
          <w:color w:val="000000"/>
          <w:lang w:eastAsia="pl-PL"/>
        </w:rPr>
        <w:t>) polegając</w:t>
      </w:r>
      <w:r w:rsidR="004F0242">
        <w:rPr>
          <w:rFonts w:ascii="Times New Roman" w:eastAsia="Times New Roman" w:hAnsi="Times New Roman" w:cs="Times New Roman"/>
          <w:color w:val="000000"/>
          <w:lang w:eastAsia="pl-PL"/>
        </w:rPr>
        <w:t>ej</w:t>
      </w:r>
      <w:r>
        <w:rPr>
          <w:rFonts w:ascii="Times New Roman" w:eastAsia="Times New Roman" w:hAnsi="Times New Roman" w:cs="Times New Roman"/>
          <w:color w:val="000000"/>
          <w:lang w:eastAsia="pl-PL"/>
        </w:rPr>
        <w:t xml:space="preserve"> na wsparciu Zamawiającego </w:t>
      </w:r>
      <w:r w:rsidR="00AA24C4">
        <w:rPr>
          <w:rFonts w:ascii="Times New Roman" w:eastAsia="Times New Roman" w:hAnsi="Times New Roman" w:cs="Times New Roman"/>
          <w:color w:val="000000"/>
          <w:lang w:eastAsia="pl-PL"/>
        </w:rPr>
        <w:br/>
      </w:r>
      <w:r w:rsidRPr="00154E7E">
        <w:rPr>
          <w:rFonts w:ascii="Times New Roman" w:eastAsia="Times New Roman" w:hAnsi="Times New Roman" w:cs="Times New Roman"/>
          <w:color w:val="000000"/>
          <w:lang w:eastAsia="pl-PL"/>
        </w:rPr>
        <w:t>w zakresie realizacji projektu „System obsługi wsparcia finansowanego ze środków PFRON”</w:t>
      </w:r>
      <w:r>
        <w:rPr>
          <w:rFonts w:ascii="Times New Roman" w:eastAsia="Times New Roman" w:hAnsi="Times New Roman" w:cs="Times New Roman"/>
          <w:color w:val="000000"/>
          <w:lang w:eastAsia="pl-PL"/>
        </w:rPr>
        <w:t xml:space="preserve"> </w:t>
      </w:r>
      <w:r w:rsidRPr="004E2C8A">
        <w:rPr>
          <w:rFonts w:ascii="Times New Roman" w:eastAsia="Times New Roman" w:hAnsi="Times New Roman" w:cs="Times New Roman"/>
          <w:color w:val="000000"/>
          <w:lang w:eastAsia="pl-PL"/>
        </w:rPr>
        <w:t xml:space="preserve">realizowanego w ramach Programu Operacyjnego Polska Cyfrowa na lata 2014-2020 Oś Priorytetowa nr 2 „E-administracja i otwarty rząd”, </w:t>
      </w:r>
      <w:r>
        <w:rPr>
          <w:rFonts w:ascii="Times New Roman" w:eastAsia="Times New Roman" w:hAnsi="Times New Roman" w:cs="Times New Roman"/>
          <w:color w:val="000000"/>
          <w:lang w:eastAsia="pl-PL"/>
        </w:rPr>
        <w:t>D</w:t>
      </w:r>
      <w:r w:rsidRPr="004E2C8A">
        <w:rPr>
          <w:rFonts w:ascii="Times New Roman" w:eastAsia="Times New Roman" w:hAnsi="Times New Roman" w:cs="Times New Roman"/>
          <w:color w:val="000000"/>
          <w:lang w:eastAsia="pl-PL"/>
        </w:rPr>
        <w:t>ziałanie nr 2.1 „Wysoka dostępność i jakość e-usług publicznych</w:t>
      </w:r>
    </w:p>
    <w:p w:rsidR="00931943" w:rsidRDefault="00931943" w:rsidP="00F61879">
      <w:pPr>
        <w:autoSpaceDE w:val="0"/>
        <w:autoSpaceDN w:val="0"/>
        <w:adjustRightInd w:val="0"/>
        <w:spacing w:after="120" w:line="240" w:lineRule="auto"/>
        <w:contextualSpacing/>
        <w:jc w:val="both"/>
        <w:rPr>
          <w:rFonts w:ascii="Times New Roman" w:eastAsia="Times New Roman" w:hAnsi="Times New Roman" w:cs="Times New Roman"/>
          <w:b/>
          <w:color w:val="000000"/>
          <w:lang w:eastAsia="pl-PL"/>
        </w:rPr>
      </w:pPr>
    </w:p>
    <w:p w:rsidR="00F61879" w:rsidRPr="00686C4A" w:rsidRDefault="00F61879" w:rsidP="00686C4A">
      <w:pPr>
        <w:pStyle w:val="Akapitzlist"/>
        <w:numPr>
          <w:ilvl w:val="0"/>
          <w:numId w:val="35"/>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sidRPr="00686C4A">
        <w:rPr>
          <w:rFonts w:ascii="Times New Roman" w:eastAsia="Times New Roman" w:hAnsi="Times New Roman" w:cs="Times New Roman"/>
          <w:b/>
          <w:color w:val="000000"/>
          <w:lang w:eastAsia="pl-PL"/>
        </w:rPr>
        <w:t>Inne istotne postanowienia</w:t>
      </w:r>
      <w:r w:rsidR="002D4E17" w:rsidRPr="00686C4A">
        <w:rPr>
          <w:rFonts w:ascii="Times New Roman" w:eastAsia="Times New Roman" w:hAnsi="Times New Roman" w:cs="Times New Roman"/>
          <w:b/>
          <w:color w:val="000000"/>
          <w:lang w:eastAsia="pl-PL"/>
        </w:rPr>
        <w:t>:</w:t>
      </w:r>
    </w:p>
    <w:p w:rsidR="002D4E17" w:rsidRPr="002D4E17" w:rsidRDefault="002D4E17" w:rsidP="00F61879">
      <w:pPr>
        <w:autoSpaceDE w:val="0"/>
        <w:autoSpaceDN w:val="0"/>
        <w:adjustRightInd w:val="0"/>
        <w:spacing w:after="120" w:line="240" w:lineRule="auto"/>
        <w:contextualSpacing/>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 xml:space="preserve">Zamawiający zawrze z wybranym </w:t>
      </w:r>
      <w:r w:rsidR="00AA24C4">
        <w:rPr>
          <w:rFonts w:ascii="Times New Roman" w:eastAsia="Times New Roman" w:hAnsi="Times New Roman" w:cs="Times New Roman"/>
          <w:color w:val="000000"/>
          <w:lang w:eastAsia="pl-PL"/>
        </w:rPr>
        <w:t>W</w:t>
      </w:r>
      <w:r w:rsidRPr="002D4E17">
        <w:rPr>
          <w:rFonts w:ascii="Times New Roman" w:eastAsia="Times New Roman" w:hAnsi="Times New Roman" w:cs="Times New Roman"/>
          <w:color w:val="000000"/>
          <w:lang w:eastAsia="pl-PL"/>
        </w:rPr>
        <w:t xml:space="preserve">ykonawcą umowę na wzorze </w:t>
      </w:r>
      <w:r w:rsidR="00CC435C">
        <w:rPr>
          <w:rFonts w:ascii="Times New Roman" w:eastAsia="Times New Roman" w:hAnsi="Times New Roman" w:cs="Times New Roman"/>
          <w:color w:val="000000"/>
          <w:lang w:eastAsia="pl-PL"/>
        </w:rPr>
        <w:t>Z</w:t>
      </w:r>
      <w:r w:rsidRPr="002D4E17">
        <w:rPr>
          <w:rFonts w:ascii="Times New Roman" w:eastAsia="Times New Roman" w:hAnsi="Times New Roman" w:cs="Times New Roman"/>
          <w:color w:val="000000"/>
          <w:lang w:eastAsia="pl-PL"/>
        </w:rPr>
        <w:t>amawiającego, który będzie zawierał co najmni</w:t>
      </w:r>
      <w:r>
        <w:rPr>
          <w:rFonts w:ascii="Times New Roman" w:eastAsia="Times New Roman" w:hAnsi="Times New Roman" w:cs="Times New Roman"/>
          <w:color w:val="000000"/>
          <w:lang w:eastAsia="pl-PL"/>
        </w:rPr>
        <w:t xml:space="preserve">ej poniższe </w:t>
      </w:r>
      <w:r w:rsidR="00587E15">
        <w:rPr>
          <w:rFonts w:ascii="Times New Roman" w:eastAsia="Times New Roman" w:hAnsi="Times New Roman" w:cs="Times New Roman"/>
          <w:color w:val="000000"/>
          <w:lang w:eastAsia="pl-PL"/>
        </w:rPr>
        <w:t xml:space="preserve">istotne </w:t>
      </w:r>
      <w:r>
        <w:rPr>
          <w:rFonts w:ascii="Times New Roman" w:eastAsia="Times New Roman" w:hAnsi="Times New Roman" w:cs="Times New Roman"/>
          <w:color w:val="000000"/>
          <w:lang w:eastAsia="pl-PL"/>
        </w:rPr>
        <w:t>postanowienia umowy:</w:t>
      </w:r>
    </w:p>
    <w:p w:rsidR="00F61879" w:rsidRDefault="00F61879"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t xml:space="preserve">Wypłata wynagrodzenia nastąpi na podstawie zaakceptowanego przez Zamawiającego protokołu odbioru zamówienia/części zamówienia, w którym wskazana zostanie liczba </w:t>
      </w:r>
      <w:r w:rsidR="005B03ED">
        <w:rPr>
          <w:rFonts w:ascii="Times New Roman" w:eastAsia="Times New Roman" w:hAnsi="Times New Roman" w:cs="Times New Roman"/>
          <w:color w:val="000000"/>
          <w:lang w:eastAsia="pl-PL"/>
        </w:rPr>
        <w:t>R</w:t>
      </w:r>
      <w:r w:rsidRPr="00F61879">
        <w:rPr>
          <w:rFonts w:ascii="Times New Roman" w:eastAsia="Times New Roman" w:hAnsi="Times New Roman" w:cs="Times New Roman"/>
          <w:color w:val="000000"/>
          <w:lang w:eastAsia="pl-PL"/>
        </w:rPr>
        <w:t>oboczogo</w:t>
      </w:r>
      <w:r>
        <w:rPr>
          <w:rFonts w:ascii="Times New Roman" w:eastAsia="Times New Roman" w:hAnsi="Times New Roman" w:cs="Times New Roman"/>
          <w:color w:val="000000"/>
          <w:lang w:eastAsia="pl-PL"/>
        </w:rPr>
        <w:t xml:space="preserve">dzin pracy </w:t>
      </w:r>
      <w:r w:rsidR="009C4D85">
        <w:rPr>
          <w:rFonts w:ascii="Times New Roman" w:eastAsia="Times New Roman" w:hAnsi="Times New Roman" w:cs="Times New Roman"/>
          <w:color w:val="000000"/>
          <w:lang w:eastAsia="pl-PL"/>
        </w:rPr>
        <w:t>radcy prawnego/adwokata/prawnika</w:t>
      </w:r>
      <w:r w:rsidR="005B03ED">
        <w:rPr>
          <w:rFonts w:ascii="Times New Roman" w:eastAsia="Times New Roman" w:hAnsi="Times New Roman" w:cs="Times New Roman"/>
          <w:color w:val="000000"/>
          <w:lang w:eastAsia="pl-PL"/>
        </w:rPr>
        <w:t>, w terminie 21 dni od dnia otrzymania przez Zamawiającego prawidłowo wystawionej faktury/rachunku</w:t>
      </w:r>
      <w:r w:rsidRPr="00F61879">
        <w:rPr>
          <w:rFonts w:ascii="Times New Roman" w:eastAsia="Times New Roman" w:hAnsi="Times New Roman" w:cs="Times New Roman"/>
          <w:color w:val="000000"/>
          <w:lang w:eastAsia="pl-PL"/>
        </w:rPr>
        <w:t>.</w:t>
      </w:r>
    </w:p>
    <w:p w:rsidR="006975D4" w:rsidRPr="006975D4" w:rsidRDefault="006975D4"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 xml:space="preserve">Wynagrodzenie płatne </w:t>
      </w:r>
      <w:r w:rsidR="009C4D85">
        <w:rPr>
          <w:rFonts w:ascii="Times New Roman" w:eastAsia="Times New Roman" w:hAnsi="Times New Roman" w:cs="Times New Roman"/>
          <w:color w:val="000000"/>
          <w:lang w:eastAsia="pl-PL"/>
        </w:rPr>
        <w:t>będzie</w:t>
      </w:r>
      <w:r w:rsidR="009C4D85" w:rsidRPr="006975D4">
        <w:rPr>
          <w:rFonts w:ascii="Times New Roman" w:eastAsia="Times New Roman" w:hAnsi="Times New Roman" w:cs="Times New Roman"/>
          <w:color w:val="000000"/>
          <w:lang w:eastAsia="pl-PL"/>
        </w:rPr>
        <w:t xml:space="preserve"> </w:t>
      </w:r>
      <w:r w:rsidRPr="006975D4">
        <w:rPr>
          <w:rFonts w:ascii="Times New Roman" w:eastAsia="Times New Roman" w:hAnsi="Times New Roman" w:cs="Times New Roman"/>
          <w:color w:val="000000"/>
          <w:lang w:eastAsia="pl-PL"/>
        </w:rPr>
        <w:t>w okresach miesięcznych</w:t>
      </w:r>
      <w:r w:rsidR="009C4D85">
        <w:rPr>
          <w:rFonts w:ascii="Times New Roman" w:eastAsia="Times New Roman" w:hAnsi="Times New Roman" w:cs="Times New Roman"/>
          <w:color w:val="000000"/>
          <w:lang w:eastAsia="pl-PL"/>
        </w:rPr>
        <w:t xml:space="preserve"> i stanowić będzie iloczyn </w:t>
      </w:r>
      <w:r>
        <w:rPr>
          <w:rFonts w:ascii="Times New Roman" w:eastAsia="Times New Roman" w:hAnsi="Times New Roman" w:cs="Times New Roman"/>
          <w:color w:val="000000"/>
          <w:lang w:eastAsia="pl-PL"/>
        </w:rPr>
        <w:t>R</w:t>
      </w:r>
      <w:r w:rsidRPr="006975D4">
        <w:rPr>
          <w:rFonts w:ascii="Times New Roman" w:eastAsia="Times New Roman" w:hAnsi="Times New Roman" w:cs="Times New Roman"/>
          <w:color w:val="000000"/>
          <w:lang w:eastAsia="pl-PL"/>
        </w:rPr>
        <w:t xml:space="preserve">oboczogodzin rzeczywistego świadczenia </w:t>
      </w:r>
      <w:r>
        <w:rPr>
          <w:rFonts w:ascii="Times New Roman" w:eastAsia="Times New Roman" w:hAnsi="Times New Roman" w:cs="Times New Roman"/>
          <w:color w:val="000000"/>
          <w:lang w:eastAsia="pl-PL"/>
        </w:rPr>
        <w:t>u</w:t>
      </w:r>
      <w:r w:rsidRPr="006975D4">
        <w:rPr>
          <w:rFonts w:ascii="Times New Roman" w:eastAsia="Times New Roman" w:hAnsi="Times New Roman" w:cs="Times New Roman"/>
          <w:color w:val="000000"/>
          <w:lang w:eastAsia="pl-PL"/>
        </w:rPr>
        <w:t>sług przez Wykonawcę na rzecz Zamawiającego,</w:t>
      </w:r>
      <w:r>
        <w:rPr>
          <w:rFonts w:ascii="Times New Roman" w:eastAsia="Times New Roman" w:hAnsi="Times New Roman" w:cs="Times New Roman"/>
          <w:color w:val="000000"/>
          <w:lang w:eastAsia="pl-PL"/>
        </w:rPr>
        <w:t xml:space="preserve"> w danym miesiącu kalendarzowym</w:t>
      </w:r>
      <w:r w:rsidR="009C4D85">
        <w:rPr>
          <w:rFonts w:ascii="Times New Roman" w:eastAsia="Times New Roman" w:hAnsi="Times New Roman" w:cs="Times New Roman"/>
          <w:color w:val="000000"/>
          <w:lang w:eastAsia="pl-PL"/>
        </w:rPr>
        <w:t xml:space="preserve"> oraz stawkę za Roboczogodzinę określoną w Ofercie Wykonawcy</w:t>
      </w:r>
      <w:r w:rsidRPr="006975D4">
        <w:rPr>
          <w:rFonts w:ascii="Times New Roman" w:eastAsia="Times New Roman" w:hAnsi="Times New Roman" w:cs="Times New Roman"/>
          <w:color w:val="000000"/>
          <w:lang w:eastAsia="pl-PL"/>
        </w:rPr>
        <w:t>. Za dzień zapłaty wynagrodzenia uważa się dzień obciążenia rachunku bankowego Zamawiającego poleceniem przelewu.</w:t>
      </w:r>
    </w:p>
    <w:p w:rsidR="0004724E" w:rsidRPr="0004724E" w:rsidRDefault="0004724E"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04724E">
        <w:rPr>
          <w:rFonts w:ascii="Times New Roman" w:eastAsia="Times New Roman" w:hAnsi="Times New Roman" w:cs="Times New Roman"/>
          <w:color w:val="000000"/>
          <w:lang w:eastAsia="pl-PL"/>
        </w:rPr>
        <w:t xml:space="preserve">Usługi będą realizowane przez osoby wyznaczone przez Wykonawcę, wskazane w wykazie osób skierowanych do wykonania </w:t>
      </w:r>
      <w:r w:rsidR="00AA24C4">
        <w:rPr>
          <w:rFonts w:ascii="Times New Roman" w:eastAsia="Times New Roman" w:hAnsi="Times New Roman" w:cs="Times New Roman"/>
          <w:color w:val="000000"/>
          <w:lang w:eastAsia="pl-PL"/>
        </w:rPr>
        <w:t>z</w:t>
      </w:r>
      <w:r w:rsidRPr="0004724E">
        <w:rPr>
          <w:rFonts w:ascii="Times New Roman" w:eastAsia="Times New Roman" w:hAnsi="Times New Roman" w:cs="Times New Roman"/>
          <w:color w:val="000000"/>
          <w:lang w:eastAsia="pl-PL"/>
        </w:rPr>
        <w:t xml:space="preserve">amówienia, z zastrzeżeniem </w:t>
      </w:r>
      <w:r>
        <w:rPr>
          <w:rFonts w:ascii="Times New Roman" w:eastAsia="Times New Roman" w:hAnsi="Times New Roman" w:cs="Times New Roman"/>
          <w:color w:val="000000"/>
          <w:lang w:eastAsia="pl-PL"/>
        </w:rPr>
        <w:t>pkt</w:t>
      </w:r>
      <w:r w:rsidRPr="0004724E">
        <w:rPr>
          <w:rFonts w:ascii="Times New Roman" w:eastAsia="Times New Roman" w:hAnsi="Times New Roman" w:cs="Times New Roman"/>
          <w:color w:val="000000"/>
          <w:lang w:eastAsia="pl-PL"/>
        </w:rPr>
        <w:t xml:space="preserve"> </w:t>
      </w:r>
      <w:r w:rsidR="006975D4">
        <w:rPr>
          <w:rFonts w:ascii="Times New Roman" w:eastAsia="Times New Roman" w:hAnsi="Times New Roman" w:cs="Times New Roman"/>
          <w:color w:val="000000"/>
          <w:lang w:eastAsia="pl-PL"/>
        </w:rPr>
        <w:t>4</w:t>
      </w:r>
      <w:r w:rsidRPr="0004724E">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Pr="0004724E">
        <w:rPr>
          <w:rFonts w:ascii="Times New Roman" w:eastAsia="Times New Roman" w:hAnsi="Times New Roman" w:cs="Times New Roman"/>
          <w:color w:val="000000"/>
          <w:lang w:eastAsia="pl-PL"/>
        </w:rPr>
        <w:t>Bez uprzedniej zgody Zamawiającego, wyrażonej w formie pisemnej, Wykonawca nie może powierzyć wykonania Usługi innym osobom, niż wskazane w wykazie osób.</w:t>
      </w:r>
    </w:p>
    <w:p w:rsidR="0004724E" w:rsidRDefault="0004724E"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04724E">
        <w:rPr>
          <w:rFonts w:ascii="Times New Roman" w:eastAsia="Times New Roman" w:hAnsi="Times New Roman" w:cs="Times New Roman"/>
          <w:color w:val="000000"/>
          <w:lang w:eastAsia="pl-PL"/>
        </w:rPr>
        <w:t xml:space="preserve">W sytuacji, gdy Wykonawca nie może zrealizować </w:t>
      </w:r>
      <w:r>
        <w:rPr>
          <w:rFonts w:ascii="Times New Roman" w:eastAsia="Times New Roman" w:hAnsi="Times New Roman" w:cs="Times New Roman"/>
          <w:color w:val="000000"/>
          <w:lang w:eastAsia="pl-PL"/>
        </w:rPr>
        <w:t>u</w:t>
      </w:r>
      <w:r w:rsidRPr="0004724E">
        <w:rPr>
          <w:rFonts w:ascii="Times New Roman" w:eastAsia="Times New Roman" w:hAnsi="Times New Roman" w:cs="Times New Roman"/>
          <w:color w:val="000000"/>
          <w:lang w:eastAsia="pl-PL"/>
        </w:rPr>
        <w:t xml:space="preserve">sługi poprzez osoby wskazane w </w:t>
      </w:r>
      <w:r>
        <w:rPr>
          <w:rFonts w:ascii="Times New Roman" w:eastAsia="Times New Roman" w:hAnsi="Times New Roman" w:cs="Times New Roman"/>
          <w:color w:val="000000"/>
          <w:lang w:eastAsia="pl-PL"/>
        </w:rPr>
        <w:t>w</w:t>
      </w:r>
      <w:r w:rsidRPr="0004724E">
        <w:rPr>
          <w:rFonts w:ascii="Times New Roman" w:eastAsia="Times New Roman" w:hAnsi="Times New Roman" w:cs="Times New Roman"/>
          <w:color w:val="000000"/>
          <w:lang w:eastAsia="pl-PL"/>
        </w:rPr>
        <w:t xml:space="preserve">ykazie, jest zobowiązany do wykonania </w:t>
      </w:r>
      <w:r>
        <w:rPr>
          <w:rFonts w:ascii="Times New Roman" w:eastAsia="Times New Roman" w:hAnsi="Times New Roman" w:cs="Times New Roman"/>
          <w:color w:val="000000"/>
          <w:lang w:eastAsia="pl-PL"/>
        </w:rPr>
        <w:t>u</w:t>
      </w:r>
      <w:r w:rsidRPr="0004724E">
        <w:rPr>
          <w:rFonts w:ascii="Times New Roman" w:eastAsia="Times New Roman" w:hAnsi="Times New Roman" w:cs="Times New Roman"/>
          <w:color w:val="000000"/>
          <w:lang w:eastAsia="pl-PL"/>
        </w:rPr>
        <w:t xml:space="preserve">sługi poprzez inne osoby, </w:t>
      </w:r>
      <w:r>
        <w:rPr>
          <w:rFonts w:ascii="Times New Roman" w:eastAsia="Times New Roman" w:hAnsi="Times New Roman" w:cs="Times New Roman"/>
          <w:color w:val="000000"/>
          <w:lang w:eastAsia="pl-PL"/>
        </w:rPr>
        <w:t>pod warunkiem, że posiadają one doświadczenie i kwalifikacje co najmniej takie jak zadeklarowane przez Wykonawcę w ofercie.</w:t>
      </w:r>
      <w:r w:rsidRPr="0004724E">
        <w:rPr>
          <w:rFonts w:ascii="Times New Roman" w:eastAsia="Times New Roman" w:hAnsi="Times New Roman" w:cs="Times New Roman"/>
          <w:color w:val="000000"/>
          <w:lang w:eastAsia="pl-PL"/>
        </w:rPr>
        <w:t xml:space="preserve"> </w:t>
      </w:r>
    </w:p>
    <w:p w:rsidR="0004724E" w:rsidRPr="006975D4" w:rsidRDefault="006975D4"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 xml:space="preserve">W przypadku naruszenia postanowień </w:t>
      </w:r>
      <w:r>
        <w:rPr>
          <w:rFonts w:ascii="Times New Roman" w:eastAsia="Times New Roman" w:hAnsi="Times New Roman" w:cs="Times New Roman"/>
          <w:color w:val="000000"/>
          <w:lang w:eastAsia="pl-PL"/>
        </w:rPr>
        <w:t>pkt 3-4</w:t>
      </w:r>
      <w:r w:rsidRPr="006975D4">
        <w:rPr>
          <w:rFonts w:ascii="Times New Roman" w:eastAsia="Times New Roman" w:hAnsi="Times New Roman" w:cs="Times New Roman"/>
          <w:color w:val="000000"/>
          <w:lang w:eastAsia="pl-PL"/>
        </w:rPr>
        <w:t xml:space="preserve">, Zamawiający może rozwiązać Umowę ze skutkiem natychmiastowym i żądać od Wykonawcy zapłaty kary umownej w wysokości określonej </w:t>
      </w:r>
      <w:r>
        <w:rPr>
          <w:rFonts w:ascii="Times New Roman" w:eastAsia="Times New Roman" w:hAnsi="Times New Roman" w:cs="Times New Roman"/>
          <w:color w:val="000000"/>
          <w:lang w:eastAsia="pl-PL"/>
        </w:rPr>
        <w:br/>
      </w:r>
      <w:r w:rsidRPr="006975D4">
        <w:rPr>
          <w:rFonts w:ascii="Times New Roman" w:eastAsia="Times New Roman" w:hAnsi="Times New Roman" w:cs="Times New Roman"/>
          <w:color w:val="000000"/>
          <w:lang w:eastAsia="pl-PL"/>
        </w:rPr>
        <w:t xml:space="preserve">w </w:t>
      </w:r>
      <w:r>
        <w:rPr>
          <w:rFonts w:ascii="Times New Roman" w:eastAsia="Times New Roman" w:hAnsi="Times New Roman" w:cs="Times New Roman"/>
          <w:color w:val="000000"/>
          <w:lang w:eastAsia="pl-PL"/>
        </w:rPr>
        <w:t>pkt 6.1</w:t>
      </w:r>
      <w:r w:rsidRPr="006975D4">
        <w:rPr>
          <w:rFonts w:ascii="Times New Roman" w:eastAsia="Times New Roman" w:hAnsi="Times New Roman" w:cs="Times New Roman"/>
          <w:color w:val="000000"/>
          <w:lang w:eastAsia="pl-PL"/>
        </w:rPr>
        <w:t>.</w:t>
      </w:r>
    </w:p>
    <w:p w:rsidR="00F61879" w:rsidRPr="00F61879" w:rsidRDefault="00F61879" w:rsidP="00C651B5">
      <w:pPr>
        <w:numPr>
          <w:ilvl w:val="0"/>
          <w:numId w:val="14"/>
        </w:numPr>
        <w:autoSpaceDE w:val="0"/>
        <w:autoSpaceDN w:val="0"/>
        <w:adjustRightInd w:val="0"/>
        <w:spacing w:after="120" w:line="240" w:lineRule="auto"/>
        <w:ind w:left="284" w:hanging="284"/>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t xml:space="preserve">Zamawiający zastrzega sobie prawo </w:t>
      </w:r>
      <w:r>
        <w:rPr>
          <w:rFonts w:ascii="Times New Roman" w:eastAsia="Times New Roman" w:hAnsi="Times New Roman" w:cs="Times New Roman"/>
          <w:color w:val="000000"/>
          <w:lang w:eastAsia="pl-PL"/>
        </w:rPr>
        <w:t>naliczenia</w:t>
      </w:r>
      <w:r w:rsidRPr="00F61879">
        <w:rPr>
          <w:rFonts w:ascii="Times New Roman" w:eastAsia="Times New Roman" w:hAnsi="Times New Roman" w:cs="Times New Roman"/>
          <w:color w:val="000000"/>
          <w:lang w:eastAsia="pl-PL"/>
        </w:rPr>
        <w:t xml:space="preserve"> </w:t>
      </w:r>
      <w:r w:rsidR="005B03ED">
        <w:rPr>
          <w:rFonts w:ascii="Times New Roman" w:eastAsia="Times New Roman" w:hAnsi="Times New Roman" w:cs="Times New Roman"/>
          <w:color w:val="000000"/>
          <w:lang w:eastAsia="pl-PL"/>
        </w:rPr>
        <w:t>Wykonawcy</w:t>
      </w:r>
      <w:r w:rsidRPr="00F61879">
        <w:rPr>
          <w:rFonts w:ascii="Times New Roman" w:eastAsia="Times New Roman" w:hAnsi="Times New Roman" w:cs="Times New Roman"/>
          <w:color w:val="000000"/>
          <w:lang w:eastAsia="pl-PL"/>
        </w:rPr>
        <w:t xml:space="preserve"> kar umownych:</w:t>
      </w:r>
    </w:p>
    <w:p w:rsidR="00F61879" w:rsidRPr="00F61879" w:rsidRDefault="00F61879" w:rsidP="00C651B5">
      <w:pPr>
        <w:numPr>
          <w:ilvl w:val="1"/>
          <w:numId w:val="14"/>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F61879">
        <w:rPr>
          <w:rFonts w:ascii="Times New Roman" w:hAnsi="Times New Roman" w:cs="Times New Roman"/>
          <w:color w:val="000000" w:themeColor="text1"/>
        </w:rPr>
        <w:t xml:space="preserve">w przypadku odstąpienia od Umowy lub jej wypowiedzenia z powodu okoliczności leżących po stronie </w:t>
      </w:r>
      <w:r w:rsidR="005B03ED">
        <w:rPr>
          <w:rFonts w:ascii="Times New Roman" w:hAnsi="Times New Roman" w:cs="Times New Roman"/>
          <w:color w:val="000000" w:themeColor="text1"/>
        </w:rPr>
        <w:t>Wykonawcy</w:t>
      </w:r>
      <w:r w:rsidRPr="00F61879">
        <w:rPr>
          <w:rFonts w:ascii="Times New Roman" w:hAnsi="Times New Roman" w:cs="Times New Roman"/>
          <w:color w:val="000000" w:themeColor="text1"/>
        </w:rPr>
        <w:t xml:space="preserve">, Zamawiający może naliczyć </w:t>
      </w:r>
      <w:r w:rsidR="005B03ED">
        <w:rPr>
          <w:rFonts w:ascii="Times New Roman" w:hAnsi="Times New Roman" w:cs="Times New Roman"/>
          <w:color w:val="000000" w:themeColor="text1"/>
        </w:rPr>
        <w:t>Wykonawcy</w:t>
      </w:r>
      <w:r w:rsidRPr="00F61879">
        <w:rPr>
          <w:rFonts w:ascii="Times New Roman" w:hAnsi="Times New Roman" w:cs="Times New Roman"/>
          <w:color w:val="000000" w:themeColor="text1"/>
        </w:rPr>
        <w:t xml:space="preserve"> karę w wysokości </w:t>
      </w:r>
      <w:r w:rsidR="005A6B8A">
        <w:rPr>
          <w:rFonts w:ascii="Times New Roman" w:hAnsi="Times New Roman" w:cs="Times New Roman"/>
          <w:color w:val="000000" w:themeColor="text1"/>
        </w:rPr>
        <w:t>1</w:t>
      </w:r>
      <w:r w:rsidRPr="00F61879">
        <w:rPr>
          <w:rFonts w:ascii="Times New Roman" w:hAnsi="Times New Roman" w:cs="Times New Roman"/>
          <w:color w:val="000000" w:themeColor="text1"/>
        </w:rPr>
        <w:t xml:space="preserve">0% (słownie: </w:t>
      </w:r>
      <w:r w:rsidR="005A6B8A">
        <w:rPr>
          <w:rFonts w:ascii="Times New Roman" w:hAnsi="Times New Roman" w:cs="Times New Roman"/>
          <w:color w:val="000000" w:themeColor="text1"/>
        </w:rPr>
        <w:t>dziesięć</w:t>
      </w:r>
      <w:r w:rsidR="005A6B8A" w:rsidRPr="00F61879">
        <w:rPr>
          <w:rFonts w:ascii="Times New Roman" w:hAnsi="Times New Roman" w:cs="Times New Roman"/>
          <w:color w:val="000000" w:themeColor="text1"/>
        </w:rPr>
        <w:t xml:space="preserve"> procent</w:t>
      </w:r>
      <w:r w:rsidRPr="00F61879">
        <w:rPr>
          <w:rFonts w:ascii="Times New Roman" w:hAnsi="Times New Roman" w:cs="Times New Roman"/>
          <w:color w:val="000000" w:themeColor="text1"/>
        </w:rPr>
        <w:t>) łącznego maksymalnego wynagrodzenia</w:t>
      </w:r>
      <w:r w:rsidR="005B03ED">
        <w:rPr>
          <w:rFonts w:ascii="Times New Roman" w:hAnsi="Times New Roman" w:cs="Times New Roman"/>
          <w:color w:val="000000" w:themeColor="text1"/>
        </w:rPr>
        <w:t xml:space="preserve"> brutto</w:t>
      </w:r>
      <w:r w:rsidRPr="00F61879">
        <w:rPr>
          <w:rFonts w:ascii="Times New Roman" w:hAnsi="Times New Roman" w:cs="Times New Roman"/>
          <w:color w:val="000000" w:themeColor="text1"/>
        </w:rPr>
        <w:t xml:space="preserve"> należnego </w:t>
      </w:r>
      <w:r w:rsidR="005B03ED">
        <w:rPr>
          <w:rFonts w:ascii="Times New Roman" w:hAnsi="Times New Roman" w:cs="Times New Roman"/>
          <w:color w:val="000000" w:themeColor="text1"/>
        </w:rPr>
        <w:t xml:space="preserve">Wykonawcy </w:t>
      </w:r>
      <w:r w:rsidRPr="00F61879">
        <w:rPr>
          <w:rFonts w:ascii="Times New Roman" w:hAnsi="Times New Roman" w:cs="Times New Roman"/>
          <w:color w:val="000000" w:themeColor="text1"/>
        </w:rPr>
        <w:t>z tytułu realizacji Umowy</w:t>
      </w:r>
      <w:r w:rsidR="00275E1B">
        <w:rPr>
          <w:rFonts w:ascii="Times New Roman" w:hAnsi="Times New Roman" w:cs="Times New Roman"/>
          <w:color w:val="000000" w:themeColor="text1"/>
        </w:rPr>
        <w:t>;</w:t>
      </w:r>
    </w:p>
    <w:p w:rsidR="002B29C2" w:rsidRDefault="0037029E" w:rsidP="00C651B5">
      <w:pPr>
        <w:numPr>
          <w:ilvl w:val="1"/>
          <w:numId w:val="14"/>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w:t>
      </w:r>
      <w:r w:rsidRPr="0037029E">
        <w:rPr>
          <w:rFonts w:ascii="Times New Roman" w:eastAsia="Times New Roman" w:hAnsi="Times New Roman" w:cs="Times New Roman"/>
          <w:color w:val="000000"/>
          <w:lang w:eastAsia="pl-PL"/>
        </w:rPr>
        <w:t xml:space="preserve"> przypadku </w:t>
      </w:r>
      <w:r w:rsidR="00F61879" w:rsidRPr="00F61879">
        <w:rPr>
          <w:rFonts w:ascii="Times New Roman" w:eastAsia="Times New Roman" w:hAnsi="Times New Roman" w:cs="Times New Roman"/>
          <w:color w:val="000000"/>
          <w:lang w:eastAsia="pl-PL"/>
        </w:rPr>
        <w:t xml:space="preserve">niedotrzymanie przez </w:t>
      </w:r>
      <w:r w:rsidR="005B03ED">
        <w:rPr>
          <w:rFonts w:ascii="Times New Roman" w:eastAsia="Times New Roman" w:hAnsi="Times New Roman" w:cs="Times New Roman"/>
          <w:color w:val="000000"/>
          <w:lang w:eastAsia="pl-PL"/>
        </w:rPr>
        <w:t>Wykonawcę</w:t>
      </w:r>
      <w:r w:rsidR="00F61879" w:rsidRPr="00F61879">
        <w:rPr>
          <w:rFonts w:ascii="Times New Roman" w:eastAsia="Times New Roman" w:hAnsi="Times New Roman" w:cs="Times New Roman"/>
          <w:color w:val="000000"/>
          <w:lang w:eastAsia="pl-PL"/>
        </w:rPr>
        <w:t xml:space="preserve"> terminu </w:t>
      </w:r>
      <w:r>
        <w:rPr>
          <w:rFonts w:ascii="Times New Roman" w:eastAsia="Times New Roman" w:hAnsi="Times New Roman" w:cs="Times New Roman"/>
          <w:color w:val="000000"/>
          <w:lang w:eastAsia="pl-PL"/>
        </w:rPr>
        <w:t xml:space="preserve">wyznaczonego na realizację </w:t>
      </w:r>
      <w:r w:rsidR="005B03ED">
        <w:rPr>
          <w:rFonts w:ascii="Times New Roman" w:eastAsia="Times New Roman" w:hAnsi="Times New Roman" w:cs="Times New Roman"/>
          <w:color w:val="000000"/>
          <w:lang w:eastAsia="pl-PL"/>
        </w:rPr>
        <w:t xml:space="preserve">zleceń w ramach realizacji </w:t>
      </w:r>
      <w:r>
        <w:rPr>
          <w:rFonts w:ascii="Times New Roman" w:eastAsia="Times New Roman" w:hAnsi="Times New Roman" w:cs="Times New Roman"/>
          <w:color w:val="000000"/>
          <w:lang w:eastAsia="pl-PL"/>
        </w:rPr>
        <w:t>przedmiotu umowy zgodnie z ustalonym z Zamawiającym terminem,</w:t>
      </w:r>
      <w:r w:rsidR="00F61879" w:rsidRPr="00F61879">
        <w:rPr>
          <w:rFonts w:ascii="Times New Roman" w:eastAsia="Times New Roman" w:hAnsi="Times New Roman" w:cs="Times New Roman"/>
          <w:color w:val="000000"/>
          <w:lang w:eastAsia="pl-PL"/>
        </w:rPr>
        <w:t xml:space="preserve"> </w:t>
      </w:r>
      <w:r w:rsidR="006975D4">
        <w:rPr>
          <w:rFonts w:ascii="Times New Roman" w:eastAsia="Times New Roman" w:hAnsi="Times New Roman" w:cs="Times New Roman"/>
          <w:color w:val="000000"/>
          <w:lang w:eastAsia="pl-PL"/>
        </w:rPr>
        <w:br/>
      </w:r>
      <w:r w:rsidR="00F61879" w:rsidRPr="00F61879">
        <w:rPr>
          <w:rFonts w:ascii="Times New Roman" w:eastAsia="Times New Roman" w:hAnsi="Times New Roman" w:cs="Times New Roman"/>
          <w:color w:val="000000"/>
          <w:lang w:eastAsia="pl-PL"/>
        </w:rPr>
        <w:t xml:space="preserve">w wysokości </w:t>
      </w:r>
      <w:r w:rsidR="00F54B0E">
        <w:rPr>
          <w:rFonts w:ascii="Times New Roman" w:eastAsia="Times New Roman" w:hAnsi="Times New Roman" w:cs="Times New Roman"/>
          <w:color w:val="000000"/>
          <w:lang w:eastAsia="pl-PL"/>
        </w:rPr>
        <w:t>15</w:t>
      </w:r>
      <w:r w:rsidR="006975D4">
        <w:rPr>
          <w:rFonts w:ascii="Times New Roman" w:eastAsia="Times New Roman" w:hAnsi="Times New Roman" w:cs="Times New Roman"/>
          <w:color w:val="000000"/>
          <w:lang w:eastAsia="pl-PL"/>
        </w:rPr>
        <w:t>00,00 zł</w:t>
      </w:r>
      <w:r w:rsidR="002B29C2">
        <w:rPr>
          <w:rFonts w:ascii="Times New Roman" w:eastAsia="Times New Roman" w:hAnsi="Times New Roman" w:cs="Times New Roman"/>
          <w:color w:val="000000"/>
          <w:lang w:eastAsia="pl-PL"/>
        </w:rPr>
        <w:t>,</w:t>
      </w:r>
      <w:r w:rsidR="00F61879" w:rsidRPr="00F61879">
        <w:rPr>
          <w:rFonts w:ascii="Times New Roman" w:eastAsia="Times New Roman" w:hAnsi="Times New Roman" w:cs="Times New Roman"/>
          <w:color w:val="000000"/>
          <w:lang w:eastAsia="pl-PL"/>
        </w:rPr>
        <w:t xml:space="preserve"> za każdy dzień opóźnienia,</w:t>
      </w:r>
      <w:r w:rsidR="002B29C2">
        <w:rPr>
          <w:rFonts w:ascii="Times New Roman" w:eastAsia="Times New Roman" w:hAnsi="Times New Roman" w:cs="Times New Roman"/>
          <w:color w:val="000000"/>
          <w:lang w:eastAsia="pl-PL"/>
        </w:rPr>
        <w:t xml:space="preserve"> </w:t>
      </w:r>
      <w:r w:rsidR="002B29C2" w:rsidRPr="002B29C2">
        <w:rPr>
          <w:rFonts w:ascii="Times New Roman" w:eastAsia="Times New Roman" w:hAnsi="Times New Roman" w:cs="Times New Roman"/>
          <w:color w:val="000000"/>
          <w:lang w:eastAsia="pl-PL"/>
        </w:rPr>
        <w:t xml:space="preserve">licząc od następnego dnia po upływie </w:t>
      </w:r>
      <w:r w:rsidR="002B29C2">
        <w:rPr>
          <w:rFonts w:ascii="Times New Roman" w:eastAsia="Times New Roman" w:hAnsi="Times New Roman" w:cs="Times New Roman"/>
          <w:color w:val="000000"/>
          <w:lang w:eastAsia="pl-PL"/>
        </w:rPr>
        <w:t xml:space="preserve">wyznaczonego </w:t>
      </w:r>
      <w:r w:rsidR="002B29C2" w:rsidRPr="002B29C2">
        <w:rPr>
          <w:rFonts w:ascii="Times New Roman" w:eastAsia="Times New Roman" w:hAnsi="Times New Roman" w:cs="Times New Roman"/>
          <w:color w:val="000000"/>
          <w:lang w:eastAsia="pl-PL"/>
        </w:rPr>
        <w:t>terminu</w:t>
      </w:r>
      <w:r w:rsidR="00275E1B">
        <w:rPr>
          <w:rFonts w:ascii="Times New Roman" w:eastAsia="Times New Roman" w:hAnsi="Times New Roman" w:cs="Times New Roman"/>
          <w:color w:val="000000"/>
          <w:lang w:eastAsia="pl-PL"/>
        </w:rPr>
        <w:t>;</w:t>
      </w:r>
    </w:p>
    <w:p w:rsidR="0004724E" w:rsidRPr="006975D4" w:rsidRDefault="0004724E" w:rsidP="00C651B5">
      <w:pPr>
        <w:numPr>
          <w:ilvl w:val="1"/>
          <w:numId w:val="14"/>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lastRenderedPageBreak/>
        <w:t xml:space="preserve">w przypadku niezapewnienia przez Wykonawcę przy realizacji zamówienia osób zadeklarowanych w wykazie osób, zastrzeżeniem pkt </w:t>
      </w:r>
      <w:r w:rsidR="006975D4">
        <w:rPr>
          <w:rFonts w:ascii="Times New Roman" w:eastAsia="Times New Roman" w:hAnsi="Times New Roman" w:cs="Times New Roman"/>
          <w:color w:val="000000"/>
          <w:lang w:eastAsia="pl-PL"/>
        </w:rPr>
        <w:t>4</w:t>
      </w:r>
      <w:r w:rsidRPr="006975D4">
        <w:rPr>
          <w:rFonts w:ascii="Times New Roman" w:eastAsia="Times New Roman" w:hAnsi="Times New Roman" w:cs="Times New Roman"/>
          <w:color w:val="000000"/>
          <w:lang w:eastAsia="pl-PL"/>
        </w:rPr>
        <w:t xml:space="preserve"> powyżej, w wysokości </w:t>
      </w:r>
      <w:r w:rsidR="006975D4">
        <w:rPr>
          <w:rFonts w:ascii="Times New Roman" w:eastAsia="Times New Roman" w:hAnsi="Times New Roman" w:cs="Times New Roman"/>
          <w:color w:val="000000"/>
          <w:lang w:eastAsia="pl-PL"/>
        </w:rPr>
        <w:t>1</w:t>
      </w:r>
      <w:r w:rsidRPr="006975D4">
        <w:rPr>
          <w:rFonts w:ascii="Times New Roman" w:eastAsia="Times New Roman" w:hAnsi="Times New Roman" w:cs="Times New Roman"/>
          <w:color w:val="000000"/>
          <w:lang w:eastAsia="pl-PL"/>
        </w:rPr>
        <w:t>0%</w:t>
      </w:r>
      <w:r w:rsidR="006975D4" w:rsidRPr="006975D4">
        <w:t xml:space="preserve"> </w:t>
      </w:r>
      <w:r w:rsidR="006975D4" w:rsidRPr="006975D4">
        <w:rPr>
          <w:rFonts w:ascii="Times New Roman" w:eastAsia="Times New Roman" w:hAnsi="Times New Roman" w:cs="Times New Roman"/>
          <w:color w:val="000000"/>
          <w:lang w:eastAsia="pl-PL"/>
        </w:rPr>
        <w:t>łącznego maksymalnego wynagrodzenia brutto należnego Wykonawcy z tytułu realizacji Umowy</w:t>
      </w:r>
      <w:r w:rsidR="006975D4">
        <w:rPr>
          <w:rFonts w:ascii="Times New Roman" w:eastAsia="Times New Roman" w:hAnsi="Times New Roman" w:cs="Times New Roman"/>
          <w:color w:val="000000"/>
          <w:lang w:eastAsia="pl-PL"/>
        </w:rPr>
        <w:t>, za każdy jeden miesiąc świadczenia usługi bez zadeklarowanej w ofercie osoby</w:t>
      </w:r>
      <w:r w:rsidR="00275E1B">
        <w:rPr>
          <w:rFonts w:ascii="Times New Roman" w:eastAsia="Times New Roman" w:hAnsi="Times New Roman" w:cs="Times New Roman"/>
          <w:color w:val="000000"/>
          <w:lang w:eastAsia="pl-PL"/>
        </w:rPr>
        <w:t>;</w:t>
      </w:r>
    </w:p>
    <w:p w:rsidR="00F61879" w:rsidRDefault="00F61879" w:rsidP="00C651B5">
      <w:pPr>
        <w:numPr>
          <w:ilvl w:val="1"/>
          <w:numId w:val="14"/>
        </w:numPr>
        <w:autoSpaceDE w:val="0"/>
        <w:autoSpaceDN w:val="0"/>
        <w:adjustRightInd w:val="0"/>
        <w:spacing w:after="120" w:line="240" w:lineRule="auto"/>
        <w:ind w:left="851" w:hanging="567"/>
        <w:contextualSpacing/>
        <w:jc w:val="both"/>
        <w:rPr>
          <w:rFonts w:ascii="Times New Roman" w:eastAsia="Times New Roman" w:hAnsi="Times New Roman" w:cs="Times New Roman"/>
          <w:color w:val="000000"/>
          <w:lang w:eastAsia="pl-PL"/>
        </w:rPr>
      </w:pPr>
      <w:r w:rsidRPr="00F61879">
        <w:rPr>
          <w:rFonts w:ascii="Times New Roman" w:eastAsia="Times New Roman" w:hAnsi="Times New Roman" w:cs="Times New Roman"/>
          <w:color w:val="000000"/>
          <w:lang w:eastAsia="pl-PL"/>
        </w:rPr>
        <w:t xml:space="preserve">za </w:t>
      </w:r>
      <w:r w:rsidR="002B29C2">
        <w:rPr>
          <w:rFonts w:ascii="Times New Roman" w:eastAsia="Times New Roman" w:hAnsi="Times New Roman" w:cs="Times New Roman"/>
          <w:color w:val="000000"/>
          <w:lang w:eastAsia="pl-PL"/>
        </w:rPr>
        <w:t xml:space="preserve">niewykonanie lub </w:t>
      </w:r>
      <w:r>
        <w:rPr>
          <w:rFonts w:ascii="Times New Roman" w:eastAsia="Times New Roman" w:hAnsi="Times New Roman" w:cs="Times New Roman"/>
          <w:color w:val="000000"/>
          <w:lang w:eastAsia="pl-PL"/>
        </w:rPr>
        <w:t>nienależyte</w:t>
      </w:r>
      <w:r w:rsidRPr="00F61879">
        <w:rPr>
          <w:rFonts w:ascii="Times New Roman" w:eastAsia="Times New Roman" w:hAnsi="Times New Roman" w:cs="Times New Roman"/>
          <w:color w:val="000000"/>
          <w:lang w:eastAsia="pl-PL"/>
        </w:rPr>
        <w:t xml:space="preserve"> wykonanie </w:t>
      </w:r>
      <w:r w:rsidR="002B29C2">
        <w:rPr>
          <w:rFonts w:ascii="Times New Roman" w:eastAsia="Times New Roman" w:hAnsi="Times New Roman" w:cs="Times New Roman"/>
          <w:color w:val="000000"/>
          <w:lang w:eastAsia="pl-PL"/>
        </w:rPr>
        <w:t xml:space="preserve">przedmiotu </w:t>
      </w:r>
      <w:r w:rsidRPr="00F61879">
        <w:rPr>
          <w:rFonts w:ascii="Times New Roman" w:eastAsia="Times New Roman" w:hAnsi="Times New Roman" w:cs="Times New Roman"/>
          <w:color w:val="000000"/>
          <w:lang w:eastAsia="pl-PL"/>
        </w:rPr>
        <w:t xml:space="preserve">umowy, w wysokości </w:t>
      </w:r>
      <w:r w:rsidR="00F54B0E">
        <w:rPr>
          <w:rFonts w:ascii="Times New Roman" w:eastAsia="Times New Roman" w:hAnsi="Times New Roman" w:cs="Times New Roman"/>
          <w:color w:val="000000"/>
          <w:lang w:eastAsia="pl-PL"/>
        </w:rPr>
        <w:t>5</w:t>
      </w:r>
      <w:r w:rsidRPr="00F61879">
        <w:rPr>
          <w:rFonts w:ascii="Times New Roman" w:eastAsia="Times New Roman" w:hAnsi="Times New Roman" w:cs="Times New Roman"/>
          <w:color w:val="000000"/>
          <w:lang w:eastAsia="pl-PL"/>
        </w:rPr>
        <w:t>% wynagrodzenia netto</w:t>
      </w:r>
      <w:r>
        <w:rPr>
          <w:rFonts w:ascii="Times New Roman" w:eastAsia="Times New Roman" w:hAnsi="Times New Roman" w:cs="Times New Roman"/>
          <w:color w:val="000000"/>
          <w:lang w:eastAsia="pl-PL"/>
        </w:rPr>
        <w:t xml:space="preserve"> za realizację całości zamówienia</w:t>
      </w:r>
      <w:r w:rsidR="005B03ED">
        <w:rPr>
          <w:rFonts w:ascii="Times New Roman" w:eastAsia="Times New Roman" w:hAnsi="Times New Roman" w:cs="Times New Roman"/>
          <w:color w:val="000000"/>
          <w:lang w:eastAsia="pl-PL"/>
        </w:rPr>
        <w:t>, za każde naruszenie</w:t>
      </w:r>
      <w:r w:rsidR="00275E1B">
        <w:rPr>
          <w:rFonts w:ascii="Times New Roman" w:eastAsia="Times New Roman" w:hAnsi="Times New Roman" w:cs="Times New Roman"/>
          <w:color w:val="000000"/>
          <w:lang w:eastAsia="pl-PL"/>
        </w:rPr>
        <w:t>;</w:t>
      </w:r>
    </w:p>
    <w:p w:rsidR="002B29C2" w:rsidRDefault="002B29C2"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B29C2">
        <w:rPr>
          <w:rFonts w:ascii="Times New Roman" w:eastAsia="Times New Roman" w:hAnsi="Times New Roman" w:cs="Times New Roman"/>
          <w:color w:val="000000"/>
          <w:lang w:eastAsia="pl-PL"/>
        </w:rPr>
        <w:t>Kary umowne będą pła</w:t>
      </w:r>
      <w:r>
        <w:rPr>
          <w:rFonts w:ascii="Times New Roman" w:eastAsia="Times New Roman" w:hAnsi="Times New Roman" w:cs="Times New Roman"/>
          <w:color w:val="000000"/>
          <w:lang w:eastAsia="pl-PL"/>
        </w:rPr>
        <w:t xml:space="preserve">tne przez </w:t>
      </w:r>
      <w:r w:rsidR="005B03ED">
        <w:rPr>
          <w:rFonts w:ascii="Times New Roman" w:eastAsia="Times New Roman" w:hAnsi="Times New Roman" w:cs="Times New Roman"/>
          <w:color w:val="000000"/>
          <w:lang w:eastAsia="pl-PL"/>
        </w:rPr>
        <w:t>Wykonawcę</w:t>
      </w:r>
      <w:r>
        <w:rPr>
          <w:rFonts w:ascii="Times New Roman" w:eastAsia="Times New Roman" w:hAnsi="Times New Roman" w:cs="Times New Roman"/>
          <w:color w:val="000000"/>
          <w:lang w:eastAsia="pl-PL"/>
        </w:rPr>
        <w:t xml:space="preserve"> w terminie 5</w:t>
      </w:r>
      <w:r w:rsidRPr="002B29C2">
        <w:rPr>
          <w:rFonts w:ascii="Times New Roman" w:eastAsia="Times New Roman" w:hAnsi="Times New Roman" w:cs="Times New Roman"/>
          <w:color w:val="000000"/>
          <w:lang w:eastAsia="pl-PL"/>
        </w:rPr>
        <w:t xml:space="preserve"> dni, licząc od dnia dostarczenia </w:t>
      </w:r>
      <w:r w:rsidR="005B03ED">
        <w:rPr>
          <w:rFonts w:ascii="Times New Roman" w:eastAsia="Times New Roman" w:hAnsi="Times New Roman" w:cs="Times New Roman"/>
          <w:color w:val="000000"/>
          <w:lang w:eastAsia="pl-PL"/>
        </w:rPr>
        <w:t>Wykonawcy</w:t>
      </w:r>
      <w:r w:rsidRPr="002B29C2">
        <w:rPr>
          <w:rFonts w:ascii="Times New Roman" w:eastAsia="Times New Roman" w:hAnsi="Times New Roman" w:cs="Times New Roman"/>
          <w:color w:val="000000"/>
          <w:lang w:eastAsia="pl-PL"/>
        </w:rPr>
        <w:t xml:space="preserve"> wezwania do zapłaty/noty księgowej, przelewem na rachunek bankowy Zamawiającego wskazany w wezwaniu do zapłaty/nocie księgowej. W przypadku niedokonania zapłaty kary umownej we wskazanym terminie może być ona również wyegzekwowana poprzez potrącanie z odsetkami ustawowymi z wynagrodzenia należnego </w:t>
      </w:r>
      <w:r w:rsidR="006975D4">
        <w:rPr>
          <w:rFonts w:ascii="Times New Roman" w:eastAsia="Times New Roman" w:hAnsi="Times New Roman" w:cs="Times New Roman"/>
          <w:color w:val="000000"/>
          <w:lang w:eastAsia="pl-PL"/>
        </w:rPr>
        <w:t>Wykonawcy</w:t>
      </w:r>
      <w:r w:rsidRPr="002B29C2">
        <w:rPr>
          <w:rFonts w:ascii="Times New Roman" w:eastAsia="Times New Roman" w:hAnsi="Times New Roman" w:cs="Times New Roman"/>
          <w:color w:val="000000"/>
          <w:lang w:eastAsia="pl-PL"/>
        </w:rPr>
        <w:t xml:space="preserve">, na co </w:t>
      </w:r>
      <w:r w:rsidR="006975D4">
        <w:rPr>
          <w:rFonts w:ascii="Times New Roman" w:eastAsia="Times New Roman" w:hAnsi="Times New Roman" w:cs="Times New Roman"/>
          <w:color w:val="000000"/>
          <w:lang w:eastAsia="pl-PL"/>
        </w:rPr>
        <w:t xml:space="preserve">Wykonawca </w:t>
      </w:r>
      <w:r w:rsidRPr="002B29C2">
        <w:rPr>
          <w:rFonts w:ascii="Times New Roman" w:eastAsia="Times New Roman" w:hAnsi="Times New Roman" w:cs="Times New Roman"/>
          <w:color w:val="000000"/>
          <w:lang w:eastAsia="pl-PL"/>
        </w:rPr>
        <w:t>wyraża zgodę i do czego upoważnia Zamawiającego bez potrzeby uzyskiwania pisemnego potwierdzenia.</w:t>
      </w:r>
    </w:p>
    <w:p w:rsidR="002B29C2" w:rsidRDefault="002B29C2"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B29C2">
        <w:rPr>
          <w:rFonts w:ascii="Times New Roman" w:eastAsia="Times New Roman" w:hAnsi="Times New Roman" w:cs="Times New Roman"/>
          <w:color w:val="000000"/>
          <w:lang w:eastAsia="pl-PL"/>
        </w:rPr>
        <w:t xml:space="preserve">Obowiązek zapłaty przez </w:t>
      </w:r>
      <w:r w:rsidR="006975D4">
        <w:rPr>
          <w:rFonts w:ascii="Times New Roman" w:eastAsia="Times New Roman" w:hAnsi="Times New Roman" w:cs="Times New Roman"/>
          <w:color w:val="000000"/>
          <w:lang w:eastAsia="pl-PL"/>
        </w:rPr>
        <w:t>Wykonawcę</w:t>
      </w:r>
      <w:r w:rsidRPr="002B29C2">
        <w:rPr>
          <w:rFonts w:ascii="Times New Roman" w:eastAsia="Times New Roman" w:hAnsi="Times New Roman" w:cs="Times New Roman"/>
          <w:color w:val="000000"/>
          <w:lang w:eastAsia="pl-PL"/>
        </w:rPr>
        <w:t xml:space="preserve"> kar umownych z tytułu niewykonania lub nienależytego wykonania Umowy, nie wyłącza prawa Zamawiającego do dochodzenia odszkodowania przewyższającego ustalone powyżej kary umowne na zasadach ogólnych, uregulowanych </w:t>
      </w:r>
      <w:r>
        <w:rPr>
          <w:rFonts w:ascii="Times New Roman" w:eastAsia="Times New Roman" w:hAnsi="Times New Roman" w:cs="Times New Roman"/>
          <w:color w:val="000000"/>
          <w:lang w:eastAsia="pl-PL"/>
        </w:rPr>
        <w:br/>
      </w:r>
      <w:r w:rsidRPr="002B29C2">
        <w:rPr>
          <w:rFonts w:ascii="Times New Roman" w:eastAsia="Times New Roman" w:hAnsi="Times New Roman" w:cs="Times New Roman"/>
          <w:color w:val="000000"/>
          <w:lang w:eastAsia="pl-PL"/>
        </w:rPr>
        <w:t>w Kodeksie cywilnym</w:t>
      </w:r>
      <w:r>
        <w:rPr>
          <w:rFonts w:ascii="Times New Roman" w:eastAsia="Times New Roman" w:hAnsi="Times New Roman" w:cs="Times New Roman"/>
          <w:color w:val="000000"/>
          <w:lang w:eastAsia="pl-PL"/>
        </w:rPr>
        <w:t>.</w:t>
      </w:r>
    </w:p>
    <w:p w:rsidR="006975D4" w:rsidRPr="006975D4" w:rsidRDefault="006975D4"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 xml:space="preserve">Wykonawca oświadcza, że </w:t>
      </w:r>
      <w:r w:rsidR="00165420">
        <w:rPr>
          <w:rFonts w:ascii="Times New Roman" w:eastAsia="Times New Roman" w:hAnsi="Times New Roman" w:cs="Times New Roman"/>
          <w:color w:val="000000"/>
          <w:lang w:eastAsia="pl-PL"/>
        </w:rPr>
        <w:t xml:space="preserve">będzie </w:t>
      </w:r>
      <w:r w:rsidRPr="006975D4">
        <w:rPr>
          <w:rFonts w:ascii="Times New Roman" w:eastAsia="Times New Roman" w:hAnsi="Times New Roman" w:cs="Times New Roman"/>
          <w:color w:val="000000"/>
          <w:lang w:eastAsia="pl-PL"/>
        </w:rPr>
        <w:t>posiada</w:t>
      </w:r>
      <w:r w:rsidR="00165420">
        <w:rPr>
          <w:rFonts w:ascii="Times New Roman" w:eastAsia="Times New Roman" w:hAnsi="Times New Roman" w:cs="Times New Roman"/>
          <w:color w:val="000000"/>
          <w:lang w:eastAsia="pl-PL"/>
        </w:rPr>
        <w:t>ł</w:t>
      </w:r>
      <w:r w:rsidRPr="006975D4">
        <w:rPr>
          <w:rFonts w:ascii="Times New Roman" w:eastAsia="Times New Roman" w:hAnsi="Times New Roman" w:cs="Times New Roman"/>
          <w:color w:val="000000"/>
          <w:lang w:eastAsia="pl-PL"/>
        </w:rPr>
        <w:t xml:space="preserve"> polisę od odpowiedzialności cywilnoprawnej</w:t>
      </w:r>
      <w:r>
        <w:rPr>
          <w:rFonts w:ascii="Times New Roman" w:eastAsia="Times New Roman" w:hAnsi="Times New Roman" w:cs="Times New Roman"/>
          <w:color w:val="000000"/>
          <w:lang w:eastAsia="pl-PL"/>
        </w:rPr>
        <w:t xml:space="preserve"> </w:t>
      </w:r>
      <w:r w:rsidR="00B21A2D">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 xml:space="preserve">w zakresie prowadzonej działalności </w:t>
      </w:r>
      <w:r w:rsidRPr="006975D4">
        <w:rPr>
          <w:rFonts w:ascii="Times New Roman" w:eastAsia="Times New Roman" w:hAnsi="Times New Roman" w:cs="Times New Roman"/>
          <w:color w:val="000000"/>
          <w:lang w:eastAsia="pl-PL"/>
        </w:rPr>
        <w:t xml:space="preserve">na kwotę co najmniej </w:t>
      </w:r>
      <w:r w:rsidR="00F669FF">
        <w:rPr>
          <w:rFonts w:ascii="Times New Roman" w:eastAsia="Times New Roman" w:hAnsi="Times New Roman" w:cs="Times New Roman"/>
          <w:color w:val="000000"/>
          <w:lang w:eastAsia="pl-PL"/>
        </w:rPr>
        <w:t>1.0</w:t>
      </w:r>
      <w:r w:rsidR="00F669FF" w:rsidRPr="006975D4">
        <w:rPr>
          <w:rFonts w:ascii="Times New Roman" w:eastAsia="Times New Roman" w:hAnsi="Times New Roman" w:cs="Times New Roman"/>
          <w:color w:val="000000"/>
          <w:lang w:eastAsia="pl-PL"/>
        </w:rPr>
        <w:t>00</w:t>
      </w:r>
      <w:r w:rsidR="00F669FF">
        <w:rPr>
          <w:rFonts w:ascii="Times New Roman" w:eastAsia="Times New Roman" w:hAnsi="Times New Roman" w:cs="Times New Roman"/>
          <w:color w:val="000000"/>
          <w:lang w:eastAsia="pl-PL"/>
        </w:rPr>
        <w:t>.</w:t>
      </w:r>
      <w:r w:rsidRPr="006975D4">
        <w:rPr>
          <w:rFonts w:ascii="Times New Roman" w:eastAsia="Times New Roman" w:hAnsi="Times New Roman" w:cs="Times New Roman"/>
          <w:color w:val="000000"/>
          <w:lang w:eastAsia="pl-PL"/>
        </w:rPr>
        <w:t xml:space="preserve">000,00 zł (słownie: </w:t>
      </w:r>
      <w:r w:rsidR="00F669FF">
        <w:rPr>
          <w:rFonts w:ascii="Times New Roman" w:eastAsia="Times New Roman" w:hAnsi="Times New Roman" w:cs="Times New Roman"/>
          <w:color w:val="000000"/>
          <w:lang w:eastAsia="pl-PL"/>
        </w:rPr>
        <w:t>jeden milion</w:t>
      </w:r>
      <w:r w:rsidRPr="006975D4">
        <w:rPr>
          <w:rFonts w:ascii="Times New Roman" w:eastAsia="Times New Roman" w:hAnsi="Times New Roman" w:cs="Times New Roman"/>
          <w:color w:val="000000"/>
          <w:lang w:eastAsia="pl-PL"/>
        </w:rPr>
        <w:t xml:space="preserve"> złotych).</w:t>
      </w:r>
    </w:p>
    <w:p w:rsidR="006975D4" w:rsidRDefault="006975D4"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Zamawiający zastrzega sobie prawo odstąpienia od Umowy w pr</w:t>
      </w:r>
      <w:r>
        <w:rPr>
          <w:rFonts w:ascii="Times New Roman" w:eastAsia="Times New Roman" w:hAnsi="Times New Roman" w:cs="Times New Roman"/>
          <w:color w:val="000000"/>
          <w:lang w:eastAsia="pl-PL"/>
        </w:rPr>
        <w:t>zypadku, gdy Wykonawca świadczy u</w:t>
      </w:r>
      <w:r w:rsidRPr="006975D4">
        <w:rPr>
          <w:rFonts w:ascii="Times New Roman" w:eastAsia="Times New Roman" w:hAnsi="Times New Roman" w:cs="Times New Roman"/>
          <w:color w:val="000000"/>
          <w:lang w:eastAsia="pl-PL"/>
        </w:rPr>
        <w:t xml:space="preserve">sługi nienależycie i mimo wezwania go przez Zamawiającego do zmiany sposobu postępowania, Wykonawca nie </w:t>
      </w:r>
      <w:r w:rsidR="00AB4DD0">
        <w:rPr>
          <w:rFonts w:ascii="Times New Roman" w:eastAsia="Times New Roman" w:hAnsi="Times New Roman" w:cs="Times New Roman"/>
          <w:color w:val="000000"/>
          <w:lang w:eastAsia="pl-PL"/>
        </w:rPr>
        <w:t>u</w:t>
      </w:r>
      <w:r w:rsidRPr="006975D4">
        <w:rPr>
          <w:rFonts w:ascii="Times New Roman" w:eastAsia="Times New Roman" w:hAnsi="Times New Roman" w:cs="Times New Roman"/>
          <w:color w:val="000000"/>
          <w:lang w:eastAsia="pl-PL"/>
        </w:rPr>
        <w:t>czyni tego w wyznaczonym terminie – w terminie 14 dni od upływu terminu wyznaczonego w wezwaniu.</w:t>
      </w:r>
    </w:p>
    <w:p w:rsidR="006975D4" w:rsidRDefault="006975D4"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 xml:space="preserve">W razie odstąpienia od Umowy, Zamawiający zapłaci Wykonawcy wynagrodzenie należne odpowiednio za zrealizowaną część Umowy pomniejszone o wysokość </w:t>
      </w:r>
      <w:r>
        <w:rPr>
          <w:rFonts w:ascii="Times New Roman" w:eastAsia="Times New Roman" w:hAnsi="Times New Roman" w:cs="Times New Roman"/>
          <w:color w:val="000000"/>
          <w:lang w:eastAsia="pl-PL"/>
        </w:rPr>
        <w:t xml:space="preserve">należnych Zamawiającemu </w:t>
      </w:r>
      <w:r w:rsidRPr="006975D4">
        <w:rPr>
          <w:rFonts w:ascii="Times New Roman" w:eastAsia="Times New Roman" w:hAnsi="Times New Roman" w:cs="Times New Roman"/>
          <w:color w:val="000000"/>
          <w:lang w:eastAsia="pl-PL"/>
        </w:rPr>
        <w:t>kar umown</w:t>
      </w:r>
      <w:r>
        <w:rPr>
          <w:rFonts w:ascii="Times New Roman" w:eastAsia="Times New Roman" w:hAnsi="Times New Roman" w:cs="Times New Roman"/>
          <w:color w:val="000000"/>
          <w:lang w:eastAsia="pl-PL"/>
        </w:rPr>
        <w:t>ych.</w:t>
      </w:r>
    </w:p>
    <w:p w:rsidR="006975D4" w:rsidRDefault="006975D4"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6975D4">
        <w:rPr>
          <w:rFonts w:ascii="Times New Roman" w:eastAsia="Times New Roman" w:hAnsi="Times New Roman" w:cs="Times New Roman"/>
          <w:color w:val="000000"/>
          <w:lang w:eastAsia="pl-PL"/>
        </w:rPr>
        <w:t xml:space="preserve">W razie zaistnienia istotnej zmiany okoliczności powodującej, że wykonanie Umowy </w:t>
      </w:r>
      <w:r>
        <w:rPr>
          <w:rFonts w:ascii="Times New Roman" w:eastAsia="Times New Roman" w:hAnsi="Times New Roman" w:cs="Times New Roman"/>
          <w:color w:val="000000"/>
          <w:lang w:eastAsia="pl-PL"/>
        </w:rPr>
        <w:t xml:space="preserve">nie leży </w:t>
      </w:r>
      <w:r w:rsidR="00003F7A">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w interesie publicznym lub interesie Zamawiającego,</w:t>
      </w:r>
      <w:r w:rsidRPr="006975D4">
        <w:rPr>
          <w:rFonts w:ascii="Times New Roman" w:eastAsia="Times New Roman" w:hAnsi="Times New Roman" w:cs="Times New Roman"/>
          <w:color w:val="000000"/>
          <w:lang w:eastAsia="pl-PL"/>
        </w:rPr>
        <w:t xml:space="preserve"> czego nie można było przewidzieć w chwili zawarcia Umowy, Zamawiający może odstąpić od Umowy w terminie </w:t>
      </w:r>
      <w:r>
        <w:rPr>
          <w:rFonts w:ascii="Times New Roman" w:eastAsia="Times New Roman" w:hAnsi="Times New Roman" w:cs="Times New Roman"/>
          <w:color w:val="000000"/>
          <w:lang w:eastAsia="pl-PL"/>
        </w:rPr>
        <w:t>30</w:t>
      </w:r>
      <w:r w:rsidRPr="006975D4">
        <w:rPr>
          <w:rFonts w:ascii="Times New Roman" w:eastAsia="Times New Roman" w:hAnsi="Times New Roman" w:cs="Times New Roman"/>
          <w:color w:val="000000"/>
          <w:lang w:eastAsia="pl-PL"/>
        </w:rPr>
        <w:t xml:space="preserve"> dni od powzięcia wiadomości o tych okolicznościach.</w:t>
      </w:r>
    </w:p>
    <w:p w:rsidR="002D4E17" w:rsidRPr="002D4E17" w:rsidRDefault="002D4E17"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Zamawiający ma prawo do wypowiedzenia Umowy w całości lub w części ze skutkiem natychmiastowym w sytuacji:</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 xml:space="preserve">naliczenia przez Zamawiającego kar umownych w wysokości 20% </w:t>
      </w:r>
      <w:r>
        <w:rPr>
          <w:rFonts w:ascii="Times New Roman" w:eastAsia="Times New Roman" w:hAnsi="Times New Roman" w:cs="Times New Roman"/>
          <w:color w:val="000000"/>
          <w:lang w:eastAsia="pl-PL"/>
        </w:rPr>
        <w:t xml:space="preserve">łącznego </w:t>
      </w:r>
      <w:r w:rsidRPr="002D4E17">
        <w:rPr>
          <w:rFonts w:ascii="Times New Roman" w:eastAsia="Times New Roman" w:hAnsi="Times New Roman" w:cs="Times New Roman"/>
          <w:color w:val="000000"/>
          <w:lang w:eastAsia="pl-PL"/>
        </w:rPr>
        <w:t>wynagrodzenia brutto;</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niewykonywania lub nienależytego wy</w:t>
      </w:r>
      <w:r>
        <w:rPr>
          <w:rFonts w:ascii="Times New Roman" w:eastAsia="Times New Roman" w:hAnsi="Times New Roman" w:cs="Times New Roman"/>
          <w:color w:val="000000"/>
          <w:lang w:eastAsia="pl-PL"/>
        </w:rPr>
        <w:t>konywania Umowy przez Wykonawcę;</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z powodu okoliczności, za które odpowiedzialność ponosi Wykonawca;</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gdy zwłoka w terminie realizacji zlecenia przekroczy 10 dni od dnia złożenia zlecenia;</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nierozpoczęcia lub zaprzestania realizacji Umowy przez Wykonawcę;</w:t>
      </w:r>
    </w:p>
    <w:p w:rsid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rozwiązania, likwidacji lub zaprzestania prowadzenia działalności przez Wykonawcę lub Zamawiającego;</w:t>
      </w:r>
    </w:p>
    <w:p w:rsidR="002D4E17" w:rsidRPr="002D4E17" w:rsidRDefault="002D4E17" w:rsidP="00C651B5">
      <w:pPr>
        <w:pStyle w:val="Akapitzlist"/>
        <w:numPr>
          <w:ilvl w:val="1"/>
          <w:numId w:val="14"/>
        </w:numPr>
        <w:tabs>
          <w:tab w:val="left" w:pos="1134"/>
        </w:tabs>
        <w:autoSpaceDE w:val="0"/>
        <w:autoSpaceDN w:val="0"/>
        <w:adjustRightInd w:val="0"/>
        <w:spacing w:after="120" w:line="240" w:lineRule="auto"/>
        <w:ind w:left="1134" w:hanging="567"/>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powstania konfliktu interesów, którego nie można rozwiązać w ciągu 30 dni od dnia uzyskania informacji o tym fakcie przez Zamawiającego.</w:t>
      </w:r>
    </w:p>
    <w:p w:rsidR="002D4E17" w:rsidRDefault="002D4E17"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sytuacji, o której mowa w pkt 13 powyżej, Zamawiający może naliczyć kare umowną określoną w pkt 6.1 Zapytania Ofertowego.</w:t>
      </w:r>
    </w:p>
    <w:p w:rsidR="002D4E17" w:rsidRPr="002D4E17" w:rsidRDefault="002D4E17"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 xml:space="preserve">W ramach wynagrodzenia, Wykonawca przenosi na Zamawiającego autorskie prawa majątkowe do produktów wytworzonych i dostarczonych w trakcie realizacji przedmiotu </w:t>
      </w:r>
      <w:r>
        <w:rPr>
          <w:rFonts w:ascii="Times New Roman" w:eastAsia="Times New Roman" w:hAnsi="Times New Roman" w:cs="Times New Roman"/>
          <w:color w:val="000000"/>
          <w:lang w:eastAsia="pl-PL"/>
        </w:rPr>
        <w:t>u</w:t>
      </w:r>
      <w:r w:rsidRPr="002D4E17">
        <w:rPr>
          <w:rFonts w:ascii="Times New Roman" w:eastAsia="Times New Roman" w:hAnsi="Times New Roman" w:cs="Times New Roman"/>
          <w:color w:val="000000"/>
          <w:lang w:eastAsia="pl-PL"/>
        </w:rPr>
        <w:t>mowy</w:t>
      </w:r>
      <w:r w:rsidR="00614E7B">
        <w:rPr>
          <w:rFonts w:ascii="Times New Roman" w:eastAsia="Times New Roman" w:hAnsi="Times New Roman" w:cs="Times New Roman"/>
          <w:color w:val="000000"/>
          <w:lang w:eastAsia="pl-PL"/>
        </w:rPr>
        <w:t>,</w:t>
      </w:r>
      <w:r w:rsidRPr="002D4E17">
        <w:rPr>
          <w:rFonts w:ascii="Times New Roman" w:eastAsia="Times New Roman" w:hAnsi="Times New Roman" w:cs="Times New Roman"/>
          <w:color w:val="000000"/>
          <w:lang w:eastAsia="pl-PL"/>
        </w:rPr>
        <w:t xml:space="preserve"> w tym </w:t>
      </w:r>
      <w:r w:rsidRPr="002D4E17">
        <w:rPr>
          <w:rFonts w:ascii="Times New Roman" w:eastAsia="Times New Roman" w:hAnsi="Times New Roman" w:cs="Times New Roman"/>
          <w:color w:val="000000"/>
          <w:lang w:eastAsia="pl-PL"/>
        </w:rPr>
        <w:lastRenderedPageBreak/>
        <w:t>dokumentacji</w:t>
      </w:r>
      <w:r>
        <w:rPr>
          <w:rFonts w:ascii="Times New Roman" w:eastAsia="Times New Roman" w:hAnsi="Times New Roman" w:cs="Times New Roman"/>
          <w:color w:val="000000"/>
          <w:lang w:eastAsia="pl-PL"/>
        </w:rPr>
        <w:t>, analiz</w:t>
      </w:r>
      <w:r w:rsidRPr="002D4E17">
        <w:rPr>
          <w:rFonts w:ascii="Times New Roman" w:eastAsia="Times New Roman" w:hAnsi="Times New Roman" w:cs="Times New Roman"/>
          <w:color w:val="000000"/>
          <w:lang w:eastAsia="pl-PL"/>
        </w:rPr>
        <w:t xml:space="preserve"> i opinii. Przeniesienie majątkowych praw autorskich następuje z chwilą podpisania protokołu odbioru, bez ograniczeń czasowych, terytorialnych oraz liczby egzemplarzy, w zakresie i na polach eksploatacji określonych w art. 50 ustawy z dnia 4 lutego 1994 r. o prawie autorskim i prawach pokrewnych (Dz. U. z 2006 r. Nr 90, poz. 631 z </w:t>
      </w:r>
      <w:proofErr w:type="spellStart"/>
      <w:r w:rsidRPr="002D4E17">
        <w:rPr>
          <w:rFonts w:ascii="Times New Roman" w:eastAsia="Times New Roman" w:hAnsi="Times New Roman" w:cs="Times New Roman"/>
          <w:color w:val="000000"/>
          <w:lang w:eastAsia="pl-PL"/>
        </w:rPr>
        <w:t>późn</w:t>
      </w:r>
      <w:proofErr w:type="spellEnd"/>
      <w:r w:rsidRPr="002D4E17">
        <w:rPr>
          <w:rFonts w:ascii="Times New Roman" w:eastAsia="Times New Roman" w:hAnsi="Times New Roman" w:cs="Times New Roman"/>
          <w:color w:val="000000"/>
          <w:lang w:eastAsia="pl-PL"/>
        </w:rPr>
        <w:t>. zm.)</w:t>
      </w:r>
      <w:r>
        <w:rPr>
          <w:rFonts w:ascii="Times New Roman" w:eastAsia="Times New Roman" w:hAnsi="Times New Roman" w:cs="Times New Roman"/>
          <w:color w:val="000000"/>
          <w:lang w:eastAsia="pl-PL"/>
        </w:rPr>
        <w:t>.</w:t>
      </w:r>
    </w:p>
    <w:p w:rsidR="002D4E17" w:rsidRPr="00686C4A" w:rsidRDefault="002D4E17"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D4E17">
        <w:rPr>
          <w:rFonts w:ascii="Times New Roman" w:eastAsia="Times New Roman" w:hAnsi="Times New Roman" w:cs="Times New Roman"/>
          <w:color w:val="000000"/>
          <w:lang w:eastAsia="pl-PL"/>
        </w:rPr>
        <w:t xml:space="preserve">Wykonawca zobowiązuje się do zachowania w tajemnicy wszelkich informacji i danych otrzymanych i uzyskanych od Zamawiającego w związku z wykonaniem niniejszej Umowy. </w:t>
      </w:r>
      <w:r w:rsidRPr="00686C4A">
        <w:rPr>
          <w:rFonts w:ascii="Times New Roman" w:eastAsia="Times New Roman" w:hAnsi="Times New Roman" w:cs="Times New Roman"/>
          <w:color w:val="000000"/>
          <w:lang w:eastAsia="pl-PL"/>
        </w:rPr>
        <w:t xml:space="preserve">Zobowiązanie do zachowania poufności dotyczy wszystkich pracowników Wykonawcy. </w:t>
      </w:r>
    </w:p>
    <w:p w:rsidR="002D4E17" w:rsidRPr="00686C4A" w:rsidRDefault="002D4E17" w:rsidP="00C651B5">
      <w:pPr>
        <w:pStyle w:val="Akapitzlist"/>
        <w:numPr>
          <w:ilvl w:val="0"/>
          <w:numId w:val="14"/>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686C4A">
        <w:rPr>
          <w:rFonts w:ascii="Times New Roman" w:eastAsia="Times New Roman" w:hAnsi="Times New Roman"/>
          <w:color w:val="171D18"/>
        </w:rPr>
        <w:t>Zamawiający przewiduje możliwość zmiany postanowień Umowy, w przypadkach:</w:t>
      </w:r>
    </w:p>
    <w:p w:rsidR="002D4E17" w:rsidRPr="00686C4A" w:rsidRDefault="002D4E17" w:rsidP="00C651B5">
      <w:pPr>
        <w:pStyle w:val="Akapitzlist"/>
        <w:numPr>
          <w:ilvl w:val="0"/>
          <w:numId w:val="22"/>
        </w:numPr>
        <w:autoSpaceDE w:val="0"/>
        <w:autoSpaceDN w:val="0"/>
        <w:adjustRightInd w:val="0"/>
        <w:spacing w:after="0" w:line="240" w:lineRule="auto"/>
        <w:ind w:left="709"/>
        <w:jc w:val="both"/>
        <w:rPr>
          <w:rFonts w:ascii="Times New Roman" w:eastAsia="Times New Roman" w:hAnsi="Times New Roman"/>
          <w:color w:val="171D18"/>
        </w:rPr>
      </w:pPr>
      <w:r w:rsidRPr="00686C4A">
        <w:rPr>
          <w:rFonts w:ascii="Times New Roman" w:eastAsia="Times New Roman" w:hAnsi="Times New Roman"/>
          <w:color w:val="171D18"/>
        </w:rPr>
        <w:t>siły wyższej;</w:t>
      </w:r>
    </w:p>
    <w:p w:rsidR="002D4E17" w:rsidRPr="00686C4A" w:rsidRDefault="00727021" w:rsidP="00C651B5">
      <w:pPr>
        <w:pStyle w:val="Akapitzlist"/>
        <w:numPr>
          <w:ilvl w:val="0"/>
          <w:numId w:val="22"/>
        </w:numPr>
        <w:autoSpaceDE w:val="0"/>
        <w:autoSpaceDN w:val="0"/>
        <w:adjustRightInd w:val="0"/>
        <w:spacing w:after="0" w:line="240" w:lineRule="auto"/>
        <w:ind w:left="709"/>
        <w:jc w:val="both"/>
        <w:rPr>
          <w:rFonts w:ascii="Times New Roman" w:eastAsia="Times New Roman" w:hAnsi="Times New Roman"/>
          <w:color w:val="171D18"/>
        </w:rPr>
      </w:pPr>
      <w:r w:rsidRPr="00686C4A">
        <w:rPr>
          <w:rFonts w:ascii="Times New Roman" w:eastAsia="Times New Roman" w:hAnsi="Times New Roman"/>
          <w:color w:val="171D18"/>
        </w:rPr>
        <w:t xml:space="preserve">gdy </w:t>
      </w:r>
      <w:r w:rsidR="002D4E17" w:rsidRPr="00686C4A">
        <w:rPr>
          <w:rFonts w:ascii="Times New Roman" w:eastAsia="Times New Roman" w:hAnsi="Times New Roman"/>
          <w:color w:val="171D18"/>
        </w:rPr>
        <w:t xml:space="preserve">nastąpi zmiana powszechnie obowiązujących przepisów prawa w zakresie mającym wpływ na realizację </w:t>
      </w:r>
      <w:r w:rsidR="00382EDD" w:rsidRPr="00686C4A">
        <w:rPr>
          <w:rFonts w:ascii="Times New Roman" w:eastAsia="Times New Roman" w:hAnsi="Times New Roman"/>
          <w:color w:val="171D18"/>
        </w:rPr>
        <w:t>u</w:t>
      </w:r>
      <w:r w:rsidR="002D4E17" w:rsidRPr="00686C4A">
        <w:rPr>
          <w:rFonts w:ascii="Times New Roman" w:eastAsia="Times New Roman" w:hAnsi="Times New Roman"/>
          <w:color w:val="171D18"/>
        </w:rPr>
        <w:t xml:space="preserve">mowy, </w:t>
      </w:r>
    </w:p>
    <w:p w:rsidR="002D4E17" w:rsidRPr="00686C4A" w:rsidRDefault="00727021" w:rsidP="00C651B5">
      <w:pPr>
        <w:pStyle w:val="Akapitzlist"/>
        <w:numPr>
          <w:ilvl w:val="0"/>
          <w:numId w:val="22"/>
        </w:numPr>
        <w:autoSpaceDE w:val="0"/>
        <w:autoSpaceDN w:val="0"/>
        <w:adjustRightInd w:val="0"/>
        <w:spacing w:after="0" w:line="240" w:lineRule="auto"/>
        <w:ind w:left="709"/>
        <w:jc w:val="both"/>
        <w:rPr>
          <w:rFonts w:ascii="Times New Roman" w:eastAsia="Times New Roman" w:hAnsi="Times New Roman"/>
          <w:color w:val="171D18"/>
        </w:rPr>
      </w:pPr>
      <w:r w:rsidRPr="00686C4A">
        <w:rPr>
          <w:rFonts w:ascii="Times New Roman" w:eastAsia="Times New Roman" w:hAnsi="Times New Roman"/>
          <w:color w:val="171D18"/>
        </w:rPr>
        <w:t xml:space="preserve">gdy </w:t>
      </w:r>
      <w:r w:rsidR="002D4E17" w:rsidRPr="00686C4A">
        <w:rPr>
          <w:rFonts w:ascii="Times New Roman" w:eastAsia="Times New Roman" w:hAnsi="Times New Roman"/>
          <w:color w:val="171D18"/>
        </w:rPr>
        <w:t xml:space="preserve">wynikną rozbieżności lub niejasności w </w:t>
      </w:r>
      <w:r w:rsidR="00382EDD" w:rsidRPr="00686C4A">
        <w:rPr>
          <w:rFonts w:ascii="Times New Roman" w:eastAsia="Times New Roman" w:hAnsi="Times New Roman"/>
          <w:color w:val="171D18"/>
        </w:rPr>
        <w:t>u</w:t>
      </w:r>
      <w:r w:rsidR="002D4E17" w:rsidRPr="00686C4A">
        <w:rPr>
          <w:rFonts w:ascii="Times New Roman" w:eastAsia="Times New Roman" w:hAnsi="Times New Roman"/>
          <w:color w:val="171D18"/>
        </w:rPr>
        <w:t xml:space="preserve">mowie, których nie można usunąć </w:t>
      </w:r>
      <w:r w:rsidR="00F54B0E" w:rsidRPr="00686C4A">
        <w:rPr>
          <w:rFonts w:ascii="Times New Roman" w:eastAsia="Times New Roman" w:hAnsi="Times New Roman"/>
          <w:color w:val="171D18"/>
        </w:rPr>
        <w:br/>
      </w:r>
      <w:r w:rsidR="002D4E17" w:rsidRPr="00686C4A">
        <w:rPr>
          <w:rFonts w:ascii="Times New Roman" w:eastAsia="Times New Roman" w:hAnsi="Times New Roman"/>
          <w:color w:val="171D18"/>
        </w:rPr>
        <w:t xml:space="preserve">w inny sposób, a zmiana </w:t>
      </w:r>
      <w:r w:rsidR="00382EDD" w:rsidRPr="00686C4A">
        <w:rPr>
          <w:rFonts w:ascii="Times New Roman" w:eastAsia="Times New Roman" w:hAnsi="Times New Roman"/>
          <w:color w:val="171D18"/>
        </w:rPr>
        <w:t>u</w:t>
      </w:r>
      <w:r w:rsidR="002D4E17" w:rsidRPr="00686C4A">
        <w:rPr>
          <w:rFonts w:ascii="Times New Roman" w:eastAsia="Times New Roman" w:hAnsi="Times New Roman"/>
          <w:color w:val="171D18"/>
        </w:rPr>
        <w:t xml:space="preserve">mowy będzie umożliwiać usunięcie rozbieżności </w:t>
      </w:r>
      <w:r w:rsidR="00F54B0E" w:rsidRPr="00686C4A">
        <w:rPr>
          <w:rFonts w:ascii="Times New Roman" w:eastAsia="Times New Roman" w:hAnsi="Times New Roman"/>
          <w:color w:val="171D18"/>
        </w:rPr>
        <w:br/>
      </w:r>
      <w:r w:rsidR="002D4E17" w:rsidRPr="00686C4A">
        <w:rPr>
          <w:rFonts w:ascii="Times New Roman" w:eastAsia="Times New Roman" w:hAnsi="Times New Roman"/>
          <w:color w:val="171D18"/>
        </w:rPr>
        <w:t xml:space="preserve">i doprecyzowanie </w:t>
      </w:r>
      <w:r w:rsidR="00382EDD" w:rsidRPr="00686C4A">
        <w:rPr>
          <w:rFonts w:ascii="Times New Roman" w:eastAsia="Times New Roman" w:hAnsi="Times New Roman"/>
          <w:color w:val="171D18"/>
        </w:rPr>
        <w:t>u</w:t>
      </w:r>
      <w:r w:rsidR="002D4E17" w:rsidRPr="00686C4A">
        <w:rPr>
          <w:rFonts w:ascii="Times New Roman" w:eastAsia="Times New Roman" w:hAnsi="Times New Roman"/>
          <w:color w:val="171D18"/>
        </w:rPr>
        <w:t>mowy w celu jednoznacznej interpr</w:t>
      </w:r>
      <w:r w:rsidR="00A21C21" w:rsidRPr="00686C4A">
        <w:rPr>
          <w:rFonts w:ascii="Times New Roman" w:eastAsia="Times New Roman" w:hAnsi="Times New Roman"/>
          <w:color w:val="171D18"/>
        </w:rPr>
        <w:t>etacji jej zapisów przez Strony;</w:t>
      </w:r>
    </w:p>
    <w:p w:rsidR="002D4E17" w:rsidRPr="00686C4A" w:rsidRDefault="00A21C21" w:rsidP="00686C4A">
      <w:pPr>
        <w:pStyle w:val="Akapitzlist"/>
        <w:numPr>
          <w:ilvl w:val="0"/>
          <w:numId w:val="36"/>
        </w:numPr>
        <w:autoSpaceDE w:val="0"/>
        <w:autoSpaceDN w:val="0"/>
        <w:adjustRightInd w:val="0"/>
        <w:spacing w:after="0" w:line="240" w:lineRule="auto"/>
        <w:ind w:left="426" w:hanging="426"/>
        <w:jc w:val="both"/>
        <w:rPr>
          <w:rFonts w:ascii="Times New Roman" w:eastAsia="Times New Roman" w:hAnsi="Times New Roman"/>
          <w:color w:val="171D18"/>
        </w:rPr>
      </w:pPr>
      <w:r w:rsidRPr="00686C4A">
        <w:rPr>
          <w:rFonts w:ascii="Times New Roman" w:eastAsia="Times New Roman" w:hAnsi="Times New Roman" w:cs="Times New Roman"/>
          <w:color w:val="000000"/>
          <w:lang w:eastAsia="pl-PL"/>
        </w:rPr>
        <w:t>Strony są również uprawnione do dokonania zmian umowy o łącznej wartości nieprzekraczającej 10% wartości Umowy tj. kwoty brutto zł;</w:t>
      </w:r>
    </w:p>
    <w:p w:rsidR="009C4D85" w:rsidRPr="000C4626" w:rsidRDefault="009C4D85" w:rsidP="00686C4A">
      <w:pPr>
        <w:pStyle w:val="Akapitzlist"/>
        <w:numPr>
          <w:ilvl w:val="0"/>
          <w:numId w:val="36"/>
        </w:numPr>
        <w:autoSpaceDE w:val="0"/>
        <w:autoSpaceDN w:val="0"/>
        <w:adjustRightInd w:val="0"/>
        <w:spacing w:after="0" w:line="240" w:lineRule="auto"/>
        <w:ind w:left="426" w:hanging="426"/>
        <w:jc w:val="both"/>
        <w:rPr>
          <w:rFonts w:ascii="Times New Roman" w:eastAsia="Times New Roman" w:hAnsi="Times New Roman"/>
          <w:color w:val="171D18"/>
        </w:rPr>
      </w:pPr>
      <w:r w:rsidRPr="000C4626">
        <w:rPr>
          <w:rFonts w:ascii="Times New Roman" w:eastAsia="Times New Roman" w:hAnsi="Times New Roman" w:cs="Times New Roman"/>
          <w:color w:val="000000"/>
          <w:lang w:eastAsia="pl-PL"/>
        </w:rPr>
        <w:t xml:space="preserve">Zamawiający zastrzega sobie prawo, do zwiększenia </w:t>
      </w:r>
      <w:r w:rsidR="00686C4A" w:rsidRPr="000C4626">
        <w:rPr>
          <w:rFonts w:ascii="Times New Roman" w:eastAsia="Times New Roman" w:hAnsi="Times New Roman" w:cs="Times New Roman"/>
          <w:color w:val="000000"/>
          <w:lang w:eastAsia="pl-PL"/>
        </w:rPr>
        <w:t xml:space="preserve">lub zmniejszenia </w:t>
      </w:r>
      <w:r w:rsidRPr="000C4626">
        <w:rPr>
          <w:rFonts w:ascii="Times New Roman" w:eastAsia="Times New Roman" w:hAnsi="Times New Roman" w:cs="Times New Roman"/>
          <w:color w:val="000000"/>
          <w:lang w:eastAsia="pl-PL"/>
        </w:rPr>
        <w:t xml:space="preserve">liczby </w:t>
      </w:r>
      <w:r w:rsidR="00686C4A" w:rsidRPr="000C4626">
        <w:rPr>
          <w:rFonts w:ascii="Times New Roman" w:eastAsia="Times New Roman" w:hAnsi="Times New Roman" w:cs="Times New Roman"/>
          <w:color w:val="000000"/>
          <w:lang w:eastAsia="pl-PL"/>
        </w:rPr>
        <w:t>R</w:t>
      </w:r>
      <w:r w:rsidRPr="000C4626">
        <w:rPr>
          <w:rFonts w:ascii="Times New Roman" w:eastAsia="Times New Roman" w:hAnsi="Times New Roman" w:cs="Times New Roman"/>
          <w:color w:val="000000"/>
          <w:lang w:eastAsia="pl-PL"/>
        </w:rPr>
        <w:t xml:space="preserve">oboczogodzin określonych w pkt </w:t>
      </w:r>
      <w:r w:rsidR="00686C4A" w:rsidRPr="000C4626">
        <w:rPr>
          <w:rFonts w:ascii="Times New Roman" w:eastAsia="Times New Roman" w:hAnsi="Times New Roman" w:cs="Times New Roman"/>
          <w:color w:val="000000"/>
          <w:lang w:eastAsia="pl-PL"/>
        </w:rPr>
        <w:t>3</w:t>
      </w:r>
      <w:r w:rsidRPr="000C4626">
        <w:rPr>
          <w:rFonts w:ascii="Times New Roman" w:eastAsia="Times New Roman" w:hAnsi="Times New Roman" w:cs="Times New Roman"/>
          <w:color w:val="000000"/>
          <w:lang w:eastAsia="pl-PL"/>
        </w:rPr>
        <w:t xml:space="preserve"> rozdziału II Zapytania ofertowego</w:t>
      </w:r>
      <w:r w:rsidR="00686C4A" w:rsidRPr="000C4626">
        <w:rPr>
          <w:rFonts w:ascii="Times New Roman" w:eastAsia="Times New Roman" w:hAnsi="Times New Roman" w:cs="Times New Roman"/>
          <w:color w:val="000000"/>
          <w:lang w:eastAsia="pl-PL"/>
        </w:rPr>
        <w:t>, w sytuacji</w:t>
      </w:r>
      <w:r w:rsidR="00855F3E">
        <w:rPr>
          <w:rFonts w:ascii="Times New Roman" w:eastAsia="Times New Roman" w:hAnsi="Times New Roman" w:cs="Times New Roman"/>
          <w:color w:val="000000"/>
          <w:lang w:eastAsia="pl-PL"/>
        </w:rPr>
        <w:t>,</w:t>
      </w:r>
      <w:r w:rsidR="00686C4A" w:rsidRPr="000C4626">
        <w:rPr>
          <w:rFonts w:ascii="Times New Roman" w:eastAsia="Times New Roman" w:hAnsi="Times New Roman" w:cs="Times New Roman"/>
          <w:color w:val="000000"/>
          <w:lang w:eastAsia="pl-PL"/>
        </w:rPr>
        <w:t xml:space="preserve"> gdy przewidziana ww. punkcie liczba Roboczogodzin pomnożona przez stawkę za jedną Roboczogodzinę zaoferowaną przez Wykonawcę oferty najkorzystniejszej okaże się odpowiednio mniejsza lub większa od kwoty jaka Zamawiający zamierza przeznaczyć na realizację zamówienia.  </w:t>
      </w:r>
    </w:p>
    <w:p w:rsidR="00931943" w:rsidRPr="009C4D85" w:rsidRDefault="00931943" w:rsidP="00931943">
      <w:pPr>
        <w:pStyle w:val="Akapitzlist"/>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pl-PL"/>
        </w:rPr>
      </w:pPr>
    </w:p>
    <w:p w:rsidR="006C4E60" w:rsidRDefault="006C4E60" w:rsidP="00B705F4">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Termin realizacji zamówienia.</w:t>
      </w:r>
    </w:p>
    <w:p w:rsidR="0025072F" w:rsidRDefault="00931943" w:rsidP="00931943">
      <w:pPr>
        <w:autoSpaceDE w:val="0"/>
        <w:autoSpaceDN w:val="0"/>
        <w:adjustRightInd w:val="0"/>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Termin realizacji zamówienia -</w:t>
      </w:r>
      <w:r w:rsidR="006C4E60" w:rsidRPr="006C4E60">
        <w:rPr>
          <w:rFonts w:ascii="Times New Roman" w:eastAsia="Times New Roman" w:hAnsi="Times New Roman" w:cs="Times New Roman"/>
          <w:color w:val="000000"/>
          <w:lang w:eastAsia="pl-PL"/>
        </w:rPr>
        <w:t xml:space="preserve"> od dnia zawarcia </w:t>
      </w:r>
      <w:r w:rsidR="00855F3E">
        <w:rPr>
          <w:rFonts w:ascii="Times New Roman" w:eastAsia="Times New Roman" w:hAnsi="Times New Roman" w:cs="Times New Roman"/>
          <w:color w:val="000000"/>
          <w:lang w:eastAsia="pl-PL"/>
        </w:rPr>
        <w:t>u</w:t>
      </w:r>
      <w:r w:rsidR="00855F3E" w:rsidRPr="006C4E60">
        <w:rPr>
          <w:rFonts w:ascii="Times New Roman" w:eastAsia="Times New Roman" w:hAnsi="Times New Roman" w:cs="Times New Roman"/>
          <w:color w:val="000000"/>
          <w:lang w:eastAsia="pl-PL"/>
        </w:rPr>
        <w:t>mowy</w:t>
      </w:r>
      <w:r w:rsidR="006C4E60" w:rsidRPr="006C4E60">
        <w:rPr>
          <w:rFonts w:ascii="Times New Roman" w:eastAsia="Times New Roman" w:hAnsi="Times New Roman" w:cs="Times New Roman"/>
          <w:color w:val="000000"/>
          <w:lang w:eastAsia="pl-PL"/>
        </w:rPr>
        <w:t xml:space="preserve">, jednak nie dłużej niż do dnia </w:t>
      </w:r>
      <w:r w:rsidR="00975257">
        <w:rPr>
          <w:rFonts w:ascii="Times New Roman" w:eastAsia="Times New Roman" w:hAnsi="Times New Roman" w:cs="Times New Roman"/>
          <w:color w:val="000000"/>
          <w:lang w:eastAsia="pl-PL"/>
        </w:rPr>
        <w:br/>
      </w:r>
      <w:r w:rsidR="006C4E60" w:rsidRPr="006C4E60">
        <w:rPr>
          <w:rFonts w:ascii="Times New Roman" w:eastAsia="Times New Roman" w:hAnsi="Times New Roman" w:cs="Times New Roman"/>
          <w:color w:val="000000"/>
          <w:lang w:eastAsia="pl-PL"/>
        </w:rPr>
        <w:t>28 lutego 2019 r.</w:t>
      </w:r>
      <w:r>
        <w:rPr>
          <w:rFonts w:ascii="Times New Roman" w:eastAsia="Times New Roman" w:hAnsi="Times New Roman" w:cs="Times New Roman"/>
          <w:color w:val="000000"/>
          <w:lang w:eastAsia="pl-PL"/>
        </w:rPr>
        <w:t xml:space="preserve">, lub do wyczerpania </w:t>
      </w:r>
      <w:r w:rsidR="00125188">
        <w:rPr>
          <w:rFonts w:ascii="Times New Roman" w:eastAsia="Times New Roman" w:hAnsi="Times New Roman" w:cs="Times New Roman"/>
          <w:color w:val="000000"/>
          <w:lang w:eastAsia="pl-PL"/>
        </w:rPr>
        <w:t>maksymalne</w:t>
      </w:r>
      <w:r w:rsidR="009C4D85">
        <w:rPr>
          <w:rFonts w:ascii="Times New Roman" w:eastAsia="Times New Roman" w:hAnsi="Times New Roman" w:cs="Times New Roman"/>
          <w:color w:val="000000"/>
          <w:lang w:eastAsia="pl-PL"/>
        </w:rPr>
        <w:t xml:space="preserve">go wynagrodzenia określonego w </w:t>
      </w:r>
      <w:r w:rsidR="00975257">
        <w:rPr>
          <w:rFonts w:ascii="Times New Roman" w:eastAsia="Times New Roman" w:hAnsi="Times New Roman" w:cs="Times New Roman"/>
          <w:color w:val="000000"/>
          <w:lang w:eastAsia="pl-PL"/>
        </w:rPr>
        <w:t>umowie</w:t>
      </w:r>
      <w:r w:rsidR="009C4D85">
        <w:rPr>
          <w:rFonts w:ascii="Times New Roman" w:eastAsia="Times New Roman" w:hAnsi="Times New Roman" w:cs="Times New Roman"/>
          <w:color w:val="000000"/>
          <w:lang w:eastAsia="pl-PL"/>
        </w:rPr>
        <w:t xml:space="preserve">, </w:t>
      </w:r>
      <w:r w:rsidR="00975257">
        <w:rPr>
          <w:rFonts w:ascii="Times New Roman" w:eastAsia="Times New Roman" w:hAnsi="Times New Roman" w:cs="Times New Roman"/>
          <w:color w:val="000000"/>
          <w:lang w:eastAsia="pl-PL"/>
        </w:rPr>
        <w:br/>
      </w:r>
      <w:r w:rsidR="009C4D85">
        <w:rPr>
          <w:rFonts w:ascii="Times New Roman" w:eastAsia="Times New Roman" w:hAnsi="Times New Roman" w:cs="Times New Roman"/>
          <w:color w:val="000000"/>
          <w:lang w:eastAsia="pl-PL"/>
        </w:rPr>
        <w:t>w zależności co nastąpi wcześniej</w:t>
      </w:r>
      <w:r>
        <w:rPr>
          <w:rFonts w:ascii="Times New Roman" w:eastAsia="Times New Roman" w:hAnsi="Times New Roman" w:cs="Times New Roman"/>
          <w:color w:val="000000"/>
          <w:lang w:eastAsia="pl-PL"/>
        </w:rPr>
        <w:t>.</w:t>
      </w:r>
    </w:p>
    <w:p w:rsidR="00931943" w:rsidRPr="00931943" w:rsidRDefault="00931943" w:rsidP="00931943">
      <w:pPr>
        <w:autoSpaceDE w:val="0"/>
        <w:autoSpaceDN w:val="0"/>
        <w:adjustRightInd w:val="0"/>
        <w:spacing w:after="120" w:line="240" w:lineRule="auto"/>
        <w:jc w:val="both"/>
        <w:rPr>
          <w:rFonts w:ascii="Times New Roman" w:eastAsia="Times New Roman" w:hAnsi="Times New Roman" w:cs="Times New Roman"/>
          <w:color w:val="000000"/>
          <w:lang w:eastAsia="pl-PL"/>
        </w:rPr>
      </w:pPr>
    </w:p>
    <w:p w:rsidR="00082FE2" w:rsidRDefault="006C4E60" w:rsidP="007F32E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Warunki udziału w postępowaniu. </w:t>
      </w:r>
    </w:p>
    <w:p w:rsidR="007F32E9" w:rsidRPr="007F32E9" w:rsidRDefault="007F32E9" w:rsidP="007F32E9">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D92ADB" w:rsidRDefault="00E9628B" w:rsidP="00E9628B">
      <w:pPr>
        <w:pStyle w:val="Akapitzlist"/>
        <w:numPr>
          <w:ilvl w:val="0"/>
          <w:numId w:val="2"/>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Wykonawca </w:t>
      </w:r>
      <w:r w:rsidR="003F5E94" w:rsidRPr="003F5E94">
        <w:rPr>
          <w:rFonts w:ascii="Times New Roman" w:eastAsia="Times New Roman" w:hAnsi="Times New Roman" w:cs="Times New Roman"/>
          <w:color w:val="000000"/>
          <w:lang w:eastAsia="pl-PL"/>
        </w:rPr>
        <w:t xml:space="preserve">ubiegający się o zamówienie musi </w:t>
      </w:r>
      <w:r>
        <w:rPr>
          <w:rFonts w:ascii="Times New Roman" w:eastAsia="Times New Roman" w:hAnsi="Times New Roman" w:cs="Times New Roman"/>
          <w:color w:val="000000"/>
          <w:lang w:eastAsia="pl-PL"/>
        </w:rPr>
        <w:t xml:space="preserve">wykazać, że dysponuje </w:t>
      </w:r>
      <w:r w:rsidR="004F0242">
        <w:rPr>
          <w:rFonts w:ascii="Times New Roman" w:eastAsia="Times New Roman" w:hAnsi="Times New Roman" w:cs="Times New Roman"/>
          <w:color w:val="000000"/>
          <w:lang w:eastAsia="pl-PL"/>
        </w:rPr>
        <w:t>lub będzie dysponował</w:t>
      </w:r>
      <w:r>
        <w:rPr>
          <w:rFonts w:ascii="Times New Roman" w:eastAsia="Times New Roman" w:hAnsi="Times New Roman" w:cs="Times New Roman"/>
          <w:color w:val="000000"/>
          <w:lang w:eastAsia="pl-PL"/>
        </w:rPr>
        <w:t xml:space="preserve">:  </w:t>
      </w:r>
    </w:p>
    <w:p w:rsidR="00733CE8" w:rsidRPr="00B870EA" w:rsidRDefault="00E9628B" w:rsidP="00B870EA">
      <w:pPr>
        <w:pStyle w:val="Akapitzlist"/>
        <w:numPr>
          <w:ilvl w:val="0"/>
          <w:numId w:val="19"/>
        </w:num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733CE8">
        <w:rPr>
          <w:rFonts w:ascii="Times New Roman" w:eastAsia="Times New Roman" w:hAnsi="Times New Roman" w:cs="Times New Roman"/>
          <w:color w:val="000000"/>
          <w:lang w:eastAsia="pl-PL"/>
        </w:rPr>
        <w:t xml:space="preserve">co najmniej </w:t>
      </w:r>
      <w:r w:rsidR="00442BBC">
        <w:rPr>
          <w:rFonts w:ascii="Times New Roman" w:eastAsia="Times New Roman" w:hAnsi="Times New Roman" w:cs="Times New Roman"/>
          <w:color w:val="000000"/>
          <w:lang w:eastAsia="pl-PL"/>
        </w:rPr>
        <w:t>1</w:t>
      </w:r>
      <w:r w:rsidR="00635285" w:rsidRPr="00733CE8">
        <w:rPr>
          <w:rFonts w:ascii="Times New Roman" w:eastAsia="Times New Roman" w:hAnsi="Times New Roman" w:cs="Times New Roman"/>
          <w:color w:val="000000"/>
          <w:lang w:eastAsia="pl-PL"/>
        </w:rPr>
        <w:t xml:space="preserve"> osob</w:t>
      </w:r>
      <w:r w:rsidR="00442BBC">
        <w:rPr>
          <w:rFonts w:ascii="Times New Roman" w:eastAsia="Times New Roman" w:hAnsi="Times New Roman" w:cs="Times New Roman"/>
          <w:color w:val="000000"/>
          <w:lang w:eastAsia="pl-PL"/>
        </w:rPr>
        <w:t>ą</w:t>
      </w:r>
      <w:r w:rsidR="00635285" w:rsidRPr="00733CE8">
        <w:rPr>
          <w:rFonts w:ascii="Times New Roman" w:eastAsia="Times New Roman" w:hAnsi="Times New Roman" w:cs="Times New Roman"/>
          <w:color w:val="000000"/>
          <w:lang w:eastAsia="pl-PL"/>
        </w:rPr>
        <w:t xml:space="preserve"> </w:t>
      </w:r>
      <w:r w:rsidRPr="00733CE8">
        <w:rPr>
          <w:rFonts w:ascii="Times New Roman" w:eastAsia="Times New Roman" w:hAnsi="Times New Roman" w:cs="Times New Roman"/>
          <w:color w:val="000000"/>
          <w:lang w:eastAsia="pl-PL"/>
        </w:rPr>
        <w:t>z tytułem radcy prawnego lub adwokat</w:t>
      </w:r>
      <w:r w:rsidR="00733CE8">
        <w:rPr>
          <w:rFonts w:ascii="Times New Roman" w:eastAsia="Times New Roman" w:hAnsi="Times New Roman" w:cs="Times New Roman"/>
          <w:color w:val="000000"/>
          <w:lang w:eastAsia="pl-PL"/>
        </w:rPr>
        <w:t>a</w:t>
      </w:r>
      <w:r w:rsidR="00B870EA">
        <w:rPr>
          <w:rFonts w:ascii="Times New Roman" w:eastAsia="Times New Roman" w:hAnsi="Times New Roman" w:cs="Times New Roman"/>
          <w:color w:val="000000"/>
          <w:lang w:eastAsia="pl-PL"/>
        </w:rPr>
        <w:t xml:space="preserve"> oraz co najmniej </w:t>
      </w:r>
      <w:r w:rsidR="00635285">
        <w:rPr>
          <w:rFonts w:ascii="Times New Roman" w:eastAsia="Times New Roman" w:hAnsi="Times New Roman" w:cs="Times New Roman"/>
          <w:color w:val="000000"/>
          <w:lang w:eastAsia="pl-PL"/>
        </w:rPr>
        <w:t>5</w:t>
      </w:r>
      <w:r w:rsidR="00A34B81">
        <w:rPr>
          <w:rFonts w:ascii="Times New Roman" w:eastAsia="Times New Roman" w:hAnsi="Times New Roman" w:cs="Times New Roman"/>
          <w:color w:val="000000"/>
          <w:lang w:eastAsia="pl-PL"/>
        </w:rPr>
        <w:t>-letnim</w:t>
      </w:r>
      <w:r w:rsidR="00B870EA" w:rsidRPr="00B870EA">
        <w:rPr>
          <w:rFonts w:ascii="Times New Roman" w:eastAsia="Times New Roman" w:hAnsi="Times New Roman" w:cs="Times New Roman"/>
          <w:color w:val="000000"/>
          <w:lang w:eastAsia="pl-PL"/>
        </w:rPr>
        <w:t xml:space="preserve"> doświadczenie</w:t>
      </w:r>
      <w:r w:rsidR="00635285">
        <w:rPr>
          <w:rFonts w:ascii="Times New Roman" w:eastAsia="Times New Roman" w:hAnsi="Times New Roman" w:cs="Times New Roman"/>
          <w:color w:val="000000"/>
          <w:lang w:eastAsia="pl-PL"/>
        </w:rPr>
        <w:t>m</w:t>
      </w:r>
      <w:r w:rsidR="00B870EA">
        <w:rPr>
          <w:rStyle w:val="Odwoanieprzypisudolnego"/>
          <w:rFonts w:eastAsia="Times New Roman"/>
          <w:color w:val="000000"/>
          <w:lang w:eastAsia="pl-PL"/>
        </w:rPr>
        <w:footnoteReference w:id="1"/>
      </w:r>
      <w:r w:rsidR="00B870EA" w:rsidRPr="00B870EA">
        <w:rPr>
          <w:rFonts w:ascii="Times New Roman" w:eastAsia="Times New Roman" w:hAnsi="Times New Roman" w:cs="Times New Roman"/>
          <w:color w:val="000000"/>
          <w:lang w:eastAsia="pl-PL"/>
        </w:rPr>
        <w:t xml:space="preserve"> w wykonywaniu zawodu </w:t>
      </w:r>
      <w:r w:rsidR="00635285" w:rsidRPr="00733CE8">
        <w:rPr>
          <w:rFonts w:ascii="Times New Roman" w:eastAsia="Times New Roman" w:hAnsi="Times New Roman" w:cs="Times New Roman"/>
          <w:color w:val="000000"/>
          <w:lang w:eastAsia="pl-PL"/>
        </w:rPr>
        <w:t>radcy prawnego lub adwokat</w:t>
      </w:r>
      <w:r w:rsidR="00635285">
        <w:rPr>
          <w:rFonts w:ascii="Times New Roman" w:eastAsia="Times New Roman" w:hAnsi="Times New Roman" w:cs="Times New Roman"/>
          <w:color w:val="000000"/>
          <w:lang w:eastAsia="pl-PL"/>
        </w:rPr>
        <w:t>a</w:t>
      </w:r>
      <w:r w:rsidR="001862E1">
        <w:rPr>
          <w:rFonts w:ascii="Times New Roman" w:eastAsia="Times New Roman" w:hAnsi="Times New Roman" w:cs="Times New Roman"/>
          <w:color w:val="000000"/>
          <w:lang w:eastAsia="pl-PL"/>
        </w:rPr>
        <w:t>. Wskazana osoba posiada również doświadczenie w obsłudze prawnej postępowań o udzielenie zamówienia publicznego</w:t>
      </w:r>
      <w:r w:rsidR="004D5C3D">
        <w:rPr>
          <w:rFonts w:ascii="Times New Roman" w:eastAsia="Times New Roman" w:hAnsi="Times New Roman" w:cs="Times New Roman"/>
          <w:color w:val="000000"/>
          <w:lang w:eastAsia="pl-PL"/>
        </w:rPr>
        <w:t>, w tym reprezentacji zamawiającego przed KIO w co najmniej 5 sprawach (zakończonych zgodnie z interesem zamawiającego) oraz przed właściwym sądem okręgowym (w sprawie zamówienia publicznego).</w:t>
      </w:r>
    </w:p>
    <w:p w:rsidR="009A4C12" w:rsidRDefault="009A4C12" w:rsidP="00C651B5">
      <w:pPr>
        <w:pStyle w:val="Akapitzlist"/>
        <w:numPr>
          <w:ilvl w:val="0"/>
          <w:numId w:val="19"/>
        </w:numPr>
        <w:autoSpaceDE w:val="0"/>
        <w:autoSpaceDN w:val="0"/>
        <w:adjustRightInd w:val="0"/>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co najmniej 1 osobą </w:t>
      </w:r>
      <w:r w:rsidR="00442BBC" w:rsidRPr="00733CE8">
        <w:rPr>
          <w:rFonts w:ascii="Times New Roman" w:eastAsia="Times New Roman" w:hAnsi="Times New Roman" w:cs="Times New Roman"/>
          <w:color w:val="000000"/>
          <w:lang w:eastAsia="pl-PL"/>
        </w:rPr>
        <w:t>z tytułem radcy prawnego lub adwokat</w:t>
      </w:r>
      <w:r w:rsidR="00442BBC">
        <w:rPr>
          <w:rFonts w:ascii="Times New Roman" w:eastAsia="Times New Roman" w:hAnsi="Times New Roman" w:cs="Times New Roman"/>
          <w:color w:val="000000"/>
          <w:lang w:eastAsia="pl-PL"/>
        </w:rPr>
        <w:t>a</w:t>
      </w:r>
      <w:r>
        <w:rPr>
          <w:rFonts w:ascii="Times New Roman" w:eastAsia="Times New Roman" w:hAnsi="Times New Roman" w:cs="Times New Roman"/>
          <w:color w:val="000000"/>
          <w:lang w:eastAsia="pl-PL"/>
        </w:rPr>
        <w:t xml:space="preserve"> oraz posiadającą doświadczenie w reprezentowaniu podmiotu publicznego</w:t>
      </w:r>
      <w:r>
        <w:rPr>
          <w:rStyle w:val="Odwoanieprzypisudolnego"/>
          <w:rFonts w:eastAsia="Times New Roman"/>
          <w:color w:val="000000"/>
          <w:lang w:eastAsia="pl-PL"/>
        </w:rPr>
        <w:footnoteReference w:id="2"/>
      </w:r>
      <w:r w:rsidR="00442BBC">
        <w:rPr>
          <w:rFonts w:ascii="Times New Roman" w:eastAsia="Times New Roman" w:hAnsi="Times New Roman" w:cs="Times New Roman"/>
          <w:color w:val="000000"/>
          <w:lang w:eastAsia="pl-PL"/>
        </w:rPr>
        <w:t xml:space="preserve"> w przedmiocie ochrony prawno-autorskiej lub dóbr osobistych, w co najmniej 1 postępowaniu sądowym, rozstrzygniętym zgodnie z interesem podmiotu publicznego.</w:t>
      </w:r>
    </w:p>
    <w:p w:rsidR="002B29C2" w:rsidRPr="00125188" w:rsidRDefault="00E9628B" w:rsidP="00C651B5">
      <w:pPr>
        <w:pStyle w:val="Akapitzlist"/>
        <w:numPr>
          <w:ilvl w:val="0"/>
          <w:numId w:val="19"/>
        </w:num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733CE8">
        <w:rPr>
          <w:rFonts w:ascii="Times New Roman" w:eastAsia="Times New Roman" w:hAnsi="Times New Roman" w:cs="Times New Roman"/>
          <w:color w:val="000000"/>
          <w:lang w:eastAsia="pl-PL"/>
        </w:rPr>
        <w:lastRenderedPageBreak/>
        <w:t xml:space="preserve">co najmniej 1 </w:t>
      </w:r>
      <w:r w:rsidR="004F0242">
        <w:rPr>
          <w:rFonts w:ascii="Times New Roman" w:eastAsia="Times New Roman" w:hAnsi="Times New Roman" w:cs="Times New Roman"/>
          <w:color w:val="000000"/>
          <w:lang w:eastAsia="pl-PL"/>
        </w:rPr>
        <w:t>osobą posi</w:t>
      </w:r>
      <w:r w:rsidR="00B870EA">
        <w:rPr>
          <w:rFonts w:ascii="Times New Roman" w:eastAsia="Times New Roman" w:hAnsi="Times New Roman" w:cs="Times New Roman"/>
          <w:color w:val="000000"/>
          <w:lang w:eastAsia="pl-PL"/>
        </w:rPr>
        <w:t>adającą wykształcenie prawnicze oraz</w:t>
      </w:r>
      <w:r w:rsidRPr="00733CE8">
        <w:rPr>
          <w:rFonts w:ascii="Times New Roman" w:eastAsia="Times New Roman" w:hAnsi="Times New Roman" w:cs="Times New Roman"/>
          <w:color w:val="000000"/>
          <w:lang w:eastAsia="pl-PL"/>
        </w:rPr>
        <w:t xml:space="preserve"> </w:t>
      </w:r>
      <w:r w:rsidR="00D64016" w:rsidRPr="00733CE8">
        <w:rPr>
          <w:rFonts w:ascii="Times New Roman" w:eastAsia="Times New Roman" w:hAnsi="Times New Roman" w:cs="Times New Roman"/>
          <w:color w:val="000000"/>
          <w:lang w:eastAsia="pl-PL"/>
        </w:rPr>
        <w:t>posiadają</w:t>
      </w:r>
      <w:r w:rsidR="004F0242">
        <w:rPr>
          <w:rFonts w:ascii="Times New Roman" w:eastAsia="Times New Roman" w:hAnsi="Times New Roman" w:cs="Times New Roman"/>
          <w:color w:val="000000"/>
          <w:lang w:eastAsia="pl-PL"/>
        </w:rPr>
        <w:t>cą</w:t>
      </w:r>
      <w:r w:rsidR="00D64016" w:rsidRPr="00733CE8">
        <w:rPr>
          <w:rFonts w:ascii="Times New Roman" w:eastAsia="Times New Roman" w:hAnsi="Times New Roman" w:cs="Times New Roman"/>
          <w:color w:val="000000"/>
          <w:lang w:eastAsia="pl-PL"/>
        </w:rPr>
        <w:t xml:space="preserve"> </w:t>
      </w:r>
      <w:r w:rsidR="00635285">
        <w:rPr>
          <w:rFonts w:ascii="Times New Roman" w:eastAsia="Times New Roman" w:hAnsi="Times New Roman" w:cs="Times New Roman"/>
          <w:color w:val="000000"/>
          <w:lang w:eastAsia="pl-PL"/>
        </w:rPr>
        <w:t>5</w:t>
      </w:r>
      <w:r w:rsidR="00125188">
        <w:rPr>
          <w:rFonts w:ascii="Times New Roman" w:eastAsia="Times New Roman" w:hAnsi="Times New Roman" w:cs="Times New Roman"/>
          <w:color w:val="000000"/>
          <w:lang w:eastAsia="pl-PL"/>
        </w:rPr>
        <w:t xml:space="preserve">-letnie </w:t>
      </w:r>
      <w:r w:rsidR="00D64016" w:rsidRPr="00733CE8">
        <w:rPr>
          <w:rFonts w:ascii="Times New Roman" w:eastAsia="Times New Roman" w:hAnsi="Times New Roman" w:cs="Times New Roman"/>
          <w:color w:val="000000"/>
          <w:lang w:eastAsia="pl-PL"/>
        </w:rPr>
        <w:t xml:space="preserve">doświadczenie </w:t>
      </w:r>
      <w:r w:rsidR="00125188">
        <w:rPr>
          <w:rFonts w:ascii="Times New Roman" w:eastAsia="Times New Roman" w:hAnsi="Times New Roman" w:cs="Times New Roman"/>
          <w:color w:val="000000"/>
          <w:lang w:eastAsia="pl-PL"/>
        </w:rPr>
        <w:t xml:space="preserve">w </w:t>
      </w:r>
      <w:r w:rsidR="004F0242">
        <w:rPr>
          <w:rFonts w:ascii="Times New Roman" w:eastAsia="Times New Roman" w:hAnsi="Times New Roman" w:cs="Times New Roman"/>
          <w:color w:val="000000"/>
          <w:lang w:eastAsia="pl-PL"/>
        </w:rPr>
        <w:t>sporządzaniu</w:t>
      </w:r>
      <w:r w:rsidR="00125188" w:rsidRPr="00125188">
        <w:rPr>
          <w:rFonts w:ascii="Times New Roman" w:eastAsia="Times New Roman" w:hAnsi="Times New Roman" w:cs="Times New Roman"/>
          <w:color w:val="000000"/>
          <w:lang w:eastAsia="pl-PL"/>
        </w:rPr>
        <w:t xml:space="preserve"> </w:t>
      </w:r>
      <w:r w:rsidR="00125188">
        <w:rPr>
          <w:rFonts w:ascii="Times New Roman" w:eastAsia="Times New Roman" w:hAnsi="Times New Roman" w:cs="Times New Roman"/>
          <w:color w:val="000000"/>
          <w:lang w:eastAsia="pl-PL"/>
        </w:rPr>
        <w:t>analiz</w:t>
      </w:r>
      <w:r w:rsidR="00125188" w:rsidRPr="00125188">
        <w:rPr>
          <w:rFonts w:ascii="Times New Roman" w:eastAsia="Times New Roman" w:hAnsi="Times New Roman" w:cs="Times New Roman"/>
          <w:color w:val="000000"/>
          <w:lang w:eastAsia="pl-PL"/>
        </w:rPr>
        <w:t>/opinii</w:t>
      </w:r>
      <w:r w:rsidR="00125188">
        <w:rPr>
          <w:rFonts w:ascii="Times New Roman" w:eastAsia="Times New Roman" w:hAnsi="Times New Roman" w:cs="Times New Roman"/>
          <w:color w:val="000000"/>
          <w:lang w:eastAsia="pl-PL"/>
        </w:rPr>
        <w:t>/umów</w:t>
      </w:r>
      <w:r w:rsidR="00125188" w:rsidRPr="00125188">
        <w:rPr>
          <w:rFonts w:ascii="Times New Roman" w:eastAsia="Times New Roman" w:hAnsi="Times New Roman" w:cs="Times New Roman"/>
          <w:color w:val="000000"/>
          <w:lang w:eastAsia="pl-PL"/>
        </w:rPr>
        <w:t xml:space="preserve"> w </w:t>
      </w:r>
      <w:r w:rsidR="00125188">
        <w:rPr>
          <w:rFonts w:ascii="Times New Roman" w:eastAsia="Times New Roman" w:hAnsi="Times New Roman" w:cs="Times New Roman"/>
          <w:color w:val="000000"/>
          <w:lang w:eastAsia="pl-PL"/>
        </w:rPr>
        <w:t xml:space="preserve">zakresie ochrony danych osobowych oraz znajomość nowego </w:t>
      </w:r>
      <w:r w:rsidR="00125188" w:rsidRPr="00125188">
        <w:rPr>
          <w:rFonts w:ascii="Times New Roman" w:eastAsia="Times New Roman" w:hAnsi="Times New Roman" w:cs="Times New Roman"/>
          <w:color w:val="000000"/>
          <w:lang w:eastAsia="pl-PL"/>
        </w:rPr>
        <w:t xml:space="preserve">Unijnego Ogólnego Rozporządzenia </w:t>
      </w:r>
      <w:r w:rsidR="00125188">
        <w:rPr>
          <w:rFonts w:ascii="Times New Roman" w:eastAsia="Times New Roman" w:hAnsi="Times New Roman" w:cs="Times New Roman"/>
          <w:color w:val="000000"/>
          <w:lang w:eastAsia="pl-PL"/>
        </w:rPr>
        <w:t xml:space="preserve">o Ochronie </w:t>
      </w:r>
      <w:r w:rsidR="00125188" w:rsidRPr="00125188">
        <w:rPr>
          <w:rFonts w:ascii="Times New Roman" w:eastAsia="Times New Roman" w:hAnsi="Times New Roman" w:cs="Times New Roman"/>
          <w:color w:val="000000"/>
          <w:lang w:eastAsia="pl-PL"/>
        </w:rPr>
        <w:t>Danych Osobowych</w:t>
      </w:r>
      <w:r w:rsidR="00125188">
        <w:rPr>
          <w:rFonts w:ascii="Times New Roman" w:eastAsia="Times New Roman" w:hAnsi="Times New Roman" w:cs="Times New Roman"/>
          <w:color w:val="000000"/>
          <w:lang w:eastAsia="pl-PL"/>
        </w:rPr>
        <w:t>.</w:t>
      </w:r>
    </w:p>
    <w:p w:rsidR="00125188" w:rsidRPr="00125188" w:rsidRDefault="00125188" w:rsidP="00125188">
      <w:pPr>
        <w:pStyle w:val="Akapitzlist"/>
        <w:autoSpaceDE w:val="0"/>
        <w:autoSpaceDN w:val="0"/>
        <w:adjustRightInd w:val="0"/>
        <w:spacing w:after="120" w:line="240" w:lineRule="auto"/>
        <w:ind w:left="1146"/>
        <w:jc w:val="both"/>
        <w:rPr>
          <w:rFonts w:ascii="Times New Roman" w:eastAsia="Times New Roman" w:hAnsi="Times New Roman" w:cs="Times New Roman"/>
          <w:color w:val="000000"/>
          <w:lang w:eastAsia="pl-PL"/>
        </w:rPr>
      </w:pPr>
    </w:p>
    <w:p w:rsidR="00DE6B3B" w:rsidRPr="00CE7F68" w:rsidRDefault="00DE6B3B" w:rsidP="00CE7F68">
      <w:pPr>
        <w:autoSpaceDE w:val="0"/>
        <w:autoSpaceDN w:val="0"/>
        <w:adjustRightInd w:val="0"/>
        <w:spacing w:before="120" w:after="0" w:line="240" w:lineRule="auto"/>
        <w:ind w:left="709"/>
        <w:jc w:val="both"/>
        <w:rPr>
          <w:rFonts w:ascii="Times New Roman" w:hAnsi="Times New Roman" w:cs="Times New Roman"/>
          <w:iCs/>
          <w:color w:val="000000" w:themeColor="text1"/>
        </w:rPr>
      </w:pPr>
      <w:r w:rsidRPr="00CE7F68">
        <w:rPr>
          <w:rFonts w:ascii="Times New Roman" w:hAnsi="Times New Roman" w:cs="Times New Roman"/>
          <w:b/>
          <w:bCs/>
          <w:color w:val="000000" w:themeColor="text1"/>
        </w:rPr>
        <w:t xml:space="preserve">UWAGA: </w:t>
      </w:r>
    </w:p>
    <w:p w:rsidR="00442BBC" w:rsidRPr="002B013C" w:rsidRDefault="00DE6B3B" w:rsidP="002B013C">
      <w:pPr>
        <w:pStyle w:val="Tekstpodstawowy2"/>
        <w:tabs>
          <w:tab w:val="left" w:pos="5760"/>
        </w:tabs>
        <w:spacing w:after="120"/>
        <w:ind w:left="709"/>
      </w:pPr>
      <w:r w:rsidRPr="00DE6B3B">
        <w:rPr>
          <w:color w:val="000000" w:themeColor="text1"/>
          <w:sz w:val="22"/>
          <w:szCs w:val="22"/>
        </w:rPr>
        <w:t>Zamawiający</w:t>
      </w:r>
      <w:r w:rsidR="00205E3F">
        <w:rPr>
          <w:color w:val="000000" w:themeColor="text1"/>
          <w:sz w:val="22"/>
          <w:szCs w:val="22"/>
        </w:rPr>
        <w:t xml:space="preserve"> </w:t>
      </w:r>
      <w:r w:rsidR="00635285">
        <w:rPr>
          <w:color w:val="000000" w:themeColor="text1"/>
          <w:sz w:val="22"/>
          <w:szCs w:val="22"/>
        </w:rPr>
        <w:t xml:space="preserve">nie </w:t>
      </w:r>
      <w:r w:rsidR="00205E3F">
        <w:rPr>
          <w:color w:val="000000" w:themeColor="text1"/>
          <w:sz w:val="22"/>
          <w:szCs w:val="22"/>
        </w:rPr>
        <w:t>dopuszcza łączeni</w:t>
      </w:r>
      <w:r w:rsidR="00635285">
        <w:rPr>
          <w:color w:val="000000" w:themeColor="text1"/>
          <w:sz w:val="22"/>
          <w:szCs w:val="22"/>
        </w:rPr>
        <w:t>a</w:t>
      </w:r>
      <w:r w:rsidR="00205E3F">
        <w:rPr>
          <w:color w:val="000000" w:themeColor="text1"/>
          <w:sz w:val="22"/>
          <w:szCs w:val="22"/>
        </w:rPr>
        <w:t xml:space="preserve"> </w:t>
      </w:r>
      <w:r w:rsidR="00B870EA">
        <w:rPr>
          <w:color w:val="000000" w:themeColor="text1"/>
          <w:sz w:val="22"/>
          <w:szCs w:val="22"/>
        </w:rPr>
        <w:t>osób</w:t>
      </w:r>
      <w:r w:rsidR="00205E3F">
        <w:rPr>
          <w:color w:val="000000" w:themeColor="text1"/>
          <w:sz w:val="22"/>
          <w:szCs w:val="22"/>
        </w:rPr>
        <w:t xml:space="preserve"> określonych w lit</w:t>
      </w:r>
      <w:r w:rsidR="00442BBC">
        <w:rPr>
          <w:color w:val="000000" w:themeColor="text1"/>
          <w:sz w:val="22"/>
          <w:szCs w:val="22"/>
        </w:rPr>
        <w:t xml:space="preserve">. a – c </w:t>
      </w:r>
      <w:r w:rsidR="00205E3F">
        <w:rPr>
          <w:color w:val="000000" w:themeColor="text1"/>
          <w:sz w:val="22"/>
          <w:szCs w:val="22"/>
        </w:rPr>
        <w:t xml:space="preserve">powyżej celem spełnienia warunku, o którym mowa w pkt </w:t>
      </w:r>
      <w:r w:rsidR="007F32E9">
        <w:rPr>
          <w:color w:val="000000" w:themeColor="text1"/>
          <w:sz w:val="22"/>
          <w:szCs w:val="22"/>
        </w:rPr>
        <w:t>1</w:t>
      </w:r>
      <w:r w:rsidR="00205E3F">
        <w:rPr>
          <w:color w:val="000000" w:themeColor="text1"/>
          <w:sz w:val="22"/>
          <w:szCs w:val="22"/>
        </w:rPr>
        <w:t xml:space="preserve"> powyżej. </w:t>
      </w:r>
      <w:r w:rsidRPr="00DE6B3B">
        <w:rPr>
          <w:color w:val="000000" w:themeColor="text1"/>
          <w:sz w:val="22"/>
          <w:szCs w:val="22"/>
        </w:rPr>
        <w:t xml:space="preserve"> </w:t>
      </w:r>
    </w:p>
    <w:p w:rsidR="00C651B5" w:rsidRPr="00A34B81" w:rsidRDefault="00DE6B3B" w:rsidP="004F0242">
      <w:pPr>
        <w:pStyle w:val="Akapitzlist"/>
        <w:numPr>
          <w:ilvl w:val="0"/>
          <w:numId w:val="28"/>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sidRPr="004F0242">
        <w:rPr>
          <w:rFonts w:ascii="Times New Roman" w:hAnsi="Times New Roman" w:cs="Times New Roman"/>
          <w:bCs/>
          <w:color w:val="000000" w:themeColor="text1"/>
        </w:rPr>
        <w:t xml:space="preserve">Ocena spełniania warunków </w:t>
      </w:r>
      <w:r w:rsidR="00205E3F" w:rsidRPr="004F0242">
        <w:rPr>
          <w:rFonts w:ascii="Times New Roman" w:hAnsi="Times New Roman" w:cs="Times New Roman"/>
          <w:bCs/>
          <w:color w:val="000000" w:themeColor="text1"/>
        </w:rPr>
        <w:t>udziału w post</w:t>
      </w:r>
      <w:r w:rsidR="00614E7B" w:rsidRPr="004F0242">
        <w:rPr>
          <w:rFonts w:ascii="Times New Roman" w:hAnsi="Times New Roman" w:cs="Times New Roman"/>
          <w:bCs/>
          <w:color w:val="000000" w:themeColor="text1"/>
        </w:rPr>
        <w:t>ę</w:t>
      </w:r>
      <w:r w:rsidR="00205E3F" w:rsidRPr="004F0242">
        <w:rPr>
          <w:rFonts w:ascii="Times New Roman" w:hAnsi="Times New Roman" w:cs="Times New Roman"/>
          <w:bCs/>
          <w:color w:val="000000" w:themeColor="text1"/>
        </w:rPr>
        <w:t xml:space="preserve">powaniu zostanie dokonana </w:t>
      </w:r>
      <w:r w:rsidRPr="004F0242">
        <w:rPr>
          <w:rFonts w:ascii="Times New Roman" w:hAnsi="Times New Roman" w:cs="Times New Roman"/>
          <w:bCs/>
          <w:color w:val="000000" w:themeColor="text1"/>
        </w:rPr>
        <w:t xml:space="preserve">wg formuły “spełnia/nie spełnia” na podstawie dokumentów i oświadczeń załączonych do oferty. Z treści załączonych oświadczeń i dokumentów winno jednoznacznie wynikać, </w:t>
      </w:r>
      <w:r w:rsidR="0025072F" w:rsidRPr="004F0242">
        <w:rPr>
          <w:rFonts w:ascii="Times New Roman" w:hAnsi="Times New Roman" w:cs="Times New Roman"/>
          <w:bCs/>
          <w:color w:val="000000" w:themeColor="text1"/>
        </w:rPr>
        <w:t xml:space="preserve">że </w:t>
      </w:r>
      <w:r w:rsidR="00205E3F" w:rsidRPr="004F0242">
        <w:rPr>
          <w:rFonts w:ascii="Times New Roman" w:hAnsi="Times New Roman" w:cs="Times New Roman"/>
          <w:bCs/>
          <w:color w:val="000000" w:themeColor="text1"/>
        </w:rPr>
        <w:t>Wykonawca</w:t>
      </w:r>
      <w:r w:rsidRPr="004F0242">
        <w:rPr>
          <w:rFonts w:ascii="Times New Roman" w:hAnsi="Times New Roman" w:cs="Times New Roman"/>
          <w:bCs/>
          <w:color w:val="000000" w:themeColor="text1"/>
        </w:rPr>
        <w:t xml:space="preserve"> spełnia ww. warunki.</w:t>
      </w:r>
    </w:p>
    <w:p w:rsidR="00A34B81" w:rsidRPr="00A34B81" w:rsidRDefault="00A34B81" w:rsidP="00A34B81">
      <w:pPr>
        <w:pStyle w:val="Akapitzlist"/>
        <w:autoSpaceDE w:val="0"/>
        <w:autoSpaceDN w:val="0"/>
        <w:adjustRightInd w:val="0"/>
        <w:spacing w:after="120" w:line="240" w:lineRule="auto"/>
        <w:ind w:left="426"/>
        <w:jc w:val="both"/>
        <w:rPr>
          <w:rFonts w:ascii="Times New Roman" w:eastAsia="Times New Roman" w:hAnsi="Times New Roman" w:cs="Times New Roman"/>
          <w:b/>
          <w:color w:val="000000"/>
          <w:lang w:eastAsia="pl-PL"/>
        </w:rPr>
      </w:pPr>
    </w:p>
    <w:p w:rsidR="00224FD9" w:rsidRPr="00C3336D" w:rsidRDefault="006C4E60" w:rsidP="00C3336D">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Oświadczenia i dokumenty wymagane dla potwierdzenia spełniania warunków</w:t>
      </w:r>
      <w:r w:rsidR="00C3336D">
        <w:rPr>
          <w:rFonts w:ascii="Times New Roman" w:eastAsia="Times New Roman" w:hAnsi="Times New Roman" w:cs="Times New Roman"/>
          <w:b/>
          <w:color w:val="000000"/>
          <w:lang w:eastAsia="pl-PL"/>
        </w:rPr>
        <w:t xml:space="preserve"> </w:t>
      </w:r>
      <w:r w:rsidR="00C3336D" w:rsidRPr="00C3336D">
        <w:rPr>
          <w:rFonts w:ascii="Times New Roman" w:eastAsia="Times New Roman" w:hAnsi="Times New Roman" w:cs="Times New Roman"/>
          <w:b/>
          <w:color w:val="000000"/>
          <w:lang w:eastAsia="pl-PL"/>
        </w:rPr>
        <w:t>oraz braku podstaw do wykluczenia</w:t>
      </w:r>
      <w:r w:rsidRPr="00C3336D">
        <w:rPr>
          <w:rFonts w:ascii="Times New Roman" w:eastAsia="Times New Roman" w:hAnsi="Times New Roman" w:cs="Times New Roman"/>
          <w:b/>
          <w:color w:val="000000"/>
          <w:lang w:eastAsia="pl-PL"/>
        </w:rPr>
        <w:t>.</w:t>
      </w:r>
    </w:p>
    <w:p w:rsidR="00224FD9" w:rsidRDefault="00224FD9" w:rsidP="00224FD9">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224FD9" w:rsidRDefault="00224FD9" w:rsidP="00C651B5">
      <w:pPr>
        <w:pStyle w:val="Akapitzlist"/>
        <w:numPr>
          <w:ilvl w:val="0"/>
          <w:numId w:val="3"/>
        </w:numPr>
        <w:ind w:left="426" w:hanging="426"/>
        <w:jc w:val="both"/>
        <w:rPr>
          <w:rFonts w:ascii="Times New Roman" w:hAnsi="Times New Roman" w:cs="Times New Roman"/>
        </w:rPr>
      </w:pPr>
      <w:r w:rsidRPr="00CC405D">
        <w:rPr>
          <w:rFonts w:ascii="Times New Roman" w:hAnsi="Times New Roman" w:cs="Times New Roman"/>
        </w:rPr>
        <w:t>W celu wykazania spełniania warunk</w:t>
      </w:r>
      <w:r w:rsidR="00A34B81">
        <w:rPr>
          <w:rFonts w:ascii="Times New Roman" w:hAnsi="Times New Roman" w:cs="Times New Roman"/>
        </w:rPr>
        <w:t>u</w:t>
      </w:r>
      <w:r w:rsidRPr="00CC405D">
        <w:rPr>
          <w:rFonts w:ascii="Times New Roman" w:hAnsi="Times New Roman" w:cs="Times New Roman"/>
        </w:rPr>
        <w:t xml:space="preserve"> udziału w postępowaniu określon</w:t>
      </w:r>
      <w:r w:rsidR="00A34B81">
        <w:rPr>
          <w:rFonts w:ascii="Times New Roman" w:hAnsi="Times New Roman" w:cs="Times New Roman"/>
        </w:rPr>
        <w:t>ego</w:t>
      </w:r>
      <w:r w:rsidRPr="00CC405D">
        <w:rPr>
          <w:rFonts w:ascii="Times New Roman" w:hAnsi="Times New Roman" w:cs="Times New Roman"/>
        </w:rPr>
        <w:t xml:space="preserve"> w pkt </w:t>
      </w:r>
      <w:r w:rsidR="007F32E9">
        <w:rPr>
          <w:rFonts w:ascii="Times New Roman" w:hAnsi="Times New Roman" w:cs="Times New Roman"/>
        </w:rPr>
        <w:t>1</w:t>
      </w:r>
      <w:r w:rsidRPr="00CC405D">
        <w:rPr>
          <w:rFonts w:ascii="Times New Roman" w:hAnsi="Times New Roman" w:cs="Times New Roman"/>
        </w:rPr>
        <w:t xml:space="preserve"> rozdziału IV SIWZ, </w:t>
      </w:r>
      <w:r w:rsidR="007F32E9">
        <w:rPr>
          <w:rFonts w:ascii="Times New Roman" w:hAnsi="Times New Roman" w:cs="Times New Roman"/>
        </w:rPr>
        <w:t>Wykonawca</w:t>
      </w:r>
      <w:r w:rsidRPr="00CC405D">
        <w:rPr>
          <w:rFonts w:ascii="Times New Roman" w:hAnsi="Times New Roman" w:cs="Times New Roman"/>
        </w:rPr>
        <w:t xml:space="preserve"> zobowiązany jest załączyć do oferty:</w:t>
      </w:r>
    </w:p>
    <w:p w:rsidR="00082FE2" w:rsidRPr="007F32E9" w:rsidRDefault="00224FD9" w:rsidP="00C651B5">
      <w:pPr>
        <w:pStyle w:val="Akapitzlist"/>
        <w:numPr>
          <w:ilvl w:val="1"/>
          <w:numId w:val="3"/>
        </w:numPr>
        <w:ind w:left="993" w:hanging="567"/>
        <w:jc w:val="both"/>
        <w:rPr>
          <w:rFonts w:ascii="Times New Roman" w:hAnsi="Times New Roman" w:cs="Times New Roman"/>
        </w:rPr>
      </w:pPr>
      <w:r w:rsidRPr="00653EA0">
        <w:rPr>
          <w:rFonts w:ascii="Times New Roman" w:hAnsi="Times New Roman" w:cs="Times New Roman"/>
        </w:rPr>
        <w:t xml:space="preserve">Wykaz osób, które będą uczestniczyć w wykonywaniu zamówienia, w szczególności odpowiedzialnych za świadczenie usług, wraz z informacjami na temat ich kompetencji </w:t>
      </w:r>
      <w:r w:rsidR="007F32E9">
        <w:rPr>
          <w:rFonts w:ascii="Times New Roman" w:hAnsi="Times New Roman" w:cs="Times New Roman"/>
        </w:rPr>
        <w:br/>
      </w:r>
      <w:r w:rsidRPr="00653EA0">
        <w:rPr>
          <w:rFonts w:ascii="Times New Roman" w:hAnsi="Times New Roman" w:cs="Times New Roman"/>
        </w:rPr>
        <w:t xml:space="preserve">i doświadczenia niezbędnego do wykonania zamówienia oraz informacją o podstawie </w:t>
      </w:r>
      <w:r w:rsidR="007F32E9">
        <w:rPr>
          <w:rFonts w:ascii="Times New Roman" w:hAnsi="Times New Roman" w:cs="Times New Roman"/>
        </w:rPr>
        <w:br/>
      </w:r>
      <w:r w:rsidRPr="00653EA0">
        <w:rPr>
          <w:rFonts w:ascii="Times New Roman" w:hAnsi="Times New Roman" w:cs="Times New Roman"/>
        </w:rPr>
        <w:t xml:space="preserve">do dysponowania tymi osobami. Wykaz należy sporządzić według wzoru stanowiącego </w:t>
      </w:r>
      <w:r w:rsidRPr="00653EA0">
        <w:rPr>
          <w:rFonts w:ascii="Times New Roman" w:hAnsi="Times New Roman" w:cs="Times New Roman"/>
          <w:b/>
          <w:u w:val="single"/>
        </w:rPr>
        <w:t xml:space="preserve">Załącznik nr </w:t>
      </w:r>
      <w:r w:rsidR="00205E3F">
        <w:rPr>
          <w:rFonts w:ascii="Times New Roman" w:hAnsi="Times New Roman" w:cs="Times New Roman"/>
          <w:b/>
          <w:u w:val="single"/>
        </w:rPr>
        <w:t>2</w:t>
      </w:r>
      <w:r w:rsidR="002B29C2">
        <w:rPr>
          <w:rFonts w:ascii="Times New Roman" w:hAnsi="Times New Roman" w:cs="Times New Roman"/>
        </w:rPr>
        <w:t xml:space="preserve"> do Zapytania O</w:t>
      </w:r>
      <w:r w:rsidRPr="00653EA0">
        <w:rPr>
          <w:rFonts w:ascii="Times New Roman" w:hAnsi="Times New Roman" w:cs="Times New Roman"/>
        </w:rPr>
        <w:t>fertowego.</w:t>
      </w:r>
    </w:p>
    <w:p w:rsidR="00224FD9" w:rsidRDefault="00205E3F" w:rsidP="00C651B5">
      <w:pPr>
        <w:pStyle w:val="Akapitzlist"/>
        <w:numPr>
          <w:ilvl w:val="0"/>
          <w:numId w:val="4"/>
        </w:numPr>
        <w:jc w:val="both"/>
        <w:rPr>
          <w:rFonts w:ascii="Times New Roman" w:hAnsi="Times New Roman" w:cs="Times New Roman"/>
        </w:rPr>
      </w:pPr>
      <w:r>
        <w:rPr>
          <w:rFonts w:ascii="Times New Roman" w:hAnsi="Times New Roman" w:cs="Times New Roman"/>
        </w:rPr>
        <w:t>Wykonawca</w:t>
      </w:r>
      <w:r w:rsidR="00224FD9" w:rsidRPr="00224FD9">
        <w:rPr>
          <w:rFonts w:ascii="Times New Roman" w:hAnsi="Times New Roman" w:cs="Times New Roman"/>
        </w:rPr>
        <w:t>, który nie potwierdzi spełniania warunk</w:t>
      </w:r>
      <w:r>
        <w:rPr>
          <w:rFonts w:ascii="Times New Roman" w:hAnsi="Times New Roman" w:cs="Times New Roman"/>
        </w:rPr>
        <w:t>u</w:t>
      </w:r>
      <w:r w:rsidR="00224FD9" w:rsidRPr="00224FD9">
        <w:rPr>
          <w:rFonts w:ascii="Times New Roman" w:hAnsi="Times New Roman" w:cs="Times New Roman"/>
        </w:rPr>
        <w:t xml:space="preserve">, o których mowa w pkt </w:t>
      </w:r>
      <w:r w:rsidR="007F32E9">
        <w:rPr>
          <w:rFonts w:ascii="Times New Roman" w:hAnsi="Times New Roman" w:cs="Times New Roman"/>
        </w:rPr>
        <w:t>1</w:t>
      </w:r>
      <w:r w:rsidR="00224FD9" w:rsidRPr="00224FD9">
        <w:rPr>
          <w:rFonts w:ascii="Times New Roman" w:hAnsi="Times New Roman" w:cs="Times New Roman"/>
        </w:rPr>
        <w:t xml:space="preserve"> rozdziału IV powyżej </w:t>
      </w:r>
      <w:r w:rsidR="00C3336D">
        <w:rPr>
          <w:rFonts w:ascii="Times New Roman" w:hAnsi="Times New Roman" w:cs="Times New Roman"/>
        </w:rPr>
        <w:t>zostanie wykluczony z postę</w:t>
      </w:r>
      <w:r w:rsidR="00224FD9" w:rsidRPr="00224FD9">
        <w:rPr>
          <w:rFonts w:ascii="Times New Roman" w:hAnsi="Times New Roman" w:cs="Times New Roman"/>
        </w:rPr>
        <w:t>powania.</w:t>
      </w:r>
    </w:p>
    <w:p w:rsidR="00527B8E" w:rsidRDefault="00527B8E" w:rsidP="00C651B5">
      <w:pPr>
        <w:pStyle w:val="Akapitzlist"/>
        <w:numPr>
          <w:ilvl w:val="0"/>
          <w:numId w:val="4"/>
        </w:numPr>
        <w:jc w:val="both"/>
        <w:rPr>
          <w:rFonts w:ascii="Times New Roman" w:hAnsi="Times New Roman" w:cs="Times New Roman"/>
        </w:rPr>
      </w:pPr>
      <w:r>
        <w:rPr>
          <w:rFonts w:ascii="Times New Roman" w:hAnsi="Times New Roman" w:cs="Times New Roman"/>
        </w:rPr>
        <w:t>Ofert</w:t>
      </w:r>
      <w:r w:rsidR="00205E3F">
        <w:rPr>
          <w:rFonts w:ascii="Times New Roman" w:hAnsi="Times New Roman" w:cs="Times New Roman"/>
        </w:rPr>
        <w:t>a</w:t>
      </w:r>
      <w:r>
        <w:rPr>
          <w:rFonts w:ascii="Times New Roman" w:hAnsi="Times New Roman" w:cs="Times New Roman"/>
        </w:rPr>
        <w:t xml:space="preserve"> </w:t>
      </w:r>
      <w:r w:rsidR="00205E3F">
        <w:rPr>
          <w:rFonts w:ascii="Times New Roman" w:hAnsi="Times New Roman" w:cs="Times New Roman"/>
        </w:rPr>
        <w:t>Wykonawcy</w:t>
      </w:r>
      <w:r>
        <w:rPr>
          <w:rFonts w:ascii="Times New Roman" w:hAnsi="Times New Roman" w:cs="Times New Roman"/>
        </w:rPr>
        <w:t xml:space="preserve"> wykluczonego podlega odrzuceniu.</w:t>
      </w:r>
    </w:p>
    <w:p w:rsidR="00224FD9" w:rsidRDefault="00224FD9" w:rsidP="00224FD9">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224FD9" w:rsidRDefault="00653EA0" w:rsidP="00224FD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Opis sposobu przygotowania oferty oraz dokumentów załączonych do oferty.</w:t>
      </w:r>
    </w:p>
    <w:p w:rsidR="00224FD9" w:rsidRDefault="00224FD9" w:rsidP="00224FD9">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D42CA8" w:rsidRPr="001F72FF" w:rsidRDefault="007E3B5A" w:rsidP="00C651B5">
      <w:pPr>
        <w:pStyle w:val="Akapitzlist"/>
        <w:numPr>
          <w:ilvl w:val="0"/>
          <w:numId w:val="5"/>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Wykonawca</w:t>
      </w:r>
      <w:r w:rsidR="00D42CA8">
        <w:rPr>
          <w:rFonts w:ascii="Times New Roman" w:eastAsia="Times New Roman" w:hAnsi="Times New Roman" w:cs="Times New Roman"/>
          <w:color w:val="000000"/>
          <w:lang w:eastAsia="pl-PL"/>
        </w:rPr>
        <w:t xml:space="preserve"> może złożyć tylko </w:t>
      </w:r>
      <w:r w:rsidR="00727021">
        <w:rPr>
          <w:rFonts w:ascii="Times New Roman" w:eastAsia="Times New Roman" w:hAnsi="Times New Roman" w:cs="Times New Roman"/>
          <w:color w:val="000000"/>
          <w:lang w:eastAsia="pl-PL"/>
        </w:rPr>
        <w:t xml:space="preserve">jedną </w:t>
      </w:r>
      <w:r w:rsidR="00D42CA8">
        <w:rPr>
          <w:rFonts w:ascii="Times New Roman" w:eastAsia="Times New Roman" w:hAnsi="Times New Roman" w:cs="Times New Roman"/>
          <w:color w:val="000000"/>
          <w:lang w:eastAsia="pl-PL"/>
        </w:rPr>
        <w:t xml:space="preserve">ofertę. Oferta ma zawierać wypełniony formularz oferty według wzoru stanowiącego </w:t>
      </w:r>
      <w:r w:rsidR="00D42CA8" w:rsidRPr="00D42CA8">
        <w:rPr>
          <w:rFonts w:ascii="Times New Roman" w:eastAsia="Times New Roman" w:hAnsi="Times New Roman" w:cs="Times New Roman"/>
          <w:b/>
          <w:color w:val="000000"/>
          <w:u w:val="single"/>
          <w:lang w:eastAsia="pl-PL"/>
        </w:rPr>
        <w:t>Załącznik nr 1</w:t>
      </w:r>
      <w:r w:rsidR="002B29C2">
        <w:rPr>
          <w:rFonts w:ascii="Times New Roman" w:eastAsia="Times New Roman" w:hAnsi="Times New Roman" w:cs="Times New Roman"/>
          <w:color w:val="000000"/>
          <w:lang w:eastAsia="pl-PL"/>
        </w:rPr>
        <w:t xml:space="preserve"> do Zapytania O</w:t>
      </w:r>
      <w:r w:rsidR="00D42CA8">
        <w:rPr>
          <w:rFonts w:ascii="Times New Roman" w:eastAsia="Times New Roman" w:hAnsi="Times New Roman" w:cs="Times New Roman"/>
          <w:color w:val="000000"/>
          <w:lang w:eastAsia="pl-PL"/>
        </w:rPr>
        <w:t>fertowego</w:t>
      </w:r>
      <w:r w:rsidR="00C86D01">
        <w:rPr>
          <w:rFonts w:ascii="Times New Roman" w:eastAsia="Times New Roman" w:hAnsi="Times New Roman" w:cs="Times New Roman"/>
          <w:color w:val="000000"/>
          <w:lang w:eastAsia="pl-PL"/>
        </w:rPr>
        <w:t xml:space="preserve">, podpisany przez osobę upoważnioną do reprezentowania </w:t>
      </w:r>
      <w:r w:rsidR="00A34B81">
        <w:rPr>
          <w:rFonts w:ascii="Times New Roman" w:eastAsia="Times New Roman" w:hAnsi="Times New Roman" w:cs="Times New Roman"/>
          <w:color w:val="000000"/>
          <w:lang w:eastAsia="pl-PL"/>
        </w:rPr>
        <w:t>W</w:t>
      </w:r>
      <w:r>
        <w:rPr>
          <w:rFonts w:ascii="Times New Roman" w:eastAsia="Times New Roman" w:hAnsi="Times New Roman" w:cs="Times New Roman"/>
          <w:color w:val="000000"/>
          <w:lang w:eastAsia="pl-PL"/>
        </w:rPr>
        <w:t>ykonawcy</w:t>
      </w:r>
      <w:r w:rsidR="00C86D01">
        <w:rPr>
          <w:rFonts w:ascii="Times New Roman" w:eastAsia="Times New Roman" w:hAnsi="Times New Roman" w:cs="Times New Roman"/>
          <w:color w:val="000000"/>
          <w:lang w:eastAsia="pl-PL"/>
        </w:rPr>
        <w:t>.</w:t>
      </w:r>
    </w:p>
    <w:p w:rsidR="001F72FF" w:rsidRDefault="001F72FF" w:rsidP="00C651B5">
      <w:pPr>
        <w:pStyle w:val="Akapitzlist"/>
        <w:numPr>
          <w:ilvl w:val="0"/>
          <w:numId w:val="5"/>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Do oferty należy dołączyć oprócz dokumentu, o którym mowa w pkt 1.1 rozdziału V</w:t>
      </w:r>
      <w:r>
        <w:rPr>
          <w:rFonts w:ascii="Times New Roman" w:eastAsia="Times New Roman" w:hAnsi="Times New Roman" w:cs="Times New Roman"/>
          <w:color w:val="000000"/>
          <w:lang w:eastAsia="pl-PL"/>
        </w:rPr>
        <w:t>:</w:t>
      </w:r>
    </w:p>
    <w:p w:rsidR="001F72FF" w:rsidRDefault="00686C4A" w:rsidP="00C651B5">
      <w:pPr>
        <w:pStyle w:val="Akapitzlist"/>
        <w:numPr>
          <w:ilvl w:val="1"/>
          <w:numId w:val="5"/>
        </w:numPr>
        <w:autoSpaceDE w:val="0"/>
        <w:autoSpaceDN w:val="0"/>
        <w:adjustRightInd w:val="0"/>
        <w:spacing w:after="120" w:line="240" w:lineRule="auto"/>
        <w:ind w:left="993" w:hanging="56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A</w:t>
      </w:r>
      <w:r w:rsidR="001F72FF" w:rsidRPr="001F72FF">
        <w:rPr>
          <w:rFonts w:ascii="Times New Roman" w:eastAsia="Times New Roman" w:hAnsi="Times New Roman" w:cs="Times New Roman"/>
          <w:color w:val="000000"/>
          <w:lang w:eastAsia="pl-PL"/>
        </w:rPr>
        <w:t xml:space="preserve">ktualny (wydany nie wcześniej niż na 6 miesięcy przed datą upływu terminu składania ofert), potwierdzony za zgodność z oryginałem, odpis z KRS albo aktualne (wydane nie wcześniej niż na 6 miesięcy przed datą upływu terminu składania ofert), potwierdzone za zgodność z oryginałem, </w:t>
      </w:r>
      <w:r w:rsidR="001F72FF">
        <w:rPr>
          <w:rFonts w:ascii="Times New Roman" w:eastAsia="Times New Roman" w:hAnsi="Times New Roman" w:cs="Times New Roman"/>
          <w:color w:val="000000"/>
          <w:lang w:eastAsia="pl-PL"/>
        </w:rPr>
        <w:t>zaświadczenie o wpisie do CEIDG;</w:t>
      </w:r>
    </w:p>
    <w:p w:rsidR="001F72FF" w:rsidRPr="00A34B81" w:rsidRDefault="001F72FF" w:rsidP="00C651B5">
      <w:pPr>
        <w:pStyle w:val="Akapitzlist"/>
        <w:numPr>
          <w:ilvl w:val="1"/>
          <w:numId w:val="5"/>
        </w:numPr>
        <w:autoSpaceDE w:val="0"/>
        <w:autoSpaceDN w:val="0"/>
        <w:adjustRightInd w:val="0"/>
        <w:spacing w:after="120" w:line="240" w:lineRule="auto"/>
        <w:ind w:left="993" w:hanging="567"/>
        <w:jc w:val="both"/>
        <w:rPr>
          <w:rFonts w:ascii="Times New Roman" w:eastAsia="Times New Roman" w:hAnsi="Times New Roman" w:cs="Times New Roman"/>
          <w:color w:val="000000"/>
          <w:u w:val="single"/>
          <w:lang w:eastAsia="pl-PL"/>
        </w:rPr>
      </w:pPr>
      <w:r w:rsidRPr="00AB5614">
        <w:rPr>
          <w:rFonts w:ascii="Times New Roman" w:eastAsia="Times New Roman" w:hAnsi="Times New Roman" w:cs="Times New Roman"/>
          <w:color w:val="000000"/>
          <w:lang w:eastAsia="pl-PL"/>
        </w:rPr>
        <w:t xml:space="preserve">Wykaz </w:t>
      </w:r>
      <w:r w:rsidR="005B03ED" w:rsidRPr="00AB5614">
        <w:rPr>
          <w:rFonts w:ascii="Times New Roman" w:eastAsia="Times New Roman" w:hAnsi="Times New Roman" w:cs="Times New Roman"/>
          <w:color w:val="000000"/>
          <w:lang w:eastAsia="pl-PL"/>
        </w:rPr>
        <w:t xml:space="preserve">w zakresie kryterium oceny ofert </w:t>
      </w:r>
      <w:r w:rsidR="00AB5614" w:rsidRPr="00AB5614">
        <w:rPr>
          <w:rFonts w:ascii="Times New Roman" w:eastAsia="Times New Roman" w:hAnsi="Times New Roman" w:cs="Times New Roman"/>
          <w:color w:val="000000"/>
          <w:lang w:eastAsia="pl-PL"/>
        </w:rPr>
        <w:t>-</w:t>
      </w:r>
      <w:r w:rsidR="00AB5614" w:rsidRPr="00AB5614">
        <w:t xml:space="preserve"> </w:t>
      </w:r>
      <w:r w:rsidR="00AB5614" w:rsidRPr="00AB5614">
        <w:rPr>
          <w:rFonts w:ascii="Times New Roman" w:eastAsia="Times New Roman" w:hAnsi="Times New Roman" w:cs="Times New Roman"/>
          <w:color w:val="000000"/>
          <w:lang w:eastAsia="pl-PL"/>
        </w:rPr>
        <w:t xml:space="preserve">doświadczenie zespołu „D” </w:t>
      </w:r>
      <w:r w:rsidR="00AB5614">
        <w:rPr>
          <w:rFonts w:ascii="Times New Roman" w:eastAsia="Times New Roman" w:hAnsi="Times New Roman" w:cs="Times New Roman"/>
          <w:color w:val="000000"/>
          <w:lang w:eastAsia="pl-PL"/>
        </w:rPr>
        <w:t>-</w:t>
      </w:r>
      <w:r w:rsidR="005B03ED" w:rsidRPr="00AB5614">
        <w:rPr>
          <w:rFonts w:ascii="Times New Roman" w:eastAsia="Times New Roman" w:hAnsi="Times New Roman" w:cs="Times New Roman"/>
          <w:color w:val="000000"/>
          <w:lang w:eastAsia="pl-PL"/>
        </w:rPr>
        <w:t xml:space="preserve"> sporządzany zgodnie z </w:t>
      </w:r>
      <w:r w:rsidR="002B013C" w:rsidRPr="00AB5614">
        <w:rPr>
          <w:rFonts w:ascii="Times New Roman" w:eastAsia="Times New Roman" w:hAnsi="Times New Roman" w:cs="Times New Roman"/>
          <w:b/>
          <w:color w:val="000000"/>
          <w:u w:val="single"/>
          <w:lang w:eastAsia="pl-PL"/>
        </w:rPr>
        <w:t>Załącznikiem nr</w:t>
      </w:r>
      <w:r w:rsidR="005B03ED" w:rsidRPr="00AB5614">
        <w:rPr>
          <w:rFonts w:ascii="Times New Roman" w:eastAsia="Times New Roman" w:hAnsi="Times New Roman" w:cs="Times New Roman"/>
          <w:b/>
          <w:color w:val="000000"/>
          <w:u w:val="single"/>
          <w:lang w:eastAsia="pl-PL"/>
        </w:rPr>
        <w:t xml:space="preserve"> 3 </w:t>
      </w:r>
      <w:r w:rsidR="00DD5709">
        <w:rPr>
          <w:rFonts w:ascii="Times New Roman" w:eastAsia="Times New Roman" w:hAnsi="Times New Roman" w:cs="Times New Roman"/>
          <w:color w:val="000000"/>
          <w:lang w:eastAsia="pl-PL"/>
        </w:rPr>
        <w:t xml:space="preserve">do Zapytania Ofertowego. </w:t>
      </w:r>
      <w:r w:rsidR="001479C2" w:rsidRPr="00A34B81">
        <w:rPr>
          <w:rFonts w:ascii="Times New Roman" w:eastAsia="Times New Roman" w:hAnsi="Times New Roman" w:cs="Times New Roman"/>
          <w:color w:val="000000"/>
          <w:u w:val="single"/>
          <w:lang w:eastAsia="pl-PL"/>
        </w:rPr>
        <w:t xml:space="preserve">W przypadku niezłożenia wykazu wraz z ofertą lub </w:t>
      </w:r>
      <w:r w:rsidR="00B012A8" w:rsidRPr="00A34B81">
        <w:rPr>
          <w:rFonts w:ascii="Times New Roman" w:eastAsia="Times New Roman" w:hAnsi="Times New Roman" w:cs="Times New Roman"/>
          <w:color w:val="000000"/>
          <w:u w:val="single"/>
          <w:lang w:eastAsia="pl-PL"/>
        </w:rPr>
        <w:t>gdy</w:t>
      </w:r>
      <w:r w:rsidR="001479C2" w:rsidRPr="00A34B81">
        <w:rPr>
          <w:rFonts w:ascii="Times New Roman" w:eastAsia="Times New Roman" w:hAnsi="Times New Roman" w:cs="Times New Roman"/>
          <w:color w:val="000000"/>
          <w:u w:val="single"/>
          <w:lang w:eastAsia="pl-PL"/>
        </w:rPr>
        <w:t xml:space="preserve"> wykaz ten będzie niekompletny</w:t>
      </w:r>
      <w:r w:rsidR="00B012A8" w:rsidRPr="00A34B81">
        <w:rPr>
          <w:rFonts w:ascii="Times New Roman" w:eastAsia="Times New Roman" w:hAnsi="Times New Roman" w:cs="Times New Roman"/>
          <w:color w:val="000000"/>
          <w:u w:val="single"/>
          <w:lang w:eastAsia="pl-PL"/>
        </w:rPr>
        <w:t>, będzie zawierał błędy lub informacje w nim zawarte budzą wątpliwości Zamawiającego,</w:t>
      </w:r>
      <w:r w:rsidR="008E0C17" w:rsidRPr="00A34B81">
        <w:rPr>
          <w:rFonts w:ascii="Times New Roman" w:eastAsia="Times New Roman" w:hAnsi="Times New Roman" w:cs="Times New Roman"/>
          <w:color w:val="000000"/>
          <w:u w:val="single"/>
          <w:lang w:eastAsia="pl-PL"/>
        </w:rPr>
        <w:t xml:space="preserve"> w</w:t>
      </w:r>
      <w:r w:rsidR="00DD5709" w:rsidRPr="00A34B81">
        <w:rPr>
          <w:rFonts w:ascii="Times New Roman" w:eastAsia="Times New Roman" w:hAnsi="Times New Roman" w:cs="Times New Roman"/>
          <w:color w:val="000000"/>
          <w:u w:val="single"/>
          <w:lang w:eastAsia="pl-PL"/>
        </w:rPr>
        <w:t>ykaz</w:t>
      </w:r>
      <w:r w:rsidR="00B012A8" w:rsidRPr="00A34B81">
        <w:rPr>
          <w:rFonts w:ascii="Times New Roman" w:eastAsia="Times New Roman" w:hAnsi="Times New Roman" w:cs="Times New Roman"/>
          <w:color w:val="000000"/>
          <w:u w:val="single"/>
          <w:lang w:eastAsia="pl-PL"/>
        </w:rPr>
        <w:t xml:space="preserve"> osób w zakresie kryterium </w:t>
      </w:r>
      <w:r w:rsidR="008E0C17" w:rsidRPr="00A34B81">
        <w:rPr>
          <w:rFonts w:ascii="Times New Roman" w:eastAsia="Times New Roman" w:hAnsi="Times New Roman" w:cs="Times New Roman"/>
          <w:color w:val="000000"/>
          <w:u w:val="single"/>
          <w:lang w:eastAsia="pl-PL"/>
        </w:rPr>
        <w:t>oceny ofert</w:t>
      </w:r>
      <w:r w:rsidR="00B012A8" w:rsidRPr="00A34B81">
        <w:rPr>
          <w:rFonts w:ascii="Times New Roman" w:eastAsia="Times New Roman" w:hAnsi="Times New Roman" w:cs="Times New Roman"/>
          <w:color w:val="000000"/>
          <w:u w:val="single"/>
          <w:lang w:eastAsia="pl-PL"/>
        </w:rPr>
        <w:t xml:space="preserve"> nie będzie podlegał uzupełnieniu, poprawieniu lub złożeniu. </w:t>
      </w:r>
      <w:r w:rsidR="00DD5709" w:rsidRPr="00A34B81">
        <w:rPr>
          <w:rFonts w:ascii="Times New Roman" w:eastAsia="Times New Roman" w:hAnsi="Times New Roman" w:cs="Times New Roman"/>
          <w:color w:val="000000"/>
          <w:u w:val="single"/>
          <w:lang w:eastAsia="pl-PL"/>
        </w:rPr>
        <w:t xml:space="preserve"> </w:t>
      </w:r>
    </w:p>
    <w:p w:rsidR="001F72FF" w:rsidRPr="00AB5614" w:rsidRDefault="00003F7A" w:rsidP="00C651B5">
      <w:pPr>
        <w:pStyle w:val="Akapitzlist"/>
        <w:numPr>
          <w:ilvl w:val="1"/>
          <w:numId w:val="5"/>
        </w:numPr>
        <w:autoSpaceDE w:val="0"/>
        <w:autoSpaceDN w:val="0"/>
        <w:adjustRightInd w:val="0"/>
        <w:spacing w:after="120" w:line="240" w:lineRule="auto"/>
        <w:ind w:left="993" w:hanging="567"/>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Pełnomocnictwo – jeśli</w:t>
      </w:r>
      <w:r w:rsidR="00AB5614">
        <w:rPr>
          <w:rFonts w:ascii="Times New Roman" w:eastAsia="Times New Roman" w:hAnsi="Times New Roman" w:cs="Times New Roman"/>
          <w:color w:val="000000"/>
          <w:lang w:eastAsia="pl-PL"/>
        </w:rPr>
        <w:t xml:space="preserve"> dotyczy.</w:t>
      </w:r>
    </w:p>
    <w:p w:rsidR="00296BD3" w:rsidRPr="00296BD3" w:rsidRDefault="00296BD3" w:rsidP="008E0C17">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Ofertę</w:t>
      </w:r>
      <w:r w:rsidR="00A34B81">
        <w:rPr>
          <w:rFonts w:ascii="Times New Roman" w:eastAsia="Times New Roman" w:hAnsi="Times New Roman" w:cs="Times New Roman"/>
          <w:color w:val="000000"/>
          <w:lang w:eastAsia="pl-PL"/>
        </w:rPr>
        <w:t xml:space="preserve"> należy złożyć </w:t>
      </w:r>
      <w:r>
        <w:rPr>
          <w:rFonts w:ascii="Times New Roman" w:eastAsia="Times New Roman" w:hAnsi="Times New Roman" w:cs="Times New Roman"/>
          <w:color w:val="000000"/>
          <w:lang w:eastAsia="pl-PL"/>
        </w:rPr>
        <w:t xml:space="preserve">w języku polskim, w formie zapewniającej pełną czytelność jej treści. Oferty nieczytelne zostaną odrzucone. </w:t>
      </w:r>
    </w:p>
    <w:p w:rsidR="00D42CA8" w:rsidRDefault="00135261"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lastRenderedPageBreak/>
        <w:t>Wykonawcy</w:t>
      </w:r>
      <w:r w:rsidR="00F05AC1" w:rsidRPr="00F05AC1">
        <w:rPr>
          <w:rFonts w:ascii="Times New Roman" w:eastAsia="Times New Roman" w:hAnsi="Times New Roman" w:cs="Times New Roman"/>
          <w:color w:val="000000"/>
          <w:lang w:eastAsia="pl-PL"/>
        </w:rPr>
        <w:t xml:space="preserve"> zobowiązani są złożyć ofertę zgodnie z wymogami określonymi w Zapytaniu ofertowym</w:t>
      </w:r>
      <w:r w:rsidR="00F05AC1">
        <w:rPr>
          <w:rFonts w:ascii="Times New Roman" w:eastAsia="Times New Roman" w:hAnsi="Times New Roman" w:cs="Times New Roman"/>
          <w:color w:val="000000"/>
          <w:lang w:eastAsia="pl-PL"/>
        </w:rPr>
        <w:t>.</w:t>
      </w:r>
    </w:p>
    <w:p w:rsidR="00F05AC1" w:rsidRPr="00F05AC1" w:rsidRDefault="00F05AC1"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05AC1">
        <w:rPr>
          <w:rFonts w:ascii="Times New Roman" w:eastAsia="Times New Roman" w:hAnsi="Times New Roman" w:cs="Times New Roman"/>
          <w:color w:val="000000"/>
          <w:lang w:eastAsia="pl-PL"/>
        </w:rPr>
        <w:t>Treść oferty musi odpowiadać treści zapytania ofertowego.</w:t>
      </w:r>
    </w:p>
    <w:p w:rsidR="00F05AC1" w:rsidRPr="00F05AC1" w:rsidRDefault="00F05AC1"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05AC1">
        <w:rPr>
          <w:rFonts w:ascii="Times New Roman" w:hAnsi="Times New Roman" w:cs="Times New Roman"/>
        </w:rPr>
        <w:t xml:space="preserve">Oferta oraz wszystkie załączniki do oferty stanowiące oświadczenie </w:t>
      </w:r>
      <w:r w:rsidR="007F32E9">
        <w:rPr>
          <w:rFonts w:ascii="Times New Roman" w:hAnsi="Times New Roman" w:cs="Times New Roman"/>
        </w:rPr>
        <w:t>Wykonawcy</w:t>
      </w:r>
      <w:r w:rsidRPr="00F05AC1">
        <w:rPr>
          <w:rFonts w:ascii="Times New Roman" w:hAnsi="Times New Roman" w:cs="Times New Roman"/>
        </w:rPr>
        <w:t xml:space="preserve"> muszą być </w:t>
      </w:r>
      <w:r w:rsidR="000C78D9" w:rsidRPr="00F05AC1">
        <w:rPr>
          <w:rFonts w:ascii="Times New Roman" w:hAnsi="Times New Roman" w:cs="Times New Roman"/>
        </w:rPr>
        <w:t>podpisan</w:t>
      </w:r>
      <w:r w:rsidR="000C78D9">
        <w:rPr>
          <w:rFonts w:ascii="Times New Roman" w:hAnsi="Times New Roman" w:cs="Times New Roman"/>
        </w:rPr>
        <w:t>e</w:t>
      </w:r>
      <w:r w:rsidR="000C78D9" w:rsidRPr="00F05AC1">
        <w:rPr>
          <w:rFonts w:ascii="Times New Roman" w:hAnsi="Times New Roman" w:cs="Times New Roman"/>
        </w:rPr>
        <w:t xml:space="preserve"> </w:t>
      </w:r>
      <w:r w:rsidRPr="00F05AC1">
        <w:rPr>
          <w:rFonts w:ascii="Times New Roman" w:hAnsi="Times New Roman" w:cs="Times New Roman"/>
        </w:rPr>
        <w:t xml:space="preserve">przez osobę/osoby upoważnione do reprezentowania </w:t>
      </w:r>
      <w:r w:rsidR="007F32E9">
        <w:rPr>
          <w:rFonts w:ascii="Times New Roman" w:hAnsi="Times New Roman" w:cs="Times New Roman"/>
        </w:rPr>
        <w:t>Wykonawcy</w:t>
      </w:r>
      <w:r w:rsidRPr="00F05AC1">
        <w:rPr>
          <w:rFonts w:ascii="Times New Roman" w:hAnsi="Times New Roman" w:cs="Times New Roman"/>
        </w:rPr>
        <w:t xml:space="preserve">, zgodnie z formą reprezentacji </w:t>
      </w:r>
      <w:r w:rsidR="007F32E9">
        <w:rPr>
          <w:rFonts w:ascii="Times New Roman" w:hAnsi="Times New Roman" w:cs="Times New Roman"/>
        </w:rPr>
        <w:t>Wykonawcy</w:t>
      </w:r>
      <w:r w:rsidRPr="00F05AC1">
        <w:rPr>
          <w:rFonts w:ascii="Times New Roman" w:hAnsi="Times New Roman" w:cs="Times New Roman"/>
        </w:rPr>
        <w:t xml:space="preserve"> określoną w rejestrze sądowym lub w innym dokumencie, właściwym dla danej formy organizacyjnej </w:t>
      </w:r>
      <w:r w:rsidR="007F32E9">
        <w:rPr>
          <w:rFonts w:ascii="Times New Roman" w:hAnsi="Times New Roman" w:cs="Times New Roman"/>
        </w:rPr>
        <w:t>Wykonawcy</w:t>
      </w:r>
      <w:r w:rsidRPr="00F05AC1">
        <w:rPr>
          <w:rFonts w:ascii="Times New Roman" w:hAnsi="Times New Roman" w:cs="Times New Roman"/>
        </w:rPr>
        <w:t xml:space="preserve">, albo przez pełnomocnika </w:t>
      </w:r>
      <w:r w:rsidR="007F32E9">
        <w:rPr>
          <w:rFonts w:ascii="Times New Roman" w:hAnsi="Times New Roman" w:cs="Times New Roman"/>
        </w:rPr>
        <w:t>Wykonawcy</w:t>
      </w:r>
      <w:r w:rsidRPr="00F05AC1">
        <w:rPr>
          <w:rFonts w:ascii="Times New Roman" w:hAnsi="Times New Roman" w:cs="Times New Roman"/>
        </w:rPr>
        <w:t>.</w:t>
      </w:r>
    </w:p>
    <w:p w:rsidR="00F05AC1" w:rsidRPr="00296BD3" w:rsidRDefault="00F05AC1"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05AC1">
        <w:rPr>
          <w:rFonts w:ascii="Times New Roman" w:hAnsi="Times New Roman" w:cs="Times New Roman"/>
        </w:rPr>
        <w:t>Pełnomocnictwo do podpisania oferty musi być dołączone do oferty, o ile uprawnienie do podpisania oferty nie wynika z innych dokumentów załączonych do oferty.</w:t>
      </w:r>
    </w:p>
    <w:p w:rsidR="00296BD3" w:rsidRPr="00296BD3" w:rsidRDefault="00296BD3"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96BD3">
        <w:rPr>
          <w:rFonts w:ascii="Times New Roman" w:eastAsia="Times New Roman" w:hAnsi="Times New Roman" w:cs="Times New Roman"/>
          <w:color w:val="000000"/>
          <w:lang w:eastAsia="pl-PL"/>
        </w:rPr>
        <w:t>W p</w:t>
      </w:r>
      <w:r>
        <w:rPr>
          <w:rFonts w:ascii="Times New Roman" w:eastAsia="Times New Roman" w:hAnsi="Times New Roman" w:cs="Times New Roman"/>
          <w:color w:val="000000"/>
          <w:lang w:eastAsia="pl-PL"/>
        </w:rPr>
        <w:t xml:space="preserve">rzypadku dołączenia do oferty wymaganych dokumentów sporządzonych w innym języku niż język polski, </w:t>
      </w:r>
      <w:r w:rsidR="007F32E9">
        <w:rPr>
          <w:rFonts w:ascii="Times New Roman" w:eastAsia="Times New Roman" w:hAnsi="Times New Roman" w:cs="Times New Roman"/>
          <w:color w:val="000000"/>
          <w:lang w:eastAsia="pl-PL"/>
        </w:rPr>
        <w:t>Wykonawca</w:t>
      </w:r>
      <w:r>
        <w:rPr>
          <w:rFonts w:ascii="Times New Roman" w:eastAsia="Times New Roman" w:hAnsi="Times New Roman" w:cs="Times New Roman"/>
          <w:color w:val="000000"/>
          <w:lang w:eastAsia="pl-PL"/>
        </w:rPr>
        <w:t xml:space="preserve"> zobowiązany jest złożyć </w:t>
      </w:r>
      <w:r w:rsidRPr="00296BD3">
        <w:rPr>
          <w:rFonts w:ascii="Times New Roman" w:eastAsia="Times New Roman" w:hAnsi="Times New Roman" w:cs="Times New Roman"/>
          <w:color w:val="000000"/>
          <w:lang w:eastAsia="pl-PL"/>
        </w:rPr>
        <w:t>wraz z tłumaczeniem na język polski</w:t>
      </w:r>
      <w:r>
        <w:rPr>
          <w:rFonts w:ascii="Times New Roman" w:eastAsia="Times New Roman" w:hAnsi="Times New Roman" w:cs="Times New Roman"/>
          <w:color w:val="000000"/>
          <w:lang w:eastAsia="pl-PL"/>
        </w:rPr>
        <w:t>.</w:t>
      </w:r>
    </w:p>
    <w:p w:rsidR="00296BD3" w:rsidRPr="00296BD3" w:rsidRDefault="00296BD3"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296BD3">
        <w:rPr>
          <w:rFonts w:ascii="Times New Roman" w:hAnsi="Times New Roman" w:cs="Times New Roman"/>
        </w:rPr>
        <w:t xml:space="preserve">Wszelkie skreślenia, poprawki, których dokonał </w:t>
      </w:r>
      <w:r w:rsidR="007F32E9">
        <w:rPr>
          <w:rFonts w:ascii="Times New Roman" w:hAnsi="Times New Roman" w:cs="Times New Roman"/>
        </w:rPr>
        <w:t>Wykonawca</w:t>
      </w:r>
      <w:r w:rsidRPr="00296BD3">
        <w:rPr>
          <w:rFonts w:ascii="Times New Roman" w:hAnsi="Times New Roman" w:cs="Times New Roman"/>
        </w:rPr>
        <w:t xml:space="preserve"> w ofercie muszą być parafowane przez osobę podpisującą ofertę</w:t>
      </w:r>
      <w:r>
        <w:rPr>
          <w:rFonts w:ascii="Times New Roman" w:hAnsi="Times New Roman" w:cs="Times New Roman"/>
        </w:rPr>
        <w:t>.</w:t>
      </w:r>
    </w:p>
    <w:p w:rsidR="00296BD3" w:rsidRPr="00154E7E" w:rsidRDefault="007F32E9" w:rsidP="00C651B5">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Wykonawcy</w:t>
      </w:r>
      <w:r w:rsidR="00296BD3" w:rsidRPr="00154E7E">
        <w:rPr>
          <w:rFonts w:ascii="Times New Roman" w:eastAsia="Times New Roman" w:hAnsi="Times New Roman" w:cs="Times New Roman"/>
          <w:color w:val="000000"/>
          <w:lang w:eastAsia="pl-PL"/>
        </w:rPr>
        <w:t xml:space="preserve"> ponoszą wszelkie koszty związane z przygotowaniem i złożeniem oferty.</w:t>
      </w:r>
    </w:p>
    <w:p w:rsidR="00B612AF" w:rsidRPr="00B21A2D" w:rsidRDefault="007F32E9" w:rsidP="00B21A2D">
      <w:pPr>
        <w:pStyle w:val="Akapitzlist"/>
        <w:numPr>
          <w:ilvl w:val="0"/>
          <w:numId w:val="2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hAnsi="Times New Roman" w:cs="Times New Roman"/>
          <w:iCs/>
        </w:rPr>
        <w:t>Wykonawcy</w:t>
      </w:r>
      <w:r w:rsidR="00296BD3" w:rsidRPr="00154E7E">
        <w:rPr>
          <w:rFonts w:ascii="Times New Roman" w:hAnsi="Times New Roman" w:cs="Times New Roman"/>
          <w:iCs/>
        </w:rPr>
        <w:t xml:space="preserve"> wspólnie ubiegający się o udzielenie zamówienia ustanawiają pełnomocnika </w:t>
      </w:r>
      <w:r w:rsidR="00296BD3" w:rsidRPr="00154E7E">
        <w:rPr>
          <w:rFonts w:ascii="Times New Roman" w:hAnsi="Times New Roman" w:cs="Times New Roman"/>
          <w:iCs/>
        </w:rPr>
        <w:br/>
        <w:t>do reprezentowania ich w postępowaniu albo reprezentowania w postępowaniu i zawarcia Umowy w sprawie przedmiotowego zamówienia</w:t>
      </w:r>
      <w:r w:rsidR="005609FB">
        <w:rPr>
          <w:rFonts w:ascii="Times New Roman" w:hAnsi="Times New Roman" w:cs="Times New Roman"/>
          <w:iCs/>
        </w:rPr>
        <w:t>.</w:t>
      </w:r>
    </w:p>
    <w:p w:rsidR="004260B8" w:rsidRPr="00135261" w:rsidRDefault="00017E48" w:rsidP="00712FD1">
      <w:pPr>
        <w:pStyle w:val="Akapitzlist"/>
        <w:numPr>
          <w:ilvl w:val="0"/>
          <w:numId w:val="21"/>
        </w:numPr>
        <w:autoSpaceDE w:val="0"/>
        <w:autoSpaceDN w:val="0"/>
        <w:adjustRightInd w:val="0"/>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Oferty złożone po terminie</w:t>
      </w:r>
      <w:r w:rsidR="00CB44FD">
        <w:rPr>
          <w:rFonts w:ascii="Times New Roman" w:eastAsia="Times New Roman" w:hAnsi="Times New Roman" w:cs="Times New Roman"/>
          <w:color w:val="000000"/>
          <w:lang w:eastAsia="pl-PL"/>
        </w:rPr>
        <w:t xml:space="preserve"> </w:t>
      </w:r>
      <w:r w:rsidR="007F32E9">
        <w:rPr>
          <w:rFonts w:ascii="Times New Roman" w:eastAsia="Times New Roman" w:hAnsi="Times New Roman" w:cs="Times New Roman"/>
          <w:color w:val="000000"/>
          <w:lang w:eastAsia="pl-PL"/>
        </w:rPr>
        <w:t xml:space="preserve">nie będą </w:t>
      </w:r>
      <w:r w:rsidR="005B03ED">
        <w:rPr>
          <w:rFonts w:ascii="Times New Roman" w:eastAsia="Times New Roman" w:hAnsi="Times New Roman" w:cs="Times New Roman"/>
          <w:color w:val="000000"/>
          <w:lang w:eastAsia="pl-PL"/>
        </w:rPr>
        <w:t>rozpatrywane</w:t>
      </w:r>
      <w:r w:rsidR="00712FD1">
        <w:rPr>
          <w:rFonts w:ascii="Times New Roman" w:eastAsia="Times New Roman" w:hAnsi="Times New Roman" w:cs="Times New Roman"/>
          <w:color w:val="000000"/>
          <w:lang w:eastAsia="pl-PL"/>
        </w:rPr>
        <w:t xml:space="preserve"> (</w:t>
      </w:r>
      <w:r w:rsidR="00712FD1" w:rsidRPr="00712FD1">
        <w:rPr>
          <w:rFonts w:ascii="Times New Roman" w:eastAsia="Times New Roman" w:hAnsi="Times New Roman" w:cs="Times New Roman"/>
          <w:color w:val="000000"/>
          <w:lang w:eastAsia="pl-PL"/>
        </w:rPr>
        <w:t xml:space="preserve">decyduje data wpływu na skrzynkę </w:t>
      </w:r>
      <w:r w:rsidR="00712FD1" w:rsidRPr="00135261">
        <w:rPr>
          <w:rFonts w:ascii="Times New Roman" w:eastAsia="Times New Roman" w:hAnsi="Times New Roman" w:cs="Times New Roman"/>
          <w:color w:val="000000"/>
          <w:lang w:eastAsia="pl-PL"/>
        </w:rPr>
        <w:t>e-maila)</w:t>
      </w:r>
      <w:r w:rsidR="007F32E9" w:rsidRPr="00135261">
        <w:rPr>
          <w:rFonts w:ascii="Times New Roman" w:eastAsia="Times New Roman" w:hAnsi="Times New Roman" w:cs="Times New Roman"/>
          <w:color w:val="000000"/>
          <w:lang w:eastAsia="pl-PL"/>
        </w:rPr>
        <w:t xml:space="preserve">, </w:t>
      </w:r>
      <w:r w:rsidR="00B21A2D">
        <w:rPr>
          <w:rFonts w:ascii="Times New Roman" w:eastAsia="Times New Roman" w:hAnsi="Times New Roman" w:cs="Times New Roman"/>
          <w:color w:val="000000"/>
          <w:lang w:eastAsia="pl-PL"/>
        </w:rPr>
        <w:br/>
      </w:r>
      <w:r w:rsidR="007F32E9" w:rsidRPr="00135261">
        <w:rPr>
          <w:rFonts w:ascii="Times New Roman" w:eastAsia="Times New Roman" w:hAnsi="Times New Roman" w:cs="Times New Roman"/>
          <w:color w:val="000000"/>
          <w:lang w:eastAsia="pl-PL"/>
        </w:rPr>
        <w:t>o czym Wykonawca zostanie powiadomiony</w:t>
      </w:r>
      <w:r w:rsidR="00CB44FD" w:rsidRPr="00135261">
        <w:rPr>
          <w:rFonts w:ascii="Times New Roman" w:eastAsia="Times New Roman" w:hAnsi="Times New Roman" w:cs="Times New Roman"/>
          <w:color w:val="000000"/>
          <w:lang w:eastAsia="pl-PL"/>
        </w:rPr>
        <w:t xml:space="preserve">. Oferty, których treść </w:t>
      </w:r>
      <w:r w:rsidR="007F32E9" w:rsidRPr="00135261">
        <w:rPr>
          <w:rFonts w:ascii="Times New Roman" w:eastAsia="Times New Roman" w:hAnsi="Times New Roman" w:cs="Times New Roman"/>
          <w:color w:val="000000"/>
          <w:lang w:eastAsia="pl-PL"/>
        </w:rPr>
        <w:t>Wykonawca</w:t>
      </w:r>
      <w:r w:rsidR="00CB44FD" w:rsidRPr="00135261">
        <w:rPr>
          <w:rFonts w:ascii="Times New Roman" w:eastAsia="Times New Roman" w:hAnsi="Times New Roman" w:cs="Times New Roman"/>
          <w:color w:val="000000"/>
          <w:lang w:eastAsia="pl-PL"/>
        </w:rPr>
        <w:t xml:space="preserve"> zmieni po upływie terminu składania ofert, Zamawiający odrzuci.</w:t>
      </w:r>
      <w:r w:rsidRPr="00135261">
        <w:rPr>
          <w:rFonts w:ascii="Times New Roman" w:eastAsia="Times New Roman" w:hAnsi="Times New Roman" w:cs="Times New Roman"/>
          <w:color w:val="000000"/>
          <w:lang w:eastAsia="pl-PL"/>
        </w:rPr>
        <w:t xml:space="preserve"> </w:t>
      </w:r>
    </w:p>
    <w:p w:rsidR="00BF2659" w:rsidRPr="00BF2659" w:rsidRDefault="00BF2659" w:rsidP="00BF2659">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4260B8" w:rsidRPr="004260B8" w:rsidRDefault="004260B8" w:rsidP="004260B8">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sidRPr="004260B8">
        <w:rPr>
          <w:rFonts w:ascii="Times New Roman" w:eastAsia="Times New Roman" w:hAnsi="Times New Roman" w:cs="Times New Roman"/>
          <w:b/>
          <w:color w:val="000000"/>
          <w:lang w:eastAsia="pl-PL"/>
        </w:rPr>
        <w:t xml:space="preserve">Informacja o sposobie porozumiewania się Zamawiającego z </w:t>
      </w:r>
      <w:r w:rsidR="00CE050C">
        <w:rPr>
          <w:rFonts w:ascii="Times New Roman" w:eastAsia="Times New Roman" w:hAnsi="Times New Roman" w:cs="Times New Roman"/>
          <w:b/>
          <w:color w:val="000000"/>
          <w:lang w:eastAsia="pl-PL"/>
        </w:rPr>
        <w:t>Wykonawcami</w:t>
      </w:r>
      <w:r w:rsidRPr="004260B8">
        <w:rPr>
          <w:rFonts w:ascii="Times New Roman" w:eastAsia="Times New Roman" w:hAnsi="Times New Roman" w:cs="Times New Roman"/>
          <w:b/>
          <w:color w:val="000000"/>
          <w:lang w:eastAsia="pl-PL"/>
        </w:rPr>
        <w:t xml:space="preserve">. </w:t>
      </w:r>
    </w:p>
    <w:p w:rsidR="004260B8" w:rsidRDefault="004260B8" w:rsidP="00C651B5">
      <w:pPr>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4260B8">
        <w:rPr>
          <w:rFonts w:ascii="Times New Roman" w:eastAsia="Times New Roman" w:hAnsi="Times New Roman" w:cs="Times New Roman"/>
          <w:color w:val="000000"/>
          <w:lang w:eastAsia="pl-PL"/>
        </w:rPr>
        <w:t xml:space="preserve">W niniejszym postępowaniu o udzielenie zamówienia oświadczenia, wnioski, zawiadomienia oraz informacje Zamawiający i </w:t>
      </w:r>
      <w:r w:rsidR="006655FC">
        <w:rPr>
          <w:rFonts w:ascii="Times New Roman" w:eastAsia="Times New Roman" w:hAnsi="Times New Roman" w:cs="Times New Roman"/>
          <w:color w:val="000000"/>
          <w:lang w:eastAsia="pl-PL"/>
        </w:rPr>
        <w:t>Wykonawcy</w:t>
      </w:r>
      <w:r w:rsidRPr="004260B8">
        <w:rPr>
          <w:rFonts w:ascii="Times New Roman" w:eastAsia="Times New Roman" w:hAnsi="Times New Roman" w:cs="Times New Roman"/>
          <w:color w:val="000000"/>
          <w:lang w:eastAsia="pl-PL"/>
        </w:rPr>
        <w:t xml:space="preserve"> przekazują </w:t>
      </w:r>
      <w:r>
        <w:rPr>
          <w:rFonts w:ascii="Times New Roman" w:eastAsia="Times New Roman" w:hAnsi="Times New Roman" w:cs="Times New Roman"/>
          <w:color w:val="000000"/>
          <w:lang w:eastAsia="pl-PL"/>
        </w:rPr>
        <w:t>drogą elektroniczną</w:t>
      </w:r>
      <w:r w:rsidRPr="004260B8">
        <w:rPr>
          <w:rFonts w:ascii="Times New Roman" w:eastAsia="Times New Roman" w:hAnsi="Times New Roman" w:cs="Times New Roman"/>
          <w:color w:val="000000"/>
          <w:lang w:eastAsia="pl-PL"/>
        </w:rPr>
        <w:t xml:space="preserve">. Jeżeli Zamawiający lub </w:t>
      </w:r>
      <w:r w:rsidR="006655FC">
        <w:rPr>
          <w:rFonts w:ascii="Times New Roman" w:eastAsia="Times New Roman" w:hAnsi="Times New Roman" w:cs="Times New Roman"/>
          <w:color w:val="000000"/>
          <w:lang w:eastAsia="pl-PL"/>
        </w:rPr>
        <w:t xml:space="preserve">Wykonawca </w:t>
      </w:r>
      <w:r w:rsidRPr="004260B8">
        <w:rPr>
          <w:rFonts w:ascii="Times New Roman" w:eastAsia="Times New Roman" w:hAnsi="Times New Roman" w:cs="Times New Roman"/>
          <w:color w:val="000000"/>
          <w:lang w:eastAsia="pl-PL"/>
        </w:rPr>
        <w:t xml:space="preserve">przekazuje oświadczenia, wnioski, zawiadomienia </w:t>
      </w:r>
      <w:r>
        <w:rPr>
          <w:rFonts w:ascii="Times New Roman" w:eastAsia="Times New Roman" w:hAnsi="Times New Roman" w:cs="Times New Roman"/>
          <w:color w:val="000000"/>
          <w:lang w:eastAsia="pl-PL"/>
        </w:rPr>
        <w:t xml:space="preserve">drogą </w:t>
      </w:r>
      <w:r w:rsidR="00D835D0">
        <w:rPr>
          <w:rFonts w:ascii="Times New Roman" w:eastAsia="Times New Roman" w:hAnsi="Times New Roman" w:cs="Times New Roman"/>
          <w:color w:val="000000"/>
          <w:lang w:eastAsia="pl-PL"/>
        </w:rPr>
        <w:t>elektroniczną</w:t>
      </w:r>
      <w:r w:rsidR="00D835D0" w:rsidRPr="004260B8">
        <w:rPr>
          <w:rFonts w:ascii="Times New Roman" w:eastAsia="Times New Roman" w:hAnsi="Times New Roman" w:cs="Times New Roman"/>
          <w:color w:val="000000"/>
          <w:lang w:eastAsia="pl-PL"/>
        </w:rPr>
        <w:t xml:space="preserve"> </w:t>
      </w:r>
      <w:r w:rsidRPr="004260B8">
        <w:rPr>
          <w:rFonts w:ascii="Times New Roman" w:eastAsia="Times New Roman" w:hAnsi="Times New Roman" w:cs="Times New Roman"/>
          <w:color w:val="000000"/>
          <w:lang w:eastAsia="pl-PL"/>
        </w:rPr>
        <w:t>każda ze Stron na żądanie drugiej potwierdzi fakt ich otrzymania.</w:t>
      </w:r>
    </w:p>
    <w:p w:rsidR="004260B8" w:rsidRDefault="004260B8" w:rsidP="00C651B5">
      <w:pPr>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4260B8">
        <w:rPr>
          <w:rFonts w:ascii="Times New Roman" w:eastAsia="Times New Roman" w:hAnsi="Times New Roman" w:cs="Times New Roman"/>
          <w:color w:val="000000"/>
          <w:lang w:eastAsia="pl-PL"/>
        </w:rPr>
        <w:t xml:space="preserve">W przypadku niepotwierdzenia przez </w:t>
      </w:r>
      <w:r w:rsidR="00F3259F">
        <w:rPr>
          <w:rFonts w:ascii="Times New Roman" w:eastAsia="Times New Roman" w:hAnsi="Times New Roman" w:cs="Times New Roman"/>
          <w:color w:val="000000"/>
          <w:lang w:eastAsia="pl-PL"/>
        </w:rPr>
        <w:t>Wykonawcę</w:t>
      </w:r>
      <w:r w:rsidRPr="004260B8">
        <w:rPr>
          <w:rFonts w:ascii="Times New Roman" w:eastAsia="Times New Roman" w:hAnsi="Times New Roman" w:cs="Times New Roman"/>
          <w:color w:val="000000"/>
          <w:lang w:eastAsia="pl-PL"/>
        </w:rPr>
        <w:t xml:space="preserve"> faktu otrzymania przekazanego przez Zamawiającego oświadczenia, wniosku, zawiadomienia oraz informacji, o których mowa w pkt 1 Zamawiający uzna, że dotarły one do </w:t>
      </w:r>
      <w:r w:rsidR="00F3259F">
        <w:rPr>
          <w:rFonts w:ascii="Times New Roman" w:eastAsia="Times New Roman" w:hAnsi="Times New Roman" w:cs="Times New Roman"/>
          <w:color w:val="000000"/>
          <w:lang w:eastAsia="pl-PL"/>
        </w:rPr>
        <w:t>Wykonawcy</w:t>
      </w:r>
      <w:r w:rsidRPr="004260B8">
        <w:rPr>
          <w:rFonts w:ascii="Times New Roman" w:eastAsia="Times New Roman" w:hAnsi="Times New Roman" w:cs="Times New Roman"/>
          <w:color w:val="000000"/>
          <w:lang w:eastAsia="pl-PL"/>
        </w:rPr>
        <w:t xml:space="preserve"> w dniu i godzinie jego nadania i były czytelne.</w:t>
      </w:r>
    </w:p>
    <w:p w:rsidR="004260B8" w:rsidRDefault="004260B8" w:rsidP="00C651B5">
      <w:pPr>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4260B8">
        <w:rPr>
          <w:rFonts w:ascii="Times New Roman" w:eastAsia="Times New Roman" w:hAnsi="Times New Roman" w:cs="Times New Roman"/>
          <w:color w:val="000000"/>
          <w:lang w:eastAsia="pl-PL"/>
        </w:rPr>
        <w:t xml:space="preserve">Zamawiający nie ponosi odpowiedzialności z tytułu nieotrzymania przez </w:t>
      </w:r>
      <w:r w:rsidR="00F3259F">
        <w:rPr>
          <w:rFonts w:ascii="Times New Roman" w:eastAsia="Times New Roman" w:hAnsi="Times New Roman" w:cs="Times New Roman"/>
          <w:color w:val="000000"/>
          <w:lang w:eastAsia="pl-PL"/>
        </w:rPr>
        <w:t>Wykonawcę</w:t>
      </w:r>
      <w:r w:rsidRPr="004260B8">
        <w:rPr>
          <w:rFonts w:ascii="Times New Roman" w:eastAsia="Times New Roman" w:hAnsi="Times New Roman" w:cs="Times New Roman"/>
          <w:color w:val="000000"/>
          <w:lang w:eastAsia="pl-PL"/>
        </w:rPr>
        <w:t xml:space="preserve"> informacji związanych z prowadzonym postępowaniem w przypadku wskazania przez </w:t>
      </w:r>
      <w:r w:rsidR="00F3259F">
        <w:rPr>
          <w:rFonts w:ascii="Times New Roman" w:eastAsia="Times New Roman" w:hAnsi="Times New Roman" w:cs="Times New Roman"/>
          <w:color w:val="000000"/>
          <w:lang w:eastAsia="pl-PL"/>
        </w:rPr>
        <w:t>Wykonawcę</w:t>
      </w:r>
      <w:r w:rsidRPr="004260B8">
        <w:rPr>
          <w:rFonts w:ascii="Times New Roman" w:eastAsia="Times New Roman" w:hAnsi="Times New Roman" w:cs="Times New Roman"/>
          <w:color w:val="000000"/>
          <w:lang w:eastAsia="pl-PL"/>
        </w:rPr>
        <w:t xml:space="preserve"> </w:t>
      </w:r>
      <w:r w:rsidRPr="004260B8">
        <w:rPr>
          <w:rFonts w:ascii="Times New Roman" w:eastAsia="Times New Roman" w:hAnsi="Times New Roman" w:cs="Times New Roman"/>
          <w:color w:val="000000"/>
          <w:lang w:eastAsia="pl-PL"/>
        </w:rPr>
        <w:br/>
        <w:t>w błędn</w:t>
      </w:r>
      <w:r w:rsidR="00712FD1">
        <w:rPr>
          <w:rFonts w:ascii="Times New Roman" w:eastAsia="Times New Roman" w:hAnsi="Times New Roman" w:cs="Times New Roman"/>
          <w:color w:val="000000"/>
          <w:lang w:eastAsia="pl-PL"/>
        </w:rPr>
        <w:t>ych danych w ofercie</w:t>
      </w:r>
      <w:r w:rsidRPr="004260B8">
        <w:rPr>
          <w:rFonts w:ascii="Times New Roman" w:eastAsia="Times New Roman" w:hAnsi="Times New Roman" w:cs="Times New Roman"/>
          <w:color w:val="000000"/>
          <w:lang w:eastAsia="pl-PL"/>
        </w:rPr>
        <w:t>.</w:t>
      </w:r>
    </w:p>
    <w:p w:rsidR="004260B8" w:rsidRDefault="004260B8" w:rsidP="00C651B5">
      <w:pPr>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4260B8">
        <w:rPr>
          <w:rFonts w:ascii="Times New Roman" w:eastAsia="Times New Roman" w:hAnsi="Times New Roman" w:cs="Times New Roman"/>
          <w:color w:val="000000"/>
          <w:lang w:eastAsia="pl-PL"/>
        </w:rPr>
        <w:t>Osob</w:t>
      </w:r>
      <w:r w:rsidR="00496915">
        <w:rPr>
          <w:rFonts w:ascii="Times New Roman" w:eastAsia="Times New Roman" w:hAnsi="Times New Roman" w:cs="Times New Roman"/>
          <w:color w:val="000000"/>
          <w:lang w:eastAsia="pl-PL"/>
        </w:rPr>
        <w:t>a</w:t>
      </w:r>
      <w:r w:rsidRPr="004260B8">
        <w:rPr>
          <w:rFonts w:ascii="Times New Roman" w:eastAsia="Times New Roman" w:hAnsi="Times New Roman" w:cs="Times New Roman"/>
          <w:color w:val="000000"/>
          <w:lang w:eastAsia="pl-PL"/>
        </w:rPr>
        <w:t xml:space="preserve"> uprawnion</w:t>
      </w:r>
      <w:r w:rsidR="00496915">
        <w:rPr>
          <w:rFonts w:ascii="Times New Roman" w:eastAsia="Times New Roman" w:hAnsi="Times New Roman" w:cs="Times New Roman"/>
          <w:color w:val="000000"/>
          <w:lang w:eastAsia="pl-PL"/>
        </w:rPr>
        <w:t>a</w:t>
      </w:r>
      <w:r w:rsidRPr="004260B8">
        <w:rPr>
          <w:rFonts w:ascii="Times New Roman" w:eastAsia="Times New Roman" w:hAnsi="Times New Roman" w:cs="Times New Roman"/>
          <w:color w:val="000000"/>
          <w:lang w:eastAsia="pl-PL"/>
        </w:rPr>
        <w:t xml:space="preserve"> do kontaktu z </w:t>
      </w:r>
      <w:r w:rsidR="00F3259F">
        <w:rPr>
          <w:rFonts w:ascii="Times New Roman" w:eastAsia="Times New Roman" w:hAnsi="Times New Roman" w:cs="Times New Roman"/>
          <w:color w:val="000000"/>
          <w:lang w:eastAsia="pl-PL"/>
        </w:rPr>
        <w:t>Wykonawca</w:t>
      </w:r>
      <w:r w:rsidR="00496915">
        <w:rPr>
          <w:rFonts w:ascii="Times New Roman" w:eastAsia="Times New Roman" w:hAnsi="Times New Roman" w:cs="Times New Roman"/>
          <w:color w:val="000000"/>
          <w:lang w:eastAsia="pl-PL"/>
        </w:rPr>
        <w:t>mi</w:t>
      </w:r>
      <w:r w:rsidRPr="004260B8">
        <w:rPr>
          <w:rFonts w:ascii="Times New Roman" w:eastAsia="Times New Roman" w:hAnsi="Times New Roman" w:cs="Times New Roman"/>
          <w:color w:val="000000"/>
          <w:lang w:eastAsia="pl-PL"/>
        </w:rPr>
        <w:t>:</w:t>
      </w:r>
    </w:p>
    <w:p w:rsidR="004260B8" w:rsidRDefault="004260B8" w:rsidP="004260B8">
      <w:pPr>
        <w:pStyle w:val="Akapitzlist"/>
        <w:numPr>
          <w:ilvl w:val="1"/>
          <w:numId w:val="2"/>
        </w:numPr>
        <w:autoSpaceDE w:val="0"/>
        <w:autoSpaceDN w:val="0"/>
        <w:adjustRightInd w:val="0"/>
        <w:spacing w:after="120" w:line="240" w:lineRule="auto"/>
        <w:ind w:left="1134" w:hanging="708"/>
        <w:jc w:val="both"/>
        <w:rPr>
          <w:rFonts w:ascii="Times New Roman" w:eastAsia="Times New Roman" w:hAnsi="Times New Roman" w:cs="Times New Roman"/>
          <w:color w:val="000000"/>
          <w:lang w:eastAsia="pl-PL"/>
        </w:rPr>
      </w:pPr>
      <w:r w:rsidRPr="004260B8">
        <w:rPr>
          <w:rFonts w:ascii="Times New Roman" w:eastAsia="Times New Roman" w:hAnsi="Times New Roman" w:cs="Times New Roman"/>
          <w:color w:val="000000"/>
          <w:lang w:eastAsia="pl-PL"/>
        </w:rPr>
        <w:t xml:space="preserve">w zakresie przebiegu postępowania jest </w:t>
      </w:r>
      <w:r w:rsidR="00F3259F">
        <w:rPr>
          <w:rFonts w:ascii="Times New Roman" w:eastAsia="Times New Roman" w:hAnsi="Times New Roman" w:cs="Times New Roman"/>
          <w:color w:val="000000"/>
          <w:lang w:eastAsia="pl-PL"/>
        </w:rPr>
        <w:t xml:space="preserve">Kinga </w:t>
      </w:r>
      <w:proofErr w:type="spellStart"/>
      <w:r w:rsidR="00F3259F">
        <w:rPr>
          <w:rFonts w:ascii="Times New Roman" w:eastAsia="Times New Roman" w:hAnsi="Times New Roman" w:cs="Times New Roman"/>
          <w:color w:val="000000"/>
          <w:lang w:eastAsia="pl-PL"/>
        </w:rPr>
        <w:t>Rolnicka-Zemła</w:t>
      </w:r>
      <w:proofErr w:type="spellEnd"/>
      <w:r w:rsidRPr="004260B8">
        <w:rPr>
          <w:rFonts w:ascii="Times New Roman" w:eastAsia="Times New Roman" w:hAnsi="Times New Roman" w:cs="Times New Roman"/>
          <w:color w:val="000000"/>
          <w:lang w:eastAsia="pl-PL"/>
        </w:rPr>
        <w:t xml:space="preserve">, numer telefonu: </w:t>
      </w:r>
      <w:r w:rsidRPr="004260B8">
        <w:rPr>
          <w:rFonts w:ascii="Times New Roman" w:eastAsia="Times New Roman" w:hAnsi="Times New Roman" w:cs="Times New Roman"/>
          <w:color w:val="000000"/>
          <w:lang w:eastAsia="pl-PL"/>
        </w:rPr>
        <w:br/>
        <w:t xml:space="preserve">(+48) 22 </w:t>
      </w:r>
      <w:r w:rsidR="00C121CD">
        <w:rPr>
          <w:rFonts w:ascii="Times New Roman" w:eastAsia="Times New Roman" w:hAnsi="Times New Roman" w:cs="Times New Roman"/>
          <w:color w:val="000000"/>
          <w:lang w:eastAsia="pl-PL"/>
        </w:rPr>
        <w:t xml:space="preserve">50 55 </w:t>
      </w:r>
      <w:r w:rsidR="00F3259F" w:rsidRPr="008E0C17">
        <w:rPr>
          <w:rFonts w:ascii="Times New Roman" w:eastAsia="Times New Roman" w:hAnsi="Times New Roman" w:cs="Times New Roman"/>
          <w:color w:val="000000"/>
          <w:lang w:eastAsia="pl-PL"/>
        </w:rPr>
        <w:t>386</w:t>
      </w:r>
      <w:r w:rsidRPr="008E0C17">
        <w:rPr>
          <w:rFonts w:ascii="Times New Roman" w:eastAsia="Times New Roman" w:hAnsi="Times New Roman" w:cs="Times New Roman"/>
          <w:color w:val="000000"/>
          <w:lang w:eastAsia="pl-PL"/>
        </w:rPr>
        <w:t>;</w:t>
      </w:r>
    </w:p>
    <w:p w:rsidR="004260B8" w:rsidRPr="004F0242" w:rsidRDefault="00D835D0" w:rsidP="004260B8">
      <w:pPr>
        <w:pStyle w:val="Akapitzlist"/>
        <w:numPr>
          <w:ilvl w:val="1"/>
          <w:numId w:val="2"/>
        </w:numPr>
        <w:autoSpaceDE w:val="0"/>
        <w:autoSpaceDN w:val="0"/>
        <w:adjustRightInd w:val="0"/>
        <w:spacing w:after="120" w:line="240" w:lineRule="auto"/>
        <w:ind w:left="1134" w:hanging="708"/>
        <w:jc w:val="both"/>
        <w:rPr>
          <w:rFonts w:ascii="Times New Roman" w:eastAsia="Times New Roman" w:hAnsi="Times New Roman" w:cs="Times New Roman"/>
          <w:color w:val="000000"/>
          <w:lang w:eastAsia="pl-PL"/>
        </w:rPr>
      </w:pPr>
      <w:r w:rsidRPr="004F0242">
        <w:rPr>
          <w:rFonts w:ascii="Times New Roman" w:eastAsia="Times New Roman" w:hAnsi="Times New Roman" w:cs="Times New Roman"/>
          <w:color w:val="000000"/>
          <w:lang w:eastAsia="pl-PL"/>
        </w:rPr>
        <w:t>sow_zamowienia@pfron.org.pl</w:t>
      </w:r>
    </w:p>
    <w:p w:rsidR="00F3259F" w:rsidRDefault="00F3259F" w:rsidP="00C651B5">
      <w:pPr>
        <w:pStyle w:val="Akapitzlist"/>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w:t>
      </w:r>
      <w:r w:rsidR="004260B8">
        <w:rPr>
          <w:rFonts w:ascii="Times New Roman" w:eastAsia="Times New Roman" w:hAnsi="Times New Roman" w:cs="Times New Roman"/>
          <w:color w:val="000000"/>
          <w:lang w:eastAsia="pl-PL"/>
        </w:rPr>
        <w:t xml:space="preserve"> może zwrócić się </w:t>
      </w:r>
      <w:r>
        <w:rPr>
          <w:rFonts w:ascii="Times New Roman" w:eastAsia="Times New Roman" w:hAnsi="Times New Roman" w:cs="Times New Roman"/>
          <w:color w:val="000000"/>
          <w:lang w:eastAsia="pl-PL"/>
        </w:rPr>
        <w:t xml:space="preserve">z wnioskiem </w:t>
      </w:r>
      <w:r w:rsidR="004260B8">
        <w:rPr>
          <w:rFonts w:ascii="Times New Roman" w:eastAsia="Times New Roman" w:hAnsi="Times New Roman" w:cs="Times New Roman"/>
          <w:color w:val="000000"/>
          <w:lang w:eastAsia="pl-PL"/>
        </w:rPr>
        <w:t>o wyjaśnienie treści Zapytania ofertowego.</w:t>
      </w:r>
      <w:r>
        <w:rPr>
          <w:rFonts w:ascii="Times New Roman" w:eastAsia="Times New Roman" w:hAnsi="Times New Roman" w:cs="Times New Roman"/>
          <w:color w:val="000000"/>
          <w:lang w:eastAsia="pl-PL"/>
        </w:rPr>
        <w:t xml:space="preserve"> Zamawiający w takim przypadku zastrzega sobie prawo do udzielenia wyjaśnień lub pozostawienia go bez odpowiedzi.</w:t>
      </w:r>
    </w:p>
    <w:p w:rsidR="004260B8" w:rsidRPr="00F3259F" w:rsidRDefault="004260B8" w:rsidP="004F0242">
      <w:pPr>
        <w:pStyle w:val="Akapitzlist"/>
        <w:numPr>
          <w:ilvl w:val="0"/>
          <w:numId w:val="6"/>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BF2659" w:rsidRPr="00F3259F">
        <w:rPr>
          <w:rFonts w:ascii="Times New Roman" w:eastAsia="Times New Roman" w:hAnsi="Times New Roman" w:cs="Times New Roman"/>
          <w:color w:val="000000"/>
          <w:lang w:eastAsia="pl-PL"/>
        </w:rPr>
        <w:t>Zamawiający</w:t>
      </w:r>
      <w:r w:rsidRPr="00F3259F">
        <w:rPr>
          <w:rFonts w:ascii="Times New Roman" w:eastAsia="Times New Roman" w:hAnsi="Times New Roman" w:cs="Times New Roman"/>
          <w:color w:val="000000"/>
          <w:lang w:eastAsia="pl-PL"/>
        </w:rPr>
        <w:t xml:space="preserve"> na swojej stronie internetowej</w:t>
      </w:r>
      <w:r w:rsidR="00AB4DD0">
        <w:rPr>
          <w:rFonts w:ascii="Times New Roman" w:eastAsia="Times New Roman" w:hAnsi="Times New Roman" w:cs="Times New Roman"/>
          <w:color w:val="000000"/>
          <w:lang w:eastAsia="pl-PL"/>
        </w:rPr>
        <w:t xml:space="preserve"> </w:t>
      </w:r>
      <w:r w:rsidR="004F0242" w:rsidRPr="004F0242">
        <w:rPr>
          <w:rFonts w:ascii="Times New Roman" w:eastAsia="Times New Roman" w:hAnsi="Times New Roman" w:cs="Times New Roman"/>
          <w:color w:val="000000"/>
          <w:lang w:eastAsia="pl-PL"/>
        </w:rPr>
        <w:t>https://www.pfron.org.pl/o-funduszu/projekty/projekty-ue/program-operacyjny-pols/zapytania-ofertowe/</w:t>
      </w:r>
      <w:r w:rsidRPr="00F3259F">
        <w:rPr>
          <w:rFonts w:ascii="Times New Roman" w:eastAsia="Times New Roman" w:hAnsi="Times New Roman" w:cs="Times New Roman"/>
          <w:color w:val="000000"/>
          <w:lang w:eastAsia="pl-PL"/>
        </w:rPr>
        <w:t xml:space="preserve"> </w:t>
      </w:r>
      <w:r w:rsidR="00F3259F" w:rsidRPr="00F3259F">
        <w:rPr>
          <w:rFonts w:ascii="Times New Roman" w:eastAsia="Times New Roman" w:hAnsi="Times New Roman" w:cs="Times New Roman"/>
          <w:color w:val="000000"/>
          <w:lang w:eastAsia="pl-PL"/>
        </w:rPr>
        <w:t xml:space="preserve">oraz stronie </w:t>
      </w:r>
      <w:hyperlink r:id="rId11" w:history="1">
        <w:r w:rsidR="00F3259F" w:rsidRPr="00F3259F">
          <w:rPr>
            <w:rStyle w:val="Hipercze"/>
            <w:rFonts w:ascii="Times New Roman" w:eastAsia="Times New Roman" w:hAnsi="Times New Roman" w:cs="Times New Roman"/>
            <w:lang w:eastAsia="pl-PL"/>
          </w:rPr>
          <w:t>https://bazakonkurencyjnosci.funduszeeuropejskie.gov.pl</w:t>
        </w:r>
      </w:hyperlink>
      <w:r w:rsidR="00F3259F" w:rsidRPr="00F3259F">
        <w:rPr>
          <w:rFonts w:ascii="Times New Roman" w:eastAsia="Times New Roman" w:hAnsi="Times New Roman" w:cs="Times New Roman"/>
          <w:color w:val="000000"/>
          <w:lang w:eastAsia="pl-PL"/>
        </w:rPr>
        <w:t xml:space="preserve"> </w:t>
      </w:r>
      <w:r w:rsidRPr="00F3259F">
        <w:rPr>
          <w:rFonts w:ascii="Times New Roman" w:eastAsia="Times New Roman" w:hAnsi="Times New Roman" w:cs="Times New Roman"/>
          <w:color w:val="000000"/>
          <w:lang w:eastAsia="pl-PL"/>
        </w:rPr>
        <w:t>opublikował zapytanie ofertowe.</w:t>
      </w:r>
      <w:r w:rsidR="00BF2659" w:rsidRPr="00F3259F">
        <w:rPr>
          <w:rFonts w:ascii="Times New Roman" w:eastAsia="Times New Roman" w:hAnsi="Times New Roman" w:cs="Times New Roman"/>
          <w:color w:val="000000"/>
          <w:lang w:eastAsia="pl-PL"/>
        </w:rPr>
        <w:t xml:space="preserve"> Na t</w:t>
      </w:r>
      <w:r w:rsidR="00727021">
        <w:rPr>
          <w:rFonts w:ascii="Times New Roman" w:eastAsia="Times New Roman" w:hAnsi="Times New Roman" w:cs="Times New Roman"/>
          <w:color w:val="000000"/>
          <w:lang w:eastAsia="pl-PL"/>
        </w:rPr>
        <w:t>ych</w:t>
      </w:r>
      <w:r w:rsidR="00BF2659" w:rsidRPr="00F3259F">
        <w:rPr>
          <w:rFonts w:ascii="Times New Roman" w:eastAsia="Times New Roman" w:hAnsi="Times New Roman" w:cs="Times New Roman"/>
          <w:color w:val="000000"/>
          <w:lang w:eastAsia="pl-PL"/>
        </w:rPr>
        <w:t xml:space="preserve"> sam</w:t>
      </w:r>
      <w:r w:rsidR="00F3259F" w:rsidRPr="00F3259F">
        <w:rPr>
          <w:rFonts w:ascii="Times New Roman" w:eastAsia="Times New Roman" w:hAnsi="Times New Roman" w:cs="Times New Roman"/>
          <w:color w:val="000000"/>
          <w:lang w:eastAsia="pl-PL"/>
        </w:rPr>
        <w:t>ych</w:t>
      </w:r>
      <w:r w:rsidR="00BF2659" w:rsidRPr="00F3259F">
        <w:rPr>
          <w:rFonts w:ascii="Times New Roman" w:eastAsia="Times New Roman" w:hAnsi="Times New Roman" w:cs="Times New Roman"/>
          <w:color w:val="000000"/>
          <w:lang w:eastAsia="pl-PL"/>
        </w:rPr>
        <w:t xml:space="preserve"> stron</w:t>
      </w:r>
      <w:r w:rsidR="00F3259F" w:rsidRPr="00F3259F">
        <w:rPr>
          <w:rFonts w:ascii="Times New Roman" w:eastAsia="Times New Roman" w:hAnsi="Times New Roman" w:cs="Times New Roman"/>
          <w:color w:val="000000"/>
          <w:lang w:eastAsia="pl-PL"/>
        </w:rPr>
        <w:t>ach</w:t>
      </w:r>
      <w:r w:rsidR="00BF2659" w:rsidRPr="00F3259F">
        <w:rPr>
          <w:rFonts w:ascii="Times New Roman" w:eastAsia="Times New Roman" w:hAnsi="Times New Roman" w:cs="Times New Roman"/>
          <w:color w:val="000000"/>
          <w:lang w:eastAsia="pl-PL"/>
        </w:rPr>
        <w:t xml:space="preserve"> Zamawiający będzie publikował zawiadomienia oraz informacje związane z prowadzonym </w:t>
      </w:r>
      <w:r w:rsidR="00D835D0" w:rsidRPr="00F3259F">
        <w:rPr>
          <w:rFonts w:ascii="Times New Roman" w:eastAsia="Times New Roman" w:hAnsi="Times New Roman" w:cs="Times New Roman"/>
          <w:color w:val="000000"/>
          <w:lang w:eastAsia="pl-PL"/>
        </w:rPr>
        <w:t>post</w:t>
      </w:r>
      <w:r w:rsidR="00D835D0">
        <w:rPr>
          <w:rFonts w:ascii="Times New Roman" w:eastAsia="Times New Roman" w:hAnsi="Times New Roman" w:cs="Times New Roman"/>
          <w:color w:val="000000"/>
          <w:lang w:eastAsia="pl-PL"/>
        </w:rPr>
        <w:t>ę</w:t>
      </w:r>
      <w:r w:rsidR="00D835D0" w:rsidRPr="00F3259F">
        <w:rPr>
          <w:rFonts w:ascii="Times New Roman" w:eastAsia="Times New Roman" w:hAnsi="Times New Roman" w:cs="Times New Roman"/>
          <w:color w:val="000000"/>
          <w:lang w:eastAsia="pl-PL"/>
        </w:rPr>
        <w:t>powaniem</w:t>
      </w:r>
      <w:r w:rsidR="00BF2659" w:rsidRPr="00F3259F">
        <w:rPr>
          <w:rFonts w:ascii="Times New Roman" w:eastAsia="Times New Roman" w:hAnsi="Times New Roman" w:cs="Times New Roman"/>
          <w:color w:val="000000"/>
          <w:lang w:eastAsia="pl-PL"/>
        </w:rPr>
        <w:t xml:space="preserve">, w tym zapytania o wyjaśnienie treści Zapytania Ofertowego wraz z wyjaśnieniami Zamawiającego, zawiadomienie o modyfikacji treści Zapytania </w:t>
      </w:r>
      <w:r w:rsidR="00BF2659" w:rsidRPr="00F3259F">
        <w:rPr>
          <w:rFonts w:ascii="Times New Roman" w:eastAsia="Times New Roman" w:hAnsi="Times New Roman" w:cs="Times New Roman"/>
          <w:color w:val="000000"/>
          <w:lang w:eastAsia="pl-PL"/>
        </w:rPr>
        <w:lastRenderedPageBreak/>
        <w:t xml:space="preserve">Ofertowego, zawiadomienie o przedłużeniu terminu składania ofert, zawiadomienie </w:t>
      </w:r>
      <w:r w:rsidR="00BF2659" w:rsidRPr="00F3259F">
        <w:rPr>
          <w:rFonts w:ascii="Times New Roman" w:eastAsia="Times New Roman" w:hAnsi="Times New Roman" w:cs="Times New Roman"/>
          <w:color w:val="000000"/>
          <w:lang w:eastAsia="pl-PL"/>
        </w:rPr>
        <w:br/>
        <w:t>o wyborze najkorzystniejszej oferty, zawiadomienie o unieważnieniu postępowania.</w:t>
      </w:r>
    </w:p>
    <w:p w:rsidR="00BF2659" w:rsidRDefault="00BF2659" w:rsidP="00BF2659">
      <w:pPr>
        <w:autoSpaceDE w:val="0"/>
        <w:autoSpaceDN w:val="0"/>
        <w:adjustRightInd w:val="0"/>
        <w:spacing w:after="120" w:line="240" w:lineRule="auto"/>
        <w:jc w:val="both"/>
        <w:rPr>
          <w:rFonts w:ascii="Times New Roman" w:eastAsia="Times New Roman" w:hAnsi="Times New Roman" w:cs="Times New Roman"/>
          <w:color w:val="000000"/>
          <w:lang w:eastAsia="pl-PL"/>
        </w:rPr>
      </w:pPr>
    </w:p>
    <w:p w:rsidR="00BF2659" w:rsidRPr="00BF2659" w:rsidRDefault="00BF2659" w:rsidP="00BF265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color w:val="000000"/>
          <w:lang w:eastAsia="pl-PL"/>
        </w:rPr>
      </w:pPr>
      <w:r w:rsidRPr="00BF2659">
        <w:rPr>
          <w:rFonts w:ascii="Times New Roman" w:hAnsi="Times New Roman" w:cs="Times New Roman"/>
          <w:b/>
        </w:rPr>
        <w:t>Miejsce i termin składania ofert.</w:t>
      </w:r>
    </w:p>
    <w:p w:rsidR="00144ABB" w:rsidRDefault="00144ABB" w:rsidP="00144ABB">
      <w:pPr>
        <w:pStyle w:val="Akapitzlist"/>
        <w:numPr>
          <w:ilvl w:val="0"/>
          <w:numId w:val="41"/>
        </w:numPr>
        <w:spacing w:after="0" w:line="240" w:lineRule="auto"/>
        <w:ind w:left="426" w:hanging="426"/>
        <w:jc w:val="both"/>
        <w:rPr>
          <w:rFonts w:ascii="Times New Roman" w:hAnsi="Times New Roman" w:cs="Times New Roman"/>
        </w:rPr>
      </w:pPr>
      <w:r w:rsidRPr="00144ABB">
        <w:rPr>
          <w:rFonts w:ascii="Times New Roman" w:hAnsi="Times New Roman" w:cs="Times New Roman"/>
        </w:rPr>
        <w:t xml:space="preserve">Termin składania ofert upływa w dniu: </w:t>
      </w:r>
      <w:r w:rsidR="002B013C">
        <w:rPr>
          <w:rFonts w:ascii="Times New Roman" w:hAnsi="Times New Roman" w:cs="Times New Roman"/>
        </w:rPr>
        <w:t>31</w:t>
      </w:r>
      <w:r w:rsidR="00442BBC">
        <w:rPr>
          <w:rFonts w:ascii="Times New Roman" w:hAnsi="Times New Roman" w:cs="Times New Roman"/>
        </w:rPr>
        <w:t xml:space="preserve"> stycznia</w:t>
      </w:r>
      <w:r w:rsidRPr="00144ABB">
        <w:rPr>
          <w:rFonts w:ascii="Times New Roman" w:hAnsi="Times New Roman" w:cs="Times New Roman"/>
        </w:rPr>
        <w:t xml:space="preserve"> 201</w:t>
      </w:r>
      <w:r w:rsidR="00442BBC">
        <w:rPr>
          <w:rFonts w:ascii="Times New Roman" w:hAnsi="Times New Roman" w:cs="Times New Roman"/>
        </w:rPr>
        <w:t>8</w:t>
      </w:r>
      <w:r w:rsidRPr="00144ABB">
        <w:rPr>
          <w:rFonts w:ascii="Times New Roman" w:hAnsi="Times New Roman" w:cs="Times New Roman"/>
        </w:rPr>
        <w:t xml:space="preserve"> r., o godziny 15:00.</w:t>
      </w:r>
    </w:p>
    <w:p w:rsidR="00144ABB" w:rsidRPr="00144ABB" w:rsidRDefault="00144ABB" w:rsidP="00144ABB">
      <w:pPr>
        <w:pStyle w:val="Akapitzlist"/>
        <w:numPr>
          <w:ilvl w:val="0"/>
          <w:numId w:val="41"/>
        </w:numPr>
        <w:spacing w:after="0" w:line="240" w:lineRule="auto"/>
        <w:ind w:left="426" w:hanging="426"/>
        <w:jc w:val="both"/>
        <w:rPr>
          <w:rFonts w:ascii="Times New Roman" w:hAnsi="Times New Roman" w:cs="Times New Roman"/>
          <w:b/>
        </w:rPr>
      </w:pPr>
      <w:r w:rsidRPr="00144ABB">
        <w:rPr>
          <w:rFonts w:ascii="Times New Roman" w:hAnsi="Times New Roman" w:cs="Times New Roman"/>
          <w:b/>
        </w:rPr>
        <w:t xml:space="preserve">Ofertę należy złożyć za pośrednictwem poczty elektronicznej na adres: </w:t>
      </w:r>
      <w:r w:rsidR="002B013C">
        <w:rPr>
          <w:rFonts w:ascii="Times New Roman" w:hAnsi="Times New Roman" w:cs="Times New Roman"/>
          <w:b/>
        </w:rPr>
        <w:t>sow_zamowienia</w:t>
      </w:r>
      <w:r w:rsidRPr="00144ABB">
        <w:rPr>
          <w:rFonts w:ascii="Times New Roman" w:hAnsi="Times New Roman" w:cs="Times New Roman"/>
          <w:b/>
        </w:rPr>
        <w:t>@pfron.org.pl w tytule wpisując „Zapytani</w:t>
      </w:r>
      <w:r w:rsidR="002B013C">
        <w:rPr>
          <w:rFonts w:ascii="Times New Roman" w:hAnsi="Times New Roman" w:cs="Times New Roman"/>
          <w:b/>
        </w:rPr>
        <w:t>e ofertowe na świadczenie usług</w:t>
      </w:r>
      <w:r w:rsidRPr="00144ABB">
        <w:rPr>
          <w:rFonts w:ascii="Times New Roman" w:hAnsi="Times New Roman" w:cs="Times New Roman"/>
          <w:b/>
        </w:rPr>
        <w:t xml:space="preserve"> doradztwa prawnego” w nieprzekraczalnym terminie do dnia </w:t>
      </w:r>
      <w:r w:rsidR="002B013C">
        <w:rPr>
          <w:rFonts w:ascii="Times New Roman" w:hAnsi="Times New Roman" w:cs="Times New Roman"/>
          <w:b/>
        </w:rPr>
        <w:t>31</w:t>
      </w:r>
      <w:r w:rsidR="00442BBC">
        <w:rPr>
          <w:rFonts w:ascii="Times New Roman" w:hAnsi="Times New Roman" w:cs="Times New Roman"/>
          <w:b/>
        </w:rPr>
        <w:t xml:space="preserve"> stycznia</w:t>
      </w:r>
      <w:r w:rsidRPr="00144ABB">
        <w:rPr>
          <w:rFonts w:ascii="Times New Roman" w:hAnsi="Times New Roman" w:cs="Times New Roman"/>
          <w:b/>
        </w:rPr>
        <w:t xml:space="preserve"> 201</w:t>
      </w:r>
      <w:r w:rsidR="00442BBC">
        <w:rPr>
          <w:rFonts w:ascii="Times New Roman" w:hAnsi="Times New Roman" w:cs="Times New Roman"/>
          <w:b/>
        </w:rPr>
        <w:t>8</w:t>
      </w:r>
      <w:r w:rsidRPr="00144ABB">
        <w:rPr>
          <w:rFonts w:ascii="Times New Roman" w:hAnsi="Times New Roman" w:cs="Times New Roman"/>
          <w:b/>
        </w:rPr>
        <w:t xml:space="preserve"> r. do godz. 15:00</w:t>
      </w:r>
    </w:p>
    <w:p w:rsidR="00144ABB" w:rsidRPr="00144ABB" w:rsidRDefault="00144ABB" w:rsidP="00144ABB">
      <w:pPr>
        <w:pStyle w:val="Akapitzlist"/>
        <w:numPr>
          <w:ilvl w:val="0"/>
          <w:numId w:val="41"/>
        </w:numPr>
        <w:spacing w:after="0" w:line="240" w:lineRule="auto"/>
        <w:ind w:left="426" w:hanging="426"/>
        <w:jc w:val="both"/>
        <w:rPr>
          <w:rFonts w:ascii="Times New Roman" w:hAnsi="Times New Roman" w:cs="Times New Roman"/>
        </w:rPr>
      </w:pPr>
      <w:r w:rsidRPr="00144ABB">
        <w:rPr>
          <w:rFonts w:ascii="Times New Roman" w:hAnsi="Times New Roman" w:cs="Times New Roman"/>
        </w:rPr>
        <w:t xml:space="preserve">Oferty otrzymane po terminie nie będą rozpatrywane (decyduje data wpływu na skrzynkę </w:t>
      </w:r>
      <w:r w:rsidRPr="00144ABB">
        <w:rPr>
          <w:rFonts w:ascii="Times New Roman" w:hAnsi="Times New Roman" w:cs="Times New Roman"/>
        </w:rPr>
        <w:br/>
        <w:t>e-maila).</w:t>
      </w:r>
    </w:p>
    <w:p w:rsidR="00144ABB" w:rsidRDefault="00144ABB" w:rsidP="00BF2659">
      <w:pPr>
        <w:tabs>
          <w:tab w:val="left" w:pos="0"/>
        </w:tabs>
        <w:autoSpaceDE w:val="0"/>
        <w:autoSpaceDN w:val="0"/>
        <w:adjustRightInd w:val="0"/>
        <w:spacing w:after="120" w:line="240" w:lineRule="auto"/>
        <w:rPr>
          <w:rFonts w:ascii="Times New Roman" w:hAnsi="Times New Roman" w:cs="Times New Roman"/>
        </w:rPr>
      </w:pPr>
    </w:p>
    <w:p w:rsidR="00BF2659" w:rsidRDefault="00BF2659" w:rsidP="00BF265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sidRPr="00BF2659">
        <w:rPr>
          <w:rFonts w:ascii="Times New Roman" w:eastAsia="Times New Roman" w:hAnsi="Times New Roman" w:cs="Times New Roman"/>
          <w:b/>
          <w:color w:val="000000"/>
          <w:lang w:eastAsia="pl-PL"/>
        </w:rPr>
        <w:t>Termin związania ofertą.</w:t>
      </w:r>
    </w:p>
    <w:p w:rsidR="00BF2659" w:rsidRPr="00DC27A3" w:rsidRDefault="00F3259F" w:rsidP="00DC27A3">
      <w:pPr>
        <w:autoSpaceDE w:val="0"/>
        <w:autoSpaceDN w:val="0"/>
        <w:adjustRightInd w:val="0"/>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Termin związania ofertą wynosi 30 dni</w:t>
      </w:r>
      <w:r w:rsidR="00BF2659" w:rsidRPr="00DC27A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Pr="00F3259F">
        <w:rPr>
          <w:rFonts w:ascii="Times New Roman" w:eastAsia="Times New Roman" w:hAnsi="Times New Roman" w:cs="Times New Roman"/>
          <w:color w:val="000000"/>
          <w:lang w:eastAsia="pl-PL"/>
        </w:rPr>
        <w:t xml:space="preserve">Bieg terminu związania ofertą rozpoczyna się wraz </w:t>
      </w:r>
      <w:r w:rsidR="00B21A2D">
        <w:rPr>
          <w:rFonts w:ascii="Times New Roman" w:eastAsia="Times New Roman" w:hAnsi="Times New Roman" w:cs="Times New Roman"/>
          <w:color w:val="000000"/>
          <w:lang w:eastAsia="pl-PL"/>
        </w:rPr>
        <w:br/>
      </w:r>
      <w:r w:rsidRPr="00F3259F">
        <w:rPr>
          <w:rFonts w:ascii="Times New Roman" w:eastAsia="Times New Roman" w:hAnsi="Times New Roman" w:cs="Times New Roman"/>
          <w:color w:val="000000"/>
          <w:lang w:eastAsia="pl-PL"/>
        </w:rPr>
        <w:t>z upływem terminu składania ofert</w:t>
      </w:r>
      <w:r>
        <w:rPr>
          <w:rFonts w:ascii="Times New Roman" w:eastAsia="Times New Roman" w:hAnsi="Times New Roman" w:cs="Times New Roman"/>
          <w:color w:val="000000"/>
          <w:lang w:eastAsia="pl-PL"/>
        </w:rPr>
        <w:t>.</w:t>
      </w:r>
    </w:p>
    <w:p w:rsidR="00BF2659" w:rsidRPr="00BF2659" w:rsidRDefault="00BF2659" w:rsidP="00DC27A3">
      <w:pPr>
        <w:pStyle w:val="Akapitzlist"/>
        <w:autoSpaceDE w:val="0"/>
        <w:autoSpaceDN w:val="0"/>
        <w:adjustRightInd w:val="0"/>
        <w:spacing w:after="120" w:line="240" w:lineRule="auto"/>
        <w:ind w:left="426"/>
        <w:jc w:val="both"/>
        <w:rPr>
          <w:rFonts w:ascii="Times New Roman" w:eastAsia="Times New Roman" w:hAnsi="Times New Roman" w:cs="Times New Roman"/>
          <w:b/>
          <w:color w:val="000000"/>
          <w:lang w:eastAsia="pl-PL"/>
        </w:rPr>
      </w:pPr>
    </w:p>
    <w:p w:rsidR="00BF2659" w:rsidRDefault="002B7814" w:rsidP="00BF265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Opis sposobu obliczenia ceny</w:t>
      </w:r>
      <w:r w:rsidR="00DC27A3">
        <w:rPr>
          <w:rFonts w:ascii="Times New Roman" w:eastAsia="Times New Roman" w:hAnsi="Times New Roman" w:cs="Times New Roman"/>
          <w:b/>
          <w:color w:val="000000"/>
          <w:lang w:eastAsia="pl-PL"/>
        </w:rPr>
        <w:t>.</w:t>
      </w:r>
    </w:p>
    <w:p w:rsidR="00DC27A3" w:rsidRDefault="00DC27A3" w:rsidP="00DC27A3">
      <w:pPr>
        <w:pStyle w:val="Akapitzlist"/>
        <w:autoSpaceDE w:val="0"/>
        <w:autoSpaceDN w:val="0"/>
        <w:adjustRightInd w:val="0"/>
        <w:spacing w:after="120" w:line="240" w:lineRule="auto"/>
        <w:ind w:left="567"/>
        <w:jc w:val="both"/>
        <w:rPr>
          <w:rFonts w:ascii="Times New Roman" w:eastAsia="Times New Roman" w:hAnsi="Times New Roman" w:cs="Times New Roman"/>
          <w:b/>
          <w:color w:val="000000"/>
          <w:lang w:eastAsia="pl-PL"/>
        </w:rPr>
      </w:pPr>
    </w:p>
    <w:p w:rsidR="00DC27A3" w:rsidRDefault="00DC27A3" w:rsidP="00C651B5">
      <w:pPr>
        <w:pStyle w:val="Akapitzlist"/>
        <w:numPr>
          <w:ilvl w:val="0"/>
          <w:numId w:val="7"/>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Oferta musi uwzględniać cały zakres przedmiotu zamówienia określony w Zapytaniu ofertowym.</w:t>
      </w:r>
    </w:p>
    <w:p w:rsidR="00DC27A3" w:rsidRDefault="00DC27A3" w:rsidP="00C651B5">
      <w:pPr>
        <w:pStyle w:val="Akapitzlist"/>
        <w:numPr>
          <w:ilvl w:val="0"/>
          <w:numId w:val="7"/>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3259F">
        <w:rPr>
          <w:rFonts w:ascii="Times New Roman" w:eastAsia="Times New Roman" w:hAnsi="Times New Roman" w:cs="Times New Roman"/>
          <w:color w:val="000000"/>
          <w:lang w:eastAsia="pl-PL"/>
        </w:rPr>
        <w:t xml:space="preserve">Podana w ofercie cena brutto </w:t>
      </w:r>
      <w:r w:rsidR="002B7814" w:rsidRPr="00F3259F">
        <w:rPr>
          <w:rFonts w:ascii="Times New Roman" w:eastAsia="Times New Roman" w:hAnsi="Times New Roman" w:cs="Times New Roman"/>
          <w:color w:val="000000"/>
          <w:lang w:eastAsia="pl-PL"/>
        </w:rPr>
        <w:t>za jedną R</w:t>
      </w:r>
      <w:r w:rsidRPr="00F3259F">
        <w:rPr>
          <w:rFonts w:ascii="Times New Roman" w:eastAsia="Times New Roman" w:hAnsi="Times New Roman" w:cs="Times New Roman"/>
          <w:color w:val="000000"/>
          <w:lang w:eastAsia="pl-PL"/>
        </w:rPr>
        <w:t xml:space="preserve">oboczogodzinę </w:t>
      </w:r>
      <w:r w:rsidR="00594F03" w:rsidRPr="00F3259F">
        <w:rPr>
          <w:rFonts w:ascii="Times New Roman" w:eastAsia="Times New Roman" w:hAnsi="Times New Roman" w:cs="Times New Roman"/>
          <w:color w:val="000000"/>
          <w:lang w:eastAsia="pl-PL"/>
        </w:rPr>
        <w:t xml:space="preserve">pracy </w:t>
      </w:r>
      <w:r w:rsidR="00F3259F" w:rsidRPr="00F3259F">
        <w:rPr>
          <w:rFonts w:ascii="Times New Roman" w:eastAsia="Times New Roman" w:hAnsi="Times New Roman" w:cs="Times New Roman"/>
          <w:color w:val="000000"/>
          <w:lang w:eastAsia="pl-PL"/>
        </w:rPr>
        <w:t>prawnika/radcy prawnego lub adwokata</w:t>
      </w:r>
      <w:r w:rsidR="00594F03" w:rsidRPr="00F3259F">
        <w:rPr>
          <w:rFonts w:ascii="Times New Roman" w:eastAsia="Times New Roman" w:hAnsi="Times New Roman" w:cs="Times New Roman"/>
          <w:color w:val="000000"/>
          <w:lang w:eastAsia="pl-PL"/>
        </w:rPr>
        <w:t xml:space="preserve"> </w:t>
      </w:r>
      <w:r w:rsidRPr="00F3259F">
        <w:rPr>
          <w:rFonts w:ascii="Times New Roman" w:eastAsia="Times New Roman" w:hAnsi="Times New Roman" w:cs="Times New Roman"/>
          <w:color w:val="000000"/>
          <w:lang w:eastAsia="pl-PL"/>
        </w:rPr>
        <w:t xml:space="preserve">będzie stanowić podstawę rozliczenia wszystkich usług </w:t>
      </w:r>
      <w:r w:rsidR="00F3259F" w:rsidRPr="00F3259F">
        <w:rPr>
          <w:rFonts w:ascii="Times New Roman" w:eastAsia="Times New Roman" w:hAnsi="Times New Roman" w:cs="Times New Roman"/>
          <w:color w:val="000000"/>
          <w:lang w:eastAsia="pl-PL"/>
        </w:rPr>
        <w:t>prawnych</w:t>
      </w:r>
      <w:r w:rsidRPr="00F3259F">
        <w:rPr>
          <w:rFonts w:ascii="Times New Roman" w:eastAsia="Times New Roman" w:hAnsi="Times New Roman" w:cs="Times New Roman"/>
          <w:color w:val="000000"/>
          <w:lang w:eastAsia="pl-PL"/>
        </w:rPr>
        <w:t>. Wysokość zaoferowanej stawki</w:t>
      </w:r>
      <w:r w:rsidR="00594F03" w:rsidRPr="00F3259F">
        <w:rPr>
          <w:rFonts w:ascii="Times New Roman" w:eastAsia="Times New Roman" w:hAnsi="Times New Roman" w:cs="Times New Roman"/>
          <w:color w:val="000000"/>
          <w:lang w:eastAsia="pl-PL"/>
        </w:rPr>
        <w:t xml:space="preserve"> R</w:t>
      </w:r>
      <w:r w:rsidRPr="00F3259F">
        <w:rPr>
          <w:rFonts w:ascii="Times New Roman" w:eastAsia="Times New Roman" w:hAnsi="Times New Roman" w:cs="Times New Roman"/>
          <w:color w:val="000000"/>
          <w:lang w:eastAsia="pl-PL"/>
        </w:rPr>
        <w:t xml:space="preserve">oboczogodziny </w:t>
      </w:r>
      <w:r w:rsidR="00594F03" w:rsidRPr="00F3259F">
        <w:rPr>
          <w:rFonts w:ascii="Times New Roman" w:eastAsia="Times New Roman" w:hAnsi="Times New Roman" w:cs="Times New Roman"/>
          <w:color w:val="000000"/>
          <w:lang w:eastAsia="pl-PL"/>
        </w:rPr>
        <w:t>pracy</w:t>
      </w:r>
      <w:r w:rsidR="00F3259F" w:rsidRPr="00F3259F">
        <w:t xml:space="preserve"> </w:t>
      </w:r>
      <w:r w:rsidR="00F3259F" w:rsidRPr="00F3259F">
        <w:rPr>
          <w:rFonts w:ascii="Times New Roman" w:eastAsia="Times New Roman" w:hAnsi="Times New Roman" w:cs="Times New Roman"/>
          <w:color w:val="000000"/>
          <w:lang w:eastAsia="pl-PL"/>
        </w:rPr>
        <w:t>prawnika/radcy prawnego lub adwokata</w:t>
      </w:r>
      <w:r w:rsidR="00594F03" w:rsidRPr="00F3259F">
        <w:rPr>
          <w:rFonts w:ascii="Times New Roman" w:eastAsia="Times New Roman" w:hAnsi="Times New Roman" w:cs="Times New Roman"/>
          <w:color w:val="000000"/>
          <w:lang w:eastAsia="pl-PL"/>
        </w:rPr>
        <w:t xml:space="preserve"> </w:t>
      </w:r>
      <w:r w:rsidRPr="00F3259F">
        <w:rPr>
          <w:rFonts w:ascii="Times New Roman" w:eastAsia="Times New Roman" w:hAnsi="Times New Roman" w:cs="Times New Roman"/>
          <w:color w:val="000000"/>
          <w:lang w:eastAsia="pl-PL"/>
        </w:rPr>
        <w:t>będzie stała prze</w:t>
      </w:r>
      <w:r w:rsidR="002B7814" w:rsidRPr="00F3259F">
        <w:rPr>
          <w:rFonts w:ascii="Times New Roman" w:eastAsia="Times New Roman" w:hAnsi="Times New Roman" w:cs="Times New Roman"/>
          <w:color w:val="000000"/>
          <w:lang w:eastAsia="pl-PL"/>
        </w:rPr>
        <w:t>z</w:t>
      </w:r>
      <w:r w:rsidRPr="00F3259F">
        <w:rPr>
          <w:rFonts w:ascii="Times New Roman" w:eastAsia="Times New Roman" w:hAnsi="Times New Roman" w:cs="Times New Roman"/>
          <w:color w:val="000000"/>
          <w:lang w:eastAsia="pl-PL"/>
        </w:rPr>
        <w:t xml:space="preserve"> cały okres realizacji umowy.</w:t>
      </w:r>
    </w:p>
    <w:p w:rsidR="002B7814" w:rsidRPr="00F3259F" w:rsidRDefault="002B7814" w:rsidP="00C651B5">
      <w:pPr>
        <w:pStyle w:val="Akapitzlist"/>
        <w:numPr>
          <w:ilvl w:val="0"/>
          <w:numId w:val="7"/>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3259F">
        <w:rPr>
          <w:rFonts w:ascii="Times New Roman" w:eastAsia="Times New Roman" w:hAnsi="Times New Roman" w:cs="Times New Roman"/>
          <w:color w:val="000000"/>
          <w:u w:val="single"/>
          <w:lang w:eastAsia="pl-PL"/>
        </w:rPr>
        <w:t>Za jedną Roboczogodzinę Zamawiający uznaje j</w:t>
      </w:r>
      <w:r w:rsidRPr="00F3259F">
        <w:rPr>
          <w:rFonts w:ascii="Times New Roman" w:hAnsi="Times New Roman" w:cs="Times New Roman"/>
          <w:color w:val="000000" w:themeColor="text1"/>
          <w:u w:val="single"/>
        </w:rPr>
        <w:t xml:space="preserve">ednostkę miary pracochłonności </w:t>
      </w:r>
      <w:r w:rsidR="00D74162" w:rsidRPr="00F3259F">
        <w:rPr>
          <w:rFonts w:ascii="Times New Roman" w:hAnsi="Times New Roman" w:cs="Times New Roman"/>
          <w:color w:val="000000" w:themeColor="text1"/>
          <w:u w:val="single"/>
        </w:rPr>
        <w:t>wyrażając</w:t>
      </w:r>
      <w:r w:rsidR="00D74162">
        <w:rPr>
          <w:rFonts w:ascii="Times New Roman" w:hAnsi="Times New Roman" w:cs="Times New Roman"/>
          <w:color w:val="000000" w:themeColor="text1"/>
          <w:u w:val="single"/>
        </w:rPr>
        <w:t>ą</w:t>
      </w:r>
      <w:r w:rsidR="00D74162" w:rsidRPr="00F3259F">
        <w:rPr>
          <w:rFonts w:ascii="Times New Roman" w:hAnsi="Times New Roman" w:cs="Times New Roman"/>
          <w:color w:val="000000" w:themeColor="text1"/>
          <w:u w:val="single"/>
        </w:rPr>
        <w:t xml:space="preserve"> </w:t>
      </w:r>
      <w:r w:rsidRPr="00F3259F">
        <w:rPr>
          <w:rFonts w:ascii="Times New Roman" w:hAnsi="Times New Roman" w:cs="Times New Roman"/>
          <w:color w:val="000000" w:themeColor="text1"/>
          <w:u w:val="single"/>
        </w:rPr>
        <w:t>normę ilościową pracy wykonanej przez jedn</w:t>
      </w:r>
      <w:r w:rsidR="00594F03" w:rsidRPr="00F3259F">
        <w:rPr>
          <w:rFonts w:ascii="Times New Roman" w:hAnsi="Times New Roman" w:cs="Times New Roman"/>
          <w:color w:val="000000" w:themeColor="text1"/>
          <w:u w:val="single"/>
        </w:rPr>
        <w:t xml:space="preserve">ego </w:t>
      </w:r>
      <w:r w:rsidR="00F3259F" w:rsidRPr="00F3259F">
        <w:rPr>
          <w:rFonts w:ascii="Times New Roman" w:hAnsi="Times New Roman" w:cs="Times New Roman"/>
          <w:color w:val="000000" w:themeColor="text1"/>
          <w:u w:val="single"/>
        </w:rPr>
        <w:t>prawnika/radc</w:t>
      </w:r>
      <w:r w:rsidR="00F3259F">
        <w:rPr>
          <w:rFonts w:ascii="Times New Roman" w:hAnsi="Times New Roman" w:cs="Times New Roman"/>
          <w:color w:val="000000" w:themeColor="text1"/>
          <w:u w:val="single"/>
        </w:rPr>
        <w:t>ę</w:t>
      </w:r>
      <w:r w:rsidR="00F3259F" w:rsidRPr="00F3259F">
        <w:rPr>
          <w:rFonts w:ascii="Times New Roman" w:hAnsi="Times New Roman" w:cs="Times New Roman"/>
          <w:color w:val="000000" w:themeColor="text1"/>
          <w:u w:val="single"/>
        </w:rPr>
        <w:t xml:space="preserve"> prawnego lub adwokata </w:t>
      </w:r>
      <w:r w:rsidR="00B21A2D">
        <w:rPr>
          <w:rFonts w:ascii="Times New Roman" w:hAnsi="Times New Roman" w:cs="Times New Roman"/>
          <w:color w:val="000000" w:themeColor="text1"/>
          <w:u w:val="single"/>
        </w:rPr>
        <w:br/>
      </w:r>
      <w:r w:rsidRPr="00F3259F">
        <w:rPr>
          <w:rFonts w:ascii="Times New Roman" w:hAnsi="Times New Roman" w:cs="Times New Roman"/>
          <w:color w:val="000000" w:themeColor="text1"/>
          <w:u w:val="single"/>
        </w:rPr>
        <w:t>w czasie jednej godziny</w:t>
      </w:r>
      <w:r w:rsidR="00594F03" w:rsidRPr="00F3259F">
        <w:rPr>
          <w:rFonts w:ascii="Times New Roman" w:hAnsi="Times New Roman" w:cs="Times New Roman"/>
          <w:color w:val="000000" w:themeColor="text1"/>
          <w:u w:val="single"/>
        </w:rPr>
        <w:t xml:space="preserve"> zegarowej</w:t>
      </w:r>
      <w:r w:rsidRPr="00F3259F">
        <w:rPr>
          <w:rFonts w:ascii="Times New Roman" w:hAnsi="Times New Roman" w:cs="Times New Roman"/>
          <w:color w:val="000000" w:themeColor="text1"/>
          <w:u w:val="single"/>
        </w:rPr>
        <w:t>.</w:t>
      </w:r>
    </w:p>
    <w:p w:rsidR="00DC27A3" w:rsidRPr="00F3259F" w:rsidRDefault="00DC27A3" w:rsidP="00C651B5">
      <w:pPr>
        <w:pStyle w:val="Akapitzlist"/>
        <w:numPr>
          <w:ilvl w:val="0"/>
          <w:numId w:val="7"/>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F3259F">
        <w:rPr>
          <w:rFonts w:ascii="Times New Roman" w:eastAsia="Times New Roman" w:hAnsi="Times New Roman" w:cs="Times New Roman"/>
          <w:color w:val="000000"/>
          <w:lang w:eastAsia="pl-PL"/>
        </w:rPr>
        <w:t>Cena brutto jednej</w:t>
      </w:r>
      <w:r w:rsidR="00594F03" w:rsidRPr="00F3259F">
        <w:rPr>
          <w:rFonts w:ascii="Times New Roman" w:eastAsia="Times New Roman" w:hAnsi="Times New Roman" w:cs="Times New Roman"/>
          <w:color w:val="000000"/>
          <w:lang w:eastAsia="pl-PL"/>
        </w:rPr>
        <w:t xml:space="preserve"> R</w:t>
      </w:r>
      <w:r w:rsidRPr="00F3259F">
        <w:rPr>
          <w:rFonts w:ascii="Times New Roman" w:eastAsia="Times New Roman" w:hAnsi="Times New Roman" w:cs="Times New Roman"/>
          <w:color w:val="000000"/>
          <w:lang w:eastAsia="pl-PL"/>
        </w:rPr>
        <w:t xml:space="preserve">oboczogodziny usługi </w:t>
      </w:r>
      <w:r w:rsidR="00F3259F" w:rsidRPr="00F3259F">
        <w:rPr>
          <w:rFonts w:ascii="Times New Roman" w:eastAsia="Times New Roman" w:hAnsi="Times New Roman" w:cs="Times New Roman"/>
          <w:color w:val="000000"/>
          <w:lang w:eastAsia="pl-PL"/>
        </w:rPr>
        <w:t>prawnej</w:t>
      </w:r>
      <w:r w:rsidRPr="00F3259F">
        <w:rPr>
          <w:rFonts w:ascii="Times New Roman" w:eastAsia="Times New Roman" w:hAnsi="Times New Roman" w:cs="Times New Roman"/>
          <w:color w:val="000000"/>
          <w:lang w:eastAsia="pl-PL"/>
        </w:rPr>
        <w:t xml:space="preserve"> podana w ofercie ma uwzględniać wszystkie koszty związane z wykonaniem przedmiotu umowy, </w:t>
      </w:r>
      <w:r w:rsidR="00527B8E" w:rsidRPr="00F3259F">
        <w:rPr>
          <w:rFonts w:ascii="Times New Roman" w:eastAsia="Times New Roman" w:hAnsi="Times New Roman" w:cs="Times New Roman"/>
          <w:color w:val="000000"/>
          <w:lang w:eastAsia="pl-PL"/>
        </w:rPr>
        <w:t>w szczególności</w:t>
      </w:r>
      <w:r w:rsidRPr="00F3259F">
        <w:rPr>
          <w:rFonts w:ascii="Times New Roman" w:eastAsia="Times New Roman" w:hAnsi="Times New Roman" w:cs="Times New Roman"/>
          <w:color w:val="000000"/>
          <w:lang w:eastAsia="pl-PL"/>
        </w:rPr>
        <w:t xml:space="preserve"> podatek VAT, koszty dojazdu</w:t>
      </w:r>
      <w:r w:rsidR="00527B8E" w:rsidRPr="00F3259F">
        <w:rPr>
          <w:rFonts w:ascii="Times New Roman" w:eastAsia="Times New Roman" w:hAnsi="Times New Roman" w:cs="Times New Roman"/>
          <w:color w:val="000000"/>
          <w:lang w:eastAsia="pl-PL"/>
        </w:rPr>
        <w:t xml:space="preserve">, </w:t>
      </w:r>
      <w:r w:rsidR="00F3259F" w:rsidRPr="00F3259F">
        <w:rPr>
          <w:rFonts w:ascii="Times New Roman" w:eastAsia="Times New Roman" w:hAnsi="Times New Roman" w:cs="Times New Roman"/>
          <w:color w:val="000000"/>
          <w:lang w:eastAsia="pl-PL"/>
        </w:rPr>
        <w:t xml:space="preserve">ewentualne </w:t>
      </w:r>
      <w:r w:rsidR="00527B8E" w:rsidRPr="00F3259F">
        <w:rPr>
          <w:rFonts w:ascii="Times New Roman" w:eastAsia="Times New Roman" w:hAnsi="Times New Roman" w:cs="Times New Roman"/>
          <w:color w:val="000000"/>
          <w:lang w:eastAsia="pl-PL"/>
        </w:rPr>
        <w:t>zakwaterowania</w:t>
      </w:r>
      <w:r w:rsidR="00F3259F">
        <w:rPr>
          <w:rFonts w:ascii="Times New Roman" w:eastAsia="Times New Roman" w:hAnsi="Times New Roman" w:cs="Times New Roman"/>
          <w:color w:val="000000"/>
          <w:lang w:eastAsia="pl-PL"/>
        </w:rPr>
        <w:t>, wyżywienia</w:t>
      </w:r>
      <w:r w:rsidR="00527B8E" w:rsidRPr="00F3259F">
        <w:rPr>
          <w:rFonts w:ascii="Times New Roman" w:eastAsia="Times New Roman" w:hAnsi="Times New Roman" w:cs="Times New Roman"/>
          <w:color w:val="000000"/>
          <w:lang w:eastAsia="pl-PL"/>
        </w:rPr>
        <w:t xml:space="preserve"> </w:t>
      </w:r>
      <w:r w:rsidR="00F3259F" w:rsidRPr="00F3259F">
        <w:rPr>
          <w:rFonts w:ascii="Times New Roman" w:eastAsia="Times New Roman" w:hAnsi="Times New Roman" w:cs="Times New Roman"/>
          <w:color w:val="000000"/>
          <w:lang w:eastAsia="pl-PL"/>
        </w:rPr>
        <w:t xml:space="preserve">prawnika/radcy prawnego lub adwokata </w:t>
      </w:r>
      <w:r w:rsidR="00527B8E" w:rsidRPr="00F3259F">
        <w:rPr>
          <w:rFonts w:ascii="Times New Roman" w:eastAsia="Times New Roman" w:hAnsi="Times New Roman" w:cs="Times New Roman"/>
          <w:color w:val="000000"/>
          <w:lang w:eastAsia="pl-PL"/>
        </w:rPr>
        <w:t>itp.</w:t>
      </w:r>
    </w:p>
    <w:p w:rsidR="00527B8E" w:rsidRPr="00527B8E" w:rsidRDefault="00527B8E" w:rsidP="00C651B5">
      <w:pPr>
        <w:pStyle w:val="Akapitzlist"/>
        <w:numPr>
          <w:ilvl w:val="0"/>
          <w:numId w:val="7"/>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 xml:space="preserve">Walutą ceny oferty jest złoty polski. Zamawiający nie przewiduje stosowania walut obcych </w:t>
      </w:r>
      <w:r w:rsidRPr="00527B8E">
        <w:rPr>
          <w:rFonts w:ascii="Times New Roman" w:eastAsia="Times New Roman" w:hAnsi="Times New Roman" w:cs="Times New Roman"/>
          <w:color w:val="000000"/>
          <w:lang w:eastAsia="pl-PL"/>
        </w:rPr>
        <w:br/>
        <w:t>w rozliczeniu.</w:t>
      </w:r>
    </w:p>
    <w:p w:rsidR="00527B8E" w:rsidRPr="00527B8E" w:rsidRDefault="00527B8E" w:rsidP="00C651B5">
      <w:pPr>
        <w:pStyle w:val="Akapitzlist"/>
        <w:numPr>
          <w:ilvl w:val="0"/>
          <w:numId w:val="7"/>
        </w:numPr>
        <w:autoSpaceDE w:val="0"/>
        <w:autoSpaceDN w:val="0"/>
        <w:adjustRightInd w:val="0"/>
        <w:spacing w:line="240" w:lineRule="auto"/>
        <w:ind w:left="426" w:hanging="426"/>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Cena oferty musi być podana z dokładnością do 1 grosza, tj. do dwóch miejsc po przecinku.</w:t>
      </w:r>
    </w:p>
    <w:p w:rsidR="00527B8E" w:rsidRPr="00527B8E" w:rsidRDefault="00527B8E" w:rsidP="00C651B5">
      <w:pPr>
        <w:pStyle w:val="Akapitzlist"/>
        <w:numPr>
          <w:ilvl w:val="0"/>
          <w:numId w:val="7"/>
        </w:numPr>
        <w:autoSpaceDE w:val="0"/>
        <w:autoSpaceDN w:val="0"/>
        <w:adjustRightInd w:val="0"/>
        <w:spacing w:line="240" w:lineRule="auto"/>
        <w:ind w:left="426" w:hanging="426"/>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 xml:space="preserve">W przypadku osób fizycznych nieprowadzących działalności gospodarczej, gdy wynagrodzenie </w:t>
      </w:r>
      <w:r w:rsidR="00135261">
        <w:rPr>
          <w:rFonts w:ascii="Times New Roman" w:eastAsia="Times New Roman" w:hAnsi="Times New Roman" w:cs="Times New Roman"/>
          <w:color w:val="000000"/>
          <w:lang w:eastAsia="pl-PL"/>
        </w:rPr>
        <w:t>Wykonawcy</w:t>
      </w:r>
      <w:r w:rsidRPr="00527B8E">
        <w:rPr>
          <w:rFonts w:ascii="Times New Roman" w:eastAsia="Times New Roman" w:hAnsi="Times New Roman" w:cs="Times New Roman"/>
          <w:color w:val="000000"/>
          <w:lang w:eastAsia="pl-PL"/>
        </w:rPr>
        <w:t>:</w:t>
      </w:r>
    </w:p>
    <w:p w:rsidR="00527B8E" w:rsidRDefault="00527B8E" w:rsidP="00C651B5">
      <w:pPr>
        <w:pStyle w:val="Akapitzlist"/>
        <w:numPr>
          <w:ilvl w:val="1"/>
          <w:numId w:val="7"/>
        </w:numPr>
        <w:autoSpaceDE w:val="0"/>
        <w:autoSpaceDN w:val="0"/>
        <w:adjustRightInd w:val="0"/>
        <w:spacing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527B8E">
        <w:rPr>
          <w:rFonts w:ascii="Times New Roman" w:eastAsia="Times New Roman" w:hAnsi="Times New Roman" w:cs="Times New Roman"/>
          <w:color w:val="000000"/>
          <w:lang w:eastAsia="pl-PL"/>
        </w:rPr>
        <w:t>podlega opodatkowaniu podatkiem dochodowym,</w:t>
      </w:r>
    </w:p>
    <w:p w:rsidR="00527B8E" w:rsidRDefault="00527B8E" w:rsidP="00C651B5">
      <w:pPr>
        <w:pStyle w:val="Akapitzlist"/>
        <w:numPr>
          <w:ilvl w:val="1"/>
          <w:numId w:val="7"/>
        </w:numPr>
        <w:autoSpaceDE w:val="0"/>
        <w:autoSpaceDN w:val="0"/>
        <w:adjustRightInd w:val="0"/>
        <w:spacing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Pr="00527B8E">
        <w:rPr>
          <w:rFonts w:ascii="Times New Roman" w:eastAsia="Times New Roman" w:hAnsi="Times New Roman" w:cs="Times New Roman"/>
          <w:color w:val="000000"/>
          <w:lang w:eastAsia="pl-PL"/>
        </w:rPr>
        <w:t>podlega obowiązkowi ubezpieczenia społecznego,</w:t>
      </w:r>
    </w:p>
    <w:p w:rsidR="00527B8E" w:rsidRPr="00527B8E" w:rsidRDefault="002B7814" w:rsidP="00C651B5">
      <w:pPr>
        <w:pStyle w:val="Akapitzlist"/>
        <w:numPr>
          <w:ilvl w:val="1"/>
          <w:numId w:val="7"/>
        </w:numPr>
        <w:autoSpaceDE w:val="0"/>
        <w:autoSpaceDN w:val="0"/>
        <w:adjustRightInd w:val="0"/>
        <w:spacing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  </w:t>
      </w:r>
      <w:r w:rsidR="00527B8E" w:rsidRPr="00527B8E">
        <w:rPr>
          <w:rFonts w:ascii="Times New Roman" w:eastAsia="Times New Roman" w:hAnsi="Times New Roman" w:cs="Times New Roman"/>
          <w:color w:val="000000"/>
          <w:lang w:eastAsia="pl-PL"/>
        </w:rPr>
        <w:t>podlega obowiązkowi ubezpieczenia zdrowotnego</w:t>
      </w:r>
    </w:p>
    <w:p w:rsidR="00527B8E" w:rsidRPr="00527B8E" w:rsidRDefault="00527B8E" w:rsidP="00594F03">
      <w:pPr>
        <w:pStyle w:val="Akapitzlist"/>
        <w:autoSpaceDE w:val="0"/>
        <w:autoSpaceDN w:val="0"/>
        <w:adjustRightInd w:val="0"/>
        <w:spacing w:line="240" w:lineRule="auto"/>
        <w:ind w:left="426"/>
        <w:jc w:val="both"/>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 xml:space="preserve">cena </w:t>
      </w:r>
      <w:r w:rsidR="00594F03">
        <w:rPr>
          <w:rFonts w:ascii="Times New Roman" w:eastAsia="Times New Roman" w:hAnsi="Times New Roman" w:cs="Times New Roman"/>
          <w:color w:val="000000"/>
          <w:lang w:eastAsia="pl-PL"/>
        </w:rPr>
        <w:t xml:space="preserve">za </w:t>
      </w:r>
      <w:r w:rsidR="00D835D0">
        <w:rPr>
          <w:rFonts w:ascii="Times New Roman" w:eastAsia="Times New Roman" w:hAnsi="Times New Roman" w:cs="Times New Roman"/>
          <w:color w:val="000000"/>
          <w:lang w:eastAsia="pl-PL"/>
        </w:rPr>
        <w:t xml:space="preserve">jedną </w:t>
      </w:r>
      <w:r w:rsidR="00594F03">
        <w:rPr>
          <w:rFonts w:ascii="Times New Roman" w:eastAsia="Times New Roman" w:hAnsi="Times New Roman" w:cs="Times New Roman"/>
          <w:color w:val="000000"/>
          <w:lang w:eastAsia="pl-PL"/>
        </w:rPr>
        <w:t>Roboczogodzinę</w:t>
      </w:r>
      <w:r w:rsidRPr="00527B8E">
        <w:rPr>
          <w:rFonts w:ascii="Times New Roman" w:eastAsia="Times New Roman" w:hAnsi="Times New Roman" w:cs="Times New Roman"/>
          <w:color w:val="000000"/>
          <w:lang w:eastAsia="pl-PL"/>
        </w:rPr>
        <w:t xml:space="preserve"> musi zawierać wszystkie powyższe składniki tj. należne zaliczki na podatek dochodowy oraz wszelkie składki, jakie</w:t>
      </w:r>
      <w:r w:rsidR="00594F03">
        <w:rPr>
          <w:rFonts w:ascii="Times New Roman" w:eastAsia="Times New Roman" w:hAnsi="Times New Roman" w:cs="Times New Roman"/>
          <w:color w:val="000000"/>
          <w:lang w:eastAsia="pl-PL"/>
        </w:rPr>
        <w:t xml:space="preserve"> Zamawiający zobowiązany będzie </w:t>
      </w:r>
      <w:r w:rsidRPr="00527B8E">
        <w:rPr>
          <w:rFonts w:ascii="Times New Roman" w:eastAsia="Times New Roman" w:hAnsi="Times New Roman" w:cs="Times New Roman"/>
          <w:color w:val="000000"/>
          <w:lang w:eastAsia="pl-PL"/>
        </w:rPr>
        <w:t>odprowadzić, zgodnie z odrębnymi przepisami, łącznie ze składkami występującymi po stronie Zamawiającego.</w:t>
      </w:r>
    </w:p>
    <w:p w:rsidR="00527B8E" w:rsidRPr="00527B8E" w:rsidRDefault="00527B8E" w:rsidP="00C651B5">
      <w:pPr>
        <w:pStyle w:val="Akapitzlist"/>
        <w:numPr>
          <w:ilvl w:val="0"/>
          <w:numId w:val="7"/>
        </w:numPr>
        <w:autoSpaceDE w:val="0"/>
        <w:autoSpaceDN w:val="0"/>
        <w:adjustRightInd w:val="0"/>
        <w:spacing w:line="240" w:lineRule="auto"/>
        <w:ind w:left="426" w:hanging="426"/>
        <w:jc w:val="both"/>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 xml:space="preserve">Cena oferty musi zawierać wszelkie koszty związane z należytym wykonaniem przedmiotu zamówienia, w tym podatek od towarów i usług VAT w wysokości przewidzianej ustawowo (dla osób fizycznych nieprowadzących działalności gospodarczej cena brutto ma zawierać wszelkie obciążenia podatkowe i składkowe zarówno te występujące po stronie </w:t>
      </w:r>
      <w:r w:rsidR="00F3259F">
        <w:rPr>
          <w:rFonts w:ascii="Times New Roman" w:eastAsia="Times New Roman" w:hAnsi="Times New Roman" w:cs="Times New Roman"/>
          <w:color w:val="000000"/>
          <w:lang w:eastAsia="pl-PL"/>
        </w:rPr>
        <w:t>Wykonawcy</w:t>
      </w:r>
      <w:r w:rsidRPr="00527B8E">
        <w:rPr>
          <w:rFonts w:ascii="Times New Roman" w:eastAsia="Times New Roman" w:hAnsi="Times New Roman" w:cs="Times New Roman"/>
          <w:color w:val="000000"/>
          <w:lang w:eastAsia="pl-PL"/>
        </w:rPr>
        <w:t xml:space="preserve"> jak </w:t>
      </w:r>
      <w:r w:rsidRPr="00527B8E">
        <w:rPr>
          <w:rFonts w:ascii="Times New Roman" w:eastAsia="Times New Roman" w:hAnsi="Times New Roman" w:cs="Times New Roman"/>
          <w:color w:val="000000"/>
          <w:lang w:eastAsia="pl-PL"/>
        </w:rPr>
        <w:br/>
      </w:r>
      <w:r w:rsidRPr="00527B8E">
        <w:rPr>
          <w:rFonts w:ascii="Times New Roman" w:eastAsia="Times New Roman" w:hAnsi="Times New Roman" w:cs="Times New Roman"/>
          <w:color w:val="000000"/>
          <w:lang w:eastAsia="pl-PL"/>
        </w:rPr>
        <w:lastRenderedPageBreak/>
        <w:t xml:space="preserve">i Zamawiającego), które Zamawiający będzie zobowiązany zapłacić zgodnie z pkt </w:t>
      </w:r>
      <w:r>
        <w:rPr>
          <w:rFonts w:ascii="Times New Roman" w:eastAsia="Times New Roman" w:hAnsi="Times New Roman" w:cs="Times New Roman"/>
          <w:color w:val="000000"/>
          <w:lang w:eastAsia="pl-PL"/>
        </w:rPr>
        <w:t>6</w:t>
      </w:r>
      <w:r w:rsidR="00594F03">
        <w:rPr>
          <w:rFonts w:ascii="Times New Roman" w:eastAsia="Times New Roman" w:hAnsi="Times New Roman" w:cs="Times New Roman"/>
          <w:color w:val="000000"/>
          <w:lang w:eastAsia="pl-PL"/>
        </w:rPr>
        <w:t xml:space="preserve"> powyżej, koszty dojazdu, wyżywienia i zakwaterowania </w:t>
      </w:r>
      <w:r w:rsidR="00B012A8">
        <w:rPr>
          <w:rFonts w:ascii="Times New Roman" w:eastAsia="Times New Roman" w:hAnsi="Times New Roman" w:cs="Times New Roman"/>
          <w:color w:val="000000"/>
          <w:lang w:eastAsia="pl-PL"/>
        </w:rPr>
        <w:t xml:space="preserve">osób odpowiedzialnych za realizację </w:t>
      </w:r>
      <w:r w:rsidR="00B21A2D">
        <w:rPr>
          <w:rFonts w:ascii="Times New Roman" w:eastAsia="Times New Roman" w:hAnsi="Times New Roman" w:cs="Times New Roman"/>
          <w:color w:val="000000"/>
          <w:lang w:eastAsia="pl-PL"/>
        </w:rPr>
        <w:t>zamówienia.</w:t>
      </w:r>
    </w:p>
    <w:p w:rsidR="00527B8E" w:rsidRDefault="00527B8E" w:rsidP="00C651B5">
      <w:pPr>
        <w:pStyle w:val="Akapitzlist"/>
        <w:numPr>
          <w:ilvl w:val="0"/>
          <w:numId w:val="7"/>
        </w:numPr>
        <w:autoSpaceDE w:val="0"/>
        <w:autoSpaceDN w:val="0"/>
        <w:adjustRightInd w:val="0"/>
        <w:spacing w:line="240" w:lineRule="auto"/>
        <w:ind w:left="426" w:hanging="426"/>
        <w:jc w:val="both"/>
        <w:rPr>
          <w:rFonts w:ascii="Times New Roman" w:eastAsia="Times New Roman" w:hAnsi="Times New Roman" w:cs="Times New Roman"/>
          <w:color w:val="000000"/>
          <w:lang w:eastAsia="pl-PL"/>
        </w:rPr>
      </w:pPr>
      <w:r w:rsidRPr="00527B8E">
        <w:rPr>
          <w:rFonts w:ascii="Times New Roman" w:eastAsia="Times New Roman" w:hAnsi="Times New Roman" w:cs="Times New Roman"/>
          <w:color w:val="000000"/>
          <w:lang w:eastAsia="pl-PL"/>
        </w:rPr>
        <w:t xml:space="preserve">Cena określona przez </w:t>
      </w:r>
      <w:r w:rsidR="00F3259F">
        <w:rPr>
          <w:rFonts w:ascii="Times New Roman" w:eastAsia="Times New Roman" w:hAnsi="Times New Roman" w:cs="Times New Roman"/>
          <w:color w:val="000000"/>
          <w:lang w:eastAsia="pl-PL"/>
        </w:rPr>
        <w:t>Wykonawcę</w:t>
      </w:r>
      <w:r w:rsidRPr="00527B8E">
        <w:rPr>
          <w:rFonts w:ascii="Times New Roman" w:eastAsia="Times New Roman" w:hAnsi="Times New Roman" w:cs="Times New Roman"/>
          <w:color w:val="000000"/>
          <w:lang w:eastAsia="pl-PL"/>
        </w:rPr>
        <w:t xml:space="preserve"> jest </w:t>
      </w:r>
      <w:r>
        <w:rPr>
          <w:rFonts w:ascii="Times New Roman" w:eastAsia="Times New Roman" w:hAnsi="Times New Roman" w:cs="Times New Roman"/>
          <w:color w:val="000000"/>
          <w:lang w:eastAsia="pl-PL"/>
        </w:rPr>
        <w:t xml:space="preserve">ceną </w:t>
      </w:r>
      <w:r w:rsidRPr="00527B8E">
        <w:rPr>
          <w:rFonts w:ascii="Times New Roman" w:eastAsia="Times New Roman" w:hAnsi="Times New Roman" w:cs="Times New Roman"/>
          <w:color w:val="000000"/>
          <w:lang w:eastAsia="pl-PL"/>
        </w:rPr>
        <w:t>ostateczn</w:t>
      </w:r>
      <w:r>
        <w:rPr>
          <w:rFonts w:ascii="Times New Roman" w:eastAsia="Times New Roman" w:hAnsi="Times New Roman" w:cs="Times New Roman"/>
          <w:color w:val="000000"/>
          <w:lang w:eastAsia="pl-PL"/>
        </w:rPr>
        <w:t>ą</w:t>
      </w:r>
      <w:r w:rsidRPr="00527B8E">
        <w:rPr>
          <w:rFonts w:ascii="Times New Roman" w:eastAsia="Times New Roman" w:hAnsi="Times New Roman" w:cs="Times New Roman"/>
          <w:color w:val="000000"/>
          <w:lang w:eastAsia="pl-PL"/>
        </w:rPr>
        <w:t>, ni</w:t>
      </w:r>
      <w:r>
        <w:rPr>
          <w:rFonts w:ascii="Times New Roman" w:eastAsia="Times New Roman" w:hAnsi="Times New Roman" w:cs="Times New Roman"/>
          <w:color w:val="000000"/>
          <w:lang w:eastAsia="pl-PL"/>
        </w:rPr>
        <w:t xml:space="preserve">e będzie podlegała negocjacjom </w:t>
      </w:r>
      <w:r w:rsidR="00144ABB">
        <w:rPr>
          <w:rFonts w:ascii="Times New Roman" w:eastAsia="Times New Roman" w:hAnsi="Times New Roman" w:cs="Times New Roman"/>
          <w:color w:val="000000"/>
          <w:lang w:eastAsia="pl-PL"/>
        </w:rPr>
        <w:br/>
      </w:r>
      <w:r w:rsidRPr="00527B8E">
        <w:rPr>
          <w:rFonts w:ascii="Times New Roman" w:eastAsia="Times New Roman" w:hAnsi="Times New Roman" w:cs="Times New Roman"/>
          <w:color w:val="000000"/>
          <w:lang w:eastAsia="pl-PL"/>
        </w:rPr>
        <w:t>i zostanie ustalona na cały okres trwania Umowy.</w:t>
      </w:r>
    </w:p>
    <w:p w:rsidR="008E0C17" w:rsidRPr="00527B8E" w:rsidRDefault="008E0C17" w:rsidP="008E0C17">
      <w:pPr>
        <w:pStyle w:val="Akapitzlist"/>
        <w:autoSpaceDE w:val="0"/>
        <w:autoSpaceDN w:val="0"/>
        <w:adjustRightInd w:val="0"/>
        <w:spacing w:line="240" w:lineRule="auto"/>
        <w:ind w:left="426"/>
        <w:jc w:val="both"/>
        <w:rPr>
          <w:rFonts w:ascii="Times New Roman" w:eastAsia="Times New Roman" w:hAnsi="Times New Roman" w:cs="Times New Roman"/>
          <w:color w:val="000000"/>
          <w:lang w:eastAsia="pl-PL"/>
        </w:rPr>
      </w:pPr>
    </w:p>
    <w:p w:rsidR="00527B8E" w:rsidRPr="00527B8E" w:rsidRDefault="00527B8E" w:rsidP="00527B8E">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sidRPr="00527B8E">
        <w:rPr>
          <w:rFonts w:ascii="Times New Roman" w:hAnsi="Times New Roman" w:cs="Times New Roman"/>
          <w:b/>
        </w:rPr>
        <w:t xml:space="preserve">Opis kryteriów, którymi Zamawiający będzie się kierował przy wyborze oferty, wraz </w:t>
      </w:r>
      <w:r>
        <w:rPr>
          <w:rFonts w:ascii="Times New Roman" w:hAnsi="Times New Roman" w:cs="Times New Roman"/>
          <w:b/>
        </w:rPr>
        <w:br/>
      </w:r>
      <w:r w:rsidRPr="00527B8E">
        <w:rPr>
          <w:rFonts w:ascii="Times New Roman" w:hAnsi="Times New Roman" w:cs="Times New Roman"/>
          <w:b/>
        </w:rPr>
        <w:t>z podaniem znaczenia tych kryteriów i sposobu oceny oferty.</w:t>
      </w:r>
    </w:p>
    <w:p w:rsidR="00527B8E" w:rsidRDefault="00527B8E" w:rsidP="00527B8E">
      <w:pPr>
        <w:pStyle w:val="Akapitzlist"/>
        <w:autoSpaceDE w:val="0"/>
        <w:autoSpaceDN w:val="0"/>
        <w:adjustRightInd w:val="0"/>
        <w:spacing w:after="120" w:line="240" w:lineRule="auto"/>
        <w:ind w:left="567"/>
        <w:jc w:val="both"/>
        <w:rPr>
          <w:b/>
        </w:rPr>
      </w:pPr>
    </w:p>
    <w:p w:rsidR="00527B8E" w:rsidRPr="00CE7F68" w:rsidRDefault="00527B8E"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CE7F68">
        <w:rPr>
          <w:rFonts w:ascii="Times New Roman" w:eastAsia="Times New Roman" w:hAnsi="Times New Roman" w:cs="Times New Roman"/>
          <w:color w:val="000000"/>
          <w:lang w:eastAsia="pl-PL"/>
        </w:rPr>
        <w:t>Oceniane będą wyłącznie oferty nieodrzucone.</w:t>
      </w:r>
    </w:p>
    <w:p w:rsidR="004B2264" w:rsidRPr="004B2264" w:rsidRDefault="00527B8E"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b/>
          <w:color w:val="000000"/>
          <w:lang w:eastAsia="pl-PL"/>
        </w:rPr>
      </w:pPr>
      <w:r w:rsidRPr="00527B8E">
        <w:rPr>
          <w:rFonts w:ascii="Times New Roman" w:hAnsi="Times New Roman" w:cs="Times New Roman"/>
        </w:rPr>
        <w:t>Przy wyborze najkorzystniejszej oferty Zamawiający będzie się kier</w:t>
      </w:r>
      <w:r w:rsidR="004B2264">
        <w:rPr>
          <w:rFonts w:ascii="Times New Roman" w:hAnsi="Times New Roman" w:cs="Times New Roman"/>
        </w:rPr>
        <w:t>ował następującymi kryteria</w:t>
      </w:r>
      <w:r w:rsidRPr="00527B8E">
        <w:rPr>
          <w:rFonts w:ascii="Times New Roman" w:hAnsi="Times New Roman" w:cs="Times New Roman"/>
        </w:rPr>
        <w:t>m</w:t>
      </w:r>
      <w:r w:rsidR="004B2264">
        <w:rPr>
          <w:rFonts w:ascii="Times New Roman" w:hAnsi="Times New Roman" w:cs="Times New Roman"/>
        </w:rPr>
        <w:t>i</w:t>
      </w:r>
      <w:r w:rsidRPr="00527B8E">
        <w:rPr>
          <w:rFonts w:ascii="Times New Roman" w:hAnsi="Times New Roman" w:cs="Times New Roman"/>
        </w:rPr>
        <w:t xml:space="preserve"> i </w:t>
      </w:r>
      <w:r w:rsidR="004B2264">
        <w:rPr>
          <w:rFonts w:ascii="Times New Roman" w:hAnsi="Times New Roman" w:cs="Times New Roman"/>
        </w:rPr>
        <w:t xml:space="preserve">ich </w:t>
      </w:r>
      <w:r w:rsidRPr="00527B8E">
        <w:rPr>
          <w:rFonts w:ascii="Times New Roman" w:hAnsi="Times New Roman" w:cs="Times New Roman"/>
        </w:rPr>
        <w:t>wagą</w:t>
      </w:r>
      <w:r w:rsidR="004B2264">
        <w:rPr>
          <w:rFonts w:ascii="Times New Roman" w:hAnsi="Times New Roman" w:cs="Times New Roman"/>
        </w:rPr>
        <w:t>:</w:t>
      </w:r>
      <w:r w:rsidRPr="00527B8E">
        <w:rPr>
          <w:rFonts w:ascii="Times New Roman" w:hAnsi="Times New Roman" w:cs="Times New Roman"/>
        </w:rPr>
        <w:t xml:space="preserve"> </w:t>
      </w:r>
    </w:p>
    <w:p w:rsidR="00527B8E" w:rsidRPr="00527B8E" w:rsidRDefault="004B2264" w:rsidP="00C651B5">
      <w:pPr>
        <w:pStyle w:val="Akapitzlist"/>
        <w:numPr>
          <w:ilvl w:val="1"/>
          <w:numId w:val="9"/>
        </w:numPr>
        <w:autoSpaceDE w:val="0"/>
        <w:autoSpaceDN w:val="0"/>
        <w:adjustRightInd w:val="0"/>
        <w:spacing w:after="120" w:line="240" w:lineRule="auto"/>
        <w:ind w:left="993" w:hanging="567"/>
        <w:jc w:val="both"/>
        <w:rPr>
          <w:rFonts w:ascii="Times New Roman" w:eastAsia="Times New Roman" w:hAnsi="Times New Roman" w:cs="Times New Roman"/>
          <w:b/>
          <w:color w:val="000000"/>
          <w:lang w:eastAsia="pl-PL"/>
        </w:rPr>
      </w:pPr>
      <w:r>
        <w:rPr>
          <w:rFonts w:ascii="Times New Roman" w:hAnsi="Times New Roman" w:cs="Times New Roman"/>
          <w:b/>
        </w:rPr>
        <w:t>K</w:t>
      </w:r>
      <w:r w:rsidR="00527B8E" w:rsidRPr="00527B8E">
        <w:rPr>
          <w:rFonts w:ascii="Times New Roman" w:hAnsi="Times New Roman" w:cs="Times New Roman"/>
          <w:b/>
        </w:rPr>
        <w:t xml:space="preserve">ryterium </w:t>
      </w:r>
      <w:r w:rsidR="00527B8E" w:rsidRPr="00C121CD">
        <w:rPr>
          <w:rFonts w:ascii="Times New Roman" w:hAnsi="Times New Roman" w:cs="Times New Roman"/>
          <w:b/>
        </w:rPr>
        <w:t>- cena</w:t>
      </w:r>
      <w:r w:rsidR="00527B8E" w:rsidRPr="00527B8E">
        <w:rPr>
          <w:rFonts w:ascii="Times New Roman" w:hAnsi="Times New Roman" w:cs="Times New Roman"/>
          <w:b/>
        </w:rPr>
        <w:t xml:space="preserve"> </w:t>
      </w:r>
      <w:r w:rsidR="00594F03">
        <w:rPr>
          <w:rFonts w:ascii="Times New Roman" w:hAnsi="Times New Roman" w:cs="Times New Roman"/>
          <w:b/>
        </w:rPr>
        <w:t xml:space="preserve">jednej Roboczogodziny pracy </w:t>
      </w:r>
      <w:r w:rsidR="00382EDD">
        <w:rPr>
          <w:rFonts w:ascii="Times New Roman" w:hAnsi="Times New Roman" w:cs="Times New Roman"/>
          <w:b/>
        </w:rPr>
        <w:t>prawnika/radcy prawnego lub adwokata</w:t>
      </w:r>
      <w:r w:rsidR="00594F03">
        <w:rPr>
          <w:rFonts w:ascii="Times New Roman" w:hAnsi="Times New Roman" w:cs="Times New Roman"/>
          <w:b/>
        </w:rPr>
        <w:t xml:space="preserve"> </w:t>
      </w:r>
      <w:r w:rsidR="00527B8E" w:rsidRPr="00527B8E">
        <w:rPr>
          <w:rFonts w:ascii="Times New Roman" w:hAnsi="Times New Roman" w:cs="Times New Roman"/>
          <w:b/>
        </w:rPr>
        <w:t>„</w:t>
      </w:r>
      <w:r w:rsidR="00003F7A">
        <w:rPr>
          <w:rFonts w:ascii="Times New Roman" w:hAnsi="Times New Roman" w:cs="Times New Roman"/>
          <w:b/>
        </w:rPr>
        <w:t xml:space="preserve">R” – waga </w:t>
      </w:r>
      <w:r w:rsidR="00442BBC">
        <w:rPr>
          <w:rFonts w:ascii="Times New Roman" w:hAnsi="Times New Roman" w:cs="Times New Roman"/>
          <w:b/>
        </w:rPr>
        <w:t>60</w:t>
      </w:r>
      <w:r w:rsidR="00003F7A">
        <w:rPr>
          <w:rFonts w:ascii="Times New Roman" w:hAnsi="Times New Roman" w:cs="Times New Roman"/>
          <w:b/>
        </w:rPr>
        <w:t>% (</w:t>
      </w:r>
      <w:r w:rsidR="00442BBC">
        <w:rPr>
          <w:rFonts w:ascii="Times New Roman" w:hAnsi="Times New Roman" w:cs="Times New Roman"/>
          <w:b/>
        </w:rPr>
        <w:t>60</w:t>
      </w:r>
      <w:r w:rsidR="00003F7A">
        <w:rPr>
          <w:rFonts w:ascii="Times New Roman" w:hAnsi="Times New Roman" w:cs="Times New Roman"/>
          <w:b/>
        </w:rPr>
        <w:t xml:space="preserve">% = </w:t>
      </w:r>
      <w:r w:rsidR="00442BBC">
        <w:rPr>
          <w:rFonts w:ascii="Times New Roman" w:hAnsi="Times New Roman" w:cs="Times New Roman"/>
          <w:b/>
        </w:rPr>
        <w:t xml:space="preserve">60 </w:t>
      </w:r>
      <w:r w:rsidR="00003F7A">
        <w:rPr>
          <w:rFonts w:ascii="Times New Roman" w:hAnsi="Times New Roman" w:cs="Times New Roman"/>
          <w:b/>
        </w:rPr>
        <w:t>pkt</w:t>
      </w:r>
      <w:r w:rsidR="00527B8E" w:rsidRPr="00527B8E">
        <w:rPr>
          <w:rFonts w:ascii="Times New Roman" w:hAnsi="Times New Roman" w:cs="Times New Roman"/>
          <w:b/>
        </w:rPr>
        <w:t>).</w:t>
      </w:r>
    </w:p>
    <w:p w:rsidR="001250AA" w:rsidRPr="007D0991" w:rsidRDefault="00527B8E" w:rsidP="007D0991">
      <w:pPr>
        <w:pStyle w:val="Akapitzlist"/>
        <w:tabs>
          <w:tab w:val="left" w:pos="284"/>
        </w:tabs>
        <w:spacing w:line="240" w:lineRule="auto"/>
        <w:ind w:left="993"/>
        <w:jc w:val="both"/>
        <w:rPr>
          <w:rFonts w:ascii="Times New Roman" w:hAnsi="Times New Roman" w:cs="Times New Roman"/>
        </w:rPr>
      </w:pPr>
      <w:r w:rsidRPr="00527B8E">
        <w:rPr>
          <w:rFonts w:ascii="Times New Roman" w:hAnsi="Times New Roman" w:cs="Times New Roman"/>
        </w:rPr>
        <w:t>Maksymal</w:t>
      </w:r>
      <w:r w:rsidR="00C121CD">
        <w:rPr>
          <w:rFonts w:ascii="Times New Roman" w:hAnsi="Times New Roman" w:cs="Times New Roman"/>
        </w:rPr>
        <w:t>ną liczbę punktów w kryterium (</w:t>
      </w:r>
      <w:r w:rsidR="00855F3E">
        <w:rPr>
          <w:rFonts w:ascii="Times New Roman" w:hAnsi="Times New Roman" w:cs="Times New Roman"/>
        </w:rPr>
        <w:t>6</w:t>
      </w:r>
      <w:r w:rsidR="00855F3E" w:rsidRPr="00527B8E">
        <w:rPr>
          <w:rFonts w:ascii="Times New Roman" w:hAnsi="Times New Roman" w:cs="Times New Roman"/>
        </w:rPr>
        <w:t xml:space="preserve">0 </w:t>
      </w:r>
      <w:r w:rsidRPr="00527B8E">
        <w:rPr>
          <w:rFonts w:ascii="Times New Roman" w:hAnsi="Times New Roman" w:cs="Times New Roman"/>
        </w:rPr>
        <w:t xml:space="preserve">pkt) otrzyma oferta </w:t>
      </w:r>
      <w:r w:rsidR="007E3B5A">
        <w:rPr>
          <w:rFonts w:ascii="Times New Roman" w:hAnsi="Times New Roman" w:cs="Times New Roman"/>
        </w:rPr>
        <w:t>Wykonawcy</w:t>
      </w:r>
      <w:r w:rsidRPr="00527B8E">
        <w:rPr>
          <w:rFonts w:ascii="Times New Roman" w:hAnsi="Times New Roman" w:cs="Times New Roman"/>
        </w:rPr>
        <w:t xml:space="preserve">, który zaproponuje </w:t>
      </w:r>
      <w:r w:rsidRPr="00B21A2D">
        <w:rPr>
          <w:rFonts w:ascii="Times New Roman" w:hAnsi="Times New Roman" w:cs="Times New Roman"/>
        </w:rPr>
        <w:t xml:space="preserve">najniższą cenę za </w:t>
      </w:r>
      <w:r w:rsidR="007E3B5A" w:rsidRPr="00B21A2D">
        <w:rPr>
          <w:rFonts w:ascii="Times New Roman" w:hAnsi="Times New Roman" w:cs="Times New Roman"/>
        </w:rPr>
        <w:t xml:space="preserve">jedna Roboczogodzinę pracy prawnika/radcy prawnego lub adwokata </w:t>
      </w:r>
      <w:r w:rsidRPr="00B21A2D">
        <w:rPr>
          <w:rFonts w:ascii="Times New Roman" w:hAnsi="Times New Roman" w:cs="Times New Roman"/>
        </w:rPr>
        <w:t>podaną przez</w:t>
      </w:r>
      <w:r w:rsidRPr="00527B8E">
        <w:rPr>
          <w:rFonts w:ascii="Times New Roman" w:hAnsi="Times New Roman" w:cs="Times New Roman"/>
        </w:rPr>
        <w:t xml:space="preserve"> </w:t>
      </w:r>
      <w:r w:rsidR="00382EDD">
        <w:rPr>
          <w:rFonts w:ascii="Times New Roman" w:hAnsi="Times New Roman" w:cs="Times New Roman"/>
        </w:rPr>
        <w:t>Wykonawcę</w:t>
      </w:r>
      <w:r w:rsidRPr="00527B8E">
        <w:rPr>
          <w:rFonts w:ascii="Times New Roman" w:hAnsi="Times New Roman" w:cs="Times New Roman"/>
        </w:rPr>
        <w:t xml:space="preserve"> w Formularzu Oferty (</w:t>
      </w:r>
      <w:r w:rsidRPr="00527B8E">
        <w:rPr>
          <w:rFonts w:ascii="Times New Roman" w:hAnsi="Times New Roman" w:cs="Times New Roman"/>
          <w:b/>
          <w:u w:val="single"/>
        </w:rPr>
        <w:t xml:space="preserve">Załącznik nr 1 </w:t>
      </w:r>
      <w:r w:rsidRPr="00527B8E">
        <w:rPr>
          <w:rFonts w:ascii="Times New Roman" w:hAnsi="Times New Roman" w:cs="Times New Roman"/>
        </w:rPr>
        <w:t xml:space="preserve">do Zapytania Ofertowego), natomiast pozostali </w:t>
      </w:r>
      <w:r w:rsidR="00382EDD">
        <w:rPr>
          <w:rFonts w:ascii="Times New Roman" w:hAnsi="Times New Roman" w:cs="Times New Roman"/>
        </w:rPr>
        <w:t>Wykonawcy</w:t>
      </w:r>
      <w:r w:rsidRPr="00527B8E">
        <w:rPr>
          <w:rFonts w:ascii="Times New Roman" w:hAnsi="Times New Roman" w:cs="Times New Roman"/>
        </w:rPr>
        <w:t xml:space="preserve">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2730"/>
      </w:tblGrid>
      <w:tr w:rsidR="00527B8E" w:rsidRPr="00527B8E" w:rsidTr="000021B7">
        <w:trPr>
          <w:cantSplit/>
          <w:trHeight w:val="234"/>
          <w:jc w:val="center"/>
        </w:trPr>
        <w:tc>
          <w:tcPr>
            <w:tcW w:w="1408" w:type="dxa"/>
          </w:tcPr>
          <w:p w:rsidR="00527B8E" w:rsidRPr="00527B8E" w:rsidRDefault="00527B8E" w:rsidP="00527B8E">
            <w:pPr>
              <w:shd w:val="clear" w:color="auto" w:fill="FFFFFF"/>
              <w:spacing w:line="240" w:lineRule="auto"/>
              <w:jc w:val="both"/>
              <w:rPr>
                <w:rFonts w:ascii="Times New Roman" w:hAnsi="Times New Roman" w:cs="Times New Roman"/>
                <w:i/>
                <w:iCs/>
                <w:spacing w:val="-1"/>
              </w:rPr>
            </w:pPr>
          </w:p>
        </w:tc>
        <w:tc>
          <w:tcPr>
            <w:tcW w:w="730" w:type="dxa"/>
            <w:vMerge w:val="restart"/>
            <w:vAlign w:val="center"/>
          </w:tcPr>
          <w:p w:rsidR="00527B8E" w:rsidRPr="00527B8E" w:rsidRDefault="00594F03" w:rsidP="00527B8E">
            <w:pPr>
              <w:shd w:val="clear" w:color="auto" w:fill="FFFFFF"/>
              <w:spacing w:line="240" w:lineRule="auto"/>
              <w:rPr>
                <w:rFonts w:ascii="Times New Roman" w:hAnsi="Times New Roman" w:cs="Times New Roman"/>
                <w:iCs/>
                <w:spacing w:val="-1"/>
                <w:lang w:val="de-DE"/>
              </w:rPr>
            </w:pPr>
            <w:r>
              <w:rPr>
                <w:rFonts w:ascii="Times New Roman" w:hAnsi="Times New Roman" w:cs="Times New Roman"/>
                <w:iCs/>
                <w:spacing w:val="-1"/>
                <w:lang w:val="de-DE"/>
              </w:rPr>
              <w:t>R</w:t>
            </w:r>
            <w:r w:rsidR="00527B8E" w:rsidRPr="00527B8E">
              <w:rPr>
                <w:rFonts w:ascii="Times New Roman" w:hAnsi="Times New Roman" w:cs="Times New Roman"/>
                <w:iCs/>
                <w:spacing w:val="-1"/>
                <w:lang w:val="de-DE"/>
              </w:rPr>
              <w:t xml:space="preserve"> =</w:t>
            </w:r>
          </w:p>
        </w:tc>
        <w:tc>
          <w:tcPr>
            <w:tcW w:w="1620" w:type="dxa"/>
            <w:tcBorders>
              <w:bottom w:val="single" w:sz="4" w:space="0" w:color="auto"/>
            </w:tcBorders>
            <w:vAlign w:val="center"/>
          </w:tcPr>
          <w:p w:rsidR="00527B8E" w:rsidRPr="00527B8E" w:rsidRDefault="00F6032E" w:rsidP="00527B8E">
            <w:pPr>
              <w:shd w:val="clear" w:color="auto" w:fill="FFFFFF"/>
              <w:spacing w:line="240" w:lineRule="auto"/>
              <w:ind w:left="-24"/>
              <w:jc w:val="center"/>
              <w:rPr>
                <w:rFonts w:ascii="Times New Roman" w:hAnsi="Times New Roman" w:cs="Times New Roman"/>
                <w:iCs/>
                <w:spacing w:val="-1"/>
                <w:lang w:val="de-DE"/>
              </w:rPr>
            </w:pPr>
            <w:r>
              <w:rPr>
                <w:rFonts w:ascii="Times New Roman" w:hAnsi="Times New Roman" w:cs="Times New Roman"/>
                <w:iCs/>
                <w:spacing w:val="-1"/>
                <w:lang w:val="de-DE"/>
              </w:rPr>
              <w:t>R</w:t>
            </w:r>
            <w:r w:rsidR="00527B8E" w:rsidRPr="00527B8E">
              <w:rPr>
                <w:rFonts w:ascii="Times New Roman" w:hAnsi="Times New Roman" w:cs="Times New Roman"/>
                <w:iCs/>
                <w:spacing w:val="-1"/>
                <w:lang w:val="de-DE"/>
              </w:rPr>
              <w:t xml:space="preserve"> </w:t>
            </w:r>
            <w:r w:rsidR="00527B8E" w:rsidRPr="00527B8E">
              <w:rPr>
                <w:rFonts w:ascii="Times New Roman" w:hAnsi="Times New Roman" w:cs="Times New Roman"/>
                <w:iCs/>
                <w:spacing w:val="-1"/>
                <w:vertAlign w:val="subscript"/>
                <w:lang w:val="de-DE"/>
              </w:rPr>
              <w:t>n</w:t>
            </w:r>
          </w:p>
        </w:tc>
        <w:tc>
          <w:tcPr>
            <w:tcW w:w="2730" w:type="dxa"/>
            <w:vMerge w:val="restart"/>
            <w:vAlign w:val="center"/>
          </w:tcPr>
          <w:p w:rsidR="00527B8E" w:rsidRPr="00527B8E" w:rsidRDefault="00C121CD" w:rsidP="00442BBC">
            <w:pPr>
              <w:shd w:val="clear" w:color="auto" w:fill="FFFFFF"/>
              <w:spacing w:line="240" w:lineRule="auto"/>
              <w:rPr>
                <w:rFonts w:ascii="Times New Roman" w:hAnsi="Times New Roman" w:cs="Times New Roman"/>
                <w:iCs/>
                <w:spacing w:val="-1"/>
              </w:rPr>
            </w:pPr>
            <w:r>
              <w:rPr>
                <w:rFonts w:ascii="Times New Roman" w:hAnsi="Times New Roman" w:cs="Times New Roman"/>
                <w:iCs/>
                <w:spacing w:val="-1"/>
              </w:rPr>
              <w:t xml:space="preserve">x </w:t>
            </w:r>
            <w:r w:rsidR="00442BBC">
              <w:rPr>
                <w:rFonts w:ascii="Times New Roman" w:hAnsi="Times New Roman" w:cs="Times New Roman"/>
                <w:iCs/>
                <w:spacing w:val="-1"/>
              </w:rPr>
              <w:t>6</w:t>
            </w:r>
            <w:r w:rsidR="00442BBC" w:rsidRPr="00527B8E">
              <w:rPr>
                <w:rFonts w:ascii="Times New Roman" w:hAnsi="Times New Roman" w:cs="Times New Roman"/>
                <w:iCs/>
                <w:spacing w:val="-1"/>
              </w:rPr>
              <w:t xml:space="preserve">0 </w:t>
            </w:r>
            <w:r w:rsidR="00527B8E" w:rsidRPr="00527B8E">
              <w:rPr>
                <w:rFonts w:ascii="Times New Roman" w:hAnsi="Times New Roman" w:cs="Times New Roman"/>
                <w:iCs/>
                <w:spacing w:val="-1"/>
              </w:rPr>
              <w:t>pkt</w:t>
            </w:r>
          </w:p>
        </w:tc>
      </w:tr>
      <w:tr w:rsidR="00527B8E" w:rsidRPr="00527B8E" w:rsidTr="004B2264">
        <w:trPr>
          <w:cantSplit/>
          <w:jc w:val="center"/>
        </w:trPr>
        <w:tc>
          <w:tcPr>
            <w:tcW w:w="1408" w:type="dxa"/>
          </w:tcPr>
          <w:p w:rsidR="00527B8E" w:rsidRPr="00527B8E" w:rsidRDefault="00527B8E" w:rsidP="00527B8E">
            <w:pPr>
              <w:shd w:val="clear" w:color="auto" w:fill="FFFFFF"/>
              <w:spacing w:line="240" w:lineRule="auto"/>
              <w:ind w:left="360"/>
              <w:jc w:val="both"/>
              <w:rPr>
                <w:rFonts w:ascii="Times New Roman" w:hAnsi="Times New Roman" w:cs="Times New Roman"/>
                <w:i/>
                <w:iCs/>
                <w:spacing w:val="-1"/>
              </w:rPr>
            </w:pPr>
          </w:p>
        </w:tc>
        <w:tc>
          <w:tcPr>
            <w:tcW w:w="730" w:type="dxa"/>
            <w:vMerge/>
            <w:vAlign w:val="center"/>
          </w:tcPr>
          <w:p w:rsidR="00527B8E" w:rsidRPr="00527B8E" w:rsidRDefault="00527B8E" w:rsidP="00527B8E">
            <w:pPr>
              <w:shd w:val="clear" w:color="auto" w:fill="FFFFFF"/>
              <w:spacing w:line="240" w:lineRule="auto"/>
              <w:ind w:left="360"/>
              <w:jc w:val="both"/>
              <w:rPr>
                <w:rFonts w:ascii="Times New Roman" w:hAnsi="Times New Roman" w:cs="Times New Roman"/>
                <w:iCs/>
                <w:spacing w:val="-1"/>
              </w:rPr>
            </w:pPr>
          </w:p>
        </w:tc>
        <w:tc>
          <w:tcPr>
            <w:tcW w:w="1620" w:type="dxa"/>
            <w:tcBorders>
              <w:top w:val="single" w:sz="4" w:space="0" w:color="auto"/>
            </w:tcBorders>
            <w:vAlign w:val="center"/>
          </w:tcPr>
          <w:p w:rsidR="00527B8E" w:rsidRPr="00527B8E" w:rsidRDefault="00F6032E" w:rsidP="00527B8E">
            <w:pPr>
              <w:shd w:val="clear" w:color="auto" w:fill="FFFFFF"/>
              <w:spacing w:line="240" w:lineRule="auto"/>
              <w:ind w:left="-24"/>
              <w:jc w:val="center"/>
              <w:rPr>
                <w:rFonts w:ascii="Times New Roman" w:hAnsi="Times New Roman" w:cs="Times New Roman"/>
                <w:iCs/>
                <w:spacing w:val="-1"/>
              </w:rPr>
            </w:pPr>
            <w:r>
              <w:rPr>
                <w:rFonts w:ascii="Times New Roman" w:hAnsi="Times New Roman" w:cs="Times New Roman"/>
                <w:iCs/>
                <w:spacing w:val="-1"/>
              </w:rPr>
              <w:t>R</w:t>
            </w:r>
            <w:r w:rsidR="00527B8E" w:rsidRPr="00527B8E">
              <w:rPr>
                <w:rFonts w:ascii="Times New Roman" w:hAnsi="Times New Roman" w:cs="Times New Roman"/>
                <w:iCs/>
                <w:spacing w:val="-1"/>
              </w:rPr>
              <w:t xml:space="preserve"> </w:t>
            </w:r>
            <w:r w:rsidR="00527B8E" w:rsidRPr="00527B8E">
              <w:rPr>
                <w:rFonts w:ascii="Times New Roman" w:hAnsi="Times New Roman" w:cs="Times New Roman"/>
                <w:iCs/>
                <w:spacing w:val="-1"/>
                <w:vertAlign w:val="subscript"/>
              </w:rPr>
              <w:t>o</w:t>
            </w:r>
          </w:p>
        </w:tc>
        <w:tc>
          <w:tcPr>
            <w:tcW w:w="2730" w:type="dxa"/>
            <w:vMerge/>
            <w:vAlign w:val="center"/>
          </w:tcPr>
          <w:p w:rsidR="00527B8E" w:rsidRPr="00527B8E" w:rsidRDefault="00527B8E" w:rsidP="00527B8E">
            <w:pPr>
              <w:shd w:val="clear" w:color="auto" w:fill="FFFFFF"/>
              <w:spacing w:line="240" w:lineRule="auto"/>
              <w:ind w:left="360"/>
              <w:jc w:val="both"/>
              <w:rPr>
                <w:rFonts w:ascii="Times New Roman" w:hAnsi="Times New Roman" w:cs="Times New Roman"/>
                <w:iCs/>
                <w:spacing w:val="-1"/>
              </w:rPr>
            </w:pPr>
          </w:p>
        </w:tc>
      </w:tr>
      <w:tr w:rsidR="00527B8E" w:rsidRPr="00527B8E" w:rsidTr="004B2264">
        <w:trPr>
          <w:cantSplit/>
          <w:trHeight w:val="339"/>
          <w:jc w:val="center"/>
        </w:trPr>
        <w:tc>
          <w:tcPr>
            <w:tcW w:w="1408" w:type="dxa"/>
            <w:vAlign w:val="bottom"/>
          </w:tcPr>
          <w:p w:rsidR="00527B8E" w:rsidRPr="00527B8E" w:rsidRDefault="00527B8E" w:rsidP="004B2264">
            <w:pPr>
              <w:shd w:val="clear" w:color="auto" w:fill="FFFFFF"/>
              <w:spacing w:after="0" w:line="240" w:lineRule="auto"/>
              <w:ind w:left="360"/>
              <w:jc w:val="right"/>
              <w:rPr>
                <w:rFonts w:ascii="Times New Roman" w:hAnsi="Times New Roman" w:cs="Times New Roman"/>
                <w:i/>
                <w:iCs/>
                <w:spacing w:val="-1"/>
              </w:rPr>
            </w:pPr>
            <w:r w:rsidRPr="00527B8E">
              <w:rPr>
                <w:rFonts w:ascii="Times New Roman" w:hAnsi="Times New Roman" w:cs="Times New Roman"/>
                <w:i/>
                <w:spacing w:val="-8"/>
              </w:rPr>
              <w:t xml:space="preserve">gdzie:      </w:t>
            </w:r>
          </w:p>
        </w:tc>
        <w:tc>
          <w:tcPr>
            <w:tcW w:w="730" w:type="dxa"/>
            <w:vAlign w:val="bottom"/>
          </w:tcPr>
          <w:p w:rsidR="00527B8E" w:rsidRPr="00527B8E" w:rsidRDefault="00F6032E" w:rsidP="004B2264">
            <w:pPr>
              <w:shd w:val="clear" w:color="auto" w:fill="FFFFFF"/>
              <w:spacing w:after="0" w:line="240" w:lineRule="auto"/>
              <w:rPr>
                <w:rFonts w:ascii="Times New Roman" w:hAnsi="Times New Roman" w:cs="Times New Roman"/>
                <w:iCs/>
                <w:spacing w:val="-1"/>
              </w:rPr>
            </w:pPr>
            <w:r>
              <w:rPr>
                <w:rFonts w:ascii="Times New Roman" w:hAnsi="Times New Roman" w:cs="Times New Roman"/>
                <w:iCs/>
                <w:spacing w:val="-1"/>
              </w:rPr>
              <w:t>R</w:t>
            </w:r>
            <w:r w:rsidR="00527B8E" w:rsidRPr="00527B8E">
              <w:rPr>
                <w:rFonts w:ascii="Times New Roman" w:hAnsi="Times New Roman" w:cs="Times New Roman"/>
                <w:iCs/>
                <w:spacing w:val="-1"/>
              </w:rPr>
              <w:t xml:space="preserve"> </w:t>
            </w:r>
            <w:r w:rsidR="00527B8E" w:rsidRPr="00527B8E">
              <w:rPr>
                <w:rFonts w:ascii="Times New Roman" w:hAnsi="Times New Roman" w:cs="Times New Roman"/>
                <w:iCs/>
                <w:spacing w:val="-1"/>
                <w:vertAlign w:val="subscript"/>
              </w:rPr>
              <w:t xml:space="preserve">n </w:t>
            </w:r>
          </w:p>
        </w:tc>
        <w:tc>
          <w:tcPr>
            <w:tcW w:w="4350" w:type="dxa"/>
            <w:gridSpan w:val="2"/>
            <w:vAlign w:val="bottom"/>
          </w:tcPr>
          <w:p w:rsidR="00527B8E" w:rsidRPr="00527B8E" w:rsidRDefault="00527B8E" w:rsidP="004B2264">
            <w:pPr>
              <w:shd w:val="clear" w:color="auto" w:fill="FFFFFF"/>
              <w:spacing w:after="0" w:line="240" w:lineRule="auto"/>
              <w:rPr>
                <w:rFonts w:ascii="Times New Roman" w:hAnsi="Times New Roman" w:cs="Times New Roman"/>
                <w:iCs/>
                <w:spacing w:val="-1"/>
              </w:rPr>
            </w:pPr>
            <w:r w:rsidRPr="00527B8E">
              <w:rPr>
                <w:rFonts w:ascii="Times New Roman" w:hAnsi="Times New Roman" w:cs="Times New Roman"/>
                <w:iCs/>
                <w:spacing w:val="-1"/>
              </w:rPr>
              <w:t xml:space="preserve">– </w:t>
            </w:r>
            <w:r w:rsidRPr="00527B8E">
              <w:rPr>
                <w:rFonts w:ascii="Times New Roman" w:hAnsi="Times New Roman" w:cs="Times New Roman"/>
                <w:spacing w:val="-8"/>
              </w:rPr>
              <w:t xml:space="preserve">cena </w:t>
            </w:r>
            <w:r w:rsidR="00594F03">
              <w:rPr>
                <w:rFonts w:ascii="Times New Roman" w:hAnsi="Times New Roman" w:cs="Times New Roman"/>
                <w:spacing w:val="-8"/>
              </w:rPr>
              <w:t xml:space="preserve">Roboczogodziny </w:t>
            </w:r>
            <w:r w:rsidRPr="00527B8E">
              <w:rPr>
                <w:rFonts w:ascii="Times New Roman" w:hAnsi="Times New Roman" w:cs="Times New Roman"/>
                <w:spacing w:val="-8"/>
              </w:rPr>
              <w:t>brutto oferty</w:t>
            </w:r>
            <w:r w:rsidRPr="00527B8E">
              <w:rPr>
                <w:rFonts w:ascii="Times New Roman" w:hAnsi="Times New Roman" w:cs="Times New Roman"/>
                <w:iCs/>
                <w:spacing w:val="-1"/>
              </w:rPr>
              <w:t xml:space="preserve"> najtańszej</w:t>
            </w:r>
            <w:r w:rsidRPr="00527B8E">
              <w:rPr>
                <w:rFonts w:ascii="Times New Roman" w:hAnsi="Times New Roman" w:cs="Times New Roman"/>
                <w:spacing w:val="-8"/>
              </w:rPr>
              <w:t xml:space="preserve"> </w:t>
            </w:r>
          </w:p>
        </w:tc>
      </w:tr>
      <w:tr w:rsidR="00527B8E" w:rsidRPr="00527B8E" w:rsidTr="004B2264">
        <w:trPr>
          <w:cantSplit/>
          <w:jc w:val="center"/>
        </w:trPr>
        <w:tc>
          <w:tcPr>
            <w:tcW w:w="1408" w:type="dxa"/>
            <w:vAlign w:val="center"/>
          </w:tcPr>
          <w:p w:rsidR="00527B8E" w:rsidRPr="00527B8E" w:rsidRDefault="00527B8E" w:rsidP="004B2264">
            <w:pPr>
              <w:shd w:val="clear" w:color="auto" w:fill="FFFFFF"/>
              <w:spacing w:after="0" w:line="240" w:lineRule="auto"/>
              <w:ind w:left="360"/>
              <w:jc w:val="both"/>
              <w:rPr>
                <w:rFonts w:ascii="Times New Roman" w:hAnsi="Times New Roman" w:cs="Times New Roman"/>
                <w:i/>
                <w:spacing w:val="-8"/>
              </w:rPr>
            </w:pPr>
          </w:p>
        </w:tc>
        <w:tc>
          <w:tcPr>
            <w:tcW w:w="730" w:type="dxa"/>
            <w:vAlign w:val="center"/>
          </w:tcPr>
          <w:p w:rsidR="00527B8E" w:rsidRPr="00527B8E" w:rsidRDefault="00F6032E" w:rsidP="004B2264">
            <w:pPr>
              <w:shd w:val="clear" w:color="auto" w:fill="FFFFFF"/>
              <w:spacing w:after="0" w:line="240" w:lineRule="auto"/>
              <w:rPr>
                <w:rFonts w:ascii="Times New Roman" w:hAnsi="Times New Roman" w:cs="Times New Roman"/>
                <w:iCs/>
                <w:spacing w:val="-1"/>
              </w:rPr>
            </w:pPr>
            <w:r>
              <w:rPr>
                <w:rFonts w:ascii="Times New Roman" w:hAnsi="Times New Roman" w:cs="Times New Roman"/>
                <w:iCs/>
                <w:spacing w:val="-1"/>
              </w:rPr>
              <w:t>R</w:t>
            </w:r>
            <w:r w:rsidR="00527B8E" w:rsidRPr="00527B8E">
              <w:rPr>
                <w:rFonts w:ascii="Times New Roman" w:hAnsi="Times New Roman" w:cs="Times New Roman"/>
                <w:iCs/>
                <w:spacing w:val="-1"/>
              </w:rPr>
              <w:t xml:space="preserve"> </w:t>
            </w:r>
            <w:r w:rsidR="00527B8E" w:rsidRPr="00527B8E">
              <w:rPr>
                <w:rFonts w:ascii="Times New Roman" w:hAnsi="Times New Roman" w:cs="Times New Roman"/>
                <w:iCs/>
                <w:spacing w:val="-1"/>
                <w:vertAlign w:val="subscript"/>
              </w:rPr>
              <w:t>o</w:t>
            </w:r>
            <w:r w:rsidR="00527B8E" w:rsidRPr="00527B8E">
              <w:rPr>
                <w:rFonts w:ascii="Times New Roman" w:hAnsi="Times New Roman" w:cs="Times New Roman"/>
                <w:spacing w:val="-8"/>
              </w:rPr>
              <w:t xml:space="preserve"> </w:t>
            </w:r>
          </w:p>
        </w:tc>
        <w:tc>
          <w:tcPr>
            <w:tcW w:w="4350" w:type="dxa"/>
            <w:gridSpan w:val="2"/>
            <w:vAlign w:val="center"/>
          </w:tcPr>
          <w:p w:rsidR="00527B8E" w:rsidRPr="00527B8E" w:rsidRDefault="00527B8E" w:rsidP="004B2264">
            <w:pPr>
              <w:shd w:val="clear" w:color="auto" w:fill="FFFFFF"/>
              <w:spacing w:after="0" w:line="240" w:lineRule="auto"/>
              <w:rPr>
                <w:rFonts w:ascii="Times New Roman" w:hAnsi="Times New Roman" w:cs="Times New Roman"/>
                <w:iCs/>
                <w:spacing w:val="-1"/>
              </w:rPr>
            </w:pPr>
            <w:r w:rsidRPr="00527B8E">
              <w:rPr>
                <w:rFonts w:ascii="Times New Roman" w:hAnsi="Times New Roman" w:cs="Times New Roman"/>
                <w:iCs/>
                <w:spacing w:val="-1"/>
              </w:rPr>
              <w:t>–</w:t>
            </w:r>
            <w:r w:rsidRPr="00527B8E">
              <w:rPr>
                <w:rFonts w:ascii="Times New Roman" w:hAnsi="Times New Roman" w:cs="Times New Roman"/>
                <w:spacing w:val="-8"/>
              </w:rPr>
              <w:t xml:space="preserve"> cena </w:t>
            </w:r>
            <w:r w:rsidR="00594F03">
              <w:rPr>
                <w:rFonts w:ascii="Times New Roman" w:hAnsi="Times New Roman" w:cs="Times New Roman"/>
                <w:spacing w:val="-8"/>
              </w:rPr>
              <w:t xml:space="preserve">Roboczogodziny </w:t>
            </w:r>
            <w:r w:rsidRPr="00527B8E">
              <w:rPr>
                <w:rFonts w:ascii="Times New Roman" w:hAnsi="Times New Roman" w:cs="Times New Roman"/>
                <w:spacing w:val="-8"/>
              </w:rPr>
              <w:t>brutto oferty ocenianej</w:t>
            </w:r>
          </w:p>
        </w:tc>
      </w:tr>
    </w:tbl>
    <w:p w:rsidR="004B2264" w:rsidRDefault="004B2264" w:rsidP="000021B7">
      <w:pPr>
        <w:spacing w:after="120" w:line="240" w:lineRule="auto"/>
        <w:jc w:val="center"/>
        <w:rPr>
          <w:rFonts w:ascii="Times New Roman" w:hAnsi="Times New Roman" w:cs="Times New Roman"/>
          <w:u w:val="single"/>
        </w:rPr>
      </w:pPr>
    </w:p>
    <w:p w:rsidR="00527B8E" w:rsidRDefault="00382EDD" w:rsidP="000021B7">
      <w:pPr>
        <w:spacing w:after="120" w:line="240" w:lineRule="auto"/>
        <w:jc w:val="center"/>
        <w:rPr>
          <w:rFonts w:ascii="Times New Roman" w:hAnsi="Times New Roman" w:cs="Times New Roman"/>
          <w:u w:val="single"/>
        </w:rPr>
      </w:pPr>
      <w:r>
        <w:rPr>
          <w:rFonts w:ascii="Times New Roman" w:hAnsi="Times New Roman" w:cs="Times New Roman"/>
          <w:u w:val="single"/>
        </w:rPr>
        <w:t>Oferta Wykonawcy</w:t>
      </w:r>
      <w:r w:rsidR="00527B8E" w:rsidRPr="00527B8E">
        <w:rPr>
          <w:rFonts w:ascii="Times New Roman" w:hAnsi="Times New Roman" w:cs="Times New Roman"/>
          <w:u w:val="single"/>
        </w:rPr>
        <w:t>, w tym kryter</w:t>
      </w:r>
      <w:r w:rsidR="004B2264">
        <w:rPr>
          <w:rFonts w:ascii="Times New Roman" w:hAnsi="Times New Roman" w:cs="Times New Roman"/>
          <w:u w:val="single"/>
        </w:rPr>
        <w:t xml:space="preserve">ium może otrzymać maksymalnie </w:t>
      </w:r>
      <w:r w:rsidR="00F42CCF">
        <w:rPr>
          <w:rFonts w:ascii="Times New Roman" w:hAnsi="Times New Roman" w:cs="Times New Roman"/>
          <w:u w:val="single"/>
        </w:rPr>
        <w:t>6</w:t>
      </w:r>
      <w:r w:rsidR="00F42CCF" w:rsidRPr="00527B8E">
        <w:rPr>
          <w:rFonts w:ascii="Times New Roman" w:hAnsi="Times New Roman" w:cs="Times New Roman"/>
          <w:u w:val="single"/>
        </w:rPr>
        <w:t xml:space="preserve">0 </w:t>
      </w:r>
      <w:r w:rsidR="00527B8E" w:rsidRPr="00527B8E">
        <w:rPr>
          <w:rFonts w:ascii="Times New Roman" w:hAnsi="Times New Roman" w:cs="Times New Roman"/>
          <w:u w:val="single"/>
        </w:rPr>
        <w:t>punktów.</w:t>
      </w:r>
    </w:p>
    <w:p w:rsidR="00275E1B" w:rsidRPr="00275E1B" w:rsidRDefault="00275E1B" w:rsidP="00275E1B">
      <w:pPr>
        <w:pStyle w:val="Akapitzlist"/>
        <w:ind w:left="1713"/>
        <w:jc w:val="both"/>
        <w:rPr>
          <w:rFonts w:ascii="Times New Roman" w:hAnsi="Times New Roman" w:cs="Times New Roman"/>
        </w:rPr>
      </w:pPr>
    </w:p>
    <w:p w:rsidR="004B2264" w:rsidRPr="004B2264" w:rsidRDefault="004B2264" w:rsidP="00C651B5">
      <w:pPr>
        <w:pStyle w:val="Akapitzlist"/>
        <w:numPr>
          <w:ilvl w:val="1"/>
          <w:numId w:val="9"/>
        </w:numPr>
        <w:ind w:left="993" w:hanging="567"/>
        <w:jc w:val="both"/>
        <w:rPr>
          <w:rFonts w:ascii="Times New Roman" w:hAnsi="Times New Roman" w:cs="Times New Roman"/>
          <w:b/>
        </w:rPr>
      </w:pPr>
      <w:r>
        <w:rPr>
          <w:rFonts w:ascii="Times New Roman" w:hAnsi="Times New Roman" w:cs="Times New Roman"/>
          <w:b/>
        </w:rPr>
        <w:t>K</w:t>
      </w:r>
      <w:r w:rsidRPr="004B2264">
        <w:rPr>
          <w:rFonts w:ascii="Times New Roman" w:hAnsi="Times New Roman" w:cs="Times New Roman"/>
          <w:b/>
        </w:rPr>
        <w:t xml:space="preserve">ryterium – doświadczenie </w:t>
      </w:r>
      <w:r w:rsidR="0074679C">
        <w:rPr>
          <w:rFonts w:ascii="Times New Roman" w:hAnsi="Times New Roman" w:cs="Times New Roman"/>
          <w:b/>
        </w:rPr>
        <w:t>zespołu</w:t>
      </w:r>
      <w:r w:rsidR="008D5FB9">
        <w:rPr>
          <w:rFonts w:ascii="Times New Roman" w:hAnsi="Times New Roman" w:cs="Times New Roman"/>
          <w:b/>
        </w:rPr>
        <w:t xml:space="preserve"> </w:t>
      </w:r>
      <w:r w:rsidR="001250AA">
        <w:rPr>
          <w:rFonts w:ascii="Times New Roman" w:hAnsi="Times New Roman" w:cs="Times New Roman"/>
          <w:b/>
        </w:rPr>
        <w:t>„</w:t>
      </w:r>
      <w:r w:rsidR="00003F7A">
        <w:rPr>
          <w:rFonts w:ascii="Times New Roman" w:hAnsi="Times New Roman" w:cs="Times New Roman"/>
          <w:b/>
        </w:rPr>
        <w:t xml:space="preserve">D” </w:t>
      </w:r>
      <w:r w:rsidR="00003F7A" w:rsidRPr="004B2264">
        <w:rPr>
          <w:rFonts w:ascii="Times New Roman" w:hAnsi="Times New Roman" w:cs="Times New Roman"/>
          <w:b/>
        </w:rPr>
        <w:t xml:space="preserve">– waga </w:t>
      </w:r>
      <w:r w:rsidR="00F42CCF">
        <w:rPr>
          <w:rFonts w:ascii="Times New Roman" w:hAnsi="Times New Roman" w:cs="Times New Roman"/>
          <w:b/>
        </w:rPr>
        <w:t>40</w:t>
      </w:r>
      <w:r w:rsidR="00003F7A" w:rsidRPr="004B2264">
        <w:rPr>
          <w:rFonts w:ascii="Times New Roman" w:hAnsi="Times New Roman" w:cs="Times New Roman"/>
          <w:b/>
        </w:rPr>
        <w:t>% (</w:t>
      </w:r>
      <w:r w:rsidR="00F42CCF">
        <w:rPr>
          <w:rFonts w:ascii="Times New Roman" w:hAnsi="Times New Roman" w:cs="Times New Roman"/>
          <w:b/>
        </w:rPr>
        <w:t>4</w:t>
      </w:r>
      <w:r w:rsidR="00F42CCF" w:rsidRPr="004B2264">
        <w:rPr>
          <w:rFonts w:ascii="Times New Roman" w:hAnsi="Times New Roman" w:cs="Times New Roman"/>
          <w:b/>
        </w:rPr>
        <w:t>0</w:t>
      </w:r>
      <w:r w:rsidR="00003F7A" w:rsidRPr="004B2264">
        <w:rPr>
          <w:rFonts w:ascii="Times New Roman" w:hAnsi="Times New Roman" w:cs="Times New Roman"/>
          <w:b/>
        </w:rPr>
        <w:t xml:space="preserve">% = </w:t>
      </w:r>
      <w:r w:rsidR="00F42CCF">
        <w:rPr>
          <w:rFonts w:ascii="Times New Roman" w:hAnsi="Times New Roman" w:cs="Times New Roman"/>
          <w:b/>
        </w:rPr>
        <w:t>4</w:t>
      </w:r>
      <w:r w:rsidR="00F42CCF" w:rsidRPr="004B2264">
        <w:rPr>
          <w:rFonts w:ascii="Times New Roman" w:hAnsi="Times New Roman" w:cs="Times New Roman"/>
          <w:b/>
        </w:rPr>
        <w:t xml:space="preserve">0 </w:t>
      </w:r>
      <w:r w:rsidR="00003F7A" w:rsidRPr="004B2264">
        <w:rPr>
          <w:rFonts w:ascii="Times New Roman" w:hAnsi="Times New Roman" w:cs="Times New Roman"/>
          <w:b/>
        </w:rPr>
        <w:t>pkt</w:t>
      </w:r>
      <w:r w:rsidRPr="004B2264">
        <w:rPr>
          <w:rFonts w:ascii="Times New Roman" w:hAnsi="Times New Roman" w:cs="Times New Roman"/>
          <w:b/>
        </w:rPr>
        <w:t>).</w:t>
      </w:r>
    </w:p>
    <w:p w:rsidR="005F0492" w:rsidRDefault="005F0492" w:rsidP="004B2264">
      <w:pPr>
        <w:pStyle w:val="Akapitzlist"/>
        <w:spacing w:after="120" w:line="240" w:lineRule="auto"/>
        <w:ind w:left="993"/>
        <w:jc w:val="both"/>
        <w:rPr>
          <w:rFonts w:ascii="Times New Roman" w:hAnsi="Times New Roman" w:cs="Times New Roman"/>
        </w:rPr>
      </w:pPr>
    </w:p>
    <w:p w:rsidR="005F0492" w:rsidRDefault="00F6032E" w:rsidP="005F0492">
      <w:pPr>
        <w:pStyle w:val="Akapitzlist"/>
        <w:spacing w:after="120" w:line="240" w:lineRule="auto"/>
        <w:ind w:left="993"/>
        <w:jc w:val="both"/>
        <w:rPr>
          <w:rFonts w:ascii="Times New Roman" w:hAnsi="Times New Roman" w:cs="Times New Roman"/>
        </w:rPr>
      </w:pPr>
      <w:r>
        <w:rPr>
          <w:rFonts w:ascii="Times New Roman" w:hAnsi="Times New Roman" w:cs="Times New Roman"/>
        </w:rPr>
        <w:t xml:space="preserve">Punkty w kryterium </w:t>
      </w:r>
      <w:r w:rsidRPr="00144ABB">
        <w:rPr>
          <w:rFonts w:ascii="Times New Roman" w:hAnsi="Times New Roman" w:cs="Times New Roman"/>
        </w:rPr>
        <w:t xml:space="preserve">doświadczenie </w:t>
      </w:r>
      <w:r w:rsidR="00DE7B40" w:rsidRPr="00144ABB">
        <w:rPr>
          <w:rFonts w:ascii="Times New Roman" w:hAnsi="Times New Roman" w:cs="Times New Roman"/>
        </w:rPr>
        <w:t>zawodowe radcy prawnego/adwokata</w:t>
      </w:r>
      <w:r w:rsidR="00DE7B40" w:rsidRPr="00DE7B40">
        <w:rPr>
          <w:rFonts w:ascii="Times New Roman" w:hAnsi="Times New Roman" w:cs="Times New Roman"/>
        </w:rPr>
        <w:t xml:space="preserve">, który będzie uczestniczyć w wykonaniu zamówienia </w:t>
      </w:r>
      <w:r>
        <w:rPr>
          <w:rFonts w:ascii="Times New Roman" w:hAnsi="Times New Roman" w:cs="Times New Roman"/>
        </w:rPr>
        <w:t>zostaną przyznane</w:t>
      </w:r>
      <w:r w:rsidR="00DE7B40">
        <w:rPr>
          <w:rFonts w:ascii="Times New Roman" w:hAnsi="Times New Roman" w:cs="Times New Roman"/>
        </w:rPr>
        <w:t xml:space="preserve"> na podstawie informacji zawartych w załączniku nr 3 do zapytania ofertowego. W tym kryterium zostaną przyznane punkty w:</w:t>
      </w:r>
    </w:p>
    <w:p w:rsidR="00DE7B40" w:rsidRDefault="00DE7B40" w:rsidP="00DE7B40">
      <w:pPr>
        <w:pStyle w:val="Akapitzlist"/>
        <w:numPr>
          <w:ilvl w:val="2"/>
          <w:numId w:val="9"/>
        </w:numPr>
        <w:tabs>
          <w:tab w:val="left" w:pos="1701"/>
        </w:tabs>
        <w:spacing w:after="120" w:line="240" w:lineRule="auto"/>
        <w:ind w:left="1701" w:hanging="708"/>
        <w:jc w:val="both"/>
        <w:rPr>
          <w:rFonts w:ascii="Times New Roman" w:hAnsi="Times New Roman" w:cs="Times New Roman"/>
        </w:rPr>
      </w:pPr>
      <w:proofErr w:type="spellStart"/>
      <w:r>
        <w:rPr>
          <w:rFonts w:ascii="Times New Roman" w:hAnsi="Times New Roman" w:cs="Times New Roman"/>
        </w:rPr>
        <w:t>Podkryterium</w:t>
      </w:r>
      <w:proofErr w:type="spellEnd"/>
      <w:r>
        <w:rPr>
          <w:rFonts w:ascii="Times New Roman" w:hAnsi="Times New Roman" w:cs="Times New Roman"/>
        </w:rPr>
        <w:t xml:space="preserve"> – </w:t>
      </w:r>
      <w:r w:rsidRPr="008D5FB9">
        <w:rPr>
          <w:rFonts w:ascii="Times New Roman" w:hAnsi="Times New Roman" w:cs="Times New Roman"/>
          <w:b/>
        </w:rPr>
        <w:t>doświadczenie zawodowe radcy prawnego/adwokata, który będzie uczestniczyć w wykonaniu zamówienia</w:t>
      </w:r>
      <w:r w:rsidR="0074679C" w:rsidRPr="008D5FB9">
        <w:rPr>
          <w:rFonts w:ascii="Times New Roman" w:hAnsi="Times New Roman" w:cs="Times New Roman"/>
          <w:b/>
        </w:rPr>
        <w:t xml:space="preserve"> „DD” – waga 1</w:t>
      </w:r>
      <w:r w:rsidR="00267B2A">
        <w:rPr>
          <w:rFonts w:ascii="Times New Roman" w:hAnsi="Times New Roman" w:cs="Times New Roman"/>
          <w:b/>
        </w:rPr>
        <w:t>5</w:t>
      </w:r>
      <w:r w:rsidR="0074679C" w:rsidRPr="008D5FB9">
        <w:rPr>
          <w:rFonts w:ascii="Times New Roman" w:hAnsi="Times New Roman" w:cs="Times New Roman"/>
          <w:b/>
        </w:rPr>
        <w:t>%</w:t>
      </w:r>
      <w:r w:rsidR="0074679C">
        <w:rPr>
          <w:rFonts w:ascii="Times New Roman" w:hAnsi="Times New Roman" w:cs="Times New Roman"/>
        </w:rPr>
        <w:t xml:space="preserve"> (1</w:t>
      </w:r>
      <w:r w:rsidR="00267B2A">
        <w:rPr>
          <w:rFonts w:ascii="Times New Roman" w:hAnsi="Times New Roman" w:cs="Times New Roman"/>
        </w:rPr>
        <w:t>5</w:t>
      </w:r>
      <w:r w:rsidR="0074679C">
        <w:rPr>
          <w:rFonts w:ascii="Times New Roman" w:hAnsi="Times New Roman" w:cs="Times New Roman"/>
        </w:rPr>
        <w:t>% = 1</w:t>
      </w:r>
      <w:r w:rsidR="00267B2A">
        <w:rPr>
          <w:rFonts w:ascii="Times New Roman" w:hAnsi="Times New Roman" w:cs="Times New Roman"/>
        </w:rPr>
        <w:t>5</w:t>
      </w:r>
      <w:r w:rsidR="0074679C">
        <w:rPr>
          <w:rFonts w:ascii="Times New Roman" w:hAnsi="Times New Roman" w:cs="Times New Roman"/>
        </w:rPr>
        <w:t xml:space="preserve"> pkt). Punkty zostaną przyznane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5023"/>
      </w:tblGrid>
      <w:tr w:rsidR="00F6032E" w:rsidRPr="00527B8E" w:rsidTr="00F6032E">
        <w:trPr>
          <w:cantSplit/>
          <w:trHeight w:val="234"/>
          <w:jc w:val="center"/>
        </w:trPr>
        <w:tc>
          <w:tcPr>
            <w:tcW w:w="1408" w:type="dxa"/>
          </w:tcPr>
          <w:p w:rsidR="00F6032E" w:rsidRPr="00527B8E" w:rsidRDefault="00F6032E" w:rsidP="00B90381">
            <w:pPr>
              <w:shd w:val="clear" w:color="auto" w:fill="FFFFFF"/>
              <w:spacing w:line="240" w:lineRule="auto"/>
              <w:jc w:val="both"/>
              <w:rPr>
                <w:rFonts w:ascii="Times New Roman" w:hAnsi="Times New Roman" w:cs="Times New Roman"/>
                <w:i/>
                <w:iCs/>
                <w:spacing w:val="-1"/>
              </w:rPr>
            </w:pPr>
          </w:p>
        </w:tc>
        <w:tc>
          <w:tcPr>
            <w:tcW w:w="730" w:type="dxa"/>
            <w:vMerge w:val="restart"/>
            <w:vAlign w:val="center"/>
          </w:tcPr>
          <w:p w:rsidR="00F6032E" w:rsidRPr="00527B8E" w:rsidRDefault="00F6032E" w:rsidP="00B90381">
            <w:pPr>
              <w:shd w:val="clear" w:color="auto" w:fill="FFFFFF"/>
              <w:spacing w:line="240" w:lineRule="auto"/>
              <w:rPr>
                <w:rFonts w:ascii="Times New Roman" w:hAnsi="Times New Roman" w:cs="Times New Roman"/>
                <w:iCs/>
                <w:spacing w:val="-1"/>
                <w:lang w:val="de-DE"/>
              </w:rPr>
            </w:pPr>
            <w:r>
              <w:rPr>
                <w:rFonts w:ascii="Times New Roman" w:hAnsi="Times New Roman" w:cs="Times New Roman"/>
                <w:iCs/>
                <w:spacing w:val="-1"/>
                <w:lang w:val="de-DE"/>
              </w:rPr>
              <w:t>D</w:t>
            </w:r>
            <w:r w:rsidR="008D5FB9">
              <w:rPr>
                <w:rFonts w:ascii="Times New Roman" w:hAnsi="Times New Roman" w:cs="Times New Roman"/>
                <w:iCs/>
                <w:spacing w:val="-1"/>
                <w:lang w:val="de-DE"/>
              </w:rPr>
              <w:t>D</w:t>
            </w:r>
            <w:r w:rsidRPr="00527B8E">
              <w:rPr>
                <w:rFonts w:ascii="Times New Roman" w:hAnsi="Times New Roman" w:cs="Times New Roman"/>
                <w:iCs/>
                <w:spacing w:val="-1"/>
                <w:lang w:val="de-DE"/>
              </w:rPr>
              <w:t xml:space="preserve"> =</w:t>
            </w:r>
          </w:p>
        </w:tc>
        <w:tc>
          <w:tcPr>
            <w:tcW w:w="1620" w:type="dxa"/>
            <w:tcBorders>
              <w:bottom w:val="single" w:sz="4" w:space="0" w:color="auto"/>
            </w:tcBorders>
            <w:vAlign w:val="center"/>
          </w:tcPr>
          <w:p w:rsidR="00F6032E" w:rsidRPr="00527B8E" w:rsidRDefault="00F6032E" w:rsidP="00B90381">
            <w:pPr>
              <w:shd w:val="clear" w:color="auto" w:fill="FFFFFF"/>
              <w:spacing w:line="240" w:lineRule="auto"/>
              <w:ind w:left="-24"/>
              <w:jc w:val="center"/>
              <w:rPr>
                <w:rFonts w:ascii="Times New Roman" w:hAnsi="Times New Roman" w:cs="Times New Roman"/>
                <w:iCs/>
                <w:spacing w:val="-1"/>
                <w:lang w:val="de-DE"/>
              </w:rPr>
            </w:pPr>
            <w:r>
              <w:rPr>
                <w:rFonts w:ascii="Times New Roman" w:hAnsi="Times New Roman" w:cs="Times New Roman"/>
                <w:iCs/>
                <w:spacing w:val="-1"/>
                <w:lang w:val="de-DE"/>
              </w:rPr>
              <w:t>D</w:t>
            </w:r>
            <w:r w:rsidR="008D5FB9">
              <w:rPr>
                <w:rFonts w:ascii="Times New Roman" w:hAnsi="Times New Roman" w:cs="Times New Roman"/>
                <w:iCs/>
                <w:spacing w:val="-1"/>
                <w:lang w:val="de-DE"/>
              </w:rPr>
              <w:t>D</w:t>
            </w:r>
            <w:r w:rsidRPr="00527B8E">
              <w:rPr>
                <w:rFonts w:ascii="Times New Roman" w:hAnsi="Times New Roman" w:cs="Times New Roman"/>
                <w:iCs/>
                <w:spacing w:val="-1"/>
                <w:lang w:val="de-DE"/>
              </w:rPr>
              <w:t xml:space="preserve"> </w:t>
            </w:r>
            <w:r w:rsidRPr="00527B8E">
              <w:rPr>
                <w:rFonts w:ascii="Times New Roman" w:hAnsi="Times New Roman" w:cs="Times New Roman"/>
                <w:iCs/>
                <w:spacing w:val="-1"/>
                <w:vertAlign w:val="subscript"/>
                <w:lang w:val="de-DE"/>
              </w:rPr>
              <w:t>n</w:t>
            </w:r>
          </w:p>
        </w:tc>
        <w:tc>
          <w:tcPr>
            <w:tcW w:w="5023" w:type="dxa"/>
            <w:vMerge w:val="restart"/>
            <w:vAlign w:val="center"/>
          </w:tcPr>
          <w:p w:rsidR="00F6032E" w:rsidRPr="00527B8E" w:rsidRDefault="00F6032E" w:rsidP="00267B2A">
            <w:pPr>
              <w:shd w:val="clear" w:color="auto" w:fill="FFFFFF"/>
              <w:spacing w:line="240" w:lineRule="auto"/>
              <w:rPr>
                <w:rFonts w:ascii="Times New Roman" w:hAnsi="Times New Roman" w:cs="Times New Roman"/>
                <w:iCs/>
                <w:spacing w:val="-1"/>
              </w:rPr>
            </w:pPr>
            <w:r>
              <w:rPr>
                <w:rFonts w:ascii="Times New Roman" w:hAnsi="Times New Roman" w:cs="Times New Roman"/>
                <w:iCs/>
                <w:spacing w:val="-1"/>
              </w:rPr>
              <w:t>x 1</w:t>
            </w:r>
            <w:r w:rsidR="00267B2A">
              <w:rPr>
                <w:rFonts w:ascii="Times New Roman" w:hAnsi="Times New Roman" w:cs="Times New Roman"/>
                <w:iCs/>
                <w:spacing w:val="-1"/>
              </w:rPr>
              <w:t>5</w:t>
            </w:r>
            <w:r w:rsidRPr="00527B8E">
              <w:rPr>
                <w:rFonts w:ascii="Times New Roman" w:hAnsi="Times New Roman" w:cs="Times New Roman"/>
                <w:iCs/>
                <w:spacing w:val="-1"/>
              </w:rPr>
              <w:t xml:space="preserve"> pkt</w:t>
            </w:r>
          </w:p>
        </w:tc>
      </w:tr>
      <w:tr w:rsidR="00F6032E" w:rsidRPr="00527B8E" w:rsidTr="00F6032E">
        <w:trPr>
          <w:cantSplit/>
          <w:jc w:val="center"/>
        </w:trPr>
        <w:tc>
          <w:tcPr>
            <w:tcW w:w="1408" w:type="dxa"/>
          </w:tcPr>
          <w:p w:rsidR="00F6032E" w:rsidRPr="00527B8E" w:rsidRDefault="00F6032E" w:rsidP="00B90381">
            <w:pPr>
              <w:shd w:val="clear" w:color="auto" w:fill="FFFFFF"/>
              <w:spacing w:line="240" w:lineRule="auto"/>
              <w:ind w:left="360"/>
              <w:jc w:val="both"/>
              <w:rPr>
                <w:rFonts w:ascii="Times New Roman" w:hAnsi="Times New Roman" w:cs="Times New Roman"/>
                <w:i/>
                <w:iCs/>
                <w:spacing w:val="-1"/>
              </w:rPr>
            </w:pPr>
          </w:p>
        </w:tc>
        <w:tc>
          <w:tcPr>
            <w:tcW w:w="730" w:type="dxa"/>
            <w:vMerge/>
            <w:vAlign w:val="center"/>
          </w:tcPr>
          <w:p w:rsidR="00F6032E" w:rsidRPr="00527B8E" w:rsidRDefault="00F6032E" w:rsidP="00B90381">
            <w:pPr>
              <w:shd w:val="clear" w:color="auto" w:fill="FFFFFF"/>
              <w:spacing w:line="240" w:lineRule="auto"/>
              <w:ind w:left="360"/>
              <w:jc w:val="both"/>
              <w:rPr>
                <w:rFonts w:ascii="Times New Roman" w:hAnsi="Times New Roman" w:cs="Times New Roman"/>
                <w:iCs/>
                <w:spacing w:val="-1"/>
              </w:rPr>
            </w:pPr>
          </w:p>
        </w:tc>
        <w:tc>
          <w:tcPr>
            <w:tcW w:w="1620" w:type="dxa"/>
            <w:tcBorders>
              <w:top w:val="single" w:sz="4" w:space="0" w:color="auto"/>
            </w:tcBorders>
            <w:vAlign w:val="center"/>
          </w:tcPr>
          <w:p w:rsidR="00F6032E" w:rsidRPr="00527B8E" w:rsidRDefault="00F6032E" w:rsidP="00B90381">
            <w:pPr>
              <w:shd w:val="clear" w:color="auto" w:fill="FFFFFF"/>
              <w:spacing w:line="240" w:lineRule="auto"/>
              <w:ind w:left="-24"/>
              <w:jc w:val="center"/>
              <w:rPr>
                <w:rFonts w:ascii="Times New Roman" w:hAnsi="Times New Roman" w:cs="Times New Roman"/>
                <w:iCs/>
                <w:spacing w:val="-1"/>
              </w:rPr>
            </w:pPr>
            <w:r>
              <w:rPr>
                <w:rFonts w:ascii="Times New Roman" w:hAnsi="Times New Roman" w:cs="Times New Roman"/>
                <w:iCs/>
                <w:spacing w:val="-1"/>
              </w:rPr>
              <w:t>D</w:t>
            </w:r>
            <w:r w:rsidR="008D5FB9">
              <w:rPr>
                <w:rFonts w:ascii="Times New Roman" w:hAnsi="Times New Roman" w:cs="Times New Roman"/>
                <w:iCs/>
                <w:spacing w:val="-1"/>
              </w:rPr>
              <w:t>D</w:t>
            </w:r>
            <w:r w:rsidRPr="00527B8E">
              <w:rPr>
                <w:rFonts w:ascii="Times New Roman" w:hAnsi="Times New Roman" w:cs="Times New Roman"/>
                <w:iCs/>
                <w:spacing w:val="-1"/>
              </w:rPr>
              <w:t xml:space="preserve"> </w:t>
            </w:r>
            <w:r w:rsidRPr="00527B8E">
              <w:rPr>
                <w:rFonts w:ascii="Times New Roman" w:hAnsi="Times New Roman" w:cs="Times New Roman"/>
                <w:iCs/>
                <w:spacing w:val="-1"/>
                <w:vertAlign w:val="subscript"/>
              </w:rPr>
              <w:t>o</w:t>
            </w:r>
          </w:p>
        </w:tc>
        <w:tc>
          <w:tcPr>
            <w:tcW w:w="5023" w:type="dxa"/>
            <w:vMerge/>
            <w:vAlign w:val="center"/>
          </w:tcPr>
          <w:p w:rsidR="00F6032E" w:rsidRPr="00527B8E" w:rsidRDefault="00F6032E" w:rsidP="00B90381">
            <w:pPr>
              <w:shd w:val="clear" w:color="auto" w:fill="FFFFFF"/>
              <w:spacing w:line="240" w:lineRule="auto"/>
              <w:ind w:left="360"/>
              <w:jc w:val="both"/>
              <w:rPr>
                <w:rFonts w:ascii="Times New Roman" w:hAnsi="Times New Roman" w:cs="Times New Roman"/>
                <w:iCs/>
                <w:spacing w:val="-1"/>
              </w:rPr>
            </w:pPr>
          </w:p>
        </w:tc>
      </w:tr>
      <w:tr w:rsidR="00F6032E" w:rsidRPr="00527B8E" w:rsidTr="00F6032E">
        <w:trPr>
          <w:cantSplit/>
          <w:trHeight w:val="339"/>
          <w:jc w:val="center"/>
        </w:trPr>
        <w:tc>
          <w:tcPr>
            <w:tcW w:w="1408" w:type="dxa"/>
            <w:vAlign w:val="bottom"/>
          </w:tcPr>
          <w:p w:rsidR="00F6032E" w:rsidRPr="00527B8E" w:rsidRDefault="00F6032E" w:rsidP="00B90381">
            <w:pPr>
              <w:shd w:val="clear" w:color="auto" w:fill="FFFFFF"/>
              <w:spacing w:after="0" w:line="240" w:lineRule="auto"/>
              <w:ind w:left="360"/>
              <w:jc w:val="right"/>
              <w:rPr>
                <w:rFonts w:ascii="Times New Roman" w:hAnsi="Times New Roman" w:cs="Times New Roman"/>
                <w:i/>
                <w:iCs/>
                <w:spacing w:val="-1"/>
              </w:rPr>
            </w:pPr>
            <w:r w:rsidRPr="00527B8E">
              <w:rPr>
                <w:rFonts w:ascii="Times New Roman" w:hAnsi="Times New Roman" w:cs="Times New Roman"/>
                <w:i/>
                <w:spacing w:val="-8"/>
              </w:rPr>
              <w:t xml:space="preserve">gdzie:      </w:t>
            </w:r>
          </w:p>
        </w:tc>
        <w:tc>
          <w:tcPr>
            <w:tcW w:w="730" w:type="dxa"/>
            <w:vAlign w:val="bottom"/>
          </w:tcPr>
          <w:p w:rsidR="00F6032E" w:rsidRPr="00527B8E" w:rsidRDefault="00F6032E" w:rsidP="00B90381">
            <w:pPr>
              <w:shd w:val="clear" w:color="auto" w:fill="FFFFFF"/>
              <w:spacing w:after="0" w:line="240" w:lineRule="auto"/>
              <w:rPr>
                <w:rFonts w:ascii="Times New Roman" w:hAnsi="Times New Roman" w:cs="Times New Roman"/>
                <w:iCs/>
                <w:spacing w:val="-1"/>
              </w:rPr>
            </w:pPr>
            <w:r>
              <w:rPr>
                <w:rFonts w:ascii="Times New Roman" w:hAnsi="Times New Roman" w:cs="Times New Roman"/>
                <w:iCs/>
                <w:spacing w:val="-1"/>
              </w:rPr>
              <w:t>D</w:t>
            </w:r>
            <w:r w:rsidR="008D5FB9">
              <w:rPr>
                <w:rFonts w:ascii="Times New Roman" w:hAnsi="Times New Roman" w:cs="Times New Roman"/>
                <w:iCs/>
                <w:spacing w:val="-1"/>
              </w:rPr>
              <w:t>D</w:t>
            </w:r>
            <w:r w:rsidRPr="00527B8E">
              <w:rPr>
                <w:rFonts w:ascii="Times New Roman" w:hAnsi="Times New Roman" w:cs="Times New Roman"/>
                <w:iCs/>
                <w:spacing w:val="-1"/>
              </w:rPr>
              <w:t xml:space="preserve"> </w:t>
            </w:r>
            <w:r w:rsidRPr="00527B8E">
              <w:rPr>
                <w:rFonts w:ascii="Times New Roman" w:hAnsi="Times New Roman" w:cs="Times New Roman"/>
                <w:iCs/>
                <w:spacing w:val="-1"/>
                <w:vertAlign w:val="subscript"/>
              </w:rPr>
              <w:t xml:space="preserve">n </w:t>
            </w:r>
          </w:p>
        </w:tc>
        <w:tc>
          <w:tcPr>
            <w:tcW w:w="6643" w:type="dxa"/>
            <w:gridSpan w:val="2"/>
            <w:vAlign w:val="bottom"/>
          </w:tcPr>
          <w:p w:rsidR="00F6032E" w:rsidRPr="00527B8E" w:rsidRDefault="00F6032E" w:rsidP="00DE7B40">
            <w:pPr>
              <w:shd w:val="clear" w:color="auto" w:fill="FFFFFF"/>
              <w:spacing w:after="0" w:line="240" w:lineRule="auto"/>
              <w:rPr>
                <w:rFonts w:ascii="Times New Roman" w:hAnsi="Times New Roman" w:cs="Times New Roman"/>
                <w:iCs/>
                <w:spacing w:val="-1"/>
              </w:rPr>
            </w:pPr>
            <w:r w:rsidRPr="00527B8E">
              <w:rPr>
                <w:rFonts w:ascii="Times New Roman" w:hAnsi="Times New Roman" w:cs="Times New Roman"/>
                <w:iCs/>
                <w:spacing w:val="-1"/>
              </w:rPr>
              <w:t>–</w:t>
            </w:r>
            <w:r w:rsidR="00144ABB">
              <w:rPr>
                <w:rFonts w:ascii="Times New Roman" w:hAnsi="Times New Roman" w:cs="Times New Roman"/>
                <w:iCs/>
                <w:spacing w:val="-1"/>
              </w:rPr>
              <w:t xml:space="preserve"> </w:t>
            </w:r>
            <w:r>
              <w:rPr>
                <w:rFonts w:ascii="Times New Roman" w:hAnsi="Times New Roman" w:cs="Times New Roman"/>
                <w:spacing w:val="-8"/>
              </w:rPr>
              <w:t xml:space="preserve">doświadczenie </w:t>
            </w:r>
            <w:r w:rsidR="00DE7B40">
              <w:rPr>
                <w:rFonts w:ascii="Times New Roman" w:hAnsi="Times New Roman" w:cs="Times New Roman"/>
                <w:spacing w:val="-8"/>
              </w:rPr>
              <w:t xml:space="preserve">zawodowe radcy prawnego/adwokata </w:t>
            </w:r>
            <w:r>
              <w:rPr>
                <w:rFonts w:ascii="Times New Roman" w:hAnsi="Times New Roman" w:cs="Times New Roman"/>
                <w:spacing w:val="-8"/>
              </w:rPr>
              <w:t>w ocenianej ofercie</w:t>
            </w:r>
          </w:p>
        </w:tc>
      </w:tr>
      <w:tr w:rsidR="00F6032E" w:rsidRPr="00527B8E" w:rsidTr="00F6032E">
        <w:trPr>
          <w:cantSplit/>
          <w:jc w:val="center"/>
        </w:trPr>
        <w:tc>
          <w:tcPr>
            <w:tcW w:w="1408" w:type="dxa"/>
            <w:vAlign w:val="center"/>
          </w:tcPr>
          <w:p w:rsidR="00F6032E" w:rsidRPr="00527B8E" w:rsidRDefault="00F6032E" w:rsidP="00B90381">
            <w:pPr>
              <w:shd w:val="clear" w:color="auto" w:fill="FFFFFF"/>
              <w:spacing w:after="0" w:line="240" w:lineRule="auto"/>
              <w:ind w:left="360"/>
              <w:jc w:val="both"/>
              <w:rPr>
                <w:rFonts w:ascii="Times New Roman" w:hAnsi="Times New Roman" w:cs="Times New Roman"/>
                <w:i/>
                <w:spacing w:val="-8"/>
              </w:rPr>
            </w:pPr>
          </w:p>
        </w:tc>
        <w:tc>
          <w:tcPr>
            <w:tcW w:w="730" w:type="dxa"/>
            <w:vAlign w:val="center"/>
          </w:tcPr>
          <w:p w:rsidR="00F6032E" w:rsidRPr="00527B8E" w:rsidRDefault="00F6032E" w:rsidP="00B90381">
            <w:pPr>
              <w:shd w:val="clear" w:color="auto" w:fill="FFFFFF"/>
              <w:spacing w:after="0" w:line="240" w:lineRule="auto"/>
              <w:rPr>
                <w:rFonts w:ascii="Times New Roman" w:hAnsi="Times New Roman" w:cs="Times New Roman"/>
                <w:iCs/>
                <w:spacing w:val="-1"/>
              </w:rPr>
            </w:pPr>
            <w:r>
              <w:rPr>
                <w:rFonts w:ascii="Times New Roman" w:hAnsi="Times New Roman" w:cs="Times New Roman"/>
                <w:iCs/>
                <w:spacing w:val="-1"/>
              </w:rPr>
              <w:t>D</w:t>
            </w:r>
            <w:r w:rsidR="008D5FB9">
              <w:rPr>
                <w:rFonts w:ascii="Times New Roman" w:hAnsi="Times New Roman" w:cs="Times New Roman"/>
                <w:iCs/>
                <w:spacing w:val="-1"/>
              </w:rPr>
              <w:t>D</w:t>
            </w:r>
            <w:r w:rsidRPr="00527B8E">
              <w:rPr>
                <w:rFonts w:ascii="Times New Roman" w:hAnsi="Times New Roman" w:cs="Times New Roman"/>
                <w:iCs/>
                <w:spacing w:val="-1"/>
              </w:rPr>
              <w:t xml:space="preserve"> </w:t>
            </w:r>
            <w:r w:rsidRPr="00527B8E">
              <w:rPr>
                <w:rFonts w:ascii="Times New Roman" w:hAnsi="Times New Roman" w:cs="Times New Roman"/>
                <w:iCs/>
                <w:spacing w:val="-1"/>
                <w:vertAlign w:val="subscript"/>
              </w:rPr>
              <w:t>o</w:t>
            </w:r>
            <w:r w:rsidRPr="00527B8E">
              <w:rPr>
                <w:rFonts w:ascii="Times New Roman" w:hAnsi="Times New Roman" w:cs="Times New Roman"/>
                <w:spacing w:val="-8"/>
              </w:rPr>
              <w:t xml:space="preserve"> </w:t>
            </w:r>
          </w:p>
        </w:tc>
        <w:tc>
          <w:tcPr>
            <w:tcW w:w="6643" w:type="dxa"/>
            <w:gridSpan w:val="2"/>
            <w:vAlign w:val="center"/>
          </w:tcPr>
          <w:p w:rsidR="00484050" w:rsidRDefault="00484050" w:rsidP="00DE7B40">
            <w:pPr>
              <w:shd w:val="clear" w:color="auto" w:fill="FFFFFF"/>
              <w:spacing w:after="0" w:line="240" w:lineRule="auto"/>
              <w:rPr>
                <w:rFonts w:ascii="Times New Roman" w:hAnsi="Times New Roman" w:cs="Times New Roman"/>
                <w:iCs/>
                <w:spacing w:val="-1"/>
              </w:rPr>
            </w:pPr>
          </w:p>
          <w:p w:rsidR="00F6032E" w:rsidRPr="00527B8E" w:rsidRDefault="00003F7A" w:rsidP="00144ABB">
            <w:pPr>
              <w:shd w:val="clear" w:color="auto" w:fill="FFFFFF"/>
              <w:spacing w:after="0" w:line="240" w:lineRule="auto"/>
              <w:ind w:left="199" w:hanging="199"/>
              <w:rPr>
                <w:rFonts w:ascii="Times New Roman" w:hAnsi="Times New Roman" w:cs="Times New Roman"/>
                <w:iCs/>
                <w:spacing w:val="-1"/>
              </w:rPr>
            </w:pPr>
            <w:r w:rsidRPr="00527B8E">
              <w:rPr>
                <w:rFonts w:ascii="Times New Roman" w:hAnsi="Times New Roman" w:cs="Times New Roman"/>
                <w:iCs/>
                <w:spacing w:val="-1"/>
              </w:rPr>
              <w:t>–</w:t>
            </w:r>
            <w:r w:rsidRPr="00527B8E">
              <w:rPr>
                <w:rFonts w:ascii="Times New Roman" w:hAnsi="Times New Roman" w:cs="Times New Roman"/>
                <w:spacing w:val="-8"/>
              </w:rPr>
              <w:t xml:space="preserve"> </w:t>
            </w:r>
            <w:r>
              <w:rPr>
                <w:rFonts w:ascii="Times New Roman" w:hAnsi="Times New Roman" w:cs="Times New Roman"/>
                <w:spacing w:val="-8"/>
              </w:rPr>
              <w:t>najdłuższe</w:t>
            </w:r>
            <w:r w:rsidR="00F6032E">
              <w:rPr>
                <w:rFonts w:ascii="Times New Roman" w:hAnsi="Times New Roman" w:cs="Times New Roman"/>
                <w:spacing w:val="-8"/>
              </w:rPr>
              <w:t xml:space="preserve"> doświadczenie </w:t>
            </w:r>
            <w:r w:rsidR="00DE7B40">
              <w:rPr>
                <w:rFonts w:ascii="Times New Roman" w:hAnsi="Times New Roman" w:cs="Times New Roman"/>
                <w:spacing w:val="-8"/>
              </w:rPr>
              <w:t>zawodowe radcy prawnego/adwokata</w:t>
            </w:r>
            <w:r w:rsidR="00F6032E">
              <w:rPr>
                <w:rFonts w:ascii="Times New Roman" w:hAnsi="Times New Roman" w:cs="Times New Roman"/>
                <w:spacing w:val="-8"/>
              </w:rPr>
              <w:t xml:space="preserve"> </w:t>
            </w:r>
            <w:r>
              <w:rPr>
                <w:rFonts w:ascii="Times New Roman" w:hAnsi="Times New Roman" w:cs="Times New Roman"/>
                <w:spacing w:val="-8"/>
              </w:rPr>
              <w:t>spośród wszystkich</w:t>
            </w:r>
            <w:r w:rsidR="00F6032E">
              <w:rPr>
                <w:rFonts w:ascii="Times New Roman" w:hAnsi="Times New Roman" w:cs="Times New Roman"/>
                <w:spacing w:val="-8"/>
              </w:rPr>
              <w:t xml:space="preserve"> </w:t>
            </w:r>
            <w:r w:rsidR="00144ABB">
              <w:rPr>
                <w:rFonts w:ascii="Times New Roman" w:hAnsi="Times New Roman" w:cs="Times New Roman"/>
                <w:spacing w:val="-8"/>
              </w:rPr>
              <w:t xml:space="preserve">nieodrzuconych </w:t>
            </w:r>
            <w:r w:rsidR="00F6032E">
              <w:rPr>
                <w:rFonts w:ascii="Times New Roman" w:hAnsi="Times New Roman" w:cs="Times New Roman"/>
                <w:spacing w:val="-8"/>
              </w:rPr>
              <w:t>ofert</w:t>
            </w:r>
          </w:p>
        </w:tc>
      </w:tr>
    </w:tbl>
    <w:p w:rsidR="00484050" w:rsidRPr="00144ABB" w:rsidRDefault="00484050" w:rsidP="00144ABB">
      <w:pPr>
        <w:spacing w:after="120" w:line="240" w:lineRule="auto"/>
        <w:jc w:val="both"/>
        <w:rPr>
          <w:rFonts w:ascii="Times New Roman" w:hAnsi="Times New Roman" w:cs="Times New Roman"/>
        </w:rPr>
      </w:pPr>
    </w:p>
    <w:p w:rsidR="00DE7B40" w:rsidRPr="007D1BC3" w:rsidRDefault="00DE7B40" w:rsidP="00F6032E">
      <w:pPr>
        <w:pStyle w:val="Akapitzlist"/>
        <w:spacing w:after="120" w:line="240" w:lineRule="auto"/>
        <w:ind w:left="993"/>
        <w:jc w:val="both"/>
        <w:rPr>
          <w:rFonts w:ascii="Times New Roman" w:hAnsi="Times New Roman" w:cs="Times New Roman"/>
          <w:b/>
        </w:rPr>
      </w:pPr>
      <w:r w:rsidRPr="007D1BC3">
        <w:rPr>
          <w:rFonts w:ascii="Times New Roman" w:hAnsi="Times New Roman" w:cs="Times New Roman"/>
          <w:b/>
        </w:rPr>
        <w:lastRenderedPageBreak/>
        <w:t>Uwaga:</w:t>
      </w:r>
    </w:p>
    <w:p w:rsidR="00DE7B40" w:rsidRDefault="0074679C" w:rsidP="0074679C">
      <w:pPr>
        <w:pStyle w:val="Akapitzlist"/>
        <w:numPr>
          <w:ilvl w:val="0"/>
          <w:numId w:val="29"/>
        </w:numPr>
        <w:spacing w:after="120" w:line="240" w:lineRule="auto"/>
        <w:jc w:val="both"/>
        <w:rPr>
          <w:rFonts w:ascii="Times New Roman" w:hAnsi="Times New Roman" w:cs="Times New Roman"/>
        </w:rPr>
      </w:pPr>
      <w:r>
        <w:rPr>
          <w:rFonts w:ascii="Times New Roman" w:hAnsi="Times New Roman" w:cs="Times New Roman"/>
        </w:rPr>
        <w:t>p</w:t>
      </w:r>
      <w:r w:rsidR="00DE7B40" w:rsidRPr="00DE7B40">
        <w:rPr>
          <w:rFonts w:ascii="Times New Roman" w:hAnsi="Times New Roman" w:cs="Times New Roman"/>
        </w:rPr>
        <w:t>rzez „doświadczenie” rozumie się lata czynne zawodowo w wykonywaniu zaw</w:t>
      </w:r>
      <w:r>
        <w:rPr>
          <w:rFonts w:ascii="Times New Roman" w:hAnsi="Times New Roman" w:cs="Times New Roman"/>
        </w:rPr>
        <w:t>odu adwokata lub radcy prawnego. Zamawiający wymaga wskazania doświadczenia w pełnych latach np. 5 lat;</w:t>
      </w:r>
    </w:p>
    <w:p w:rsidR="0074679C" w:rsidRDefault="0074679C" w:rsidP="0074679C">
      <w:pPr>
        <w:pStyle w:val="Akapitzlist"/>
        <w:numPr>
          <w:ilvl w:val="0"/>
          <w:numId w:val="29"/>
        </w:numPr>
        <w:spacing w:after="120" w:line="240" w:lineRule="auto"/>
        <w:jc w:val="both"/>
        <w:rPr>
          <w:rFonts w:ascii="Times New Roman" w:hAnsi="Times New Roman" w:cs="Times New Roman"/>
        </w:rPr>
      </w:pPr>
      <w:r>
        <w:rPr>
          <w:rFonts w:ascii="Times New Roman" w:hAnsi="Times New Roman" w:cs="Times New Roman"/>
        </w:rPr>
        <w:t xml:space="preserve">w przypadku zadeklarowania w Formularzu Oferty </w:t>
      </w:r>
      <w:r w:rsidR="00BD071E">
        <w:rPr>
          <w:rFonts w:ascii="Times New Roman" w:hAnsi="Times New Roman" w:cs="Times New Roman"/>
        </w:rPr>
        <w:t>5</w:t>
      </w:r>
      <w:r>
        <w:rPr>
          <w:rFonts w:ascii="Times New Roman" w:hAnsi="Times New Roman" w:cs="Times New Roman"/>
        </w:rPr>
        <w:t xml:space="preserve">-letniego doświadczenia, Wykonawca w tym </w:t>
      </w:r>
      <w:proofErr w:type="spellStart"/>
      <w:r>
        <w:rPr>
          <w:rFonts w:ascii="Times New Roman" w:hAnsi="Times New Roman" w:cs="Times New Roman"/>
        </w:rPr>
        <w:t>podkryterium</w:t>
      </w:r>
      <w:proofErr w:type="spellEnd"/>
      <w:r>
        <w:rPr>
          <w:rFonts w:ascii="Times New Roman" w:hAnsi="Times New Roman" w:cs="Times New Roman"/>
        </w:rPr>
        <w:t xml:space="preserve"> otrzyma 0 punktów,</w:t>
      </w:r>
    </w:p>
    <w:p w:rsidR="0074679C" w:rsidRDefault="0074679C" w:rsidP="0074679C">
      <w:pPr>
        <w:pStyle w:val="Akapitzlist"/>
        <w:numPr>
          <w:ilvl w:val="0"/>
          <w:numId w:val="29"/>
        </w:numPr>
        <w:spacing w:after="120" w:line="240" w:lineRule="auto"/>
        <w:jc w:val="both"/>
        <w:rPr>
          <w:rFonts w:ascii="Times New Roman" w:hAnsi="Times New Roman" w:cs="Times New Roman"/>
        </w:rPr>
      </w:pPr>
      <w:r>
        <w:rPr>
          <w:rFonts w:ascii="Times New Roman" w:hAnsi="Times New Roman" w:cs="Times New Roman"/>
        </w:rPr>
        <w:t xml:space="preserve">w przypadku </w:t>
      </w:r>
      <w:r w:rsidR="00144ABB">
        <w:rPr>
          <w:rFonts w:ascii="Times New Roman" w:hAnsi="Times New Roman" w:cs="Times New Roman"/>
        </w:rPr>
        <w:t>zadeklarowania w Formularzu O</w:t>
      </w:r>
      <w:r>
        <w:rPr>
          <w:rFonts w:ascii="Times New Roman" w:hAnsi="Times New Roman" w:cs="Times New Roman"/>
        </w:rPr>
        <w:t xml:space="preserve">ferty doświadczenia </w:t>
      </w:r>
      <w:r w:rsidR="00144ABB">
        <w:rPr>
          <w:rFonts w:ascii="Times New Roman" w:hAnsi="Times New Roman" w:cs="Times New Roman"/>
        </w:rPr>
        <w:t xml:space="preserve">krótszego niż </w:t>
      </w:r>
      <w:r w:rsidR="00BD071E">
        <w:rPr>
          <w:rFonts w:ascii="Times New Roman" w:hAnsi="Times New Roman" w:cs="Times New Roman"/>
        </w:rPr>
        <w:t xml:space="preserve">pięć </w:t>
      </w:r>
      <w:r w:rsidR="00144ABB">
        <w:rPr>
          <w:rFonts w:ascii="Times New Roman" w:hAnsi="Times New Roman" w:cs="Times New Roman"/>
        </w:rPr>
        <w:t>lat, Oferta</w:t>
      </w:r>
      <w:r w:rsidR="00135261">
        <w:rPr>
          <w:rFonts w:ascii="Times New Roman" w:hAnsi="Times New Roman" w:cs="Times New Roman"/>
        </w:rPr>
        <w:t xml:space="preserve"> W</w:t>
      </w:r>
      <w:r>
        <w:rPr>
          <w:rFonts w:ascii="Times New Roman" w:hAnsi="Times New Roman" w:cs="Times New Roman"/>
        </w:rPr>
        <w:t>ykonawcy zostanie odrzucona</w:t>
      </w:r>
      <w:r w:rsidR="00B21A2D">
        <w:rPr>
          <w:rFonts w:ascii="Times New Roman" w:hAnsi="Times New Roman" w:cs="Times New Roman"/>
        </w:rPr>
        <w:t>,</w:t>
      </w:r>
      <w:r>
        <w:rPr>
          <w:rFonts w:ascii="Times New Roman" w:hAnsi="Times New Roman" w:cs="Times New Roman"/>
        </w:rPr>
        <w:t xml:space="preserve"> jako niezgodna z treścią zapytania ofertowego;</w:t>
      </w:r>
    </w:p>
    <w:p w:rsidR="007D1BC3" w:rsidRPr="001479C2" w:rsidRDefault="007D1BC3" w:rsidP="0074679C">
      <w:pPr>
        <w:pStyle w:val="Akapitzlist"/>
        <w:numPr>
          <w:ilvl w:val="0"/>
          <w:numId w:val="29"/>
        </w:numPr>
        <w:spacing w:after="120" w:line="240" w:lineRule="auto"/>
        <w:jc w:val="both"/>
        <w:rPr>
          <w:rFonts w:ascii="Times New Roman" w:hAnsi="Times New Roman" w:cs="Times New Roman"/>
          <w:b/>
          <w:u w:val="single"/>
        </w:rPr>
      </w:pPr>
      <w:r w:rsidRPr="001479C2">
        <w:rPr>
          <w:rFonts w:ascii="Times New Roman" w:hAnsi="Times New Roman" w:cs="Times New Roman"/>
          <w:b/>
          <w:u w:val="single"/>
        </w:rPr>
        <w:t xml:space="preserve">w przypadku zadeklarowania w Formularzu Oferty doświadczenia dłuższego </w:t>
      </w:r>
      <w:r w:rsidR="001479C2">
        <w:rPr>
          <w:rFonts w:ascii="Times New Roman" w:hAnsi="Times New Roman" w:cs="Times New Roman"/>
          <w:b/>
          <w:u w:val="single"/>
        </w:rPr>
        <w:t xml:space="preserve">niż </w:t>
      </w:r>
      <w:r w:rsidR="00BD071E">
        <w:rPr>
          <w:rFonts w:ascii="Times New Roman" w:hAnsi="Times New Roman" w:cs="Times New Roman"/>
          <w:b/>
          <w:u w:val="single"/>
        </w:rPr>
        <w:t xml:space="preserve">20 </w:t>
      </w:r>
      <w:r w:rsidR="001479C2">
        <w:rPr>
          <w:rFonts w:ascii="Times New Roman" w:hAnsi="Times New Roman" w:cs="Times New Roman"/>
          <w:b/>
          <w:u w:val="single"/>
        </w:rPr>
        <w:t>lat, o</w:t>
      </w:r>
      <w:r w:rsidRPr="001479C2">
        <w:rPr>
          <w:rFonts w:ascii="Times New Roman" w:hAnsi="Times New Roman" w:cs="Times New Roman"/>
          <w:b/>
          <w:u w:val="single"/>
        </w:rPr>
        <w:t xml:space="preserve">ferta Wykonawcy w tym </w:t>
      </w:r>
      <w:proofErr w:type="spellStart"/>
      <w:r w:rsidRPr="001479C2">
        <w:rPr>
          <w:rFonts w:ascii="Times New Roman" w:hAnsi="Times New Roman" w:cs="Times New Roman"/>
          <w:b/>
          <w:u w:val="single"/>
        </w:rPr>
        <w:t>podkryterium</w:t>
      </w:r>
      <w:proofErr w:type="spellEnd"/>
      <w:r w:rsidRPr="001479C2">
        <w:rPr>
          <w:rFonts w:ascii="Times New Roman" w:hAnsi="Times New Roman" w:cs="Times New Roman"/>
          <w:b/>
          <w:u w:val="single"/>
        </w:rPr>
        <w:t xml:space="preserve"> otrzyma maksymalną liczbę punktów (15 pkt);</w:t>
      </w:r>
    </w:p>
    <w:p w:rsidR="0074679C" w:rsidRDefault="0074679C" w:rsidP="0074679C">
      <w:pPr>
        <w:pStyle w:val="Akapitzlist"/>
        <w:numPr>
          <w:ilvl w:val="0"/>
          <w:numId w:val="29"/>
        </w:numPr>
        <w:spacing w:after="120" w:line="240" w:lineRule="auto"/>
        <w:jc w:val="both"/>
        <w:rPr>
          <w:rFonts w:ascii="Times New Roman" w:hAnsi="Times New Roman" w:cs="Times New Roman"/>
        </w:rPr>
      </w:pPr>
      <w:r w:rsidRPr="0074679C">
        <w:rPr>
          <w:rFonts w:ascii="Times New Roman" w:hAnsi="Times New Roman" w:cs="Times New Roman"/>
        </w:rPr>
        <w:t xml:space="preserve">Zamawiający będzie oceniał i przyznawał punkty tylko dla jednej wskazanej </w:t>
      </w:r>
      <w:r>
        <w:rPr>
          <w:rFonts w:ascii="Times New Roman" w:hAnsi="Times New Roman" w:cs="Times New Roman"/>
        </w:rPr>
        <w:br/>
      </w:r>
      <w:r w:rsidRPr="0074679C">
        <w:rPr>
          <w:rFonts w:ascii="Times New Roman" w:hAnsi="Times New Roman" w:cs="Times New Roman"/>
        </w:rPr>
        <w:t>w</w:t>
      </w:r>
      <w:r>
        <w:rPr>
          <w:rFonts w:ascii="Times New Roman" w:hAnsi="Times New Roman" w:cs="Times New Roman"/>
        </w:rPr>
        <w:t xml:space="preserve"> </w:t>
      </w:r>
      <w:r w:rsidRPr="0074679C">
        <w:rPr>
          <w:rFonts w:ascii="Times New Roman" w:hAnsi="Times New Roman" w:cs="Times New Roman"/>
        </w:rPr>
        <w:t>ofercie osob</w:t>
      </w:r>
      <w:r>
        <w:rPr>
          <w:rFonts w:ascii="Times New Roman" w:hAnsi="Times New Roman" w:cs="Times New Roman"/>
        </w:rPr>
        <w:t>ie</w:t>
      </w:r>
      <w:r w:rsidRPr="0074679C">
        <w:rPr>
          <w:rFonts w:ascii="Times New Roman" w:hAnsi="Times New Roman" w:cs="Times New Roman"/>
        </w:rPr>
        <w:t xml:space="preserve"> – radcy prawnego/adwokata.</w:t>
      </w:r>
    </w:p>
    <w:p w:rsidR="0074679C" w:rsidRDefault="0074679C" w:rsidP="0074679C">
      <w:pPr>
        <w:pStyle w:val="Akapitzlist"/>
        <w:spacing w:after="120" w:line="240" w:lineRule="auto"/>
        <w:ind w:left="1713"/>
        <w:jc w:val="both"/>
        <w:rPr>
          <w:rFonts w:ascii="Times New Roman" w:hAnsi="Times New Roman" w:cs="Times New Roman"/>
        </w:rPr>
      </w:pPr>
    </w:p>
    <w:p w:rsidR="0074679C" w:rsidRDefault="0074679C" w:rsidP="0074679C">
      <w:pPr>
        <w:pStyle w:val="Akapitzlist"/>
        <w:numPr>
          <w:ilvl w:val="2"/>
          <w:numId w:val="9"/>
        </w:numPr>
        <w:tabs>
          <w:tab w:val="left" w:pos="1701"/>
        </w:tabs>
        <w:spacing w:after="120" w:line="240" w:lineRule="auto"/>
        <w:ind w:left="1701" w:hanging="708"/>
        <w:jc w:val="both"/>
        <w:rPr>
          <w:rFonts w:ascii="Times New Roman" w:hAnsi="Times New Roman" w:cs="Times New Roman"/>
        </w:rPr>
      </w:pPr>
      <w:proofErr w:type="spellStart"/>
      <w:r w:rsidRPr="0074679C">
        <w:rPr>
          <w:rFonts w:ascii="Times New Roman" w:hAnsi="Times New Roman" w:cs="Times New Roman"/>
        </w:rPr>
        <w:t>Podkryterium</w:t>
      </w:r>
      <w:proofErr w:type="spellEnd"/>
      <w:r w:rsidRPr="0074679C">
        <w:rPr>
          <w:rFonts w:ascii="Times New Roman" w:hAnsi="Times New Roman" w:cs="Times New Roman"/>
        </w:rPr>
        <w:t xml:space="preserve"> – </w:t>
      </w:r>
      <w:r w:rsidRPr="008D5FB9">
        <w:rPr>
          <w:rFonts w:ascii="Times New Roman" w:hAnsi="Times New Roman" w:cs="Times New Roman"/>
          <w:b/>
        </w:rPr>
        <w:t>liczba sporządzony</w:t>
      </w:r>
      <w:r w:rsidR="00F054D8">
        <w:rPr>
          <w:rFonts w:ascii="Times New Roman" w:hAnsi="Times New Roman" w:cs="Times New Roman"/>
          <w:b/>
        </w:rPr>
        <w:t>ch</w:t>
      </w:r>
      <w:r w:rsidRPr="008D5FB9">
        <w:rPr>
          <w:rFonts w:ascii="Times New Roman" w:hAnsi="Times New Roman" w:cs="Times New Roman"/>
          <w:b/>
        </w:rPr>
        <w:t xml:space="preserve"> opinii/analiz</w:t>
      </w:r>
      <w:r w:rsidR="008D5FB9" w:rsidRPr="008D5FB9">
        <w:rPr>
          <w:rFonts w:ascii="Times New Roman" w:hAnsi="Times New Roman" w:cs="Times New Roman"/>
          <w:b/>
        </w:rPr>
        <w:t xml:space="preserve"> prawnych</w:t>
      </w:r>
      <w:r w:rsidR="00F054D8">
        <w:rPr>
          <w:rFonts w:ascii="Times New Roman" w:hAnsi="Times New Roman" w:cs="Times New Roman"/>
          <w:b/>
        </w:rPr>
        <w:t>/umów</w:t>
      </w:r>
      <w:r w:rsidRPr="008D5FB9">
        <w:rPr>
          <w:rFonts w:ascii="Times New Roman" w:hAnsi="Times New Roman" w:cs="Times New Roman"/>
          <w:b/>
        </w:rPr>
        <w:t xml:space="preserve"> dotyczących ochrony danych osobowych </w:t>
      </w:r>
      <w:r w:rsidR="007D1BC3">
        <w:rPr>
          <w:rFonts w:ascii="Times New Roman" w:hAnsi="Times New Roman" w:cs="Times New Roman"/>
          <w:b/>
        </w:rPr>
        <w:t>lub prawa własności intelektualnej</w:t>
      </w:r>
      <w:r w:rsidR="00135261">
        <w:rPr>
          <w:rFonts w:ascii="Times New Roman" w:hAnsi="Times New Roman" w:cs="Times New Roman"/>
          <w:b/>
        </w:rPr>
        <w:t xml:space="preserve"> </w:t>
      </w:r>
      <w:r w:rsidR="007D1BC3" w:rsidRPr="008D5FB9">
        <w:rPr>
          <w:rFonts w:ascii="Times New Roman" w:hAnsi="Times New Roman" w:cs="Times New Roman"/>
          <w:b/>
        </w:rPr>
        <w:t>„DO</w:t>
      </w:r>
      <w:r w:rsidR="008D5FB9" w:rsidRPr="008D5FB9">
        <w:rPr>
          <w:rFonts w:ascii="Times New Roman" w:hAnsi="Times New Roman" w:cs="Times New Roman"/>
          <w:b/>
        </w:rPr>
        <w:t>” – waga</w:t>
      </w:r>
      <w:r w:rsidR="00484050">
        <w:rPr>
          <w:rFonts w:ascii="Times New Roman" w:hAnsi="Times New Roman" w:cs="Times New Roman"/>
          <w:b/>
        </w:rPr>
        <w:t xml:space="preserve"> </w:t>
      </w:r>
      <w:r w:rsidR="008D5FB9" w:rsidRPr="008D5FB9">
        <w:rPr>
          <w:rFonts w:ascii="Times New Roman" w:hAnsi="Times New Roman" w:cs="Times New Roman"/>
          <w:b/>
        </w:rPr>
        <w:t>1</w:t>
      </w:r>
      <w:r w:rsidR="00267B2A">
        <w:rPr>
          <w:rFonts w:ascii="Times New Roman" w:hAnsi="Times New Roman" w:cs="Times New Roman"/>
          <w:b/>
        </w:rPr>
        <w:t>5</w:t>
      </w:r>
      <w:r w:rsidR="008D5FB9" w:rsidRPr="008D5FB9">
        <w:rPr>
          <w:rFonts w:ascii="Times New Roman" w:hAnsi="Times New Roman" w:cs="Times New Roman"/>
          <w:b/>
        </w:rPr>
        <w:t>%</w:t>
      </w:r>
      <w:r w:rsidR="00267B2A">
        <w:rPr>
          <w:rFonts w:ascii="Times New Roman" w:hAnsi="Times New Roman" w:cs="Times New Roman"/>
        </w:rPr>
        <w:t xml:space="preserve"> (15</w:t>
      </w:r>
      <w:r w:rsidR="008D5FB9">
        <w:rPr>
          <w:rFonts w:ascii="Times New Roman" w:hAnsi="Times New Roman" w:cs="Times New Roman"/>
        </w:rPr>
        <w:t>% = 1</w:t>
      </w:r>
      <w:r w:rsidR="00267B2A">
        <w:rPr>
          <w:rFonts w:ascii="Times New Roman" w:hAnsi="Times New Roman" w:cs="Times New Roman"/>
        </w:rPr>
        <w:t>5</w:t>
      </w:r>
      <w:r w:rsidR="008D5FB9">
        <w:rPr>
          <w:rFonts w:ascii="Times New Roman" w:hAnsi="Times New Roman" w:cs="Times New Roman"/>
        </w:rPr>
        <w:t xml:space="preserve"> pkt).</w:t>
      </w:r>
    </w:p>
    <w:p w:rsidR="00267B2A" w:rsidRPr="0074679C" w:rsidRDefault="00484050" w:rsidP="00267B2A">
      <w:pPr>
        <w:pStyle w:val="Akapitzlist"/>
        <w:tabs>
          <w:tab w:val="left" w:pos="1701"/>
        </w:tabs>
        <w:spacing w:after="120" w:line="240" w:lineRule="auto"/>
        <w:ind w:left="1701"/>
        <w:jc w:val="both"/>
        <w:rPr>
          <w:rFonts w:ascii="Times New Roman" w:hAnsi="Times New Roman" w:cs="Times New Roman"/>
        </w:rPr>
      </w:pPr>
      <w:r>
        <w:rPr>
          <w:rFonts w:ascii="Times New Roman" w:hAnsi="Times New Roman" w:cs="Times New Roman"/>
        </w:rPr>
        <w:t>Punkty zostaną przyznane zgodnie z poniższym wzorem:</w:t>
      </w:r>
    </w:p>
    <w:p w:rsidR="0074679C" w:rsidRPr="0074679C" w:rsidRDefault="0074679C" w:rsidP="0074679C">
      <w:pPr>
        <w:tabs>
          <w:tab w:val="left" w:pos="284"/>
        </w:tabs>
        <w:spacing w:line="240" w:lineRule="auto"/>
        <w:ind w:left="993"/>
        <w:contextualSpacing/>
        <w:jc w:val="both"/>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5023"/>
      </w:tblGrid>
      <w:tr w:rsidR="0074679C" w:rsidRPr="0074679C" w:rsidTr="00F6243F">
        <w:trPr>
          <w:cantSplit/>
          <w:trHeight w:val="234"/>
          <w:jc w:val="center"/>
        </w:trPr>
        <w:tc>
          <w:tcPr>
            <w:tcW w:w="1408" w:type="dxa"/>
          </w:tcPr>
          <w:p w:rsidR="0074679C" w:rsidRPr="0074679C" w:rsidRDefault="0074679C" w:rsidP="0074679C">
            <w:pPr>
              <w:shd w:val="clear" w:color="auto" w:fill="FFFFFF"/>
              <w:spacing w:line="240" w:lineRule="auto"/>
              <w:jc w:val="both"/>
              <w:rPr>
                <w:rFonts w:ascii="Times New Roman" w:hAnsi="Times New Roman" w:cs="Times New Roman"/>
                <w:i/>
                <w:iCs/>
                <w:spacing w:val="-1"/>
              </w:rPr>
            </w:pPr>
          </w:p>
        </w:tc>
        <w:tc>
          <w:tcPr>
            <w:tcW w:w="730" w:type="dxa"/>
            <w:vMerge w:val="restart"/>
            <w:vAlign w:val="center"/>
          </w:tcPr>
          <w:p w:rsidR="0074679C" w:rsidRPr="0074679C" w:rsidRDefault="0074679C" w:rsidP="0074679C">
            <w:pPr>
              <w:shd w:val="clear" w:color="auto" w:fill="FFFFFF"/>
              <w:spacing w:line="240" w:lineRule="auto"/>
              <w:rPr>
                <w:rFonts w:ascii="Times New Roman" w:hAnsi="Times New Roman" w:cs="Times New Roman"/>
                <w:iCs/>
                <w:spacing w:val="-1"/>
                <w:lang w:val="de-DE"/>
              </w:rPr>
            </w:pPr>
            <w:r w:rsidRPr="0074679C">
              <w:rPr>
                <w:rFonts w:ascii="Times New Roman" w:hAnsi="Times New Roman" w:cs="Times New Roman"/>
                <w:iCs/>
                <w:spacing w:val="-1"/>
                <w:lang w:val="de-DE"/>
              </w:rPr>
              <w:t>D</w:t>
            </w:r>
            <w:r w:rsidR="008D5FB9">
              <w:rPr>
                <w:rFonts w:ascii="Times New Roman" w:hAnsi="Times New Roman" w:cs="Times New Roman"/>
                <w:iCs/>
                <w:spacing w:val="-1"/>
                <w:lang w:val="de-DE"/>
              </w:rPr>
              <w:t>O</w:t>
            </w:r>
            <w:r w:rsidRPr="0074679C">
              <w:rPr>
                <w:rFonts w:ascii="Times New Roman" w:hAnsi="Times New Roman" w:cs="Times New Roman"/>
                <w:iCs/>
                <w:spacing w:val="-1"/>
                <w:lang w:val="de-DE"/>
              </w:rPr>
              <w:t xml:space="preserve"> =</w:t>
            </w:r>
          </w:p>
        </w:tc>
        <w:tc>
          <w:tcPr>
            <w:tcW w:w="1620" w:type="dxa"/>
            <w:tcBorders>
              <w:bottom w:val="single" w:sz="4" w:space="0" w:color="auto"/>
            </w:tcBorders>
            <w:vAlign w:val="center"/>
          </w:tcPr>
          <w:p w:rsidR="0074679C" w:rsidRPr="0074679C" w:rsidRDefault="0074679C" w:rsidP="0074679C">
            <w:pPr>
              <w:shd w:val="clear" w:color="auto" w:fill="FFFFFF"/>
              <w:spacing w:line="240" w:lineRule="auto"/>
              <w:ind w:left="-24"/>
              <w:jc w:val="center"/>
              <w:rPr>
                <w:rFonts w:ascii="Times New Roman" w:hAnsi="Times New Roman" w:cs="Times New Roman"/>
                <w:iCs/>
                <w:spacing w:val="-1"/>
                <w:lang w:val="de-DE"/>
              </w:rPr>
            </w:pPr>
            <w:r w:rsidRPr="0074679C">
              <w:rPr>
                <w:rFonts w:ascii="Times New Roman" w:hAnsi="Times New Roman" w:cs="Times New Roman"/>
                <w:iCs/>
                <w:spacing w:val="-1"/>
                <w:lang w:val="de-DE"/>
              </w:rPr>
              <w:t>D</w:t>
            </w:r>
            <w:r w:rsidR="008D5FB9">
              <w:rPr>
                <w:rFonts w:ascii="Times New Roman" w:hAnsi="Times New Roman" w:cs="Times New Roman"/>
                <w:iCs/>
                <w:spacing w:val="-1"/>
                <w:lang w:val="de-DE"/>
              </w:rPr>
              <w:t>O</w:t>
            </w:r>
            <w:r w:rsidRPr="0074679C">
              <w:rPr>
                <w:rFonts w:ascii="Times New Roman" w:hAnsi="Times New Roman" w:cs="Times New Roman"/>
                <w:iCs/>
                <w:spacing w:val="-1"/>
                <w:lang w:val="de-DE"/>
              </w:rPr>
              <w:t xml:space="preserve"> </w:t>
            </w:r>
            <w:r w:rsidRPr="0074679C">
              <w:rPr>
                <w:rFonts w:ascii="Times New Roman" w:hAnsi="Times New Roman" w:cs="Times New Roman"/>
                <w:iCs/>
                <w:spacing w:val="-1"/>
                <w:vertAlign w:val="subscript"/>
                <w:lang w:val="de-DE"/>
              </w:rPr>
              <w:t>n</w:t>
            </w:r>
          </w:p>
        </w:tc>
        <w:tc>
          <w:tcPr>
            <w:tcW w:w="5023" w:type="dxa"/>
            <w:vMerge w:val="restart"/>
            <w:vAlign w:val="center"/>
          </w:tcPr>
          <w:p w:rsidR="0074679C" w:rsidRPr="0074679C" w:rsidRDefault="0074679C" w:rsidP="00267B2A">
            <w:pPr>
              <w:shd w:val="clear" w:color="auto" w:fill="FFFFFF"/>
              <w:spacing w:line="240" w:lineRule="auto"/>
              <w:rPr>
                <w:rFonts w:ascii="Times New Roman" w:hAnsi="Times New Roman" w:cs="Times New Roman"/>
                <w:iCs/>
                <w:spacing w:val="-1"/>
              </w:rPr>
            </w:pPr>
            <w:r w:rsidRPr="0074679C">
              <w:rPr>
                <w:rFonts w:ascii="Times New Roman" w:hAnsi="Times New Roman" w:cs="Times New Roman"/>
                <w:iCs/>
                <w:spacing w:val="-1"/>
              </w:rPr>
              <w:t>x 1</w:t>
            </w:r>
            <w:r w:rsidR="00267B2A">
              <w:rPr>
                <w:rFonts w:ascii="Times New Roman" w:hAnsi="Times New Roman" w:cs="Times New Roman"/>
                <w:iCs/>
                <w:spacing w:val="-1"/>
              </w:rPr>
              <w:t>5</w:t>
            </w:r>
            <w:r w:rsidRPr="0074679C">
              <w:rPr>
                <w:rFonts w:ascii="Times New Roman" w:hAnsi="Times New Roman" w:cs="Times New Roman"/>
                <w:iCs/>
                <w:spacing w:val="-1"/>
              </w:rPr>
              <w:t xml:space="preserve"> pkt</w:t>
            </w:r>
          </w:p>
        </w:tc>
      </w:tr>
      <w:tr w:rsidR="0074679C" w:rsidRPr="0074679C" w:rsidTr="00F839CE">
        <w:trPr>
          <w:cantSplit/>
          <w:trHeight w:val="767"/>
          <w:jc w:val="center"/>
        </w:trPr>
        <w:tc>
          <w:tcPr>
            <w:tcW w:w="1408" w:type="dxa"/>
          </w:tcPr>
          <w:p w:rsidR="0074679C" w:rsidRPr="0074679C" w:rsidRDefault="0074679C" w:rsidP="0074679C">
            <w:pPr>
              <w:shd w:val="clear" w:color="auto" w:fill="FFFFFF"/>
              <w:spacing w:line="240" w:lineRule="auto"/>
              <w:ind w:left="360"/>
              <w:jc w:val="both"/>
              <w:rPr>
                <w:rFonts w:ascii="Times New Roman" w:hAnsi="Times New Roman" w:cs="Times New Roman"/>
                <w:i/>
                <w:iCs/>
                <w:spacing w:val="-1"/>
              </w:rPr>
            </w:pPr>
          </w:p>
        </w:tc>
        <w:tc>
          <w:tcPr>
            <w:tcW w:w="730" w:type="dxa"/>
            <w:vMerge/>
            <w:vAlign w:val="center"/>
          </w:tcPr>
          <w:p w:rsidR="0074679C" w:rsidRPr="0074679C" w:rsidRDefault="0074679C" w:rsidP="0074679C">
            <w:pPr>
              <w:shd w:val="clear" w:color="auto" w:fill="FFFFFF"/>
              <w:spacing w:line="240" w:lineRule="auto"/>
              <w:ind w:left="360"/>
              <w:jc w:val="both"/>
              <w:rPr>
                <w:rFonts w:ascii="Times New Roman" w:hAnsi="Times New Roman" w:cs="Times New Roman"/>
                <w:iCs/>
                <w:spacing w:val="-1"/>
              </w:rPr>
            </w:pPr>
          </w:p>
        </w:tc>
        <w:tc>
          <w:tcPr>
            <w:tcW w:w="1620" w:type="dxa"/>
            <w:tcBorders>
              <w:top w:val="single" w:sz="4" w:space="0" w:color="auto"/>
            </w:tcBorders>
            <w:vAlign w:val="center"/>
          </w:tcPr>
          <w:p w:rsidR="0074679C" w:rsidRPr="0074679C" w:rsidRDefault="0074679C" w:rsidP="0074679C">
            <w:pPr>
              <w:shd w:val="clear" w:color="auto" w:fill="FFFFFF"/>
              <w:spacing w:line="240" w:lineRule="auto"/>
              <w:ind w:left="-24"/>
              <w:jc w:val="center"/>
              <w:rPr>
                <w:rFonts w:ascii="Times New Roman" w:hAnsi="Times New Roman" w:cs="Times New Roman"/>
                <w:iCs/>
                <w:spacing w:val="-1"/>
              </w:rPr>
            </w:pPr>
            <w:r w:rsidRPr="0074679C">
              <w:rPr>
                <w:rFonts w:ascii="Times New Roman" w:hAnsi="Times New Roman" w:cs="Times New Roman"/>
                <w:iCs/>
                <w:spacing w:val="-1"/>
              </w:rPr>
              <w:t>D</w:t>
            </w:r>
            <w:r w:rsidR="008D5FB9">
              <w:rPr>
                <w:rFonts w:ascii="Times New Roman" w:hAnsi="Times New Roman" w:cs="Times New Roman"/>
                <w:iCs/>
                <w:spacing w:val="-1"/>
              </w:rPr>
              <w:t>O</w:t>
            </w:r>
            <w:r w:rsidRPr="0074679C">
              <w:rPr>
                <w:rFonts w:ascii="Times New Roman" w:hAnsi="Times New Roman" w:cs="Times New Roman"/>
                <w:iCs/>
                <w:spacing w:val="-1"/>
              </w:rPr>
              <w:t xml:space="preserve"> </w:t>
            </w:r>
            <w:r w:rsidRPr="0074679C">
              <w:rPr>
                <w:rFonts w:ascii="Times New Roman" w:hAnsi="Times New Roman" w:cs="Times New Roman"/>
                <w:iCs/>
                <w:spacing w:val="-1"/>
                <w:vertAlign w:val="subscript"/>
              </w:rPr>
              <w:t>o</w:t>
            </w:r>
          </w:p>
        </w:tc>
        <w:tc>
          <w:tcPr>
            <w:tcW w:w="5023" w:type="dxa"/>
            <w:vMerge/>
            <w:vAlign w:val="center"/>
          </w:tcPr>
          <w:p w:rsidR="0074679C" w:rsidRPr="0074679C" w:rsidRDefault="0074679C" w:rsidP="0074679C">
            <w:pPr>
              <w:shd w:val="clear" w:color="auto" w:fill="FFFFFF"/>
              <w:spacing w:line="240" w:lineRule="auto"/>
              <w:ind w:left="360"/>
              <w:jc w:val="both"/>
              <w:rPr>
                <w:rFonts w:ascii="Times New Roman" w:hAnsi="Times New Roman" w:cs="Times New Roman"/>
                <w:iCs/>
                <w:spacing w:val="-1"/>
              </w:rPr>
            </w:pPr>
          </w:p>
        </w:tc>
      </w:tr>
      <w:tr w:rsidR="0074679C" w:rsidRPr="0074679C" w:rsidTr="008D5FB9">
        <w:trPr>
          <w:cantSplit/>
          <w:trHeight w:val="339"/>
          <w:jc w:val="center"/>
        </w:trPr>
        <w:tc>
          <w:tcPr>
            <w:tcW w:w="1408" w:type="dxa"/>
            <w:vAlign w:val="bottom"/>
          </w:tcPr>
          <w:p w:rsidR="0074679C" w:rsidRPr="0074679C" w:rsidRDefault="0074679C" w:rsidP="00F839CE">
            <w:pPr>
              <w:shd w:val="clear" w:color="auto" w:fill="FFFFFF"/>
              <w:spacing w:after="0" w:line="240" w:lineRule="auto"/>
              <w:ind w:left="360"/>
              <w:jc w:val="both"/>
              <w:rPr>
                <w:rFonts w:ascii="Times New Roman" w:hAnsi="Times New Roman" w:cs="Times New Roman"/>
                <w:i/>
                <w:iCs/>
                <w:spacing w:val="-1"/>
              </w:rPr>
            </w:pPr>
            <w:r w:rsidRPr="0074679C">
              <w:rPr>
                <w:rFonts w:ascii="Times New Roman" w:hAnsi="Times New Roman" w:cs="Times New Roman"/>
                <w:i/>
                <w:spacing w:val="-8"/>
              </w:rPr>
              <w:t xml:space="preserve">gdzie:      </w:t>
            </w:r>
          </w:p>
        </w:tc>
        <w:tc>
          <w:tcPr>
            <w:tcW w:w="730" w:type="dxa"/>
          </w:tcPr>
          <w:p w:rsidR="0074679C" w:rsidRPr="0074679C" w:rsidRDefault="0074679C" w:rsidP="00F839CE">
            <w:pPr>
              <w:shd w:val="clear" w:color="auto" w:fill="FFFFFF"/>
              <w:spacing w:after="0" w:line="240" w:lineRule="auto"/>
              <w:jc w:val="both"/>
              <w:rPr>
                <w:rFonts w:ascii="Times New Roman" w:hAnsi="Times New Roman" w:cs="Times New Roman"/>
                <w:iCs/>
                <w:spacing w:val="-1"/>
              </w:rPr>
            </w:pPr>
            <w:r w:rsidRPr="0074679C">
              <w:rPr>
                <w:rFonts w:ascii="Times New Roman" w:hAnsi="Times New Roman" w:cs="Times New Roman"/>
                <w:iCs/>
                <w:spacing w:val="-1"/>
              </w:rPr>
              <w:t>D</w:t>
            </w:r>
            <w:r w:rsidR="008D5FB9">
              <w:rPr>
                <w:rFonts w:ascii="Times New Roman" w:hAnsi="Times New Roman" w:cs="Times New Roman"/>
                <w:iCs/>
                <w:spacing w:val="-1"/>
              </w:rPr>
              <w:t>O</w:t>
            </w:r>
            <w:r w:rsidRPr="0074679C">
              <w:rPr>
                <w:rFonts w:ascii="Times New Roman" w:hAnsi="Times New Roman" w:cs="Times New Roman"/>
                <w:iCs/>
                <w:spacing w:val="-1"/>
              </w:rPr>
              <w:t xml:space="preserve"> </w:t>
            </w:r>
            <w:r w:rsidRPr="0074679C">
              <w:rPr>
                <w:rFonts w:ascii="Times New Roman" w:hAnsi="Times New Roman" w:cs="Times New Roman"/>
                <w:iCs/>
                <w:spacing w:val="-1"/>
                <w:vertAlign w:val="subscript"/>
              </w:rPr>
              <w:t xml:space="preserve">n </w:t>
            </w:r>
          </w:p>
        </w:tc>
        <w:tc>
          <w:tcPr>
            <w:tcW w:w="6643" w:type="dxa"/>
            <w:gridSpan w:val="2"/>
            <w:vAlign w:val="bottom"/>
          </w:tcPr>
          <w:p w:rsidR="008D5FB9" w:rsidRDefault="0074679C" w:rsidP="00F839CE">
            <w:pPr>
              <w:shd w:val="clear" w:color="auto" w:fill="FFFFFF"/>
              <w:spacing w:after="0" w:line="240" w:lineRule="auto"/>
              <w:jc w:val="both"/>
              <w:rPr>
                <w:rFonts w:ascii="Times New Roman" w:hAnsi="Times New Roman" w:cs="Times New Roman"/>
                <w:iCs/>
                <w:spacing w:val="-1"/>
              </w:rPr>
            </w:pPr>
            <w:r w:rsidRPr="0074679C">
              <w:rPr>
                <w:rFonts w:ascii="Times New Roman" w:hAnsi="Times New Roman" w:cs="Times New Roman"/>
                <w:iCs/>
                <w:spacing w:val="-1"/>
              </w:rPr>
              <w:t>–</w:t>
            </w:r>
            <w:r w:rsidR="008D5FB9">
              <w:rPr>
                <w:rFonts w:ascii="Times New Roman" w:hAnsi="Times New Roman" w:cs="Times New Roman"/>
                <w:iCs/>
                <w:spacing w:val="-1"/>
              </w:rPr>
              <w:t xml:space="preserve"> łączna liczba sporządzonych opinii/analiz prawnych</w:t>
            </w:r>
            <w:r w:rsidR="00F054D8">
              <w:rPr>
                <w:rFonts w:ascii="Times New Roman" w:hAnsi="Times New Roman" w:cs="Times New Roman"/>
                <w:iCs/>
                <w:spacing w:val="-1"/>
              </w:rPr>
              <w:t>/umów</w:t>
            </w:r>
            <w:r w:rsidR="008D5FB9">
              <w:rPr>
                <w:rFonts w:ascii="Times New Roman" w:hAnsi="Times New Roman" w:cs="Times New Roman"/>
                <w:iCs/>
                <w:spacing w:val="-1"/>
              </w:rPr>
              <w:t xml:space="preserve"> dotyczących   </w:t>
            </w:r>
          </w:p>
          <w:p w:rsidR="007D1BC3" w:rsidRDefault="008D5FB9" w:rsidP="00F839CE">
            <w:pPr>
              <w:shd w:val="clear" w:color="auto" w:fill="FFFFFF"/>
              <w:spacing w:after="0" w:line="240" w:lineRule="auto"/>
              <w:jc w:val="both"/>
              <w:rPr>
                <w:rFonts w:ascii="Times New Roman" w:hAnsi="Times New Roman" w:cs="Times New Roman"/>
                <w:spacing w:val="-8"/>
              </w:rPr>
            </w:pPr>
            <w:r>
              <w:rPr>
                <w:rFonts w:ascii="Times New Roman" w:hAnsi="Times New Roman" w:cs="Times New Roman"/>
                <w:iCs/>
                <w:spacing w:val="-1"/>
              </w:rPr>
              <w:t xml:space="preserve">   ochrony danych </w:t>
            </w:r>
            <w:r w:rsidR="00003F7A">
              <w:rPr>
                <w:rFonts w:ascii="Times New Roman" w:hAnsi="Times New Roman" w:cs="Times New Roman"/>
                <w:iCs/>
                <w:spacing w:val="-1"/>
              </w:rPr>
              <w:t xml:space="preserve">osobowych </w:t>
            </w:r>
            <w:r w:rsidR="00F054D8">
              <w:rPr>
                <w:rFonts w:ascii="Times New Roman" w:hAnsi="Times New Roman" w:cs="Times New Roman"/>
                <w:spacing w:val="-8"/>
              </w:rPr>
              <w:t>l</w:t>
            </w:r>
            <w:r w:rsidR="007D1BC3">
              <w:rPr>
                <w:rFonts w:ascii="Times New Roman" w:hAnsi="Times New Roman" w:cs="Times New Roman"/>
                <w:spacing w:val="-8"/>
              </w:rPr>
              <w:t xml:space="preserve">ub prawa własności intelektualnej </w:t>
            </w:r>
            <w:r>
              <w:rPr>
                <w:rFonts w:ascii="Times New Roman" w:hAnsi="Times New Roman" w:cs="Times New Roman"/>
                <w:spacing w:val="-8"/>
              </w:rPr>
              <w:t xml:space="preserve">w </w:t>
            </w:r>
            <w:r w:rsidR="007D1BC3">
              <w:rPr>
                <w:rFonts w:ascii="Times New Roman" w:hAnsi="Times New Roman" w:cs="Times New Roman"/>
                <w:spacing w:val="-8"/>
              </w:rPr>
              <w:t xml:space="preserve">  </w:t>
            </w:r>
          </w:p>
          <w:p w:rsidR="0074679C" w:rsidRPr="0074679C" w:rsidRDefault="007D1BC3" w:rsidP="00F839CE">
            <w:pPr>
              <w:shd w:val="clear" w:color="auto" w:fill="FFFFFF"/>
              <w:spacing w:after="0" w:line="240" w:lineRule="auto"/>
              <w:jc w:val="both"/>
              <w:rPr>
                <w:rFonts w:ascii="Times New Roman" w:hAnsi="Times New Roman" w:cs="Times New Roman"/>
                <w:iCs/>
                <w:spacing w:val="-1"/>
              </w:rPr>
            </w:pPr>
            <w:r>
              <w:rPr>
                <w:rFonts w:ascii="Times New Roman" w:hAnsi="Times New Roman" w:cs="Times New Roman"/>
                <w:spacing w:val="-8"/>
              </w:rPr>
              <w:t xml:space="preserve">   </w:t>
            </w:r>
            <w:r w:rsidR="0074679C" w:rsidRPr="0074679C">
              <w:rPr>
                <w:rFonts w:ascii="Times New Roman" w:hAnsi="Times New Roman" w:cs="Times New Roman"/>
                <w:spacing w:val="-8"/>
              </w:rPr>
              <w:t>ocenianej ofercie</w:t>
            </w:r>
          </w:p>
        </w:tc>
      </w:tr>
      <w:tr w:rsidR="0074679C" w:rsidRPr="0074679C" w:rsidTr="00F839CE">
        <w:trPr>
          <w:cantSplit/>
          <w:trHeight w:val="1308"/>
          <w:jc w:val="center"/>
        </w:trPr>
        <w:tc>
          <w:tcPr>
            <w:tcW w:w="1408" w:type="dxa"/>
            <w:vAlign w:val="center"/>
          </w:tcPr>
          <w:p w:rsidR="0074679C" w:rsidRPr="0074679C" w:rsidRDefault="0074679C" w:rsidP="00F42CCF">
            <w:pPr>
              <w:shd w:val="clear" w:color="auto" w:fill="FFFFFF"/>
              <w:spacing w:after="0" w:line="240" w:lineRule="auto"/>
              <w:ind w:left="360"/>
              <w:jc w:val="both"/>
              <w:rPr>
                <w:rFonts w:ascii="Times New Roman" w:hAnsi="Times New Roman" w:cs="Times New Roman"/>
                <w:i/>
                <w:spacing w:val="-8"/>
              </w:rPr>
            </w:pPr>
          </w:p>
        </w:tc>
        <w:tc>
          <w:tcPr>
            <w:tcW w:w="730" w:type="dxa"/>
          </w:tcPr>
          <w:p w:rsidR="0074679C" w:rsidRPr="0074679C" w:rsidRDefault="0074679C" w:rsidP="00F839CE">
            <w:pPr>
              <w:shd w:val="clear" w:color="auto" w:fill="FFFFFF"/>
              <w:spacing w:after="0" w:line="240" w:lineRule="auto"/>
              <w:jc w:val="both"/>
              <w:rPr>
                <w:rFonts w:ascii="Times New Roman" w:hAnsi="Times New Roman" w:cs="Times New Roman"/>
                <w:iCs/>
                <w:spacing w:val="-1"/>
              </w:rPr>
            </w:pPr>
            <w:r w:rsidRPr="0074679C">
              <w:rPr>
                <w:rFonts w:ascii="Times New Roman" w:hAnsi="Times New Roman" w:cs="Times New Roman"/>
                <w:iCs/>
                <w:spacing w:val="-1"/>
              </w:rPr>
              <w:t>D</w:t>
            </w:r>
            <w:r w:rsidR="008D5FB9">
              <w:rPr>
                <w:rFonts w:ascii="Times New Roman" w:hAnsi="Times New Roman" w:cs="Times New Roman"/>
                <w:iCs/>
                <w:spacing w:val="-1"/>
              </w:rPr>
              <w:t>O</w:t>
            </w:r>
            <w:r w:rsidRPr="0074679C">
              <w:rPr>
                <w:rFonts w:ascii="Times New Roman" w:hAnsi="Times New Roman" w:cs="Times New Roman"/>
                <w:iCs/>
                <w:spacing w:val="-1"/>
              </w:rPr>
              <w:t xml:space="preserve"> </w:t>
            </w:r>
            <w:r w:rsidRPr="0074679C">
              <w:rPr>
                <w:rFonts w:ascii="Times New Roman" w:hAnsi="Times New Roman" w:cs="Times New Roman"/>
                <w:iCs/>
                <w:spacing w:val="-1"/>
                <w:vertAlign w:val="subscript"/>
              </w:rPr>
              <w:t>o</w:t>
            </w:r>
            <w:r w:rsidRPr="0074679C">
              <w:rPr>
                <w:rFonts w:ascii="Times New Roman" w:hAnsi="Times New Roman" w:cs="Times New Roman"/>
                <w:spacing w:val="-8"/>
              </w:rPr>
              <w:t xml:space="preserve"> </w:t>
            </w:r>
          </w:p>
        </w:tc>
        <w:tc>
          <w:tcPr>
            <w:tcW w:w="6643" w:type="dxa"/>
            <w:gridSpan w:val="2"/>
            <w:vAlign w:val="center"/>
          </w:tcPr>
          <w:p w:rsidR="008D5FB9" w:rsidRPr="008D5FB9" w:rsidRDefault="0074679C" w:rsidP="00F839CE">
            <w:pPr>
              <w:shd w:val="clear" w:color="auto" w:fill="FFFFFF"/>
              <w:spacing w:after="0" w:line="240" w:lineRule="auto"/>
              <w:jc w:val="both"/>
              <w:rPr>
                <w:rFonts w:ascii="Times New Roman" w:hAnsi="Times New Roman" w:cs="Times New Roman"/>
                <w:spacing w:val="-8"/>
              </w:rPr>
            </w:pPr>
            <w:r w:rsidRPr="0074679C">
              <w:rPr>
                <w:rFonts w:ascii="Times New Roman" w:hAnsi="Times New Roman" w:cs="Times New Roman"/>
                <w:iCs/>
                <w:spacing w:val="-1"/>
              </w:rPr>
              <w:t>–</w:t>
            </w:r>
            <w:r w:rsidR="008D5FB9">
              <w:rPr>
                <w:rFonts w:ascii="Times New Roman" w:hAnsi="Times New Roman" w:cs="Times New Roman"/>
                <w:iCs/>
                <w:spacing w:val="-1"/>
              </w:rPr>
              <w:t xml:space="preserve"> </w:t>
            </w:r>
            <w:r w:rsidRPr="0074679C">
              <w:rPr>
                <w:rFonts w:ascii="Times New Roman" w:hAnsi="Times New Roman" w:cs="Times New Roman"/>
                <w:spacing w:val="-8"/>
              </w:rPr>
              <w:t xml:space="preserve"> </w:t>
            </w:r>
            <w:r w:rsidR="008D5FB9">
              <w:rPr>
                <w:rFonts w:ascii="Times New Roman" w:hAnsi="Times New Roman" w:cs="Times New Roman"/>
                <w:spacing w:val="-8"/>
              </w:rPr>
              <w:t xml:space="preserve">największa </w:t>
            </w:r>
            <w:r w:rsidR="008D5FB9" w:rsidRPr="008D5FB9">
              <w:rPr>
                <w:rFonts w:ascii="Times New Roman" w:hAnsi="Times New Roman" w:cs="Times New Roman"/>
                <w:spacing w:val="-8"/>
              </w:rPr>
              <w:t xml:space="preserve">łączna liczba sporządzonych opinii/analiz prawnych dotyczących   </w:t>
            </w:r>
          </w:p>
          <w:p w:rsidR="0074679C" w:rsidRPr="0074679C" w:rsidRDefault="008D5FB9" w:rsidP="00F839CE">
            <w:pPr>
              <w:shd w:val="clear" w:color="auto" w:fill="FFFFFF"/>
              <w:spacing w:after="0" w:line="240" w:lineRule="auto"/>
              <w:ind w:left="199" w:hanging="199"/>
              <w:jc w:val="both"/>
              <w:rPr>
                <w:rFonts w:ascii="Times New Roman" w:hAnsi="Times New Roman" w:cs="Times New Roman"/>
                <w:iCs/>
                <w:spacing w:val="-1"/>
              </w:rPr>
            </w:pPr>
            <w:r w:rsidRPr="008D5FB9">
              <w:rPr>
                <w:rFonts w:ascii="Times New Roman" w:hAnsi="Times New Roman" w:cs="Times New Roman"/>
                <w:spacing w:val="-8"/>
              </w:rPr>
              <w:t xml:space="preserve">  </w:t>
            </w:r>
            <w:r w:rsidR="00135261">
              <w:rPr>
                <w:rFonts w:ascii="Times New Roman" w:hAnsi="Times New Roman" w:cs="Times New Roman"/>
                <w:spacing w:val="-8"/>
              </w:rPr>
              <w:t xml:space="preserve"> </w:t>
            </w:r>
            <w:r w:rsidRPr="008D5FB9">
              <w:rPr>
                <w:rFonts w:ascii="Times New Roman" w:hAnsi="Times New Roman" w:cs="Times New Roman"/>
                <w:spacing w:val="-8"/>
              </w:rPr>
              <w:t xml:space="preserve"> ochrony danych osobowych </w:t>
            </w:r>
            <w:r w:rsidR="007D1BC3">
              <w:rPr>
                <w:rFonts w:ascii="Times New Roman" w:hAnsi="Times New Roman" w:cs="Times New Roman"/>
                <w:spacing w:val="-8"/>
              </w:rPr>
              <w:t xml:space="preserve">i/lub prawa własności intelektualnej </w:t>
            </w:r>
            <w:r w:rsidR="00003F7A" w:rsidRPr="0074679C">
              <w:rPr>
                <w:rFonts w:ascii="Times New Roman" w:hAnsi="Times New Roman" w:cs="Times New Roman"/>
                <w:spacing w:val="-8"/>
              </w:rPr>
              <w:t>spośród wszystkich</w:t>
            </w:r>
            <w:r w:rsidR="0074679C" w:rsidRPr="0074679C">
              <w:rPr>
                <w:rFonts w:ascii="Times New Roman" w:hAnsi="Times New Roman" w:cs="Times New Roman"/>
                <w:spacing w:val="-8"/>
              </w:rPr>
              <w:t xml:space="preserve"> </w:t>
            </w:r>
            <w:r w:rsidR="00135261">
              <w:rPr>
                <w:rFonts w:ascii="Times New Roman" w:hAnsi="Times New Roman" w:cs="Times New Roman"/>
                <w:spacing w:val="-8"/>
              </w:rPr>
              <w:t>nieodrzuconych</w:t>
            </w:r>
            <w:r w:rsidR="00135261" w:rsidRPr="0074679C">
              <w:rPr>
                <w:rFonts w:ascii="Times New Roman" w:hAnsi="Times New Roman" w:cs="Times New Roman"/>
                <w:spacing w:val="-8"/>
              </w:rPr>
              <w:t xml:space="preserve"> </w:t>
            </w:r>
            <w:r w:rsidR="0074679C" w:rsidRPr="0074679C">
              <w:rPr>
                <w:rFonts w:ascii="Times New Roman" w:hAnsi="Times New Roman" w:cs="Times New Roman"/>
                <w:spacing w:val="-8"/>
              </w:rPr>
              <w:t>ofert</w:t>
            </w:r>
          </w:p>
        </w:tc>
      </w:tr>
    </w:tbl>
    <w:p w:rsidR="008E0C17" w:rsidRDefault="008E0C17" w:rsidP="00F839CE">
      <w:pPr>
        <w:spacing w:after="120" w:line="240" w:lineRule="auto"/>
        <w:contextualSpacing/>
        <w:jc w:val="both"/>
        <w:rPr>
          <w:rFonts w:ascii="Times New Roman" w:hAnsi="Times New Roman" w:cs="Times New Roman"/>
          <w:b/>
        </w:rPr>
      </w:pPr>
    </w:p>
    <w:p w:rsidR="0074679C" w:rsidRPr="008E0C17" w:rsidRDefault="0074679C" w:rsidP="00267B2A">
      <w:pPr>
        <w:spacing w:after="120" w:line="240" w:lineRule="auto"/>
        <w:ind w:left="993"/>
        <w:contextualSpacing/>
        <w:jc w:val="both"/>
        <w:rPr>
          <w:rFonts w:ascii="Times New Roman" w:hAnsi="Times New Roman" w:cs="Times New Roman"/>
          <w:b/>
        </w:rPr>
      </w:pPr>
      <w:r w:rsidRPr="008E0C17">
        <w:rPr>
          <w:rFonts w:ascii="Times New Roman" w:hAnsi="Times New Roman" w:cs="Times New Roman"/>
          <w:b/>
        </w:rPr>
        <w:t>Uwaga:</w:t>
      </w:r>
    </w:p>
    <w:p w:rsidR="001479C2" w:rsidRDefault="00F6032E" w:rsidP="001479C2">
      <w:pPr>
        <w:pStyle w:val="Akapitzlist"/>
        <w:spacing w:after="120" w:line="240" w:lineRule="auto"/>
        <w:ind w:left="993"/>
        <w:jc w:val="both"/>
        <w:rPr>
          <w:rFonts w:ascii="Times New Roman" w:hAnsi="Times New Roman" w:cs="Times New Roman"/>
          <w:b/>
          <w:u w:val="single"/>
        </w:rPr>
      </w:pPr>
      <w:r w:rsidRPr="001479C2">
        <w:rPr>
          <w:rFonts w:ascii="Times New Roman" w:hAnsi="Times New Roman" w:cs="Times New Roman"/>
        </w:rPr>
        <w:t xml:space="preserve">Ocenie w danym </w:t>
      </w:r>
      <w:proofErr w:type="spellStart"/>
      <w:r w:rsidR="008D5FB9" w:rsidRPr="001479C2">
        <w:rPr>
          <w:rFonts w:ascii="Times New Roman" w:hAnsi="Times New Roman" w:cs="Times New Roman"/>
        </w:rPr>
        <w:t>podkryterium</w:t>
      </w:r>
      <w:proofErr w:type="spellEnd"/>
      <w:r w:rsidR="008D5FB9" w:rsidRPr="001479C2">
        <w:rPr>
          <w:rFonts w:ascii="Times New Roman" w:hAnsi="Times New Roman" w:cs="Times New Roman"/>
        </w:rPr>
        <w:t xml:space="preserve"> będzie podlegała</w:t>
      </w:r>
      <w:r w:rsidRPr="001479C2">
        <w:rPr>
          <w:rFonts w:ascii="Times New Roman" w:hAnsi="Times New Roman" w:cs="Times New Roman"/>
        </w:rPr>
        <w:t xml:space="preserve"> </w:t>
      </w:r>
      <w:r w:rsidR="008D5FB9" w:rsidRPr="001479C2">
        <w:rPr>
          <w:rFonts w:ascii="Times New Roman" w:hAnsi="Times New Roman" w:cs="Times New Roman"/>
        </w:rPr>
        <w:t xml:space="preserve">łączna </w:t>
      </w:r>
      <w:r w:rsidR="00A52886" w:rsidRPr="001479C2">
        <w:rPr>
          <w:rFonts w:ascii="Times New Roman" w:hAnsi="Times New Roman" w:cs="Times New Roman"/>
        </w:rPr>
        <w:t>liczba sporządzonych opinii/analiz prawnych dotyczących ochrony danych osobowych</w:t>
      </w:r>
      <w:r w:rsidR="007D1BC3" w:rsidRPr="00B012A8">
        <w:rPr>
          <w:rFonts w:ascii="Times New Roman" w:hAnsi="Times New Roman" w:cs="Times New Roman"/>
        </w:rPr>
        <w:t xml:space="preserve"> lub prawa własności intelektualnej </w:t>
      </w:r>
      <w:r w:rsidR="00F839CE">
        <w:rPr>
          <w:rFonts w:ascii="Times New Roman" w:hAnsi="Times New Roman" w:cs="Times New Roman"/>
        </w:rPr>
        <w:br/>
      </w:r>
      <w:r w:rsidR="007D1BC3" w:rsidRPr="00B012A8">
        <w:rPr>
          <w:rFonts w:ascii="Times New Roman" w:hAnsi="Times New Roman" w:cs="Times New Roman"/>
        </w:rPr>
        <w:t>w okresie ostatnich trzech lat przed dniem składania ofert</w:t>
      </w:r>
      <w:r w:rsidR="00A52886" w:rsidRPr="00C70388">
        <w:rPr>
          <w:rFonts w:ascii="Times New Roman" w:hAnsi="Times New Roman" w:cs="Times New Roman"/>
        </w:rPr>
        <w:t xml:space="preserve"> </w:t>
      </w:r>
      <w:r w:rsidR="008D5FB9" w:rsidRPr="00C70388">
        <w:rPr>
          <w:rFonts w:ascii="Times New Roman" w:hAnsi="Times New Roman" w:cs="Times New Roman"/>
        </w:rPr>
        <w:t xml:space="preserve">przez wszystkich członków zespołu dedykowanego do realizacji niniejszego zamówienia </w:t>
      </w:r>
      <w:r w:rsidRPr="00962266">
        <w:rPr>
          <w:rFonts w:ascii="Times New Roman" w:hAnsi="Times New Roman" w:cs="Times New Roman"/>
        </w:rPr>
        <w:t xml:space="preserve">(zgodnie z załącznikiem nr </w:t>
      </w:r>
      <w:r w:rsidR="00855F3E">
        <w:rPr>
          <w:rFonts w:ascii="Times New Roman" w:hAnsi="Times New Roman" w:cs="Times New Roman"/>
        </w:rPr>
        <w:t xml:space="preserve">2 i </w:t>
      </w:r>
      <w:r w:rsidRPr="00962266">
        <w:rPr>
          <w:rFonts w:ascii="Times New Roman" w:hAnsi="Times New Roman" w:cs="Times New Roman"/>
        </w:rPr>
        <w:t>3 do zapytania ofertowego).</w:t>
      </w:r>
      <w:r w:rsidR="00DD5709" w:rsidRPr="008E0C17">
        <w:rPr>
          <w:rFonts w:ascii="Times New Roman" w:hAnsi="Times New Roman" w:cs="Times New Roman"/>
          <w:b/>
        </w:rPr>
        <w:t xml:space="preserve"> </w:t>
      </w:r>
      <w:r w:rsidR="007D1BC3">
        <w:rPr>
          <w:rFonts w:ascii="Times New Roman" w:hAnsi="Times New Roman" w:cs="Times New Roman"/>
          <w:b/>
        </w:rPr>
        <w:t xml:space="preserve"> </w:t>
      </w:r>
      <w:r w:rsidR="001479C2" w:rsidRPr="008E0C17">
        <w:rPr>
          <w:rFonts w:ascii="Times New Roman" w:hAnsi="Times New Roman" w:cs="Times New Roman"/>
          <w:b/>
          <w:u w:val="single"/>
        </w:rPr>
        <w:t>Jeśli łączna liczba sporządzonych opinii/analiz prawnych</w:t>
      </w:r>
      <w:r w:rsidR="00855F3E">
        <w:rPr>
          <w:rFonts w:ascii="Times New Roman" w:hAnsi="Times New Roman" w:cs="Times New Roman"/>
          <w:b/>
          <w:u w:val="single"/>
        </w:rPr>
        <w:t xml:space="preserve"> </w:t>
      </w:r>
      <w:r w:rsidR="001479C2" w:rsidRPr="008E0C17">
        <w:rPr>
          <w:rFonts w:ascii="Times New Roman" w:hAnsi="Times New Roman" w:cs="Times New Roman"/>
          <w:b/>
          <w:u w:val="single"/>
        </w:rPr>
        <w:t xml:space="preserve">dotyczących ochrony danych osobowych lub prawa własności intelektualnej sporządzonych przedstawionych w Załączniku nr 3 do Zapytania ofertowego przekroczy 30, </w:t>
      </w:r>
      <w:r w:rsidR="001479C2">
        <w:rPr>
          <w:rFonts w:ascii="Times New Roman" w:hAnsi="Times New Roman" w:cs="Times New Roman"/>
          <w:b/>
          <w:u w:val="single"/>
        </w:rPr>
        <w:t xml:space="preserve">oferta </w:t>
      </w:r>
      <w:r w:rsidR="001479C2" w:rsidRPr="008E0C17">
        <w:rPr>
          <w:rFonts w:ascii="Times New Roman" w:hAnsi="Times New Roman" w:cs="Times New Roman"/>
          <w:b/>
          <w:u w:val="single"/>
        </w:rPr>
        <w:t>Wykonawc</w:t>
      </w:r>
      <w:r w:rsidR="001479C2">
        <w:rPr>
          <w:rFonts w:ascii="Times New Roman" w:hAnsi="Times New Roman" w:cs="Times New Roman"/>
          <w:b/>
          <w:u w:val="single"/>
        </w:rPr>
        <w:t>y</w:t>
      </w:r>
      <w:r w:rsidR="001479C2" w:rsidRPr="008E0C17">
        <w:rPr>
          <w:rFonts w:ascii="Times New Roman" w:hAnsi="Times New Roman" w:cs="Times New Roman"/>
          <w:b/>
          <w:u w:val="single"/>
        </w:rPr>
        <w:t xml:space="preserve"> w tym </w:t>
      </w:r>
      <w:proofErr w:type="spellStart"/>
      <w:r w:rsidR="001479C2" w:rsidRPr="008E0C17">
        <w:rPr>
          <w:rFonts w:ascii="Times New Roman" w:hAnsi="Times New Roman" w:cs="Times New Roman"/>
          <w:b/>
          <w:u w:val="single"/>
        </w:rPr>
        <w:t>podkryterium</w:t>
      </w:r>
      <w:proofErr w:type="spellEnd"/>
      <w:r w:rsidR="001479C2" w:rsidRPr="008E0C17">
        <w:rPr>
          <w:rFonts w:ascii="Times New Roman" w:hAnsi="Times New Roman" w:cs="Times New Roman"/>
          <w:b/>
          <w:u w:val="single"/>
        </w:rPr>
        <w:t xml:space="preserve"> otrzyma maksymalna liczbę punktów (15 pkt).</w:t>
      </w:r>
      <w:r w:rsidR="00F054D8">
        <w:rPr>
          <w:rFonts w:ascii="Times New Roman" w:hAnsi="Times New Roman" w:cs="Times New Roman"/>
          <w:b/>
          <w:u w:val="single"/>
        </w:rPr>
        <w:t xml:space="preserve"> Zamawiający wymaga, aby każda opinia została wskazana z uwzględnieniem następujących danych:</w:t>
      </w:r>
    </w:p>
    <w:p w:rsidR="00F054D8" w:rsidRDefault="00F054D8" w:rsidP="001479C2">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podmiot zamawiający opinię</w:t>
      </w:r>
      <w:r w:rsidR="00F42CCF">
        <w:rPr>
          <w:rFonts w:ascii="Times New Roman" w:hAnsi="Times New Roman" w:cs="Times New Roman"/>
          <w:b/>
          <w:u w:val="single"/>
        </w:rPr>
        <w:t xml:space="preserve"> (dokładne wskazanie)</w:t>
      </w:r>
      <w:r>
        <w:rPr>
          <w:rFonts w:ascii="Times New Roman" w:hAnsi="Times New Roman" w:cs="Times New Roman"/>
          <w:b/>
          <w:u w:val="single"/>
        </w:rPr>
        <w:t>;</w:t>
      </w:r>
    </w:p>
    <w:p w:rsidR="00F054D8" w:rsidRDefault="00F054D8" w:rsidP="001479C2">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lastRenderedPageBreak/>
        <w:t xml:space="preserve">- </w:t>
      </w:r>
      <w:r w:rsidR="00F42CCF">
        <w:rPr>
          <w:rFonts w:ascii="Times New Roman" w:hAnsi="Times New Roman" w:cs="Times New Roman"/>
          <w:b/>
          <w:u w:val="single"/>
        </w:rPr>
        <w:t>data sporządzenia opinii (dzień, miesiąc, rok);</w:t>
      </w:r>
    </w:p>
    <w:p w:rsidR="00C84643" w:rsidRDefault="00C84643" w:rsidP="001479C2">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osoba sporządzająca opinię (imię i nazwisko);</w:t>
      </w:r>
    </w:p>
    <w:p w:rsidR="00F42CCF" w:rsidRDefault="00F42CCF" w:rsidP="001479C2">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przedmiot opinii (krótki opis, 3-5 zdań).</w:t>
      </w:r>
    </w:p>
    <w:p w:rsidR="00F42CCF" w:rsidRPr="008E0C17" w:rsidRDefault="00F42CCF" w:rsidP="001479C2">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Zamawiający zastrzega możliwość wezwania do przedłożenia kopii opinii wskazanych przez Wykonawcę w wykazie.</w:t>
      </w:r>
    </w:p>
    <w:p w:rsidR="00F6032E" w:rsidRPr="00F6032E" w:rsidRDefault="00F6032E" w:rsidP="00F6032E">
      <w:pPr>
        <w:pStyle w:val="Akapitzlist"/>
        <w:spacing w:after="120" w:line="240" w:lineRule="auto"/>
        <w:ind w:left="993"/>
        <w:jc w:val="both"/>
        <w:rPr>
          <w:rFonts w:ascii="Times New Roman" w:hAnsi="Times New Roman" w:cs="Times New Roman"/>
        </w:rPr>
      </w:pPr>
    </w:p>
    <w:p w:rsidR="00F42CCF" w:rsidRDefault="00F42CCF" w:rsidP="00F42CCF">
      <w:pPr>
        <w:pStyle w:val="Akapitzlist"/>
        <w:numPr>
          <w:ilvl w:val="2"/>
          <w:numId w:val="9"/>
        </w:numPr>
        <w:tabs>
          <w:tab w:val="left" w:pos="1701"/>
        </w:tabs>
        <w:spacing w:after="120" w:line="240" w:lineRule="auto"/>
        <w:ind w:left="1701" w:hanging="708"/>
        <w:jc w:val="both"/>
        <w:rPr>
          <w:rFonts w:ascii="Times New Roman" w:hAnsi="Times New Roman" w:cs="Times New Roman"/>
        </w:rPr>
      </w:pPr>
      <w:proofErr w:type="spellStart"/>
      <w:r w:rsidRPr="0074679C">
        <w:rPr>
          <w:rFonts w:ascii="Times New Roman" w:hAnsi="Times New Roman" w:cs="Times New Roman"/>
        </w:rPr>
        <w:t>Podkryterium</w:t>
      </w:r>
      <w:proofErr w:type="spellEnd"/>
      <w:r w:rsidRPr="0074679C">
        <w:rPr>
          <w:rFonts w:ascii="Times New Roman" w:hAnsi="Times New Roman" w:cs="Times New Roman"/>
        </w:rPr>
        <w:t xml:space="preserve"> – </w:t>
      </w:r>
      <w:r w:rsidRPr="008D5FB9">
        <w:rPr>
          <w:rFonts w:ascii="Times New Roman" w:hAnsi="Times New Roman" w:cs="Times New Roman"/>
          <w:b/>
        </w:rPr>
        <w:t xml:space="preserve">liczba </w:t>
      </w:r>
      <w:r>
        <w:rPr>
          <w:rFonts w:ascii="Times New Roman" w:hAnsi="Times New Roman" w:cs="Times New Roman"/>
          <w:b/>
        </w:rPr>
        <w:t xml:space="preserve">umów realizowanych (w okresie ostatnich 3 lat przed terminem składania ofert) na rzecz podmiotu publicznego w zakresie zamówień publicznych, własności intelektualnej lub ochrony danych osobowych </w:t>
      </w:r>
      <w:r w:rsidRPr="008D5FB9">
        <w:rPr>
          <w:rFonts w:ascii="Times New Roman" w:hAnsi="Times New Roman" w:cs="Times New Roman"/>
          <w:b/>
        </w:rPr>
        <w:t>„D</w:t>
      </w:r>
      <w:r>
        <w:rPr>
          <w:rFonts w:ascii="Times New Roman" w:hAnsi="Times New Roman" w:cs="Times New Roman"/>
          <w:b/>
        </w:rPr>
        <w:t>U</w:t>
      </w:r>
      <w:r w:rsidRPr="008D5FB9">
        <w:rPr>
          <w:rFonts w:ascii="Times New Roman" w:hAnsi="Times New Roman" w:cs="Times New Roman"/>
          <w:b/>
        </w:rPr>
        <w:t>” – waga</w:t>
      </w:r>
      <w:r>
        <w:rPr>
          <w:rFonts w:ascii="Times New Roman" w:hAnsi="Times New Roman" w:cs="Times New Roman"/>
          <w:b/>
        </w:rPr>
        <w:t xml:space="preserve"> </w:t>
      </w:r>
      <w:r w:rsidRPr="008D5FB9">
        <w:rPr>
          <w:rFonts w:ascii="Times New Roman" w:hAnsi="Times New Roman" w:cs="Times New Roman"/>
          <w:b/>
        </w:rPr>
        <w:t>1</w:t>
      </w:r>
      <w:r>
        <w:rPr>
          <w:rFonts w:ascii="Times New Roman" w:hAnsi="Times New Roman" w:cs="Times New Roman"/>
          <w:b/>
        </w:rPr>
        <w:t>0</w:t>
      </w:r>
      <w:r w:rsidRPr="008D5FB9">
        <w:rPr>
          <w:rFonts w:ascii="Times New Roman" w:hAnsi="Times New Roman" w:cs="Times New Roman"/>
          <w:b/>
        </w:rPr>
        <w:t>%</w:t>
      </w:r>
      <w:r>
        <w:rPr>
          <w:rFonts w:ascii="Times New Roman" w:hAnsi="Times New Roman" w:cs="Times New Roman"/>
        </w:rPr>
        <w:t xml:space="preserve"> (10% = 10 pkt).</w:t>
      </w:r>
    </w:p>
    <w:p w:rsidR="00F42CCF" w:rsidRPr="0074679C" w:rsidRDefault="00F42CCF" w:rsidP="00F42CCF">
      <w:pPr>
        <w:pStyle w:val="Akapitzlist"/>
        <w:tabs>
          <w:tab w:val="left" w:pos="1701"/>
        </w:tabs>
        <w:spacing w:after="120" w:line="240" w:lineRule="auto"/>
        <w:ind w:left="1701"/>
        <w:jc w:val="both"/>
        <w:rPr>
          <w:rFonts w:ascii="Times New Roman" w:hAnsi="Times New Roman" w:cs="Times New Roman"/>
        </w:rPr>
      </w:pPr>
      <w:r>
        <w:rPr>
          <w:rFonts w:ascii="Times New Roman" w:hAnsi="Times New Roman" w:cs="Times New Roman"/>
        </w:rPr>
        <w:t>Punkty zostaną przyznane zgodnie z poniższym wzorem:</w:t>
      </w:r>
    </w:p>
    <w:p w:rsidR="00F42CCF" w:rsidRPr="0074679C" w:rsidRDefault="00F42CCF" w:rsidP="00F42CCF">
      <w:pPr>
        <w:tabs>
          <w:tab w:val="left" w:pos="284"/>
        </w:tabs>
        <w:spacing w:line="240" w:lineRule="auto"/>
        <w:ind w:left="993"/>
        <w:contextualSpacing/>
        <w:jc w:val="both"/>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4965"/>
      </w:tblGrid>
      <w:tr w:rsidR="00F42CCF" w:rsidRPr="0074679C" w:rsidTr="00F839CE">
        <w:trPr>
          <w:cantSplit/>
          <w:trHeight w:val="234"/>
          <w:jc w:val="center"/>
        </w:trPr>
        <w:tc>
          <w:tcPr>
            <w:tcW w:w="1408" w:type="dxa"/>
          </w:tcPr>
          <w:p w:rsidR="00F42CCF" w:rsidRPr="0074679C" w:rsidRDefault="00F42CCF" w:rsidP="002B013C">
            <w:pPr>
              <w:shd w:val="clear" w:color="auto" w:fill="FFFFFF"/>
              <w:spacing w:line="240" w:lineRule="auto"/>
              <w:jc w:val="both"/>
              <w:rPr>
                <w:rFonts w:ascii="Times New Roman" w:hAnsi="Times New Roman" w:cs="Times New Roman"/>
                <w:i/>
                <w:iCs/>
                <w:spacing w:val="-1"/>
              </w:rPr>
            </w:pPr>
          </w:p>
        </w:tc>
        <w:tc>
          <w:tcPr>
            <w:tcW w:w="730" w:type="dxa"/>
            <w:vMerge w:val="restart"/>
            <w:vAlign w:val="center"/>
          </w:tcPr>
          <w:p w:rsidR="00F42CCF" w:rsidRPr="0074679C" w:rsidRDefault="00F42CCF" w:rsidP="00F42CCF">
            <w:pPr>
              <w:shd w:val="clear" w:color="auto" w:fill="FFFFFF"/>
              <w:spacing w:line="240" w:lineRule="auto"/>
              <w:rPr>
                <w:rFonts w:ascii="Times New Roman" w:hAnsi="Times New Roman" w:cs="Times New Roman"/>
                <w:iCs/>
                <w:spacing w:val="-1"/>
                <w:lang w:val="de-DE"/>
              </w:rPr>
            </w:pPr>
            <w:r w:rsidRPr="0074679C">
              <w:rPr>
                <w:rFonts w:ascii="Times New Roman" w:hAnsi="Times New Roman" w:cs="Times New Roman"/>
                <w:iCs/>
                <w:spacing w:val="-1"/>
                <w:lang w:val="de-DE"/>
              </w:rPr>
              <w:t>D</w:t>
            </w:r>
            <w:r>
              <w:rPr>
                <w:rFonts w:ascii="Times New Roman" w:hAnsi="Times New Roman" w:cs="Times New Roman"/>
                <w:iCs/>
                <w:spacing w:val="-1"/>
                <w:lang w:val="de-DE"/>
              </w:rPr>
              <w:t>U</w:t>
            </w:r>
            <w:r w:rsidRPr="0074679C">
              <w:rPr>
                <w:rFonts w:ascii="Times New Roman" w:hAnsi="Times New Roman" w:cs="Times New Roman"/>
                <w:iCs/>
                <w:spacing w:val="-1"/>
                <w:lang w:val="de-DE"/>
              </w:rPr>
              <w:t xml:space="preserve"> =</w:t>
            </w:r>
          </w:p>
        </w:tc>
        <w:tc>
          <w:tcPr>
            <w:tcW w:w="1620" w:type="dxa"/>
            <w:tcBorders>
              <w:bottom w:val="single" w:sz="4" w:space="0" w:color="auto"/>
            </w:tcBorders>
            <w:vAlign w:val="center"/>
          </w:tcPr>
          <w:p w:rsidR="00F42CCF" w:rsidRPr="0074679C" w:rsidRDefault="00F42CCF" w:rsidP="00F42CCF">
            <w:pPr>
              <w:shd w:val="clear" w:color="auto" w:fill="FFFFFF"/>
              <w:spacing w:line="240" w:lineRule="auto"/>
              <w:ind w:left="-24"/>
              <w:jc w:val="center"/>
              <w:rPr>
                <w:rFonts w:ascii="Times New Roman" w:hAnsi="Times New Roman" w:cs="Times New Roman"/>
                <w:iCs/>
                <w:spacing w:val="-1"/>
                <w:lang w:val="de-DE"/>
              </w:rPr>
            </w:pPr>
            <w:r w:rsidRPr="0074679C">
              <w:rPr>
                <w:rFonts w:ascii="Times New Roman" w:hAnsi="Times New Roman" w:cs="Times New Roman"/>
                <w:iCs/>
                <w:spacing w:val="-1"/>
                <w:lang w:val="de-DE"/>
              </w:rPr>
              <w:t>D</w:t>
            </w:r>
            <w:r>
              <w:rPr>
                <w:rFonts w:ascii="Times New Roman" w:hAnsi="Times New Roman" w:cs="Times New Roman"/>
                <w:iCs/>
                <w:spacing w:val="-1"/>
                <w:lang w:val="de-DE"/>
              </w:rPr>
              <w:t>U</w:t>
            </w:r>
            <w:r w:rsidRPr="0074679C">
              <w:rPr>
                <w:rFonts w:ascii="Times New Roman" w:hAnsi="Times New Roman" w:cs="Times New Roman"/>
                <w:iCs/>
                <w:spacing w:val="-1"/>
                <w:lang w:val="de-DE"/>
              </w:rPr>
              <w:t xml:space="preserve"> </w:t>
            </w:r>
            <w:r w:rsidRPr="0074679C">
              <w:rPr>
                <w:rFonts w:ascii="Times New Roman" w:hAnsi="Times New Roman" w:cs="Times New Roman"/>
                <w:iCs/>
                <w:spacing w:val="-1"/>
                <w:vertAlign w:val="subscript"/>
                <w:lang w:val="de-DE"/>
              </w:rPr>
              <w:t>n</w:t>
            </w:r>
          </w:p>
        </w:tc>
        <w:tc>
          <w:tcPr>
            <w:tcW w:w="4965" w:type="dxa"/>
            <w:vMerge w:val="restart"/>
            <w:vAlign w:val="center"/>
          </w:tcPr>
          <w:p w:rsidR="00F42CCF" w:rsidRPr="0074679C" w:rsidRDefault="00F42CCF" w:rsidP="00F42CCF">
            <w:pPr>
              <w:shd w:val="clear" w:color="auto" w:fill="FFFFFF"/>
              <w:spacing w:line="240" w:lineRule="auto"/>
              <w:rPr>
                <w:rFonts w:ascii="Times New Roman" w:hAnsi="Times New Roman" w:cs="Times New Roman"/>
                <w:iCs/>
                <w:spacing w:val="-1"/>
              </w:rPr>
            </w:pPr>
            <w:r w:rsidRPr="0074679C">
              <w:rPr>
                <w:rFonts w:ascii="Times New Roman" w:hAnsi="Times New Roman" w:cs="Times New Roman"/>
                <w:iCs/>
                <w:spacing w:val="-1"/>
              </w:rPr>
              <w:t>x 1</w:t>
            </w:r>
            <w:r>
              <w:rPr>
                <w:rFonts w:ascii="Times New Roman" w:hAnsi="Times New Roman" w:cs="Times New Roman"/>
                <w:iCs/>
                <w:spacing w:val="-1"/>
              </w:rPr>
              <w:t>0</w:t>
            </w:r>
            <w:r w:rsidRPr="0074679C">
              <w:rPr>
                <w:rFonts w:ascii="Times New Roman" w:hAnsi="Times New Roman" w:cs="Times New Roman"/>
                <w:iCs/>
                <w:spacing w:val="-1"/>
              </w:rPr>
              <w:t xml:space="preserve"> pkt</w:t>
            </w:r>
          </w:p>
        </w:tc>
      </w:tr>
      <w:tr w:rsidR="00F42CCF" w:rsidRPr="0074679C" w:rsidTr="00F839CE">
        <w:trPr>
          <w:cantSplit/>
          <w:trHeight w:val="767"/>
          <w:jc w:val="center"/>
        </w:trPr>
        <w:tc>
          <w:tcPr>
            <w:tcW w:w="1408" w:type="dxa"/>
          </w:tcPr>
          <w:p w:rsidR="00F42CCF" w:rsidRPr="0074679C" w:rsidRDefault="00F42CCF" w:rsidP="002B013C">
            <w:pPr>
              <w:shd w:val="clear" w:color="auto" w:fill="FFFFFF"/>
              <w:spacing w:line="240" w:lineRule="auto"/>
              <w:ind w:left="360"/>
              <w:jc w:val="both"/>
              <w:rPr>
                <w:rFonts w:ascii="Times New Roman" w:hAnsi="Times New Roman" w:cs="Times New Roman"/>
                <w:i/>
                <w:iCs/>
                <w:spacing w:val="-1"/>
              </w:rPr>
            </w:pPr>
          </w:p>
        </w:tc>
        <w:tc>
          <w:tcPr>
            <w:tcW w:w="730" w:type="dxa"/>
            <w:vMerge/>
            <w:vAlign w:val="center"/>
          </w:tcPr>
          <w:p w:rsidR="00F42CCF" w:rsidRPr="0074679C" w:rsidRDefault="00F42CCF" w:rsidP="002B013C">
            <w:pPr>
              <w:shd w:val="clear" w:color="auto" w:fill="FFFFFF"/>
              <w:spacing w:line="240" w:lineRule="auto"/>
              <w:ind w:left="360"/>
              <w:jc w:val="both"/>
              <w:rPr>
                <w:rFonts w:ascii="Times New Roman" w:hAnsi="Times New Roman" w:cs="Times New Roman"/>
                <w:iCs/>
                <w:spacing w:val="-1"/>
              </w:rPr>
            </w:pPr>
          </w:p>
        </w:tc>
        <w:tc>
          <w:tcPr>
            <w:tcW w:w="1620" w:type="dxa"/>
            <w:tcBorders>
              <w:top w:val="single" w:sz="4" w:space="0" w:color="auto"/>
            </w:tcBorders>
            <w:vAlign w:val="center"/>
          </w:tcPr>
          <w:p w:rsidR="00F42CCF" w:rsidRPr="0074679C" w:rsidRDefault="00F42CCF" w:rsidP="00F42CCF">
            <w:pPr>
              <w:shd w:val="clear" w:color="auto" w:fill="FFFFFF"/>
              <w:spacing w:line="240" w:lineRule="auto"/>
              <w:ind w:left="-24"/>
              <w:jc w:val="center"/>
              <w:rPr>
                <w:rFonts w:ascii="Times New Roman" w:hAnsi="Times New Roman" w:cs="Times New Roman"/>
                <w:iCs/>
                <w:spacing w:val="-1"/>
              </w:rPr>
            </w:pPr>
            <w:r w:rsidRPr="0074679C">
              <w:rPr>
                <w:rFonts w:ascii="Times New Roman" w:hAnsi="Times New Roman" w:cs="Times New Roman"/>
                <w:iCs/>
                <w:spacing w:val="-1"/>
              </w:rPr>
              <w:t>D</w:t>
            </w:r>
            <w:r>
              <w:rPr>
                <w:rFonts w:ascii="Times New Roman" w:hAnsi="Times New Roman" w:cs="Times New Roman"/>
                <w:iCs/>
                <w:spacing w:val="-1"/>
              </w:rPr>
              <w:t>U</w:t>
            </w:r>
            <w:r w:rsidRPr="0074679C">
              <w:rPr>
                <w:rFonts w:ascii="Times New Roman" w:hAnsi="Times New Roman" w:cs="Times New Roman"/>
                <w:iCs/>
                <w:spacing w:val="-1"/>
              </w:rPr>
              <w:t xml:space="preserve"> </w:t>
            </w:r>
            <w:r w:rsidRPr="0074679C">
              <w:rPr>
                <w:rFonts w:ascii="Times New Roman" w:hAnsi="Times New Roman" w:cs="Times New Roman"/>
                <w:iCs/>
                <w:spacing w:val="-1"/>
                <w:vertAlign w:val="subscript"/>
              </w:rPr>
              <w:t>o</w:t>
            </w:r>
          </w:p>
        </w:tc>
        <w:tc>
          <w:tcPr>
            <w:tcW w:w="4965" w:type="dxa"/>
            <w:vMerge/>
            <w:vAlign w:val="center"/>
          </w:tcPr>
          <w:p w:rsidR="00F42CCF" w:rsidRPr="0074679C" w:rsidRDefault="00F42CCF" w:rsidP="002B013C">
            <w:pPr>
              <w:shd w:val="clear" w:color="auto" w:fill="FFFFFF"/>
              <w:spacing w:line="240" w:lineRule="auto"/>
              <w:ind w:left="360"/>
              <w:jc w:val="both"/>
              <w:rPr>
                <w:rFonts w:ascii="Times New Roman" w:hAnsi="Times New Roman" w:cs="Times New Roman"/>
                <w:iCs/>
                <w:spacing w:val="-1"/>
              </w:rPr>
            </w:pPr>
          </w:p>
        </w:tc>
      </w:tr>
      <w:tr w:rsidR="00F42CCF" w:rsidRPr="0074679C" w:rsidTr="00F839CE">
        <w:trPr>
          <w:cantSplit/>
          <w:trHeight w:val="1001"/>
          <w:jc w:val="center"/>
        </w:trPr>
        <w:tc>
          <w:tcPr>
            <w:tcW w:w="1408" w:type="dxa"/>
            <w:vAlign w:val="bottom"/>
          </w:tcPr>
          <w:p w:rsidR="00F42CCF" w:rsidRPr="0074679C" w:rsidRDefault="00F42CCF" w:rsidP="002B013C">
            <w:pPr>
              <w:shd w:val="clear" w:color="auto" w:fill="FFFFFF"/>
              <w:spacing w:after="0" w:line="240" w:lineRule="auto"/>
              <w:ind w:left="360"/>
              <w:jc w:val="both"/>
              <w:rPr>
                <w:rFonts w:ascii="Times New Roman" w:hAnsi="Times New Roman" w:cs="Times New Roman"/>
                <w:i/>
                <w:iCs/>
                <w:spacing w:val="-1"/>
              </w:rPr>
            </w:pPr>
            <w:r w:rsidRPr="0074679C">
              <w:rPr>
                <w:rFonts w:ascii="Times New Roman" w:hAnsi="Times New Roman" w:cs="Times New Roman"/>
                <w:i/>
                <w:spacing w:val="-8"/>
              </w:rPr>
              <w:t xml:space="preserve">gdzie:      </w:t>
            </w:r>
          </w:p>
        </w:tc>
        <w:tc>
          <w:tcPr>
            <w:tcW w:w="730" w:type="dxa"/>
          </w:tcPr>
          <w:p w:rsidR="00F42CCF" w:rsidRPr="0074679C" w:rsidRDefault="00F42CCF" w:rsidP="00E14A82">
            <w:pPr>
              <w:shd w:val="clear" w:color="auto" w:fill="FFFFFF"/>
              <w:spacing w:after="0" w:line="240" w:lineRule="auto"/>
              <w:jc w:val="both"/>
              <w:rPr>
                <w:rFonts w:ascii="Times New Roman" w:hAnsi="Times New Roman" w:cs="Times New Roman"/>
                <w:iCs/>
                <w:spacing w:val="-1"/>
              </w:rPr>
            </w:pPr>
            <w:proofErr w:type="spellStart"/>
            <w:r w:rsidRPr="0074679C">
              <w:rPr>
                <w:rFonts w:ascii="Times New Roman" w:hAnsi="Times New Roman" w:cs="Times New Roman"/>
                <w:iCs/>
                <w:spacing w:val="-1"/>
              </w:rPr>
              <w:t>D</w:t>
            </w:r>
            <w:r w:rsidR="00E14A82">
              <w:rPr>
                <w:rFonts w:ascii="Times New Roman" w:hAnsi="Times New Roman" w:cs="Times New Roman"/>
                <w:iCs/>
                <w:spacing w:val="-1"/>
              </w:rPr>
              <w:t>U</w:t>
            </w:r>
            <w:r w:rsidRPr="0074679C">
              <w:rPr>
                <w:rFonts w:ascii="Times New Roman" w:hAnsi="Times New Roman" w:cs="Times New Roman"/>
                <w:iCs/>
                <w:spacing w:val="-1"/>
                <w:vertAlign w:val="subscript"/>
              </w:rPr>
              <w:t>n</w:t>
            </w:r>
            <w:proofErr w:type="spellEnd"/>
            <w:r w:rsidRPr="0074679C">
              <w:rPr>
                <w:rFonts w:ascii="Times New Roman" w:hAnsi="Times New Roman" w:cs="Times New Roman"/>
                <w:iCs/>
                <w:spacing w:val="-1"/>
                <w:vertAlign w:val="subscript"/>
              </w:rPr>
              <w:t xml:space="preserve"> </w:t>
            </w:r>
          </w:p>
        </w:tc>
        <w:tc>
          <w:tcPr>
            <w:tcW w:w="6585" w:type="dxa"/>
            <w:gridSpan w:val="2"/>
            <w:vAlign w:val="bottom"/>
          </w:tcPr>
          <w:p w:rsidR="00F42CCF" w:rsidRDefault="00F42CCF" w:rsidP="002B013C">
            <w:pPr>
              <w:shd w:val="clear" w:color="auto" w:fill="FFFFFF"/>
              <w:spacing w:after="0" w:line="240" w:lineRule="auto"/>
              <w:jc w:val="both"/>
              <w:rPr>
                <w:rFonts w:ascii="Times New Roman" w:hAnsi="Times New Roman" w:cs="Times New Roman"/>
                <w:spacing w:val="-8"/>
              </w:rPr>
            </w:pPr>
            <w:r w:rsidRPr="0074679C">
              <w:rPr>
                <w:rFonts w:ascii="Times New Roman" w:hAnsi="Times New Roman" w:cs="Times New Roman"/>
                <w:iCs/>
                <w:spacing w:val="-1"/>
              </w:rPr>
              <w:t>–</w:t>
            </w:r>
            <w:r>
              <w:rPr>
                <w:rFonts w:ascii="Times New Roman" w:hAnsi="Times New Roman" w:cs="Times New Roman"/>
                <w:iCs/>
                <w:spacing w:val="-1"/>
              </w:rPr>
              <w:t xml:space="preserve"> łączna liczba </w:t>
            </w:r>
            <w:r w:rsidRPr="00F839CE">
              <w:rPr>
                <w:rFonts w:ascii="Times New Roman" w:hAnsi="Times New Roman" w:cs="Times New Roman"/>
              </w:rPr>
              <w:t>umów realizowanych (w okresie ostatnich 3 lat) na rzecz podmiotu publicznego w zakresie zamówień publicznych, własności intelektualnej lub ochrony danych osobowych</w:t>
            </w:r>
            <w:r>
              <w:rPr>
                <w:rFonts w:ascii="Times New Roman" w:hAnsi="Times New Roman" w:cs="Times New Roman"/>
                <w:spacing w:val="-8"/>
              </w:rPr>
              <w:t xml:space="preserve"> w   </w:t>
            </w:r>
          </w:p>
          <w:p w:rsidR="00F42CCF" w:rsidRPr="0074679C" w:rsidRDefault="00F42CCF" w:rsidP="002B013C">
            <w:pPr>
              <w:shd w:val="clear" w:color="auto" w:fill="FFFFFF"/>
              <w:spacing w:after="0" w:line="240" w:lineRule="auto"/>
              <w:jc w:val="both"/>
              <w:rPr>
                <w:rFonts w:ascii="Times New Roman" w:hAnsi="Times New Roman" w:cs="Times New Roman"/>
                <w:iCs/>
                <w:spacing w:val="-1"/>
              </w:rPr>
            </w:pPr>
            <w:r>
              <w:rPr>
                <w:rFonts w:ascii="Times New Roman" w:hAnsi="Times New Roman" w:cs="Times New Roman"/>
                <w:spacing w:val="-8"/>
              </w:rPr>
              <w:t xml:space="preserve">   </w:t>
            </w:r>
            <w:r w:rsidRPr="0074679C">
              <w:rPr>
                <w:rFonts w:ascii="Times New Roman" w:hAnsi="Times New Roman" w:cs="Times New Roman"/>
                <w:spacing w:val="-8"/>
              </w:rPr>
              <w:t>ocenianej ofercie</w:t>
            </w:r>
          </w:p>
        </w:tc>
      </w:tr>
      <w:tr w:rsidR="00F42CCF" w:rsidRPr="0074679C" w:rsidTr="00F839CE">
        <w:trPr>
          <w:cantSplit/>
          <w:trHeight w:val="1308"/>
          <w:jc w:val="center"/>
        </w:trPr>
        <w:tc>
          <w:tcPr>
            <w:tcW w:w="1408" w:type="dxa"/>
            <w:vAlign w:val="center"/>
          </w:tcPr>
          <w:p w:rsidR="00F42CCF" w:rsidRPr="0074679C" w:rsidRDefault="00F42CCF" w:rsidP="002B013C">
            <w:pPr>
              <w:shd w:val="clear" w:color="auto" w:fill="FFFFFF"/>
              <w:spacing w:after="0" w:line="240" w:lineRule="auto"/>
              <w:ind w:left="360"/>
              <w:jc w:val="both"/>
              <w:rPr>
                <w:rFonts w:ascii="Times New Roman" w:hAnsi="Times New Roman" w:cs="Times New Roman"/>
                <w:i/>
                <w:spacing w:val="-8"/>
              </w:rPr>
            </w:pPr>
          </w:p>
        </w:tc>
        <w:tc>
          <w:tcPr>
            <w:tcW w:w="730" w:type="dxa"/>
          </w:tcPr>
          <w:p w:rsidR="00F42CCF" w:rsidRPr="0074679C" w:rsidRDefault="00F42CCF" w:rsidP="00E14A82">
            <w:pPr>
              <w:shd w:val="clear" w:color="auto" w:fill="FFFFFF"/>
              <w:spacing w:after="0" w:line="240" w:lineRule="auto"/>
              <w:jc w:val="both"/>
              <w:rPr>
                <w:rFonts w:ascii="Times New Roman" w:hAnsi="Times New Roman" w:cs="Times New Roman"/>
                <w:iCs/>
                <w:spacing w:val="-1"/>
              </w:rPr>
            </w:pPr>
            <w:r w:rsidRPr="0074679C">
              <w:rPr>
                <w:rFonts w:ascii="Times New Roman" w:hAnsi="Times New Roman" w:cs="Times New Roman"/>
                <w:iCs/>
                <w:spacing w:val="-1"/>
              </w:rPr>
              <w:t>D</w:t>
            </w:r>
            <w:r w:rsidR="00E14A82">
              <w:rPr>
                <w:rFonts w:ascii="Times New Roman" w:hAnsi="Times New Roman" w:cs="Times New Roman"/>
                <w:iCs/>
                <w:spacing w:val="-1"/>
              </w:rPr>
              <w:t>U</w:t>
            </w:r>
            <w:r w:rsidRPr="0074679C">
              <w:rPr>
                <w:rFonts w:ascii="Times New Roman" w:hAnsi="Times New Roman" w:cs="Times New Roman"/>
                <w:iCs/>
                <w:spacing w:val="-1"/>
              </w:rPr>
              <w:t xml:space="preserve"> </w:t>
            </w:r>
            <w:r w:rsidRPr="0074679C">
              <w:rPr>
                <w:rFonts w:ascii="Times New Roman" w:hAnsi="Times New Roman" w:cs="Times New Roman"/>
                <w:iCs/>
                <w:spacing w:val="-1"/>
                <w:vertAlign w:val="subscript"/>
              </w:rPr>
              <w:t>o</w:t>
            </w:r>
            <w:r w:rsidRPr="0074679C">
              <w:rPr>
                <w:rFonts w:ascii="Times New Roman" w:hAnsi="Times New Roman" w:cs="Times New Roman"/>
                <w:spacing w:val="-8"/>
              </w:rPr>
              <w:t xml:space="preserve"> </w:t>
            </w:r>
          </w:p>
        </w:tc>
        <w:tc>
          <w:tcPr>
            <w:tcW w:w="6585" w:type="dxa"/>
            <w:gridSpan w:val="2"/>
            <w:vAlign w:val="center"/>
          </w:tcPr>
          <w:p w:rsidR="00F42CCF" w:rsidRPr="0074679C" w:rsidRDefault="00F42CCF" w:rsidP="002B013C">
            <w:pPr>
              <w:shd w:val="clear" w:color="auto" w:fill="FFFFFF"/>
              <w:spacing w:after="0" w:line="240" w:lineRule="auto"/>
              <w:ind w:left="199" w:hanging="199"/>
              <w:jc w:val="both"/>
              <w:rPr>
                <w:rFonts w:ascii="Times New Roman" w:hAnsi="Times New Roman" w:cs="Times New Roman"/>
                <w:iCs/>
                <w:spacing w:val="-1"/>
              </w:rPr>
            </w:pPr>
            <w:r w:rsidRPr="0074679C">
              <w:rPr>
                <w:rFonts w:ascii="Times New Roman" w:hAnsi="Times New Roman" w:cs="Times New Roman"/>
                <w:iCs/>
                <w:spacing w:val="-1"/>
              </w:rPr>
              <w:t>–</w:t>
            </w:r>
            <w:r>
              <w:rPr>
                <w:rFonts w:ascii="Times New Roman" w:hAnsi="Times New Roman" w:cs="Times New Roman"/>
                <w:iCs/>
                <w:spacing w:val="-1"/>
              </w:rPr>
              <w:t xml:space="preserve"> </w:t>
            </w:r>
            <w:r w:rsidRPr="0074679C">
              <w:rPr>
                <w:rFonts w:ascii="Times New Roman" w:hAnsi="Times New Roman" w:cs="Times New Roman"/>
                <w:spacing w:val="-8"/>
              </w:rPr>
              <w:t xml:space="preserve"> </w:t>
            </w:r>
            <w:r>
              <w:rPr>
                <w:rFonts w:ascii="Times New Roman" w:hAnsi="Times New Roman" w:cs="Times New Roman"/>
                <w:spacing w:val="-8"/>
              </w:rPr>
              <w:t xml:space="preserve">największa </w:t>
            </w:r>
            <w:r w:rsidRPr="008D5FB9">
              <w:rPr>
                <w:rFonts w:ascii="Times New Roman" w:hAnsi="Times New Roman" w:cs="Times New Roman"/>
                <w:spacing w:val="-8"/>
              </w:rPr>
              <w:t xml:space="preserve">łączna liczba </w:t>
            </w:r>
            <w:r w:rsidRPr="00F839CE">
              <w:rPr>
                <w:rFonts w:ascii="Times New Roman" w:hAnsi="Times New Roman" w:cs="Times New Roman"/>
              </w:rPr>
              <w:t>umów realizowanych (w okresie ostatnich 3 lat) na rzecz podmiotu publicznego w zakresie zamówień publicznych, własności intelektualnej lub ochrony danych</w:t>
            </w:r>
            <w:r>
              <w:rPr>
                <w:rFonts w:ascii="Times New Roman" w:hAnsi="Times New Roman" w:cs="Times New Roman"/>
                <w:b/>
              </w:rPr>
              <w:t xml:space="preserve"> osobowych</w:t>
            </w:r>
            <w:r w:rsidRPr="0074679C">
              <w:rPr>
                <w:rFonts w:ascii="Times New Roman" w:hAnsi="Times New Roman" w:cs="Times New Roman"/>
                <w:spacing w:val="-8"/>
              </w:rPr>
              <w:t xml:space="preserve"> spośród wszystkich </w:t>
            </w:r>
            <w:r>
              <w:rPr>
                <w:rFonts w:ascii="Times New Roman" w:hAnsi="Times New Roman" w:cs="Times New Roman"/>
                <w:spacing w:val="-8"/>
              </w:rPr>
              <w:t>nieodrzuconych</w:t>
            </w:r>
            <w:r w:rsidRPr="0074679C">
              <w:rPr>
                <w:rFonts w:ascii="Times New Roman" w:hAnsi="Times New Roman" w:cs="Times New Roman"/>
                <w:spacing w:val="-8"/>
              </w:rPr>
              <w:t xml:space="preserve"> ofert</w:t>
            </w:r>
          </w:p>
        </w:tc>
      </w:tr>
    </w:tbl>
    <w:p w:rsidR="00F42CCF" w:rsidRPr="0074679C" w:rsidRDefault="00F42CCF" w:rsidP="00F42CCF">
      <w:pPr>
        <w:spacing w:after="120" w:line="240" w:lineRule="auto"/>
        <w:ind w:left="993"/>
        <w:contextualSpacing/>
        <w:jc w:val="both"/>
        <w:rPr>
          <w:rFonts w:ascii="Times New Roman" w:hAnsi="Times New Roman" w:cs="Times New Roman"/>
        </w:rPr>
      </w:pPr>
    </w:p>
    <w:p w:rsidR="00F42CCF" w:rsidRDefault="00F42CCF" w:rsidP="00F42CCF">
      <w:pPr>
        <w:spacing w:after="120" w:line="240" w:lineRule="auto"/>
        <w:ind w:left="993"/>
        <w:contextualSpacing/>
        <w:jc w:val="both"/>
        <w:rPr>
          <w:rFonts w:ascii="Times New Roman" w:hAnsi="Times New Roman" w:cs="Times New Roman"/>
          <w:b/>
        </w:rPr>
      </w:pPr>
    </w:p>
    <w:p w:rsidR="00F42CCF" w:rsidRPr="008E0C17" w:rsidRDefault="00F42CCF" w:rsidP="00F42CCF">
      <w:pPr>
        <w:spacing w:after="120" w:line="240" w:lineRule="auto"/>
        <w:ind w:left="993"/>
        <w:contextualSpacing/>
        <w:jc w:val="both"/>
        <w:rPr>
          <w:rFonts w:ascii="Times New Roman" w:hAnsi="Times New Roman" w:cs="Times New Roman"/>
          <w:b/>
        </w:rPr>
      </w:pPr>
      <w:r w:rsidRPr="008E0C17">
        <w:rPr>
          <w:rFonts w:ascii="Times New Roman" w:hAnsi="Times New Roman" w:cs="Times New Roman"/>
          <w:b/>
        </w:rPr>
        <w:t>Uwaga:</w:t>
      </w:r>
    </w:p>
    <w:p w:rsidR="00F42CCF" w:rsidRDefault="00F42CCF" w:rsidP="00F42CCF">
      <w:pPr>
        <w:pStyle w:val="Akapitzlist"/>
        <w:spacing w:after="120" w:line="240" w:lineRule="auto"/>
        <w:ind w:left="993"/>
        <w:jc w:val="both"/>
        <w:rPr>
          <w:rFonts w:ascii="Times New Roman" w:hAnsi="Times New Roman" w:cs="Times New Roman"/>
          <w:b/>
          <w:u w:val="single"/>
        </w:rPr>
      </w:pPr>
      <w:r w:rsidRPr="008E0C17">
        <w:rPr>
          <w:rFonts w:ascii="Times New Roman" w:hAnsi="Times New Roman" w:cs="Times New Roman"/>
          <w:b/>
          <w:u w:val="single"/>
        </w:rPr>
        <w:t xml:space="preserve">Jeśli łączna liczba </w:t>
      </w:r>
      <w:r>
        <w:rPr>
          <w:rFonts w:ascii="Times New Roman" w:hAnsi="Times New Roman" w:cs="Times New Roman"/>
          <w:b/>
        </w:rPr>
        <w:t>umów realizowanych (w okresie ostatnich 3 lat przed terminem składania ofert) na rzecz podmiotu publicznego w zakresie zamówień publicznych, własności intelektualnej lub ochrony danych osobowych</w:t>
      </w:r>
      <w:r w:rsidRPr="008E0C17">
        <w:rPr>
          <w:rFonts w:ascii="Times New Roman" w:hAnsi="Times New Roman" w:cs="Times New Roman"/>
          <w:b/>
          <w:u w:val="single"/>
        </w:rPr>
        <w:t xml:space="preserve"> przekroczy </w:t>
      </w:r>
      <w:r>
        <w:rPr>
          <w:rFonts w:ascii="Times New Roman" w:hAnsi="Times New Roman" w:cs="Times New Roman"/>
          <w:b/>
          <w:u w:val="single"/>
        </w:rPr>
        <w:t>2</w:t>
      </w:r>
      <w:r w:rsidRPr="008E0C17">
        <w:rPr>
          <w:rFonts w:ascii="Times New Roman" w:hAnsi="Times New Roman" w:cs="Times New Roman"/>
          <w:b/>
          <w:u w:val="single"/>
        </w:rPr>
        <w:t xml:space="preserve">0, </w:t>
      </w:r>
      <w:r>
        <w:rPr>
          <w:rFonts w:ascii="Times New Roman" w:hAnsi="Times New Roman" w:cs="Times New Roman"/>
          <w:b/>
          <w:u w:val="single"/>
        </w:rPr>
        <w:t xml:space="preserve">oferta </w:t>
      </w:r>
      <w:r w:rsidRPr="008E0C17">
        <w:rPr>
          <w:rFonts w:ascii="Times New Roman" w:hAnsi="Times New Roman" w:cs="Times New Roman"/>
          <w:b/>
          <w:u w:val="single"/>
        </w:rPr>
        <w:t>Wykonawc</w:t>
      </w:r>
      <w:r>
        <w:rPr>
          <w:rFonts w:ascii="Times New Roman" w:hAnsi="Times New Roman" w:cs="Times New Roman"/>
          <w:b/>
          <w:u w:val="single"/>
        </w:rPr>
        <w:t>y</w:t>
      </w:r>
      <w:r w:rsidRPr="008E0C17">
        <w:rPr>
          <w:rFonts w:ascii="Times New Roman" w:hAnsi="Times New Roman" w:cs="Times New Roman"/>
          <w:b/>
          <w:u w:val="single"/>
        </w:rPr>
        <w:t xml:space="preserve"> w tym </w:t>
      </w:r>
      <w:proofErr w:type="spellStart"/>
      <w:r w:rsidRPr="008E0C17">
        <w:rPr>
          <w:rFonts w:ascii="Times New Roman" w:hAnsi="Times New Roman" w:cs="Times New Roman"/>
          <w:b/>
          <w:u w:val="single"/>
        </w:rPr>
        <w:t>podkryterium</w:t>
      </w:r>
      <w:proofErr w:type="spellEnd"/>
      <w:r w:rsidRPr="008E0C17">
        <w:rPr>
          <w:rFonts w:ascii="Times New Roman" w:hAnsi="Times New Roman" w:cs="Times New Roman"/>
          <w:b/>
          <w:u w:val="single"/>
        </w:rPr>
        <w:t xml:space="preserve"> otrzyma maksymalna liczbę punktów (1</w:t>
      </w:r>
      <w:r>
        <w:rPr>
          <w:rFonts w:ascii="Times New Roman" w:hAnsi="Times New Roman" w:cs="Times New Roman"/>
          <w:b/>
          <w:u w:val="single"/>
        </w:rPr>
        <w:t>0</w:t>
      </w:r>
      <w:r w:rsidRPr="008E0C17">
        <w:rPr>
          <w:rFonts w:ascii="Times New Roman" w:hAnsi="Times New Roman" w:cs="Times New Roman"/>
          <w:b/>
          <w:u w:val="single"/>
        </w:rPr>
        <w:t xml:space="preserve"> pkt).</w:t>
      </w:r>
      <w:r>
        <w:rPr>
          <w:rFonts w:ascii="Times New Roman" w:hAnsi="Times New Roman" w:cs="Times New Roman"/>
          <w:b/>
          <w:u w:val="single"/>
        </w:rPr>
        <w:t xml:space="preserve"> Zamawiający wymaga, aby każda umowa została wskazana z uwzględnieniem następujących danych:</w:t>
      </w:r>
    </w:p>
    <w:p w:rsidR="00F42CCF" w:rsidRDefault="00F42CCF" w:rsidP="00F42CCF">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zamawiający (dokładne wskazanie);</w:t>
      </w:r>
    </w:p>
    <w:p w:rsidR="00F42CCF" w:rsidRDefault="00F42CCF" w:rsidP="00F42CCF">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data zawarcia umowy i zakończenia umowy (jeśli zakończona);</w:t>
      </w:r>
    </w:p>
    <w:p w:rsidR="00F42CCF" w:rsidRDefault="00F42CCF" w:rsidP="00F42CCF">
      <w:pPr>
        <w:pStyle w:val="Akapitzlist"/>
        <w:spacing w:after="120" w:line="240" w:lineRule="auto"/>
        <w:ind w:left="993"/>
        <w:jc w:val="both"/>
        <w:rPr>
          <w:rFonts w:ascii="Times New Roman" w:hAnsi="Times New Roman" w:cs="Times New Roman"/>
          <w:b/>
          <w:u w:val="single"/>
        </w:rPr>
      </w:pPr>
      <w:r>
        <w:rPr>
          <w:rFonts w:ascii="Times New Roman" w:hAnsi="Times New Roman" w:cs="Times New Roman"/>
          <w:b/>
          <w:u w:val="single"/>
        </w:rPr>
        <w:t>- przedmiot umowy (krótki opis, 3-5 zdań).</w:t>
      </w:r>
    </w:p>
    <w:p w:rsidR="00F42CCF" w:rsidRDefault="00F42CCF" w:rsidP="00F839CE">
      <w:pPr>
        <w:pStyle w:val="Akapitzlist"/>
        <w:spacing w:after="120" w:line="240" w:lineRule="auto"/>
        <w:ind w:left="1212"/>
        <w:jc w:val="both"/>
        <w:rPr>
          <w:rFonts w:ascii="Times New Roman" w:hAnsi="Times New Roman" w:cs="Times New Roman"/>
        </w:rPr>
      </w:pPr>
    </w:p>
    <w:p w:rsidR="00F42CCF" w:rsidRDefault="00F42CCF" w:rsidP="00F839CE">
      <w:pPr>
        <w:pStyle w:val="Akapitzlist"/>
        <w:spacing w:after="120" w:line="240" w:lineRule="auto"/>
        <w:ind w:left="1212"/>
        <w:jc w:val="both"/>
        <w:rPr>
          <w:rFonts w:ascii="Times New Roman" w:hAnsi="Times New Roman" w:cs="Times New Roman"/>
        </w:rPr>
      </w:pPr>
    </w:p>
    <w:p w:rsidR="00267B2A" w:rsidRPr="00267B2A" w:rsidRDefault="00267B2A" w:rsidP="00267B2A">
      <w:pPr>
        <w:pStyle w:val="Akapitzlist"/>
        <w:numPr>
          <w:ilvl w:val="2"/>
          <w:numId w:val="9"/>
        </w:numPr>
        <w:spacing w:after="120" w:line="240" w:lineRule="auto"/>
        <w:jc w:val="both"/>
        <w:rPr>
          <w:rFonts w:ascii="Times New Roman" w:hAnsi="Times New Roman" w:cs="Times New Roman"/>
        </w:rPr>
      </w:pPr>
      <w:r w:rsidRPr="00267B2A">
        <w:rPr>
          <w:rFonts w:ascii="Times New Roman" w:hAnsi="Times New Roman" w:cs="Times New Roman"/>
        </w:rPr>
        <w:t xml:space="preserve">Wykonawca, </w:t>
      </w:r>
      <w:r w:rsidR="00003F7A" w:rsidRPr="00267B2A">
        <w:rPr>
          <w:rFonts w:ascii="Times New Roman" w:hAnsi="Times New Roman" w:cs="Times New Roman"/>
        </w:rPr>
        <w:t>w kryterium „doświadczenie</w:t>
      </w:r>
      <w:r w:rsidRPr="00267B2A">
        <w:rPr>
          <w:rFonts w:ascii="Times New Roman" w:hAnsi="Times New Roman" w:cs="Times New Roman"/>
          <w:b/>
        </w:rPr>
        <w:t xml:space="preserve"> zespołu „D</w:t>
      </w:r>
      <w:r w:rsidR="00855F3E">
        <w:rPr>
          <w:rFonts w:ascii="Times New Roman" w:hAnsi="Times New Roman" w:cs="Times New Roman"/>
          <w:b/>
        </w:rPr>
        <w:t>”</w:t>
      </w:r>
      <w:r w:rsidRPr="00267B2A">
        <w:rPr>
          <w:rFonts w:ascii="Times New Roman" w:hAnsi="Times New Roman" w:cs="Times New Roman"/>
          <w:b/>
        </w:rPr>
        <w:t xml:space="preserve"> </w:t>
      </w:r>
      <w:r w:rsidR="00003F7A" w:rsidRPr="00267B2A">
        <w:rPr>
          <w:rFonts w:ascii="Times New Roman" w:hAnsi="Times New Roman" w:cs="Times New Roman"/>
        </w:rPr>
        <w:t>może otrzymać</w:t>
      </w:r>
      <w:r>
        <w:rPr>
          <w:rFonts w:ascii="Times New Roman" w:hAnsi="Times New Roman" w:cs="Times New Roman"/>
        </w:rPr>
        <w:t xml:space="preserve"> </w:t>
      </w:r>
      <w:r w:rsidR="00003F7A" w:rsidRPr="00267B2A">
        <w:rPr>
          <w:rFonts w:ascii="Times New Roman" w:hAnsi="Times New Roman" w:cs="Times New Roman"/>
        </w:rPr>
        <w:t xml:space="preserve">maksymalnie </w:t>
      </w:r>
      <w:r w:rsidR="00F42CCF">
        <w:rPr>
          <w:rFonts w:ascii="Times New Roman" w:hAnsi="Times New Roman" w:cs="Times New Roman"/>
        </w:rPr>
        <w:t>4</w:t>
      </w:r>
      <w:r w:rsidR="00F42CCF" w:rsidRPr="00267B2A">
        <w:rPr>
          <w:rFonts w:ascii="Times New Roman" w:hAnsi="Times New Roman" w:cs="Times New Roman"/>
        </w:rPr>
        <w:t xml:space="preserve">0 </w:t>
      </w:r>
      <w:r w:rsidR="00F839CE">
        <w:rPr>
          <w:rFonts w:ascii="Times New Roman" w:hAnsi="Times New Roman" w:cs="Times New Roman"/>
        </w:rPr>
        <w:t xml:space="preserve">punktów zgodnie </w:t>
      </w:r>
      <w:r w:rsidR="00003F7A" w:rsidRPr="00267B2A">
        <w:rPr>
          <w:rFonts w:ascii="Times New Roman" w:hAnsi="Times New Roman" w:cs="Times New Roman"/>
        </w:rPr>
        <w:t>z</w:t>
      </w:r>
      <w:r w:rsidRPr="00267B2A">
        <w:rPr>
          <w:rFonts w:ascii="Times New Roman" w:hAnsi="Times New Roman" w:cs="Times New Roman"/>
        </w:rPr>
        <w:t xml:space="preserve"> poniższym wzorem: </w:t>
      </w:r>
    </w:p>
    <w:p w:rsidR="00267B2A" w:rsidRDefault="00267B2A" w:rsidP="00267B2A">
      <w:pPr>
        <w:pStyle w:val="Akapitzlist"/>
        <w:spacing w:after="120" w:line="240" w:lineRule="auto"/>
        <w:ind w:left="993"/>
        <w:jc w:val="both"/>
        <w:rPr>
          <w:rFonts w:ascii="Times New Roman" w:hAnsi="Times New Roman" w:cs="Times New Roman"/>
        </w:rPr>
      </w:pPr>
    </w:p>
    <w:p w:rsidR="00267B2A" w:rsidRPr="000B17F8" w:rsidRDefault="00267B2A" w:rsidP="00267B2A">
      <w:pPr>
        <w:pStyle w:val="Akapitzlist"/>
        <w:spacing w:after="120" w:line="240" w:lineRule="auto"/>
        <w:ind w:left="993"/>
        <w:jc w:val="center"/>
        <w:rPr>
          <w:rFonts w:ascii="Times New Roman" w:hAnsi="Times New Roman" w:cs="Times New Roman"/>
          <w:b/>
        </w:rPr>
      </w:pPr>
      <w:r w:rsidRPr="000B17F8">
        <w:rPr>
          <w:rFonts w:ascii="Times New Roman" w:hAnsi="Times New Roman" w:cs="Times New Roman"/>
          <w:b/>
        </w:rPr>
        <w:t>D = DD</w:t>
      </w:r>
      <w:r w:rsidR="00F42CCF">
        <w:rPr>
          <w:rFonts w:ascii="Times New Roman" w:hAnsi="Times New Roman" w:cs="Times New Roman"/>
          <w:b/>
        </w:rPr>
        <w:t xml:space="preserve"> </w:t>
      </w:r>
      <w:r w:rsidRPr="000B17F8">
        <w:rPr>
          <w:rFonts w:ascii="Times New Roman" w:hAnsi="Times New Roman" w:cs="Times New Roman"/>
          <w:b/>
        </w:rPr>
        <w:t>+ DO</w:t>
      </w:r>
      <w:r w:rsidR="00F42CCF">
        <w:rPr>
          <w:rFonts w:ascii="Times New Roman" w:hAnsi="Times New Roman" w:cs="Times New Roman"/>
          <w:b/>
        </w:rPr>
        <w:t xml:space="preserve"> + DU</w:t>
      </w:r>
    </w:p>
    <w:p w:rsidR="00267B2A" w:rsidRDefault="00267B2A" w:rsidP="00267B2A">
      <w:pPr>
        <w:pStyle w:val="Akapitzlist"/>
        <w:spacing w:after="120" w:line="240" w:lineRule="auto"/>
        <w:ind w:left="1134"/>
        <w:jc w:val="both"/>
        <w:rPr>
          <w:rFonts w:ascii="Times New Roman" w:hAnsi="Times New Roman" w:cs="Times New Roman"/>
        </w:rPr>
      </w:pPr>
      <w:r>
        <w:rPr>
          <w:rFonts w:ascii="Times New Roman" w:hAnsi="Times New Roman" w:cs="Times New Roman"/>
        </w:rPr>
        <w:t>Gdzie:</w:t>
      </w:r>
    </w:p>
    <w:p w:rsidR="00267B2A" w:rsidRPr="000B17F8" w:rsidRDefault="00267B2A" w:rsidP="00267B2A">
      <w:pPr>
        <w:pStyle w:val="Akapitzlist"/>
        <w:spacing w:after="120" w:line="240" w:lineRule="auto"/>
        <w:ind w:left="1701" w:hanging="567"/>
        <w:jc w:val="both"/>
        <w:rPr>
          <w:rFonts w:ascii="Times New Roman" w:hAnsi="Times New Roman" w:cs="Times New Roman"/>
          <w:i/>
        </w:rPr>
      </w:pPr>
      <w:r w:rsidRPr="000B17F8">
        <w:rPr>
          <w:rFonts w:ascii="Times New Roman" w:hAnsi="Times New Roman" w:cs="Times New Roman"/>
          <w:i/>
        </w:rPr>
        <w:lastRenderedPageBreak/>
        <w:t>D – suma punktów przyznana w kryterium - doświadczenie członków zespołu dedykowanego do realizacji zamówienia „D;</w:t>
      </w:r>
    </w:p>
    <w:p w:rsidR="00267B2A" w:rsidRPr="000B17F8" w:rsidRDefault="00267B2A" w:rsidP="00267B2A">
      <w:pPr>
        <w:pStyle w:val="Akapitzlist"/>
        <w:spacing w:after="120" w:line="240" w:lineRule="auto"/>
        <w:ind w:left="1701" w:hanging="567"/>
        <w:jc w:val="both"/>
        <w:rPr>
          <w:rFonts w:ascii="Times New Roman" w:hAnsi="Times New Roman" w:cs="Times New Roman"/>
          <w:i/>
        </w:rPr>
      </w:pPr>
      <w:r w:rsidRPr="000B17F8">
        <w:rPr>
          <w:rFonts w:ascii="Times New Roman" w:hAnsi="Times New Roman" w:cs="Times New Roman"/>
          <w:i/>
        </w:rPr>
        <w:t xml:space="preserve">DD – punkty przyznane w </w:t>
      </w:r>
      <w:proofErr w:type="spellStart"/>
      <w:r w:rsidRPr="000B17F8">
        <w:rPr>
          <w:rFonts w:ascii="Times New Roman" w:hAnsi="Times New Roman" w:cs="Times New Roman"/>
          <w:i/>
        </w:rPr>
        <w:t>podkryterium</w:t>
      </w:r>
      <w:proofErr w:type="spellEnd"/>
      <w:r w:rsidRPr="000B17F8">
        <w:rPr>
          <w:rFonts w:ascii="Times New Roman" w:hAnsi="Times New Roman" w:cs="Times New Roman"/>
          <w:i/>
        </w:rPr>
        <w:t xml:space="preserve"> - d</w:t>
      </w:r>
      <w:r w:rsidR="00A21C21" w:rsidRPr="000B17F8">
        <w:rPr>
          <w:rFonts w:ascii="Times New Roman" w:hAnsi="Times New Roman" w:cs="Times New Roman"/>
          <w:i/>
        </w:rPr>
        <w:t>oświadczenie</w:t>
      </w:r>
      <w:r w:rsidRPr="000B17F8">
        <w:rPr>
          <w:rFonts w:ascii="Times New Roman" w:hAnsi="Times New Roman" w:cs="Times New Roman"/>
          <w:i/>
        </w:rPr>
        <w:t xml:space="preserve"> zawodowe radcy prawnego/adwokata, który będzie uczestniczyć w wykonaniu zamówienia</w:t>
      </w:r>
      <w:r w:rsidR="00A21C21" w:rsidRPr="000B17F8">
        <w:rPr>
          <w:rFonts w:ascii="Times New Roman" w:hAnsi="Times New Roman" w:cs="Times New Roman"/>
          <w:i/>
        </w:rPr>
        <w:t>;</w:t>
      </w:r>
    </w:p>
    <w:p w:rsidR="00267B2A" w:rsidRDefault="00267B2A" w:rsidP="00267B2A">
      <w:pPr>
        <w:pStyle w:val="Akapitzlist"/>
        <w:spacing w:after="120" w:line="240" w:lineRule="auto"/>
        <w:ind w:left="1701" w:hanging="567"/>
        <w:jc w:val="both"/>
        <w:rPr>
          <w:rFonts w:ascii="Times New Roman" w:hAnsi="Times New Roman" w:cs="Times New Roman"/>
          <w:i/>
        </w:rPr>
      </w:pPr>
      <w:r w:rsidRPr="000B17F8">
        <w:rPr>
          <w:rFonts w:ascii="Times New Roman" w:hAnsi="Times New Roman" w:cs="Times New Roman"/>
          <w:i/>
        </w:rPr>
        <w:t xml:space="preserve">DO – punkty przyznane w </w:t>
      </w:r>
      <w:proofErr w:type="spellStart"/>
      <w:r w:rsidRPr="000B17F8">
        <w:rPr>
          <w:rFonts w:ascii="Times New Roman" w:hAnsi="Times New Roman" w:cs="Times New Roman"/>
          <w:i/>
        </w:rPr>
        <w:t>podkryterium</w:t>
      </w:r>
      <w:proofErr w:type="spellEnd"/>
      <w:r w:rsidRPr="000B17F8">
        <w:rPr>
          <w:rFonts w:ascii="Times New Roman" w:hAnsi="Times New Roman" w:cs="Times New Roman"/>
          <w:i/>
        </w:rPr>
        <w:t xml:space="preserve"> - liczba sporządzony opinii/analiz prawnych dotyczących ochrony danych osobowych</w:t>
      </w:r>
      <w:r w:rsidR="004F556C">
        <w:rPr>
          <w:rFonts w:ascii="Times New Roman" w:hAnsi="Times New Roman" w:cs="Times New Roman"/>
          <w:i/>
        </w:rPr>
        <w:t xml:space="preserve"> lub prawa własności intelektualnej</w:t>
      </w:r>
      <w:r w:rsidR="00A21C21" w:rsidRPr="000B17F8">
        <w:rPr>
          <w:rFonts w:ascii="Times New Roman" w:hAnsi="Times New Roman" w:cs="Times New Roman"/>
          <w:i/>
        </w:rPr>
        <w:t>.</w:t>
      </w:r>
    </w:p>
    <w:p w:rsidR="00F42CCF" w:rsidRPr="004F556C" w:rsidRDefault="00F42CCF" w:rsidP="00F42CCF">
      <w:pPr>
        <w:pStyle w:val="Akapitzlist"/>
        <w:spacing w:after="120" w:line="240" w:lineRule="auto"/>
        <w:ind w:left="1701" w:hanging="567"/>
        <w:jc w:val="both"/>
        <w:rPr>
          <w:rFonts w:ascii="Times New Roman" w:hAnsi="Times New Roman" w:cs="Times New Roman"/>
          <w:i/>
        </w:rPr>
      </w:pPr>
      <w:r w:rsidRPr="000B17F8">
        <w:rPr>
          <w:rFonts w:ascii="Times New Roman" w:hAnsi="Times New Roman" w:cs="Times New Roman"/>
          <w:i/>
        </w:rPr>
        <w:t>D</w:t>
      </w:r>
      <w:r>
        <w:rPr>
          <w:rFonts w:ascii="Times New Roman" w:hAnsi="Times New Roman" w:cs="Times New Roman"/>
          <w:i/>
        </w:rPr>
        <w:t>U</w:t>
      </w:r>
      <w:r w:rsidRPr="000B17F8">
        <w:rPr>
          <w:rFonts w:ascii="Times New Roman" w:hAnsi="Times New Roman" w:cs="Times New Roman"/>
          <w:i/>
        </w:rPr>
        <w:t xml:space="preserve"> – punkty przyznane w </w:t>
      </w:r>
      <w:proofErr w:type="spellStart"/>
      <w:r w:rsidRPr="000B17F8">
        <w:rPr>
          <w:rFonts w:ascii="Times New Roman" w:hAnsi="Times New Roman" w:cs="Times New Roman"/>
          <w:i/>
        </w:rPr>
        <w:t>podkryterium</w:t>
      </w:r>
      <w:proofErr w:type="spellEnd"/>
      <w:r w:rsidRPr="000B17F8">
        <w:rPr>
          <w:rFonts w:ascii="Times New Roman" w:hAnsi="Times New Roman" w:cs="Times New Roman"/>
          <w:i/>
        </w:rPr>
        <w:t xml:space="preserve"> - liczba</w:t>
      </w:r>
      <w:r w:rsidR="004F556C" w:rsidRPr="008E0C17">
        <w:rPr>
          <w:rFonts w:ascii="Times New Roman" w:hAnsi="Times New Roman" w:cs="Times New Roman"/>
          <w:b/>
          <w:u w:val="single"/>
        </w:rPr>
        <w:t xml:space="preserve"> </w:t>
      </w:r>
      <w:r w:rsidR="004F556C" w:rsidRPr="00F839CE">
        <w:rPr>
          <w:rFonts w:ascii="Times New Roman" w:hAnsi="Times New Roman" w:cs="Times New Roman"/>
          <w:i/>
        </w:rPr>
        <w:t>umów realizowanych (w okresie ostatnich 3 lat przed terminem składania ofert) na rzecz podmiotu publicznego w zakresie zamówień publicznych, własności intelektualnej lub ochrony danych osobowych</w:t>
      </w:r>
      <w:r w:rsidRPr="004F556C">
        <w:rPr>
          <w:rFonts w:ascii="Times New Roman" w:hAnsi="Times New Roman" w:cs="Times New Roman"/>
          <w:i/>
        </w:rPr>
        <w:t>.</w:t>
      </w:r>
    </w:p>
    <w:p w:rsidR="00F42CCF" w:rsidRPr="000B17F8" w:rsidRDefault="00F42CCF" w:rsidP="00267B2A">
      <w:pPr>
        <w:pStyle w:val="Akapitzlist"/>
        <w:spacing w:after="120" w:line="240" w:lineRule="auto"/>
        <w:ind w:left="1701" w:hanging="567"/>
        <w:jc w:val="both"/>
        <w:rPr>
          <w:rFonts w:ascii="Times New Roman" w:hAnsi="Times New Roman" w:cs="Times New Roman"/>
          <w:i/>
        </w:rPr>
      </w:pPr>
    </w:p>
    <w:p w:rsidR="00267B2A" w:rsidRDefault="00267B2A" w:rsidP="00267B2A">
      <w:pPr>
        <w:pStyle w:val="Akapitzlist"/>
        <w:spacing w:after="120" w:line="240" w:lineRule="auto"/>
        <w:ind w:left="426"/>
        <w:jc w:val="both"/>
        <w:rPr>
          <w:rFonts w:ascii="Times New Roman" w:hAnsi="Times New Roman" w:cs="Times New Roman"/>
          <w:u w:val="single"/>
        </w:rPr>
      </w:pPr>
    </w:p>
    <w:p w:rsidR="0023507B" w:rsidRDefault="00F6032E" w:rsidP="00267B2A">
      <w:pPr>
        <w:pStyle w:val="Akapitzlist"/>
        <w:spacing w:after="120" w:line="240" w:lineRule="auto"/>
        <w:ind w:left="426"/>
        <w:jc w:val="both"/>
        <w:rPr>
          <w:rFonts w:ascii="Times New Roman" w:hAnsi="Times New Roman" w:cs="Times New Roman"/>
          <w:u w:val="single"/>
        </w:rPr>
      </w:pPr>
      <w:r w:rsidRPr="00267B2A">
        <w:rPr>
          <w:rFonts w:ascii="Times New Roman" w:hAnsi="Times New Roman" w:cs="Times New Roman"/>
          <w:u w:val="single"/>
        </w:rPr>
        <w:t xml:space="preserve">Jeśli </w:t>
      </w:r>
      <w:r w:rsidR="008D5FB9" w:rsidRPr="00267B2A">
        <w:rPr>
          <w:rFonts w:ascii="Times New Roman" w:hAnsi="Times New Roman" w:cs="Times New Roman"/>
          <w:u w:val="single"/>
        </w:rPr>
        <w:t>Wykonawca</w:t>
      </w:r>
      <w:r w:rsidRPr="00267B2A">
        <w:rPr>
          <w:rFonts w:ascii="Times New Roman" w:hAnsi="Times New Roman" w:cs="Times New Roman"/>
          <w:u w:val="single"/>
        </w:rPr>
        <w:t xml:space="preserve"> nie złoży załącznika nr </w:t>
      </w:r>
      <w:r w:rsidR="00855F3E">
        <w:rPr>
          <w:rFonts w:ascii="Times New Roman" w:hAnsi="Times New Roman" w:cs="Times New Roman"/>
          <w:u w:val="single"/>
        </w:rPr>
        <w:t xml:space="preserve">2 i </w:t>
      </w:r>
      <w:r w:rsidRPr="00267B2A">
        <w:rPr>
          <w:rFonts w:ascii="Times New Roman" w:hAnsi="Times New Roman" w:cs="Times New Roman"/>
          <w:u w:val="single"/>
        </w:rPr>
        <w:t xml:space="preserve">3 </w:t>
      </w:r>
      <w:r w:rsidR="001479C2">
        <w:rPr>
          <w:rFonts w:ascii="Times New Roman" w:hAnsi="Times New Roman" w:cs="Times New Roman"/>
          <w:u w:val="single"/>
        </w:rPr>
        <w:t xml:space="preserve">do Zapytania Ofertowego, oferta Wykonawca </w:t>
      </w:r>
      <w:r w:rsidR="00B21A2D">
        <w:rPr>
          <w:rFonts w:ascii="Times New Roman" w:hAnsi="Times New Roman" w:cs="Times New Roman"/>
          <w:u w:val="single"/>
        </w:rPr>
        <w:br/>
      </w:r>
      <w:r w:rsidRPr="00267B2A">
        <w:rPr>
          <w:rFonts w:ascii="Times New Roman" w:hAnsi="Times New Roman" w:cs="Times New Roman"/>
          <w:u w:val="single"/>
        </w:rPr>
        <w:t xml:space="preserve">w kryterium doświadczenie </w:t>
      </w:r>
      <w:r w:rsidR="00267B2A" w:rsidRPr="00267B2A">
        <w:rPr>
          <w:rFonts w:ascii="Times New Roman" w:hAnsi="Times New Roman" w:cs="Times New Roman"/>
          <w:u w:val="single"/>
        </w:rPr>
        <w:t>członków zespołu dedykowanego do realizacji zamówienia</w:t>
      </w:r>
      <w:r w:rsidR="003D6C5F" w:rsidRPr="00267B2A">
        <w:rPr>
          <w:rFonts w:ascii="Times New Roman" w:hAnsi="Times New Roman" w:cs="Times New Roman"/>
          <w:u w:val="single"/>
        </w:rPr>
        <w:t xml:space="preserve"> otrzyma 0 pkt.</w:t>
      </w:r>
    </w:p>
    <w:p w:rsidR="005F0492" w:rsidRPr="00267B2A" w:rsidRDefault="005F0492" w:rsidP="00267B2A">
      <w:pPr>
        <w:pStyle w:val="Akapitzlist"/>
        <w:spacing w:after="120" w:line="240" w:lineRule="auto"/>
        <w:ind w:left="426"/>
        <w:jc w:val="both"/>
        <w:rPr>
          <w:rFonts w:ascii="Times New Roman" w:hAnsi="Times New Roman" w:cs="Times New Roman"/>
          <w:u w:val="single"/>
        </w:rPr>
      </w:pPr>
    </w:p>
    <w:p w:rsidR="001250AA" w:rsidRPr="001250AA" w:rsidRDefault="001250AA"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1250AA">
        <w:rPr>
          <w:rFonts w:ascii="Times New Roman" w:eastAsia="Times New Roman" w:hAnsi="Times New Roman" w:cs="Times New Roman"/>
          <w:color w:val="000000"/>
          <w:lang w:eastAsia="pl-PL"/>
        </w:rPr>
        <w:t>Ostateczną ocenę punktową każdej z ocenianych ofert stanowić będzie suma liczby punktów przyznanych w każdym z kryteriów. Najkorzystniejsza oferta może uzyskać maksymalnie 100 punktów.</w:t>
      </w:r>
    </w:p>
    <w:p w:rsidR="001250AA" w:rsidRPr="00154E7E" w:rsidRDefault="00154E7E" w:rsidP="00154E7E">
      <w:pPr>
        <w:pStyle w:val="Akapitzlist"/>
        <w:autoSpaceDE w:val="0"/>
        <w:autoSpaceDN w:val="0"/>
        <w:adjustRightInd w:val="0"/>
        <w:spacing w:after="120" w:line="240" w:lineRule="auto"/>
        <w:jc w:val="center"/>
        <w:rPr>
          <w:rFonts w:ascii="Times New Roman" w:eastAsia="Times New Roman" w:hAnsi="Times New Roman" w:cs="Times New Roman"/>
          <w:b/>
          <w:color w:val="000000"/>
          <w:lang w:eastAsia="pl-PL"/>
        </w:rPr>
      </w:pPr>
      <w:r w:rsidRPr="00154E7E">
        <w:rPr>
          <w:rFonts w:ascii="Times New Roman" w:eastAsia="Times New Roman" w:hAnsi="Times New Roman" w:cs="Times New Roman"/>
          <w:b/>
          <w:color w:val="000000"/>
          <w:lang w:eastAsia="pl-PL"/>
        </w:rPr>
        <w:t>LP = R</w:t>
      </w:r>
      <w:r w:rsidR="001250AA" w:rsidRPr="00154E7E">
        <w:rPr>
          <w:rFonts w:ascii="Times New Roman" w:eastAsia="Times New Roman" w:hAnsi="Times New Roman" w:cs="Times New Roman"/>
          <w:b/>
          <w:color w:val="000000"/>
          <w:lang w:eastAsia="pl-PL"/>
        </w:rPr>
        <w:t xml:space="preserve"> + </w:t>
      </w:r>
      <w:r w:rsidRPr="00154E7E">
        <w:rPr>
          <w:rFonts w:ascii="Times New Roman" w:eastAsia="Times New Roman" w:hAnsi="Times New Roman" w:cs="Times New Roman"/>
          <w:b/>
          <w:color w:val="000000"/>
          <w:lang w:eastAsia="pl-PL"/>
        </w:rPr>
        <w:t>D</w:t>
      </w:r>
    </w:p>
    <w:p w:rsidR="00154E7E" w:rsidRDefault="00154E7E" w:rsidP="001250AA">
      <w:pPr>
        <w:pStyle w:val="Akapitzlist"/>
        <w:autoSpaceDE w:val="0"/>
        <w:autoSpaceDN w:val="0"/>
        <w:adjustRightInd w:val="0"/>
        <w:spacing w:after="120" w:line="240" w:lineRule="auto"/>
        <w:jc w:val="both"/>
        <w:rPr>
          <w:rFonts w:ascii="Times New Roman" w:eastAsia="Times New Roman" w:hAnsi="Times New Roman" w:cs="Times New Roman"/>
          <w:color w:val="000000"/>
          <w:lang w:eastAsia="pl-PL"/>
        </w:rPr>
      </w:pPr>
    </w:p>
    <w:p w:rsidR="001250AA" w:rsidRPr="001250AA" w:rsidRDefault="001250AA" w:rsidP="00154E7E">
      <w:pPr>
        <w:pStyle w:val="Akapitzlist"/>
        <w:autoSpaceDE w:val="0"/>
        <w:autoSpaceDN w:val="0"/>
        <w:adjustRightInd w:val="0"/>
        <w:spacing w:after="120" w:line="240" w:lineRule="auto"/>
        <w:jc w:val="center"/>
        <w:rPr>
          <w:rFonts w:ascii="Times New Roman" w:eastAsia="Times New Roman" w:hAnsi="Times New Roman" w:cs="Times New Roman"/>
          <w:color w:val="000000"/>
          <w:lang w:eastAsia="pl-PL"/>
        </w:rPr>
      </w:pPr>
      <w:r w:rsidRPr="001250AA">
        <w:rPr>
          <w:rFonts w:ascii="Times New Roman" w:eastAsia="Times New Roman" w:hAnsi="Times New Roman" w:cs="Times New Roman"/>
          <w:color w:val="000000"/>
          <w:lang w:eastAsia="pl-PL"/>
        </w:rPr>
        <w:t>gdzie LP – liczba punktów uzyskanych przez ofertę</w:t>
      </w:r>
    </w:p>
    <w:p w:rsidR="001250AA" w:rsidRDefault="001250AA" w:rsidP="00154E7E">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27B8E" w:rsidRDefault="00527B8E"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CE7F68">
        <w:rPr>
          <w:rFonts w:ascii="Times New Roman" w:eastAsia="Times New Roman" w:hAnsi="Times New Roman" w:cs="Times New Roman"/>
          <w:color w:val="000000"/>
          <w:lang w:eastAsia="pl-PL"/>
        </w:rPr>
        <w:t>Wszystkie obliczenia dokonywane będą z dokładnością do dwóch miejsc po przecinku</w:t>
      </w:r>
      <w:r w:rsidR="004F556C">
        <w:rPr>
          <w:rFonts w:ascii="Times New Roman" w:eastAsia="Times New Roman" w:hAnsi="Times New Roman" w:cs="Times New Roman"/>
          <w:color w:val="000000"/>
          <w:lang w:eastAsia="pl-PL"/>
        </w:rPr>
        <w:t>, zgodnie z zachowaniem reguł matematycznych</w:t>
      </w:r>
      <w:r w:rsidRPr="00CE7F68">
        <w:rPr>
          <w:rFonts w:ascii="Times New Roman" w:eastAsia="Times New Roman" w:hAnsi="Times New Roman" w:cs="Times New Roman"/>
          <w:color w:val="000000"/>
          <w:lang w:eastAsia="pl-PL"/>
        </w:rPr>
        <w:t>.</w:t>
      </w:r>
    </w:p>
    <w:p w:rsidR="00A93619" w:rsidRPr="00A93619" w:rsidRDefault="00A93619"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A93619">
        <w:rPr>
          <w:rFonts w:ascii="Times New Roman" w:eastAsia="Times New Roman" w:hAnsi="Times New Roman" w:cs="Times New Roman"/>
          <w:color w:val="000000"/>
          <w:lang w:eastAsia="pl-PL"/>
        </w:rPr>
        <w:t>Jeżeli, nie można będzie wybrać najkorzystniejszej oferty z uwagi na to, że dwie lub więcej ofert przedstawi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rsidR="00CE7F68" w:rsidRPr="00CE7F68" w:rsidRDefault="00CE7F68" w:rsidP="00C651B5">
      <w:pPr>
        <w:pStyle w:val="Akapitzlist"/>
        <w:numPr>
          <w:ilvl w:val="0"/>
          <w:numId w:val="9"/>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 ofertę najkorzystniejszą zostanie uznana oferta, która uzyskała najwyższą liczbę</w:t>
      </w:r>
      <w:r w:rsidR="000B17F8">
        <w:rPr>
          <w:rFonts w:ascii="Times New Roman" w:eastAsia="Times New Roman" w:hAnsi="Times New Roman" w:cs="Times New Roman"/>
          <w:color w:val="000000"/>
          <w:lang w:eastAsia="pl-PL"/>
        </w:rPr>
        <w:t xml:space="preserve"> punktów.</w:t>
      </w:r>
    </w:p>
    <w:p w:rsidR="00527B8E" w:rsidRPr="00527B8E" w:rsidRDefault="00527B8E" w:rsidP="00527B8E">
      <w:pPr>
        <w:pStyle w:val="Akapitzlist"/>
        <w:autoSpaceDE w:val="0"/>
        <w:autoSpaceDN w:val="0"/>
        <w:adjustRightInd w:val="0"/>
        <w:spacing w:after="120" w:line="240" w:lineRule="auto"/>
        <w:ind w:left="426"/>
        <w:jc w:val="both"/>
        <w:rPr>
          <w:rFonts w:ascii="Times New Roman" w:eastAsia="Times New Roman" w:hAnsi="Times New Roman" w:cs="Times New Roman"/>
          <w:b/>
          <w:color w:val="000000"/>
          <w:lang w:eastAsia="pl-PL"/>
        </w:rPr>
      </w:pPr>
    </w:p>
    <w:p w:rsidR="00594F03" w:rsidRPr="00594F03" w:rsidRDefault="00594F03" w:rsidP="00594F03">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sidRPr="00594F03">
        <w:rPr>
          <w:rFonts w:ascii="Times New Roman" w:eastAsia="Times New Roman" w:hAnsi="Times New Roman" w:cs="Times New Roman"/>
          <w:b/>
          <w:lang w:eastAsia="pl-PL"/>
        </w:rPr>
        <w:t>Udzielenie zamówienia.</w:t>
      </w:r>
    </w:p>
    <w:p w:rsidR="008D1B66" w:rsidRDefault="00C37129" w:rsidP="00C651B5">
      <w:pPr>
        <w:numPr>
          <w:ilvl w:val="0"/>
          <w:numId w:val="10"/>
        </w:numPr>
        <w:tabs>
          <w:tab w:val="clear" w:pos="360"/>
          <w:tab w:val="num" w:pos="426"/>
        </w:tabs>
        <w:spacing w:after="0" w:line="240" w:lineRule="auto"/>
        <w:ind w:left="492" w:hanging="49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594F03" w:rsidRPr="00594F03">
        <w:rPr>
          <w:rFonts w:ascii="Times New Roman" w:eastAsia="Times New Roman" w:hAnsi="Times New Roman" w:cs="Times New Roman"/>
          <w:lang w:eastAsia="pl-PL"/>
        </w:rPr>
        <w:t xml:space="preserve">Zamawiający udzieli zamówienia </w:t>
      </w:r>
      <w:r w:rsidR="0047752E">
        <w:rPr>
          <w:rFonts w:ascii="Times New Roman" w:eastAsia="Times New Roman" w:hAnsi="Times New Roman" w:cs="Times New Roman"/>
          <w:lang w:eastAsia="pl-PL"/>
        </w:rPr>
        <w:t>Wykonawcy</w:t>
      </w:r>
      <w:r w:rsidR="008D1B66">
        <w:rPr>
          <w:rFonts w:ascii="Times New Roman" w:eastAsia="Times New Roman" w:hAnsi="Times New Roman" w:cs="Times New Roman"/>
          <w:lang w:eastAsia="pl-PL"/>
        </w:rPr>
        <w:t>:</w:t>
      </w:r>
    </w:p>
    <w:p w:rsidR="008D1B66" w:rsidRDefault="00594F03" w:rsidP="00C651B5">
      <w:pPr>
        <w:pStyle w:val="Akapitzlist"/>
        <w:numPr>
          <w:ilvl w:val="1"/>
          <w:numId w:val="20"/>
        </w:numPr>
        <w:spacing w:after="0" w:line="240" w:lineRule="auto"/>
        <w:jc w:val="both"/>
        <w:rPr>
          <w:rFonts w:ascii="Times New Roman" w:eastAsia="Times New Roman" w:hAnsi="Times New Roman" w:cs="Times New Roman"/>
          <w:lang w:eastAsia="pl-PL"/>
        </w:rPr>
      </w:pPr>
      <w:r w:rsidRPr="008D1B66">
        <w:rPr>
          <w:rFonts w:ascii="Times New Roman" w:eastAsia="Times New Roman" w:hAnsi="Times New Roman" w:cs="Times New Roman"/>
          <w:lang w:eastAsia="pl-PL"/>
        </w:rPr>
        <w:t xml:space="preserve"> </w:t>
      </w:r>
      <w:r w:rsidR="008D1B66">
        <w:rPr>
          <w:rFonts w:ascii="Times New Roman" w:eastAsia="Times New Roman" w:hAnsi="Times New Roman" w:cs="Times New Roman"/>
          <w:lang w:eastAsia="pl-PL"/>
        </w:rPr>
        <w:t xml:space="preserve">który </w:t>
      </w:r>
      <w:r w:rsidR="00C37129" w:rsidRPr="008D1B66">
        <w:rPr>
          <w:rFonts w:ascii="Times New Roman" w:eastAsia="Times New Roman" w:hAnsi="Times New Roman" w:cs="Times New Roman"/>
          <w:lang w:eastAsia="pl-PL"/>
        </w:rPr>
        <w:t>potwierdzi spełnianie warunk</w:t>
      </w:r>
      <w:r w:rsidR="0047752E" w:rsidRPr="008D1B66">
        <w:rPr>
          <w:rFonts w:ascii="Times New Roman" w:eastAsia="Times New Roman" w:hAnsi="Times New Roman" w:cs="Times New Roman"/>
          <w:lang w:eastAsia="pl-PL"/>
        </w:rPr>
        <w:t>u</w:t>
      </w:r>
      <w:r w:rsidR="008D1B66">
        <w:rPr>
          <w:rFonts w:ascii="Times New Roman" w:eastAsia="Times New Roman" w:hAnsi="Times New Roman" w:cs="Times New Roman"/>
          <w:lang w:eastAsia="pl-PL"/>
        </w:rPr>
        <w:t xml:space="preserve"> udziału </w:t>
      </w:r>
      <w:r w:rsidR="00C37129" w:rsidRPr="008D1B66">
        <w:rPr>
          <w:rFonts w:ascii="Times New Roman" w:eastAsia="Times New Roman" w:hAnsi="Times New Roman" w:cs="Times New Roman"/>
          <w:lang w:eastAsia="pl-PL"/>
        </w:rPr>
        <w:t>w postępowaniu</w:t>
      </w:r>
      <w:r w:rsidR="008D1B66">
        <w:rPr>
          <w:rFonts w:ascii="Times New Roman" w:eastAsia="Times New Roman" w:hAnsi="Times New Roman" w:cs="Times New Roman"/>
          <w:lang w:eastAsia="pl-PL"/>
        </w:rPr>
        <w:t>;</w:t>
      </w:r>
    </w:p>
    <w:p w:rsidR="008D1B66" w:rsidRDefault="008D1B66" w:rsidP="00C651B5">
      <w:pPr>
        <w:pStyle w:val="Akapitzlist"/>
        <w:numPr>
          <w:ilvl w:val="1"/>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którego oferta jest </w:t>
      </w:r>
      <w:r w:rsidR="00C37129" w:rsidRPr="008D1B66">
        <w:rPr>
          <w:rFonts w:ascii="Times New Roman" w:eastAsia="Times New Roman" w:hAnsi="Times New Roman" w:cs="Times New Roman"/>
          <w:lang w:eastAsia="pl-PL"/>
        </w:rPr>
        <w:t>zgodn</w:t>
      </w:r>
      <w:r>
        <w:rPr>
          <w:rFonts w:ascii="Times New Roman" w:eastAsia="Times New Roman" w:hAnsi="Times New Roman" w:cs="Times New Roman"/>
          <w:lang w:eastAsia="pl-PL"/>
        </w:rPr>
        <w:t>a z treścią</w:t>
      </w:r>
      <w:r w:rsidR="00C37129" w:rsidRPr="008D1B66">
        <w:rPr>
          <w:rFonts w:ascii="Times New Roman" w:eastAsia="Times New Roman" w:hAnsi="Times New Roman" w:cs="Times New Roman"/>
          <w:lang w:eastAsia="pl-PL"/>
        </w:rPr>
        <w:t xml:space="preserve"> Zapytania Ofertowego</w:t>
      </w:r>
      <w:r>
        <w:rPr>
          <w:rFonts w:ascii="Times New Roman" w:eastAsia="Times New Roman" w:hAnsi="Times New Roman" w:cs="Times New Roman"/>
          <w:lang w:eastAsia="pl-PL"/>
        </w:rPr>
        <w:t>;</w:t>
      </w:r>
    </w:p>
    <w:p w:rsidR="00594F03" w:rsidRPr="008D1B66" w:rsidRDefault="00DE06A7" w:rsidP="00C651B5">
      <w:pPr>
        <w:pStyle w:val="Akapitzlist"/>
        <w:numPr>
          <w:ilvl w:val="1"/>
          <w:numId w:val="2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k</w:t>
      </w:r>
      <w:r w:rsidR="008D1B66">
        <w:rPr>
          <w:rFonts w:ascii="Times New Roman" w:eastAsia="Times New Roman" w:hAnsi="Times New Roman" w:cs="Times New Roman"/>
          <w:lang w:eastAsia="pl-PL"/>
        </w:rPr>
        <w:t xml:space="preserve">tóry otrzyma największą </w:t>
      </w:r>
      <w:r w:rsidR="00594F03" w:rsidRPr="008D1B66">
        <w:rPr>
          <w:rFonts w:ascii="Times New Roman" w:eastAsia="Times New Roman" w:hAnsi="Times New Roman" w:cs="Times New Roman"/>
          <w:lang w:eastAsia="pl-PL"/>
        </w:rPr>
        <w:t xml:space="preserve">liczbę punktów spośród </w:t>
      </w:r>
      <w:r w:rsidR="008D1B66">
        <w:rPr>
          <w:rFonts w:ascii="Times New Roman" w:eastAsia="Times New Roman" w:hAnsi="Times New Roman" w:cs="Times New Roman"/>
          <w:lang w:eastAsia="pl-PL"/>
        </w:rPr>
        <w:t xml:space="preserve">nieodrzuconych </w:t>
      </w:r>
      <w:r w:rsidR="00594F03" w:rsidRPr="008D1B66">
        <w:rPr>
          <w:rFonts w:ascii="Times New Roman" w:eastAsia="Times New Roman" w:hAnsi="Times New Roman" w:cs="Times New Roman"/>
          <w:lang w:eastAsia="pl-PL"/>
        </w:rPr>
        <w:t>ofert.</w:t>
      </w:r>
    </w:p>
    <w:p w:rsidR="00C37129" w:rsidRPr="00135261" w:rsidRDefault="000E7467" w:rsidP="00C651B5">
      <w:pPr>
        <w:numPr>
          <w:ilvl w:val="0"/>
          <w:numId w:val="10"/>
        </w:numPr>
        <w:tabs>
          <w:tab w:val="clear" w:pos="360"/>
          <w:tab w:val="num" w:pos="426"/>
        </w:tabs>
        <w:spacing w:after="0" w:line="240" w:lineRule="auto"/>
        <w:ind w:left="492" w:hanging="492"/>
        <w:jc w:val="both"/>
        <w:rPr>
          <w:rFonts w:ascii="Times New Roman" w:eastAsia="Times New Roman" w:hAnsi="Times New Roman" w:cs="Times New Roman"/>
          <w:b/>
          <w:u w:val="single"/>
          <w:lang w:eastAsia="pl-PL"/>
        </w:rPr>
      </w:pPr>
      <w:r>
        <w:rPr>
          <w:rFonts w:ascii="Times New Roman" w:eastAsia="Times New Roman" w:hAnsi="Times New Roman" w:cs="Times New Roman"/>
          <w:lang w:eastAsia="pl-PL"/>
        </w:rPr>
        <w:t xml:space="preserve"> </w:t>
      </w:r>
      <w:r w:rsidR="00C37129" w:rsidRPr="001F72FF">
        <w:rPr>
          <w:rFonts w:ascii="Times New Roman" w:eastAsia="Times New Roman" w:hAnsi="Times New Roman" w:cs="Times New Roman"/>
          <w:lang w:eastAsia="pl-PL"/>
        </w:rPr>
        <w:t xml:space="preserve">W toku </w:t>
      </w:r>
      <w:r w:rsidR="00DE06A7" w:rsidRPr="001F72FF">
        <w:rPr>
          <w:rFonts w:ascii="Times New Roman" w:eastAsia="Times New Roman" w:hAnsi="Times New Roman" w:cs="Times New Roman"/>
          <w:lang w:eastAsia="pl-PL"/>
        </w:rPr>
        <w:t xml:space="preserve">badania i oceny </w:t>
      </w:r>
      <w:r w:rsidR="00C37129" w:rsidRPr="001F72FF">
        <w:rPr>
          <w:rFonts w:ascii="Times New Roman" w:eastAsia="Times New Roman" w:hAnsi="Times New Roman" w:cs="Times New Roman"/>
          <w:lang w:eastAsia="pl-PL"/>
        </w:rPr>
        <w:t xml:space="preserve">ofert Zamawiający może żądać od </w:t>
      </w:r>
      <w:r w:rsidR="0047752E" w:rsidRPr="001F72FF">
        <w:rPr>
          <w:rFonts w:ascii="Times New Roman" w:eastAsia="Times New Roman" w:hAnsi="Times New Roman" w:cs="Times New Roman"/>
          <w:lang w:eastAsia="pl-PL"/>
        </w:rPr>
        <w:t>Wykonawców</w:t>
      </w:r>
      <w:r w:rsidR="00C37129" w:rsidRPr="001F72FF">
        <w:rPr>
          <w:rFonts w:ascii="Times New Roman" w:eastAsia="Times New Roman" w:hAnsi="Times New Roman" w:cs="Times New Roman"/>
          <w:lang w:eastAsia="pl-PL"/>
        </w:rPr>
        <w:t xml:space="preserve"> </w:t>
      </w:r>
      <w:r w:rsidR="00DE06A7" w:rsidRPr="001F72FF">
        <w:rPr>
          <w:rFonts w:ascii="Times New Roman" w:eastAsia="Times New Roman" w:hAnsi="Times New Roman" w:cs="Times New Roman"/>
          <w:lang w:eastAsia="pl-PL"/>
        </w:rPr>
        <w:t>dodatkowych</w:t>
      </w:r>
      <w:r w:rsidR="00C37129" w:rsidRPr="001F72FF">
        <w:rPr>
          <w:rFonts w:ascii="Times New Roman" w:eastAsia="Times New Roman" w:hAnsi="Times New Roman" w:cs="Times New Roman"/>
          <w:lang w:eastAsia="pl-PL"/>
        </w:rPr>
        <w:t xml:space="preserve"> wyjaśnień </w:t>
      </w:r>
      <w:r w:rsidR="00DE06A7" w:rsidRPr="001F72FF">
        <w:rPr>
          <w:rFonts w:ascii="Times New Roman" w:eastAsia="Times New Roman" w:hAnsi="Times New Roman" w:cs="Times New Roman"/>
          <w:lang w:eastAsia="pl-PL"/>
        </w:rPr>
        <w:t>lub uzupełni</w:t>
      </w:r>
      <w:r w:rsidR="00F14375">
        <w:rPr>
          <w:rFonts w:ascii="Times New Roman" w:eastAsia="Times New Roman" w:hAnsi="Times New Roman" w:cs="Times New Roman"/>
          <w:lang w:eastAsia="pl-PL"/>
        </w:rPr>
        <w:t>e</w:t>
      </w:r>
      <w:r w:rsidR="00DE06A7" w:rsidRPr="001F72FF">
        <w:rPr>
          <w:rFonts w:ascii="Times New Roman" w:eastAsia="Times New Roman" w:hAnsi="Times New Roman" w:cs="Times New Roman"/>
          <w:lang w:eastAsia="pl-PL"/>
        </w:rPr>
        <w:t xml:space="preserve">ń </w:t>
      </w:r>
      <w:r w:rsidR="00C37129" w:rsidRPr="001F72FF">
        <w:rPr>
          <w:rFonts w:ascii="Times New Roman" w:eastAsia="Times New Roman" w:hAnsi="Times New Roman" w:cs="Times New Roman"/>
          <w:lang w:eastAsia="pl-PL"/>
        </w:rPr>
        <w:t xml:space="preserve">dotyczących </w:t>
      </w:r>
      <w:r w:rsidR="00DE06A7" w:rsidRPr="001F72FF">
        <w:rPr>
          <w:rFonts w:ascii="Times New Roman" w:eastAsia="Times New Roman" w:hAnsi="Times New Roman" w:cs="Times New Roman"/>
          <w:lang w:eastAsia="pl-PL"/>
        </w:rPr>
        <w:t>dokumentów lub oświadczeń lub</w:t>
      </w:r>
      <w:r w:rsidR="00C37129" w:rsidRPr="001F72FF">
        <w:rPr>
          <w:rFonts w:ascii="Times New Roman" w:eastAsia="Times New Roman" w:hAnsi="Times New Roman" w:cs="Times New Roman"/>
          <w:lang w:eastAsia="pl-PL"/>
        </w:rPr>
        <w:t xml:space="preserve"> </w:t>
      </w:r>
      <w:r w:rsidR="00DE06A7" w:rsidRPr="001F72FF">
        <w:rPr>
          <w:rFonts w:ascii="Times New Roman" w:eastAsia="Times New Roman" w:hAnsi="Times New Roman" w:cs="Times New Roman"/>
          <w:lang w:eastAsia="pl-PL"/>
        </w:rPr>
        <w:t xml:space="preserve">treści </w:t>
      </w:r>
      <w:r w:rsidR="00C37129" w:rsidRPr="001F72FF">
        <w:rPr>
          <w:rFonts w:ascii="Times New Roman" w:eastAsia="Times New Roman" w:hAnsi="Times New Roman" w:cs="Times New Roman"/>
          <w:lang w:eastAsia="pl-PL"/>
        </w:rPr>
        <w:t>złożonych ofert.</w:t>
      </w:r>
      <w:r w:rsidR="00DE06A7" w:rsidRPr="001F72FF">
        <w:rPr>
          <w:rFonts w:ascii="Times New Roman" w:eastAsia="Times New Roman" w:hAnsi="Times New Roman" w:cs="Times New Roman"/>
          <w:lang w:eastAsia="pl-PL"/>
        </w:rPr>
        <w:t xml:space="preserve"> </w:t>
      </w:r>
      <w:r w:rsidR="00DE06A7" w:rsidRPr="00135261">
        <w:rPr>
          <w:rFonts w:ascii="Times New Roman" w:eastAsia="Times New Roman" w:hAnsi="Times New Roman" w:cs="Times New Roman"/>
          <w:b/>
          <w:u w:val="single"/>
          <w:lang w:eastAsia="pl-PL"/>
        </w:rPr>
        <w:t>Zamawiający zastrzega sobie prawo do zwrócenia się o powyższe jedynie do Wykonawcy, którego oferta została oceniona jako najkorzystniejsza.</w:t>
      </w:r>
    </w:p>
    <w:p w:rsidR="00DE06A7" w:rsidRPr="001F72FF" w:rsidRDefault="000E7467" w:rsidP="00C651B5">
      <w:pPr>
        <w:numPr>
          <w:ilvl w:val="0"/>
          <w:numId w:val="10"/>
        </w:numPr>
        <w:tabs>
          <w:tab w:val="clear" w:pos="360"/>
          <w:tab w:val="num" w:pos="426"/>
        </w:tabs>
        <w:spacing w:after="120" w:line="240" w:lineRule="auto"/>
        <w:ind w:left="492" w:hanging="492"/>
        <w:jc w:val="both"/>
        <w:rPr>
          <w:rFonts w:ascii="Times New Roman" w:eastAsia="Times New Roman" w:hAnsi="Times New Roman" w:cs="Times New Roman"/>
          <w:lang w:eastAsia="pl-PL"/>
        </w:rPr>
      </w:pPr>
      <w:r w:rsidRPr="001F72FF">
        <w:rPr>
          <w:rFonts w:ascii="Times New Roman" w:eastAsia="Times New Roman" w:hAnsi="Times New Roman" w:cs="Times New Roman"/>
          <w:lang w:eastAsia="pl-PL"/>
        </w:rPr>
        <w:t xml:space="preserve"> </w:t>
      </w:r>
      <w:r w:rsidR="00DE06A7" w:rsidRPr="001F72FF">
        <w:rPr>
          <w:rFonts w:ascii="Times New Roman" w:eastAsia="Times New Roman" w:hAnsi="Times New Roman" w:cs="Times New Roman"/>
          <w:lang w:eastAsia="pl-PL"/>
        </w:rPr>
        <w:t>Zamawiający poprawi w ofercie: oczywistych omyłek pisarskich, oczywistych omyłek rachunkowych; z uwzględnieniem konsekwencji rachunkowych dokonanych poprawek; innych omyłek polegających na niezgodności oferty z Zapytaniem Ofertowym, niepowodujących istotnych zmian w treści oferty.</w:t>
      </w:r>
    </w:p>
    <w:p w:rsidR="00C37129" w:rsidRPr="001F72FF" w:rsidRDefault="0047752E" w:rsidP="00C651B5">
      <w:pPr>
        <w:numPr>
          <w:ilvl w:val="0"/>
          <w:numId w:val="10"/>
        </w:numPr>
        <w:tabs>
          <w:tab w:val="clear" w:pos="360"/>
          <w:tab w:val="num" w:pos="426"/>
        </w:tabs>
        <w:spacing w:after="0" w:line="240" w:lineRule="auto"/>
        <w:ind w:left="492" w:hanging="492"/>
        <w:jc w:val="both"/>
        <w:rPr>
          <w:rFonts w:ascii="Times New Roman" w:eastAsia="Times New Roman" w:hAnsi="Times New Roman" w:cs="Times New Roman"/>
          <w:lang w:eastAsia="pl-PL"/>
        </w:rPr>
      </w:pPr>
      <w:r w:rsidRPr="001F72FF">
        <w:rPr>
          <w:rFonts w:ascii="Times New Roman" w:eastAsia="Times New Roman" w:hAnsi="Times New Roman" w:cs="Times New Roman"/>
          <w:lang w:eastAsia="pl-PL"/>
        </w:rPr>
        <w:lastRenderedPageBreak/>
        <w:t>Wykonawca</w:t>
      </w:r>
      <w:r w:rsidR="00C37129" w:rsidRPr="001F72FF">
        <w:rPr>
          <w:rFonts w:ascii="Times New Roman" w:eastAsia="Times New Roman" w:hAnsi="Times New Roman" w:cs="Times New Roman"/>
          <w:lang w:eastAsia="pl-PL"/>
        </w:rPr>
        <w:t>, który nie potwierdzi spełniania warunku udziału w post</w:t>
      </w:r>
      <w:r w:rsidRPr="001F72FF">
        <w:rPr>
          <w:rFonts w:ascii="Times New Roman" w:eastAsia="Times New Roman" w:hAnsi="Times New Roman" w:cs="Times New Roman"/>
          <w:lang w:eastAsia="pl-PL"/>
        </w:rPr>
        <w:t>ę</w:t>
      </w:r>
      <w:r w:rsidR="00C37129" w:rsidRPr="001F72FF">
        <w:rPr>
          <w:rFonts w:ascii="Times New Roman" w:eastAsia="Times New Roman" w:hAnsi="Times New Roman" w:cs="Times New Roman"/>
          <w:lang w:eastAsia="pl-PL"/>
        </w:rPr>
        <w:t xml:space="preserve">powaniu, o których mowa </w:t>
      </w:r>
      <w:r w:rsidR="000E7467" w:rsidRPr="001F72FF">
        <w:rPr>
          <w:rFonts w:ascii="Times New Roman" w:eastAsia="Times New Roman" w:hAnsi="Times New Roman" w:cs="Times New Roman"/>
          <w:lang w:eastAsia="pl-PL"/>
        </w:rPr>
        <w:br/>
        <w:t xml:space="preserve">w pkt </w:t>
      </w:r>
      <w:r w:rsidRPr="001F72FF">
        <w:rPr>
          <w:rFonts w:ascii="Times New Roman" w:eastAsia="Times New Roman" w:hAnsi="Times New Roman" w:cs="Times New Roman"/>
          <w:lang w:eastAsia="pl-PL"/>
        </w:rPr>
        <w:t>1</w:t>
      </w:r>
      <w:r w:rsidR="000E7467" w:rsidRPr="001F72FF">
        <w:rPr>
          <w:rFonts w:ascii="Times New Roman" w:eastAsia="Times New Roman" w:hAnsi="Times New Roman" w:cs="Times New Roman"/>
          <w:lang w:eastAsia="pl-PL"/>
        </w:rPr>
        <w:t xml:space="preserve"> rozdziału IV</w:t>
      </w:r>
      <w:r w:rsidRPr="001F72FF">
        <w:rPr>
          <w:rFonts w:ascii="Times New Roman" w:eastAsia="Times New Roman" w:hAnsi="Times New Roman" w:cs="Times New Roman"/>
          <w:lang w:eastAsia="pl-PL"/>
        </w:rPr>
        <w:t xml:space="preserve"> zostanie wykluczony z postę</w:t>
      </w:r>
      <w:r w:rsidR="000E7467" w:rsidRPr="001F72FF">
        <w:rPr>
          <w:rFonts w:ascii="Times New Roman" w:eastAsia="Times New Roman" w:hAnsi="Times New Roman" w:cs="Times New Roman"/>
          <w:lang w:eastAsia="pl-PL"/>
        </w:rPr>
        <w:t>powania</w:t>
      </w:r>
      <w:r w:rsidR="00DE06A7" w:rsidRPr="001F72FF">
        <w:rPr>
          <w:rFonts w:ascii="Times New Roman" w:eastAsia="Times New Roman" w:hAnsi="Times New Roman" w:cs="Times New Roman"/>
          <w:lang w:eastAsia="pl-PL"/>
        </w:rPr>
        <w:t xml:space="preserve">, a jego oferta </w:t>
      </w:r>
      <w:r w:rsidR="00135261">
        <w:rPr>
          <w:rFonts w:ascii="Times New Roman" w:eastAsia="Times New Roman" w:hAnsi="Times New Roman" w:cs="Times New Roman"/>
          <w:lang w:eastAsia="pl-PL"/>
        </w:rPr>
        <w:t xml:space="preserve">zostanie </w:t>
      </w:r>
      <w:r w:rsidR="00DE06A7" w:rsidRPr="001F72FF">
        <w:rPr>
          <w:rFonts w:ascii="Times New Roman" w:eastAsia="Times New Roman" w:hAnsi="Times New Roman" w:cs="Times New Roman"/>
          <w:lang w:eastAsia="pl-PL"/>
        </w:rPr>
        <w:t>odrzucona</w:t>
      </w:r>
      <w:r w:rsidR="000E7467" w:rsidRPr="001F72FF">
        <w:rPr>
          <w:rFonts w:ascii="Times New Roman" w:eastAsia="Times New Roman" w:hAnsi="Times New Roman" w:cs="Times New Roman"/>
          <w:lang w:eastAsia="pl-PL"/>
        </w:rPr>
        <w:t>.</w:t>
      </w:r>
    </w:p>
    <w:p w:rsidR="000E7467" w:rsidRPr="001F72FF" w:rsidRDefault="000E7467" w:rsidP="00C651B5">
      <w:pPr>
        <w:numPr>
          <w:ilvl w:val="0"/>
          <w:numId w:val="10"/>
        </w:numPr>
        <w:tabs>
          <w:tab w:val="clear" w:pos="360"/>
          <w:tab w:val="num" w:pos="426"/>
        </w:tabs>
        <w:spacing w:after="0" w:line="240" w:lineRule="auto"/>
        <w:ind w:left="492" w:hanging="492"/>
        <w:jc w:val="both"/>
        <w:rPr>
          <w:rFonts w:ascii="Times New Roman" w:eastAsia="Times New Roman" w:hAnsi="Times New Roman" w:cs="Times New Roman"/>
          <w:lang w:eastAsia="pl-PL"/>
        </w:rPr>
      </w:pPr>
      <w:r w:rsidRPr="001F72FF">
        <w:rPr>
          <w:rFonts w:ascii="Times New Roman" w:eastAsia="Times New Roman" w:hAnsi="Times New Roman" w:cs="Times New Roman"/>
          <w:lang w:eastAsia="pl-PL"/>
        </w:rPr>
        <w:t>Oferta zostanie odrzucona, jeżeli:</w:t>
      </w:r>
    </w:p>
    <w:p w:rsidR="000E7467" w:rsidRDefault="00135261" w:rsidP="000E7467">
      <w:pPr>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5.1. </w:t>
      </w:r>
      <w:r w:rsidR="0047752E">
        <w:rPr>
          <w:rFonts w:ascii="Times New Roman" w:eastAsia="Times New Roman" w:hAnsi="Times New Roman" w:cs="Times New Roman"/>
          <w:lang w:eastAsia="pl-PL"/>
        </w:rPr>
        <w:t>Wykonawca</w:t>
      </w:r>
      <w:r w:rsidR="000E7467">
        <w:rPr>
          <w:rFonts w:ascii="Times New Roman" w:eastAsia="Times New Roman" w:hAnsi="Times New Roman" w:cs="Times New Roman"/>
          <w:lang w:eastAsia="pl-PL"/>
        </w:rPr>
        <w:t>, który złożył ofertę zostanie wykluczony z postępowania,</w:t>
      </w:r>
    </w:p>
    <w:p w:rsidR="000E7467" w:rsidRDefault="000E7467" w:rsidP="007A30DE">
      <w:pPr>
        <w:tabs>
          <w:tab w:val="left" w:pos="993"/>
        </w:tabs>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5.2. </w:t>
      </w:r>
      <w:r w:rsidR="0047752E">
        <w:rPr>
          <w:rFonts w:ascii="Times New Roman" w:eastAsia="Times New Roman" w:hAnsi="Times New Roman" w:cs="Times New Roman"/>
          <w:lang w:eastAsia="pl-PL"/>
        </w:rPr>
        <w:t>T</w:t>
      </w:r>
      <w:r>
        <w:rPr>
          <w:rFonts w:ascii="Times New Roman" w:eastAsia="Times New Roman" w:hAnsi="Times New Roman" w:cs="Times New Roman"/>
          <w:lang w:eastAsia="pl-PL"/>
        </w:rPr>
        <w:t>reść oferty jest niezgodna z treścią Zapytania Ofertowego,</w:t>
      </w:r>
      <w:r w:rsidR="00DE06A7">
        <w:rPr>
          <w:rFonts w:ascii="Times New Roman" w:eastAsia="Times New Roman" w:hAnsi="Times New Roman" w:cs="Times New Roman"/>
          <w:lang w:eastAsia="pl-PL"/>
        </w:rPr>
        <w:t xml:space="preserve"> z zastrzeżeniem dotyczącym poprawienia omyłek, o których mowa w pkt 3</w:t>
      </w:r>
      <w:r w:rsidR="00135261">
        <w:rPr>
          <w:rFonts w:ascii="Times New Roman" w:eastAsia="Times New Roman" w:hAnsi="Times New Roman" w:cs="Times New Roman"/>
          <w:lang w:eastAsia="pl-PL"/>
        </w:rPr>
        <w:t xml:space="preserve"> powyżej</w:t>
      </w:r>
      <w:r w:rsidR="00DE06A7">
        <w:rPr>
          <w:rFonts w:ascii="Times New Roman" w:eastAsia="Times New Roman" w:hAnsi="Times New Roman" w:cs="Times New Roman"/>
          <w:lang w:eastAsia="pl-PL"/>
        </w:rPr>
        <w:t>.</w:t>
      </w:r>
    </w:p>
    <w:p w:rsidR="0047752E" w:rsidRDefault="000E7467" w:rsidP="000E7467">
      <w:pPr>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5.3. </w:t>
      </w:r>
      <w:r w:rsidR="0047752E">
        <w:rPr>
          <w:rFonts w:ascii="Times New Roman" w:eastAsia="Times New Roman" w:hAnsi="Times New Roman" w:cs="Times New Roman"/>
          <w:lang w:eastAsia="pl-PL"/>
        </w:rPr>
        <w:t>Wykonawca</w:t>
      </w:r>
      <w:r>
        <w:rPr>
          <w:rFonts w:ascii="Times New Roman" w:eastAsia="Times New Roman" w:hAnsi="Times New Roman" w:cs="Times New Roman"/>
          <w:lang w:eastAsia="pl-PL"/>
        </w:rPr>
        <w:t xml:space="preserve"> w wyznaczonym terminie nie wyjaśnił treści oferty lub z treści oferty</w:t>
      </w:r>
      <w:r w:rsidR="0047752E">
        <w:rPr>
          <w:rFonts w:ascii="Times New Roman" w:eastAsia="Times New Roman" w:hAnsi="Times New Roman" w:cs="Times New Roman"/>
          <w:lang w:eastAsia="pl-PL"/>
        </w:rPr>
        <w:t xml:space="preserve"> bądź</w:t>
      </w:r>
      <w:r>
        <w:rPr>
          <w:rFonts w:ascii="Times New Roman" w:eastAsia="Times New Roman" w:hAnsi="Times New Roman" w:cs="Times New Roman"/>
          <w:lang w:eastAsia="pl-PL"/>
        </w:rPr>
        <w:t xml:space="preserve"> </w:t>
      </w:r>
      <w:r w:rsidR="0047752E">
        <w:rPr>
          <w:rFonts w:ascii="Times New Roman" w:eastAsia="Times New Roman" w:hAnsi="Times New Roman" w:cs="Times New Roman"/>
          <w:lang w:eastAsia="pl-PL"/>
        </w:rPr>
        <w:t xml:space="preserve">udzielonych </w:t>
      </w:r>
      <w:r>
        <w:rPr>
          <w:rFonts w:ascii="Times New Roman" w:eastAsia="Times New Roman" w:hAnsi="Times New Roman" w:cs="Times New Roman"/>
          <w:lang w:eastAsia="pl-PL"/>
        </w:rPr>
        <w:t xml:space="preserve">wyjaśnień </w:t>
      </w:r>
      <w:r w:rsidR="0047752E">
        <w:rPr>
          <w:rFonts w:ascii="Times New Roman" w:eastAsia="Times New Roman" w:hAnsi="Times New Roman" w:cs="Times New Roman"/>
          <w:lang w:eastAsia="pl-PL"/>
        </w:rPr>
        <w:t>przez Wykonawcę</w:t>
      </w:r>
      <w:r>
        <w:rPr>
          <w:rFonts w:ascii="Times New Roman" w:eastAsia="Times New Roman" w:hAnsi="Times New Roman" w:cs="Times New Roman"/>
          <w:lang w:eastAsia="pl-PL"/>
        </w:rPr>
        <w:t xml:space="preserve"> wynika, że oferta nie spełnia wymagań określonych w Zapytaniu Ofertowym</w:t>
      </w:r>
      <w:r w:rsidR="0047752E">
        <w:rPr>
          <w:rFonts w:ascii="Times New Roman" w:eastAsia="Times New Roman" w:hAnsi="Times New Roman" w:cs="Times New Roman"/>
          <w:lang w:eastAsia="pl-PL"/>
        </w:rPr>
        <w:t>;</w:t>
      </w:r>
    </w:p>
    <w:p w:rsidR="001F72FF" w:rsidRDefault="0047752E" w:rsidP="001F72FF">
      <w:pPr>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5.4. </w:t>
      </w:r>
      <w:r w:rsidR="00727021">
        <w:rPr>
          <w:rFonts w:ascii="Times New Roman" w:eastAsia="Times New Roman" w:hAnsi="Times New Roman" w:cs="Times New Roman"/>
          <w:lang w:eastAsia="pl-PL"/>
        </w:rPr>
        <w:t>J</w:t>
      </w:r>
      <w:r w:rsidR="00727021" w:rsidRPr="001F72FF">
        <w:rPr>
          <w:rFonts w:ascii="Times New Roman" w:eastAsia="Times New Roman" w:hAnsi="Times New Roman" w:cs="Times New Roman"/>
          <w:lang w:eastAsia="pl-PL"/>
        </w:rPr>
        <w:t xml:space="preserve">ej </w:t>
      </w:r>
      <w:r w:rsidR="001F72FF" w:rsidRPr="001F72FF">
        <w:rPr>
          <w:rFonts w:ascii="Times New Roman" w:eastAsia="Times New Roman" w:hAnsi="Times New Roman" w:cs="Times New Roman"/>
          <w:lang w:eastAsia="pl-PL"/>
        </w:rPr>
        <w:t>złożenie stanowi czyn nieuczciwej konkurencji w rozumieniu przepisów o zwalczaniu nieuczciwej ko</w:t>
      </w:r>
      <w:r w:rsidR="001F72FF">
        <w:rPr>
          <w:rFonts w:ascii="Times New Roman" w:eastAsia="Times New Roman" w:hAnsi="Times New Roman" w:cs="Times New Roman"/>
          <w:lang w:eastAsia="pl-PL"/>
        </w:rPr>
        <w:t>nkurencji;</w:t>
      </w:r>
    </w:p>
    <w:p w:rsidR="000E7467" w:rsidRDefault="001F72FF" w:rsidP="001F72FF">
      <w:pPr>
        <w:spacing w:after="0" w:line="240" w:lineRule="auto"/>
        <w:ind w:left="851" w:hanging="425"/>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5.5. </w:t>
      </w:r>
      <w:r w:rsidRPr="001F72FF">
        <w:rPr>
          <w:rFonts w:ascii="Times New Roman" w:eastAsia="Times New Roman" w:hAnsi="Times New Roman" w:cs="Times New Roman"/>
          <w:lang w:eastAsia="pl-PL"/>
        </w:rPr>
        <w:t>Wykonawca nie wyraził zgody na przedł</w:t>
      </w:r>
      <w:r>
        <w:rPr>
          <w:rFonts w:ascii="Times New Roman" w:eastAsia="Times New Roman" w:hAnsi="Times New Roman" w:cs="Times New Roman"/>
          <w:lang w:eastAsia="pl-PL"/>
        </w:rPr>
        <w:t>użenie terminu związania ofertą.</w:t>
      </w:r>
    </w:p>
    <w:p w:rsidR="001F72FF" w:rsidRDefault="001F72FF" w:rsidP="001F72FF">
      <w:pPr>
        <w:spacing w:after="0" w:line="240" w:lineRule="auto"/>
        <w:ind w:left="851" w:hanging="425"/>
        <w:jc w:val="both"/>
        <w:rPr>
          <w:rFonts w:ascii="Times New Roman" w:eastAsia="Times New Roman" w:hAnsi="Times New Roman" w:cs="Times New Roman"/>
          <w:lang w:eastAsia="pl-PL"/>
        </w:rPr>
      </w:pPr>
    </w:p>
    <w:p w:rsidR="000E7467" w:rsidRDefault="000E7467" w:rsidP="00C651B5">
      <w:pPr>
        <w:numPr>
          <w:ilvl w:val="0"/>
          <w:numId w:val="10"/>
        </w:numPr>
        <w:tabs>
          <w:tab w:val="clear" w:pos="360"/>
          <w:tab w:val="num" w:pos="426"/>
        </w:tabs>
        <w:spacing w:after="120" w:line="240" w:lineRule="auto"/>
        <w:ind w:left="492" w:hanging="492"/>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odrzucenia oferty, Zama</w:t>
      </w:r>
      <w:r w:rsidR="0047752E">
        <w:rPr>
          <w:rFonts w:ascii="Times New Roman" w:eastAsia="Times New Roman" w:hAnsi="Times New Roman" w:cs="Times New Roman"/>
          <w:lang w:eastAsia="pl-PL"/>
        </w:rPr>
        <w:t>wiający powiadomi o tym fakcie Wykonawcę</w:t>
      </w:r>
      <w:r w:rsidR="002F7886">
        <w:rPr>
          <w:rFonts w:ascii="Times New Roman" w:eastAsia="Times New Roman" w:hAnsi="Times New Roman" w:cs="Times New Roman"/>
          <w:lang w:eastAsia="pl-PL"/>
        </w:rPr>
        <w:t xml:space="preserve">, którego ofertę odrzucił. Zawiadomienie to Zamawiający prześle na wskazany w ofercie adres </w:t>
      </w:r>
      <w:r w:rsidR="00727021">
        <w:rPr>
          <w:rFonts w:ascii="Times New Roman" w:eastAsia="Times New Roman" w:hAnsi="Times New Roman" w:cs="Times New Roman"/>
          <w:lang w:eastAsia="pl-PL"/>
        </w:rPr>
        <w:t>e-</w:t>
      </w:r>
      <w:r w:rsidR="002F7886">
        <w:rPr>
          <w:rFonts w:ascii="Times New Roman" w:eastAsia="Times New Roman" w:hAnsi="Times New Roman" w:cs="Times New Roman"/>
          <w:lang w:eastAsia="pl-PL"/>
        </w:rPr>
        <w:t xml:space="preserve">mail. Odpowiedzialność za podanie niewłaściwego adresu </w:t>
      </w:r>
      <w:r w:rsidR="00727021">
        <w:rPr>
          <w:rFonts w:ascii="Times New Roman" w:eastAsia="Times New Roman" w:hAnsi="Times New Roman" w:cs="Times New Roman"/>
          <w:lang w:eastAsia="pl-PL"/>
        </w:rPr>
        <w:t>e-</w:t>
      </w:r>
      <w:r w:rsidR="002F7886">
        <w:rPr>
          <w:rFonts w:ascii="Times New Roman" w:eastAsia="Times New Roman" w:hAnsi="Times New Roman" w:cs="Times New Roman"/>
          <w:lang w:eastAsia="pl-PL"/>
        </w:rPr>
        <w:t xml:space="preserve">mail ponosi </w:t>
      </w:r>
      <w:r w:rsidR="0047752E">
        <w:rPr>
          <w:rFonts w:ascii="Times New Roman" w:eastAsia="Times New Roman" w:hAnsi="Times New Roman" w:cs="Times New Roman"/>
          <w:lang w:eastAsia="pl-PL"/>
        </w:rPr>
        <w:t>Wykonawca</w:t>
      </w:r>
      <w:r w:rsidR="002F7886">
        <w:rPr>
          <w:rFonts w:ascii="Times New Roman" w:eastAsia="Times New Roman" w:hAnsi="Times New Roman" w:cs="Times New Roman"/>
          <w:lang w:eastAsia="pl-PL"/>
        </w:rPr>
        <w:t>.</w:t>
      </w:r>
    </w:p>
    <w:p w:rsidR="00594F03" w:rsidRDefault="002F7886" w:rsidP="00C651B5">
      <w:pPr>
        <w:numPr>
          <w:ilvl w:val="0"/>
          <w:numId w:val="10"/>
        </w:numPr>
        <w:tabs>
          <w:tab w:val="clear" w:pos="360"/>
          <w:tab w:val="num" w:pos="426"/>
        </w:tabs>
        <w:spacing w:after="120" w:line="240" w:lineRule="auto"/>
        <w:ind w:left="492" w:hanging="492"/>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O wyborze najkorzystniejszej oferty Zamawiający n</w:t>
      </w:r>
      <w:r w:rsidR="00594F03" w:rsidRPr="00594F03">
        <w:rPr>
          <w:rFonts w:ascii="Times New Roman" w:eastAsia="Times New Roman" w:hAnsi="Times New Roman" w:cs="Times New Roman"/>
          <w:lang w:eastAsia="pl-PL"/>
        </w:rPr>
        <w:t xml:space="preserve">iezwłocznie powiadomi </w:t>
      </w:r>
      <w:r>
        <w:rPr>
          <w:rFonts w:ascii="Times New Roman" w:eastAsia="Times New Roman" w:hAnsi="Times New Roman" w:cs="Times New Roman"/>
          <w:lang w:eastAsia="pl-PL"/>
        </w:rPr>
        <w:t xml:space="preserve">wszystkich </w:t>
      </w:r>
      <w:r w:rsidR="0047752E">
        <w:rPr>
          <w:rFonts w:ascii="Times New Roman" w:eastAsia="Times New Roman" w:hAnsi="Times New Roman" w:cs="Times New Roman"/>
          <w:lang w:eastAsia="pl-PL"/>
        </w:rPr>
        <w:t>Wykonawc</w:t>
      </w:r>
      <w:r>
        <w:rPr>
          <w:rFonts w:ascii="Times New Roman" w:eastAsia="Times New Roman" w:hAnsi="Times New Roman" w:cs="Times New Roman"/>
          <w:lang w:eastAsia="pl-PL"/>
        </w:rPr>
        <w:t xml:space="preserve">ów, którzy złożyli oferty. Ponadto, powyższe zawiadomienie </w:t>
      </w:r>
      <w:r w:rsidR="00594F03" w:rsidRPr="00594F03">
        <w:rPr>
          <w:rFonts w:ascii="Times New Roman" w:eastAsia="Times New Roman" w:hAnsi="Times New Roman" w:cs="Times New Roman"/>
          <w:lang w:eastAsia="pl-PL"/>
        </w:rPr>
        <w:t>Zamawiający zamieści na swojej stronie internetowej</w:t>
      </w:r>
      <w:r w:rsidR="0047752E">
        <w:rPr>
          <w:rFonts w:ascii="Times New Roman" w:eastAsia="Times New Roman" w:hAnsi="Times New Roman" w:cs="Times New Roman"/>
          <w:lang w:eastAsia="pl-PL"/>
        </w:rPr>
        <w:t xml:space="preserve"> oraz w b</w:t>
      </w:r>
      <w:r w:rsidR="00135261">
        <w:rPr>
          <w:rFonts w:ascii="Times New Roman" w:eastAsia="Times New Roman" w:hAnsi="Times New Roman" w:cs="Times New Roman"/>
          <w:lang w:eastAsia="pl-PL"/>
        </w:rPr>
        <w:t>a</w:t>
      </w:r>
      <w:r w:rsidR="0047752E">
        <w:rPr>
          <w:rFonts w:ascii="Times New Roman" w:eastAsia="Times New Roman" w:hAnsi="Times New Roman" w:cs="Times New Roman"/>
          <w:lang w:eastAsia="pl-PL"/>
        </w:rPr>
        <w:t>zie konkurencyjności</w:t>
      </w:r>
      <w:r w:rsidR="00594F03" w:rsidRPr="00594F03">
        <w:rPr>
          <w:rFonts w:ascii="Times New Roman" w:eastAsia="Times New Roman" w:hAnsi="Times New Roman" w:cs="Times New Roman"/>
          <w:lang w:eastAsia="pl-PL"/>
        </w:rPr>
        <w:t>.</w:t>
      </w:r>
    </w:p>
    <w:p w:rsidR="0025072F" w:rsidRPr="002F7886" w:rsidRDefault="0025072F" w:rsidP="0047752E">
      <w:pPr>
        <w:spacing w:after="120" w:line="240" w:lineRule="auto"/>
        <w:jc w:val="both"/>
        <w:rPr>
          <w:rFonts w:ascii="Times New Roman" w:eastAsia="Times New Roman" w:hAnsi="Times New Roman" w:cs="Times New Roman"/>
          <w:lang w:eastAsia="pl-PL"/>
        </w:rPr>
      </w:pPr>
    </w:p>
    <w:p w:rsidR="00594F03" w:rsidRDefault="000021B7" w:rsidP="00BF2659">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Postanowienia końcowe.</w:t>
      </w:r>
    </w:p>
    <w:p w:rsidR="000021B7" w:rsidRDefault="000021B7" w:rsidP="000021B7">
      <w:pPr>
        <w:pStyle w:val="Akapitzlist"/>
        <w:autoSpaceDE w:val="0"/>
        <w:autoSpaceDN w:val="0"/>
        <w:adjustRightInd w:val="0"/>
        <w:spacing w:after="120" w:line="240" w:lineRule="auto"/>
        <w:ind w:left="0"/>
        <w:jc w:val="both"/>
        <w:rPr>
          <w:rFonts w:ascii="Times New Roman" w:eastAsia="Times New Roman" w:hAnsi="Times New Roman" w:cs="Times New Roman"/>
          <w:b/>
          <w:color w:val="000000"/>
          <w:lang w:eastAsia="pl-PL"/>
        </w:rPr>
      </w:pPr>
    </w:p>
    <w:p w:rsidR="001F72FF" w:rsidRPr="001F72FF" w:rsidRDefault="000021B7"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Zapytanie Ofertowe </w:t>
      </w:r>
      <w:r w:rsidR="00C3357D" w:rsidRPr="00C3357D">
        <w:rPr>
          <w:rFonts w:ascii="Times New Roman" w:eastAsia="Times New Roman" w:hAnsi="Times New Roman" w:cs="Times New Roman"/>
          <w:color w:val="000000"/>
          <w:lang w:eastAsia="pl-PL"/>
        </w:rPr>
        <w:t>nie stanowi ofert</w:t>
      </w:r>
      <w:r w:rsidR="00C3357D">
        <w:rPr>
          <w:rFonts w:ascii="Times New Roman" w:eastAsia="Times New Roman" w:hAnsi="Times New Roman" w:cs="Times New Roman"/>
          <w:color w:val="000000"/>
          <w:lang w:eastAsia="pl-PL"/>
        </w:rPr>
        <w:t>y</w:t>
      </w:r>
      <w:r w:rsidR="00C3357D" w:rsidRPr="00C3357D">
        <w:rPr>
          <w:rFonts w:ascii="Times New Roman" w:eastAsia="Times New Roman" w:hAnsi="Times New Roman" w:cs="Times New Roman"/>
          <w:color w:val="000000"/>
          <w:lang w:eastAsia="pl-PL"/>
        </w:rPr>
        <w:t xml:space="preserve"> w rozumieniu art. 66 Kodeksu cywilnego</w:t>
      </w:r>
      <w:r w:rsidR="00C3357D">
        <w:rPr>
          <w:rFonts w:ascii="Times New Roman" w:eastAsia="Times New Roman" w:hAnsi="Times New Roman" w:cs="Times New Roman"/>
          <w:color w:val="000000"/>
          <w:lang w:eastAsia="pl-PL"/>
        </w:rPr>
        <w:t xml:space="preserve"> oraz </w:t>
      </w:r>
      <w:r w:rsidRPr="00C3357D">
        <w:rPr>
          <w:rFonts w:ascii="Times New Roman" w:eastAsia="Times New Roman" w:hAnsi="Times New Roman" w:cs="Times New Roman"/>
          <w:color w:val="000000"/>
          <w:lang w:eastAsia="pl-PL"/>
        </w:rPr>
        <w:t>nie stanowi podstaw do roszczeń dotyczących zawarcia umowy.</w:t>
      </w:r>
      <w:r w:rsidR="001F72FF">
        <w:rPr>
          <w:rFonts w:ascii="Times New Roman" w:eastAsia="Times New Roman" w:hAnsi="Times New Roman" w:cs="Times New Roman"/>
          <w:color w:val="000000"/>
          <w:lang w:eastAsia="pl-PL"/>
        </w:rPr>
        <w:t xml:space="preserve"> </w:t>
      </w:r>
      <w:r w:rsidR="00135261">
        <w:rPr>
          <w:rFonts w:ascii="Times New Roman" w:eastAsia="Times New Roman" w:hAnsi="Times New Roman" w:cs="Times New Roman"/>
          <w:color w:val="000000"/>
          <w:lang w:eastAsia="pl-PL"/>
        </w:rPr>
        <w:t>Zapytanie</w:t>
      </w:r>
      <w:r w:rsidR="001F72FF" w:rsidRPr="001F72FF">
        <w:rPr>
          <w:rFonts w:ascii="Times New Roman" w:eastAsia="Times New Roman" w:hAnsi="Times New Roman" w:cs="Times New Roman"/>
          <w:color w:val="000000"/>
          <w:lang w:eastAsia="pl-PL"/>
        </w:rPr>
        <w:t xml:space="preserve"> </w:t>
      </w:r>
      <w:r w:rsidR="00135261">
        <w:rPr>
          <w:rFonts w:ascii="Times New Roman" w:eastAsia="Times New Roman" w:hAnsi="Times New Roman" w:cs="Times New Roman"/>
          <w:color w:val="000000"/>
          <w:lang w:eastAsia="pl-PL"/>
        </w:rPr>
        <w:t>Ofertowe</w:t>
      </w:r>
      <w:r w:rsidR="001F72FF" w:rsidRPr="001F72FF">
        <w:rPr>
          <w:rFonts w:ascii="Times New Roman" w:eastAsia="Times New Roman" w:hAnsi="Times New Roman" w:cs="Times New Roman"/>
          <w:color w:val="000000"/>
          <w:lang w:eastAsia="pl-PL"/>
        </w:rPr>
        <w:t xml:space="preserve">, jak też otrzymanie </w:t>
      </w:r>
      <w:r w:rsidR="00135261">
        <w:rPr>
          <w:rFonts w:ascii="Times New Roman" w:eastAsia="Times New Roman" w:hAnsi="Times New Roman" w:cs="Times New Roman"/>
          <w:color w:val="000000"/>
          <w:lang w:eastAsia="pl-PL"/>
        </w:rPr>
        <w:br/>
      </w:r>
      <w:r w:rsidR="001F72FF" w:rsidRPr="001F72FF">
        <w:rPr>
          <w:rFonts w:ascii="Times New Roman" w:eastAsia="Times New Roman" w:hAnsi="Times New Roman" w:cs="Times New Roman"/>
          <w:color w:val="000000"/>
          <w:lang w:eastAsia="pl-PL"/>
        </w:rPr>
        <w:t xml:space="preserve">w jego wyniku oferty nie jest równoznaczne z udzieleniem zamówienia przez </w:t>
      </w:r>
      <w:r w:rsidR="001F72FF">
        <w:rPr>
          <w:rFonts w:ascii="Times New Roman" w:eastAsia="Times New Roman" w:hAnsi="Times New Roman" w:cs="Times New Roman"/>
          <w:color w:val="000000"/>
          <w:lang w:eastAsia="pl-PL"/>
        </w:rPr>
        <w:t>PFRON</w:t>
      </w:r>
      <w:r w:rsidR="001F72FF" w:rsidRPr="001F72FF">
        <w:rPr>
          <w:rFonts w:ascii="Times New Roman" w:eastAsia="Times New Roman" w:hAnsi="Times New Roman" w:cs="Times New Roman"/>
          <w:color w:val="000000"/>
          <w:lang w:eastAsia="pl-PL"/>
        </w:rPr>
        <w:t xml:space="preserve"> (nie rodzi skutków w postaci zawarcia umowy).</w:t>
      </w:r>
    </w:p>
    <w:p w:rsidR="000021B7" w:rsidRDefault="000021B7"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zastrzega sobie możliwość niepodpisania umowy bez podania uzasadnienia zmiany decyzji.</w:t>
      </w:r>
    </w:p>
    <w:p w:rsidR="001F72FF" w:rsidRPr="001F72FF" w:rsidRDefault="001F72FF"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 xml:space="preserve">Zamawiający zastrzega sobie możliwość unieważnienia postępowania o udzielenie zamówienia </w:t>
      </w:r>
      <w:r>
        <w:rPr>
          <w:rFonts w:ascii="Times New Roman" w:eastAsia="Times New Roman" w:hAnsi="Times New Roman" w:cs="Times New Roman"/>
          <w:color w:val="000000"/>
          <w:lang w:eastAsia="pl-PL"/>
        </w:rPr>
        <w:br/>
        <w:t xml:space="preserve">w </w:t>
      </w:r>
      <w:r w:rsidR="00003F7A">
        <w:rPr>
          <w:rFonts w:ascii="Times New Roman" w:eastAsia="Times New Roman" w:hAnsi="Times New Roman" w:cs="Times New Roman"/>
          <w:color w:val="000000"/>
          <w:lang w:eastAsia="pl-PL"/>
        </w:rPr>
        <w:t>szczególności, gdy</w:t>
      </w:r>
      <w:r w:rsidRPr="001F72FF">
        <w:rPr>
          <w:rFonts w:ascii="Times New Roman" w:eastAsia="Times New Roman" w:hAnsi="Times New Roman" w:cs="Times New Roman"/>
          <w:color w:val="000000"/>
          <w:lang w:eastAsia="pl-PL"/>
        </w:rPr>
        <w:t>:</w:t>
      </w:r>
    </w:p>
    <w:p w:rsidR="001F72FF" w:rsidRDefault="001F72FF" w:rsidP="00C651B5">
      <w:pPr>
        <w:pStyle w:val="Akapitzlist"/>
        <w:numPr>
          <w:ilvl w:val="1"/>
          <w:numId w:val="11"/>
        </w:num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nie złożono żadnej oferty niepodlegającej odrzuceniu,</w:t>
      </w:r>
    </w:p>
    <w:p w:rsidR="001F72FF" w:rsidRDefault="001F72FF" w:rsidP="00C651B5">
      <w:pPr>
        <w:pStyle w:val="Akapitzlist"/>
        <w:numPr>
          <w:ilvl w:val="1"/>
          <w:numId w:val="11"/>
        </w:num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cena najkorzystniejszej oferty przewyższa kwotę, jaką Zamawiający zamierza przeznaczyć na sfinansowanie zamówienia, chyba, że Zamawiający może zwiększyć tę kwotę do ceny najkorzystniejszej oferty,</w:t>
      </w:r>
    </w:p>
    <w:p w:rsidR="001F72FF" w:rsidRDefault="001F72FF" w:rsidP="00C651B5">
      <w:pPr>
        <w:pStyle w:val="Akapitzlist"/>
        <w:numPr>
          <w:ilvl w:val="1"/>
          <w:numId w:val="11"/>
        </w:numPr>
        <w:autoSpaceDE w:val="0"/>
        <w:autoSpaceDN w:val="0"/>
        <w:adjustRightInd w:val="0"/>
        <w:spacing w:after="120" w:line="240" w:lineRule="auto"/>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jeżeli postępowanie jest obarczone wadą uniemożliwiającą zawarcie umowy w sprawie zamówienia publicznego,</w:t>
      </w:r>
    </w:p>
    <w:p w:rsidR="001F72FF" w:rsidRPr="001F72FF" w:rsidRDefault="001F72FF" w:rsidP="00C651B5">
      <w:pPr>
        <w:pStyle w:val="Akapitzlist"/>
        <w:numPr>
          <w:ilvl w:val="1"/>
          <w:numId w:val="11"/>
        </w:numPr>
        <w:autoSpaceDE w:val="0"/>
        <w:autoSpaceDN w:val="0"/>
        <w:adjustRightInd w:val="0"/>
        <w:spacing w:after="12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udzielenie zamówienia nie leży w interesie publicznym lub interesie Zamawiającego,</w:t>
      </w:r>
    </w:p>
    <w:p w:rsidR="00C3357D" w:rsidRDefault="001F72FF"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Ponadto, Zamawiający </w:t>
      </w:r>
      <w:r w:rsidR="00C3357D">
        <w:rPr>
          <w:rFonts w:ascii="Times New Roman" w:eastAsia="Times New Roman" w:hAnsi="Times New Roman" w:cs="Times New Roman"/>
          <w:color w:val="000000"/>
          <w:lang w:eastAsia="pl-PL"/>
        </w:rPr>
        <w:t>zastrzega sobie prawo unieważnienia przedmiotowego postępowania na każdym etapie bez podania przyczyny unieważnienia.</w:t>
      </w:r>
    </w:p>
    <w:p w:rsidR="000021B7" w:rsidRDefault="000021B7"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w:t>
      </w:r>
      <w:r w:rsidR="00C3357D">
        <w:rPr>
          <w:rFonts w:ascii="Times New Roman" w:eastAsia="Times New Roman" w:hAnsi="Times New Roman" w:cs="Times New Roman"/>
          <w:color w:val="000000"/>
          <w:lang w:eastAsia="pl-PL"/>
        </w:rPr>
        <w:t>przypadku unieważnienia post</w:t>
      </w:r>
      <w:r w:rsidR="001F72FF">
        <w:rPr>
          <w:rFonts w:ascii="Times New Roman" w:eastAsia="Times New Roman" w:hAnsi="Times New Roman" w:cs="Times New Roman"/>
          <w:color w:val="000000"/>
          <w:lang w:eastAsia="pl-PL"/>
        </w:rPr>
        <w:t>ę</w:t>
      </w:r>
      <w:r>
        <w:rPr>
          <w:rFonts w:ascii="Times New Roman" w:eastAsia="Times New Roman" w:hAnsi="Times New Roman" w:cs="Times New Roman"/>
          <w:color w:val="000000"/>
          <w:lang w:eastAsia="pl-PL"/>
        </w:rPr>
        <w:t>powania</w:t>
      </w:r>
      <w:r w:rsidR="001F72FF">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C3357D">
        <w:rPr>
          <w:rFonts w:ascii="Times New Roman" w:eastAsia="Times New Roman" w:hAnsi="Times New Roman" w:cs="Times New Roman"/>
          <w:color w:val="000000"/>
          <w:lang w:eastAsia="pl-PL"/>
        </w:rPr>
        <w:t>Zamawiający</w:t>
      </w:r>
      <w:r>
        <w:rPr>
          <w:rFonts w:ascii="Times New Roman" w:eastAsia="Times New Roman" w:hAnsi="Times New Roman" w:cs="Times New Roman"/>
          <w:color w:val="000000"/>
          <w:lang w:eastAsia="pl-PL"/>
        </w:rPr>
        <w:t xml:space="preserve"> nie ponosi kosztów przygotowania </w:t>
      </w:r>
      <w:r w:rsidR="00C3357D">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i złożenia oferty.</w:t>
      </w:r>
    </w:p>
    <w:p w:rsidR="001F72FF" w:rsidRDefault="001F72FF"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zastrzega sobie prawo do negocjacji warunków zamówienia z jednym lub wieloma Wykonawcami.</w:t>
      </w:r>
    </w:p>
    <w:p w:rsidR="001F72FF" w:rsidRPr="001F72FF" w:rsidRDefault="001F72FF" w:rsidP="00C651B5">
      <w:pPr>
        <w:pStyle w:val="Akapitzlist"/>
        <w:numPr>
          <w:ilvl w:val="0"/>
          <w:numId w:val="11"/>
        </w:numPr>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 xml:space="preserve">Do niniejszego postępowania nie mają zastosowania środki ochrony prawnej, o których mowa </w:t>
      </w:r>
      <w:r w:rsidR="00B21A2D">
        <w:rPr>
          <w:rFonts w:ascii="Times New Roman" w:eastAsia="Times New Roman" w:hAnsi="Times New Roman" w:cs="Times New Roman"/>
          <w:color w:val="000000"/>
          <w:lang w:eastAsia="pl-PL"/>
        </w:rPr>
        <w:br/>
      </w:r>
      <w:r w:rsidRPr="001F72FF">
        <w:rPr>
          <w:rFonts w:ascii="Times New Roman" w:eastAsia="Times New Roman" w:hAnsi="Times New Roman" w:cs="Times New Roman"/>
          <w:color w:val="000000"/>
          <w:lang w:eastAsia="pl-PL"/>
        </w:rPr>
        <w:t>w dziale VI Prawa Zamówień Publicznych.</w:t>
      </w:r>
    </w:p>
    <w:p w:rsidR="00C3357D" w:rsidRDefault="00C3357D" w:rsidP="00C3357D">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276137" w:rsidRPr="00C3357D" w:rsidRDefault="00276137" w:rsidP="00C3357D">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276137" w:rsidRPr="005F10F3" w:rsidRDefault="00C3357D" w:rsidP="005F10F3">
      <w:pPr>
        <w:pStyle w:val="Akapitzlist"/>
        <w:numPr>
          <w:ilvl w:val="0"/>
          <w:numId w:val="1"/>
        </w:numPr>
        <w:autoSpaceDE w:val="0"/>
        <w:autoSpaceDN w:val="0"/>
        <w:adjustRightInd w:val="0"/>
        <w:spacing w:after="120" w:line="240" w:lineRule="auto"/>
        <w:ind w:left="567" w:hanging="567"/>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Załączniki:</w:t>
      </w:r>
    </w:p>
    <w:p w:rsidR="00C3357D" w:rsidRDefault="00C3357D" w:rsidP="00C651B5">
      <w:pPr>
        <w:pStyle w:val="Akapitzlist"/>
        <w:numPr>
          <w:ilvl w:val="3"/>
          <w:numId w:val="10"/>
        </w:numPr>
        <w:tabs>
          <w:tab w:val="clear" w:pos="2880"/>
        </w:tabs>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C3357D">
        <w:rPr>
          <w:rFonts w:ascii="Times New Roman" w:eastAsia="Times New Roman" w:hAnsi="Times New Roman" w:cs="Times New Roman"/>
          <w:color w:val="000000"/>
          <w:lang w:eastAsia="pl-PL"/>
        </w:rPr>
        <w:t>Załącznik nr 1 – Formularz Ofert</w:t>
      </w:r>
      <w:r w:rsidR="00135261">
        <w:rPr>
          <w:rFonts w:ascii="Times New Roman" w:eastAsia="Times New Roman" w:hAnsi="Times New Roman" w:cs="Times New Roman"/>
          <w:color w:val="000000"/>
          <w:lang w:eastAsia="pl-PL"/>
        </w:rPr>
        <w:t>y</w:t>
      </w:r>
    </w:p>
    <w:p w:rsidR="00C3357D" w:rsidRDefault="00C3357D" w:rsidP="00C651B5">
      <w:pPr>
        <w:pStyle w:val="Akapitzlist"/>
        <w:numPr>
          <w:ilvl w:val="3"/>
          <w:numId w:val="10"/>
        </w:numPr>
        <w:tabs>
          <w:tab w:val="clear" w:pos="2880"/>
        </w:tabs>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C3357D">
        <w:rPr>
          <w:rFonts w:ascii="Times New Roman" w:eastAsia="Times New Roman" w:hAnsi="Times New Roman" w:cs="Times New Roman"/>
          <w:color w:val="000000"/>
          <w:lang w:eastAsia="pl-PL"/>
        </w:rPr>
        <w:t xml:space="preserve">Załącznik nr 2 – Wykaz </w:t>
      </w:r>
      <w:r w:rsidR="001F72FF">
        <w:rPr>
          <w:rFonts w:ascii="Times New Roman" w:eastAsia="Times New Roman" w:hAnsi="Times New Roman" w:cs="Times New Roman"/>
          <w:color w:val="000000"/>
          <w:lang w:eastAsia="pl-PL"/>
        </w:rPr>
        <w:t>osób</w:t>
      </w:r>
    </w:p>
    <w:p w:rsidR="005F10F3" w:rsidRDefault="00C3357D" w:rsidP="00C651B5">
      <w:pPr>
        <w:pStyle w:val="Akapitzlist"/>
        <w:numPr>
          <w:ilvl w:val="3"/>
          <w:numId w:val="10"/>
        </w:numPr>
        <w:tabs>
          <w:tab w:val="clear" w:pos="2880"/>
        </w:tabs>
        <w:autoSpaceDE w:val="0"/>
        <w:autoSpaceDN w:val="0"/>
        <w:adjustRightInd w:val="0"/>
        <w:spacing w:after="120" w:line="240" w:lineRule="auto"/>
        <w:ind w:left="426" w:hanging="426"/>
        <w:jc w:val="both"/>
        <w:rPr>
          <w:rFonts w:ascii="Times New Roman" w:eastAsia="Times New Roman" w:hAnsi="Times New Roman" w:cs="Times New Roman"/>
          <w:color w:val="000000"/>
          <w:lang w:eastAsia="pl-PL"/>
        </w:rPr>
      </w:pPr>
      <w:r w:rsidRPr="001F72FF">
        <w:rPr>
          <w:rFonts w:ascii="Times New Roman" w:eastAsia="Times New Roman" w:hAnsi="Times New Roman" w:cs="Times New Roman"/>
          <w:color w:val="000000"/>
          <w:lang w:eastAsia="pl-PL"/>
        </w:rPr>
        <w:t xml:space="preserve">Załącznik nr 3 – </w:t>
      </w:r>
      <w:r w:rsidR="005F10F3">
        <w:rPr>
          <w:rFonts w:ascii="Times New Roman" w:eastAsia="Times New Roman" w:hAnsi="Times New Roman" w:cs="Times New Roman"/>
          <w:color w:val="000000"/>
          <w:lang w:eastAsia="pl-PL"/>
        </w:rPr>
        <w:t>Wykaz osób w zakresie kryterium oceny ofert</w:t>
      </w:r>
    </w:p>
    <w:p w:rsidR="00C651B5" w:rsidRDefault="00C651B5"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34590" w:rsidRDefault="00534590"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34590" w:rsidRDefault="00534590"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34590" w:rsidRDefault="00534590"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34590" w:rsidRDefault="00534590"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534590" w:rsidRDefault="00F468F5" w:rsidP="00534590">
      <w:pPr>
        <w:pStyle w:val="Akapitzlist"/>
        <w:autoSpaceDE w:val="0"/>
        <w:autoSpaceDN w:val="0"/>
        <w:adjustRightInd w:val="0"/>
        <w:spacing w:after="120" w:line="240" w:lineRule="auto"/>
        <w:ind w:left="426"/>
        <w:rPr>
          <w:rFonts w:ascii="Times New Roman" w:eastAsia="Times New Roman" w:hAnsi="Times New Roman" w:cs="Times New Roman"/>
          <w:color w:val="000000"/>
          <w:lang w:eastAsia="pl-PL"/>
        </w:rPr>
      </w:pPr>
      <w:r>
        <w:rPr>
          <w:noProof/>
          <w:lang w:eastAsia="pl-PL"/>
        </w:rPr>
        <w:drawing>
          <wp:anchor distT="0" distB="0" distL="114300" distR="114300" simplePos="0" relativeHeight="251661312" behindDoc="0" locked="0" layoutInCell="1" allowOverlap="1" wp14:anchorId="64323C94" wp14:editId="764AEE93">
            <wp:simplePos x="0" y="0"/>
            <wp:positionH relativeFrom="column">
              <wp:posOffset>3369945</wp:posOffset>
            </wp:positionH>
            <wp:positionV relativeFrom="paragraph">
              <wp:posOffset>0</wp:posOffset>
            </wp:positionV>
            <wp:extent cx="1748790" cy="1033145"/>
            <wp:effectExtent l="0" t="0" r="0" b="0"/>
            <wp:wrapNone/>
            <wp:docPr id="2" name="Obraz 2" descr="Dyrektor Departamentu ds. Programów Mirosław Izdebski" title="Pięczątka służbowa Dyrektora Departamen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748790" cy="1033145"/>
                    </a:xfrm>
                    <a:prstGeom prst="rect">
                      <a:avLst/>
                    </a:prstGeom>
                  </pic:spPr>
                </pic:pic>
              </a:graphicData>
            </a:graphic>
            <wp14:sizeRelH relativeFrom="page">
              <wp14:pctWidth>0</wp14:pctWidth>
            </wp14:sizeRelH>
            <wp14:sizeRelV relativeFrom="page">
              <wp14:pctHeight>0</wp14:pctHeight>
            </wp14:sizeRelV>
          </wp:anchor>
        </w:drawing>
      </w:r>
      <w:r w:rsidR="00534590">
        <w:rPr>
          <w:rFonts w:ascii="Times New Roman" w:eastAsia="Times New Roman" w:hAnsi="Times New Roman" w:cs="Times New Roman"/>
          <w:color w:val="000000"/>
          <w:lang w:eastAsia="pl-PL"/>
        </w:rPr>
        <w:t xml:space="preserve">                                                          </w:t>
      </w:r>
    </w:p>
    <w:p w:rsidR="00534590" w:rsidRPr="00534590" w:rsidRDefault="00534590" w:rsidP="00534590">
      <w:pPr>
        <w:rPr>
          <w:lang w:eastAsia="pl-PL"/>
        </w:rPr>
      </w:pPr>
    </w:p>
    <w:p w:rsidR="00534590" w:rsidRPr="00534590" w:rsidRDefault="00534590" w:rsidP="00534590">
      <w:pPr>
        <w:rPr>
          <w:lang w:eastAsia="pl-PL"/>
        </w:rPr>
      </w:pPr>
    </w:p>
    <w:p w:rsidR="00534590" w:rsidRPr="00534590" w:rsidRDefault="00534590" w:rsidP="00534590">
      <w:pPr>
        <w:rPr>
          <w:lang w:eastAsia="pl-PL"/>
        </w:rPr>
      </w:pPr>
    </w:p>
    <w:p w:rsidR="00534590" w:rsidRDefault="00534590" w:rsidP="00534590">
      <w:pPr>
        <w:rPr>
          <w:lang w:eastAsia="pl-PL"/>
        </w:rPr>
      </w:pPr>
    </w:p>
    <w:p w:rsidR="00534590" w:rsidRDefault="00534590" w:rsidP="00534590">
      <w:pPr>
        <w:tabs>
          <w:tab w:val="left" w:pos="5873"/>
        </w:tabs>
        <w:rPr>
          <w:lang w:eastAsia="pl-PL"/>
        </w:rPr>
      </w:pPr>
      <w:r>
        <w:rPr>
          <w:lang w:eastAsia="pl-PL"/>
        </w:rPr>
        <w:tab/>
      </w:r>
    </w:p>
    <w:p w:rsidR="00534590" w:rsidRDefault="00534590" w:rsidP="00534590">
      <w:pPr>
        <w:rPr>
          <w:lang w:eastAsia="pl-PL"/>
        </w:rPr>
      </w:pPr>
    </w:p>
    <w:p w:rsidR="00534590" w:rsidRPr="00534590" w:rsidRDefault="00534590" w:rsidP="00534590">
      <w:pPr>
        <w:rPr>
          <w:lang w:eastAsia="pl-PL"/>
        </w:rPr>
        <w:sectPr w:rsidR="00534590" w:rsidRPr="00534590">
          <w:headerReference w:type="default" r:id="rId13"/>
          <w:footerReference w:type="default" r:id="rId14"/>
          <w:pgSz w:w="11906" w:h="16838"/>
          <w:pgMar w:top="1417" w:right="1417" w:bottom="1417" w:left="1417" w:header="708" w:footer="708" w:gutter="0"/>
          <w:cols w:space="708"/>
          <w:docGrid w:linePitch="360"/>
        </w:sectPr>
      </w:pPr>
      <w:bookmarkStart w:id="0" w:name="_GoBack"/>
      <w:bookmarkEnd w:id="0"/>
    </w:p>
    <w:p w:rsidR="00C651B5" w:rsidRPr="005F10F3" w:rsidRDefault="00C651B5" w:rsidP="00AB5614">
      <w:pPr>
        <w:pStyle w:val="Akapitzlist"/>
        <w:autoSpaceDE w:val="0"/>
        <w:autoSpaceDN w:val="0"/>
        <w:adjustRightInd w:val="0"/>
        <w:spacing w:after="120" w:line="240" w:lineRule="auto"/>
        <w:ind w:left="426"/>
        <w:jc w:val="both"/>
        <w:rPr>
          <w:rFonts w:ascii="Times New Roman" w:eastAsia="Times New Roman" w:hAnsi="Times New Roman" w:cs="Times New Roman"/>
          <w:color w:val="000000"/>
          <w:lang w:eastAsia="pl-PL"/>
        </w:rPr>
      </w:pPr>
    </w:p>
    <w:p w:rsidR="0025072F" w:rsidRPr="0025072F" w:rsidRDefault="00F468F5" w:rsidP="0025072F">
      <w:pPr>
        <w:keepNext/>
        <w:spacing w:before="480" w:after="240" w:line="240" w:lineRule="auto"/>
        <w:jc w:val="right"/>
        <w:outlineLvl w:val="0"/>
        <w:rPr>
          <w:rFonts w:ascii="Times New Roman" w:eastAsia="Times New Roman" w:hAnsi="Times New Roman" w:cs="Times New Roman"/>
          <w:bCs/>
          <w:color w:val="000000" w:themeColor="text1"/>
          <w:kern w:val="32"/>
          <w:lang w:eastAsia="pl-PL"/>
        </w:rPr>
      </w:pPr>
      <w:bookmarkStart w:id="1" w:name="_Toc444196075"/>
      <w:bookmarkStart w:id="2" w:name="_Toc444241018"/>
      <w:r>
        <w:rPr>
          <w:rFonts w:ascii="Times New Roman" w:eastAsia="Times New Roman" w:hAnsi="Times New Roman" w:cs="Times New Roman"/>
          <w:bCs/>
          <w:noProof/>
          <w:color w:val="000000" w:themeColor="text1"/>
          <w:kern w:val="32"/>
          <w:lang w:eastAsia="pl-P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40005</wp:posOffset>
                </wp:positionV>
                <wp:extent cx="2161540" cy="1035050"/>
                <wp:effectExtent l="0" t="0" r="1016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35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013C" w:rsidRDefault="002B013C" w:rsidP="0025072F"/>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r>
                              <w:rPr>
                                <w:sz w:val="12"/>
                                <w:szCs w:val="12"/>
                              </w:rPr>
                              <w:tab/>
                              <w:t xml:space="preserve">           </w:t>
                            </w:r>
                          </w:p>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25pt;margin-top:3.15pt;width:170.2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" filled="f" strokeweight=".25pt">
                <v:textbox inset="1pt,1pt,1pt,1pt">
                  <w:txbxContent>
                    <w:p w:rsidR="002B013C" w:rsidRDefault="002B013C" w:rsidP="0025072F"/>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r>
                        <w:rPr>
                          <w:sz w:val="12"/>
                          <w:szCs w:val="12"/>
                        </w:rPr>
                        <w:tab/>
                        <w:t xml:space="preserve">           </w:t>
                      </w:r>
                    </w:p>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v:textbox>
              </v:roundrect>
            </w:pict>
          </mc:Fallback>
        </mc:AlternateContent>
      </w:r>
      <w:r w:rsidR="0025072F" w:rsidRPr="0025072F">
        <w:rPr>
          <w:rFonts w:ascii="Times New Roman" w:eastAsia="Times New Roman" w:hAnsi="Times New Roman" w:cs="Times New Roman"/>
          <w:i/>
          <w:iCs/>
          <w:kern w:val="32"/>
          <w:lang w:eastAsia="pl-PL"/>
        </w:rPr>
        <w:t xml:space="preserve">Załącznik nr </w:t>
      </w:r>
      <w:r w:rsidR="0025072F">
        <w:rPr>
          <w:rFonts w:ascii="Times New Roman" w:eastAsia="Times New Roman" w:hAnsi="Times New Roman" w:cs="Times New Roman"/>
          <w:i/>
          <w:iCs/>
          <w:kern w:val="32"/>
          <w:lang w:eastAsia="pl-PL"/>
        </w:rPr>
        <w:t>1</w:t>
      </w:r>
      <w:r w:rsidR="0025072F" w:rsidRPr="0025072F">
        <w:rPr>
          <w:rFonts w:ascii="Times New Roman" w:eastAsia="Times New Roman" w:hAnsi="Times New Roman" w:cs="Times New Roman"/>
          <w:i/>
          <w:iCs/>
          <w:kern w:val="32"/>
          <w:lang w:eastAsia="pl-PL"/>
        </w:rPr>
        <w:t xml:space="preserve"> do Zapytania Ofertowego</w:t>
      </w:r>
    </w:p>
    <w:p w:rsidR="0025072F" w:rsidRPr="0025072F" w:rsidRDefault="0025072F" w:rsidP="0025072F">
      <w:pPr>
        <w:spacing w:after="0" w:line="240" w:lineRule="auto"/>
        <w:jc w:val="right"/>
        <w:rPr>
          <w:rFonts w:ascii="Times New Roman" w:eastAsia="Times New Roman" w:hAnsi="Times New Roman" w:cs="Times New Roman"/>
          <w:color w:val="000000" w:themeColor="text1"/>
          <w:lang w:eastAsia="pl-PL"/>
        </w:rPr>
      </w:pPr>
      <w:r w:rsidRPr="0025072F">
        <w:rPr>
          <w:rFonts w:ascii="Times New Roman" w:eastAsia="Times New Roman" w:hAnsi="Times New Roman" w:cs="Times New Roman"/>
          <w:color w:val="000000" w:themeColor="text1"/>
          <w:lang w:eastAsia="pl-PL"/>
        </w:rPr>
        <w:t>..........................................., dnia ................................</w:t>
      </w:r>
    </w:p>
    <w:p w:rsidR="0025072F" w:rsidRPr="0025072F" w:rsidRDefault="0025072F" w:rsidP="0025072F">
      <w:pPr>
        <w:spacing w:after="0" w:line="240" w:lineRule="auto"/>
        <w:rPr>
          <w:rFonts w:ascii="Times New Roman" w:eastAsia="Times New Roman" w:hAnsi="Times New Roman" w:cs="Times New Roman"/>
          <w:i/>
          <w:color w:val="000000" w:themeColor="text1"/>
          <w:lang w:eastAsia="pl-PL"/>
        </w:rPr>
      </w:pP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t xml:space="preserve">     </w:t>
      </w:r>
      <w:r w:rsidRPr="0025072F">
        <w:rPr>
          <w:rFonts w:ascii="Times New Roman" w:eastAsia="Times New Roman" w:hAnsi="Times New Roman" w:cs="Times New Roman"/>
          <w:i/>
          <w:color w:val="000000" w:themeColor="text1"/>
          <w:lang w:eastAsia="pl-PL"/>
        </w:rPr>
        <w:t>(miejscowość)</w:t>
      </w:r>
    </w:p>
    <w:p w:rsidR="0025072F" w:rsidRPr="0025072F" w:rsidRDefault="0025072F" w:rsidP="0025072F">
      <w:pPr>
        <w:spacing w:after="0" w:line="240" w:lineRule="auto"/>
        <w:rPr>
          <w:rFonts w:ascii="Times New Roman" w:eastAsia="Times New Roman" w:hAnsi="Times New Roman" w:cs="Times New Roman"/>
          <w:lang w:eastAsia="pl-PL"/>
        </w:rPr>
      </w:pPr>
    </w:p>
    <w:p w:rsidR="0025072F" w:rsidRDefault="0025072F" w:rsidP="0025072F">
      <w:pPr>
        <w:spacing w:after="0" w:line="240" w:lineRule="auto"/>
        <w:rPr>
          <w:rFonts w:ascii="Times New Roman" w:eastAsia="Times New Roman" w:hAnsi="Times New Roman" w:cs="Times New Roman"/>
          <w:lang w:eastAsia="pl-PL"/>
        </w:rPr>
      </w:pPr>
    </w:p>
    <w:p w:rsidR="0025072F" w:rsidRPr="0025072F" w:rsidRDefault="0025072F" w:rsidP="0025072F">
      <w:pPr>
        <w:shd w:val="clear" w:color="auto" w:fill="B8CCE4" w:themeFill="accent1" w:themeFillTint="66"/>
        <w:spacing w:after="0" w:line="240" w:lineRule="auto"/>
        <w:jc w:val="center"/>
        <w:rPr>
          <w:rFonts w:ascii="Times New Roman" w:eastAsia="Times New Roman" w:hAnsi="Times New Roman" w:cs="Times New Roman"/>
          <w:b/>
          <w:color w:val="000000" w:themeColor="text1"/>
          <w:lang w:eastAsia="pl-PL"/>
        </w:rPr>
      </w:pPr>
      <w:r w:rsidRPr="0025072F">
        <w:rPr>
          <w:rFonts w:ascii="Times New Roman" w:eastAsia="Times New Roman" w:hAnsi="Times New Roman" w:cs="Times New Roman"/>
          <w:b/>
          <w:color w:val="000000" w:themeColor="text1"/>
          <w:lang w:eastAsia="pl-PL"/>
        </w:rPr>
        <w:t xml:space="preserve">Formularz </w:t>
      </w:r>
      <w:r w:rsidR="001479C2" w:rsidRPr="0025072F">
        <w:rPr>
          <w:rFonts w:ascii="Times New Roman" w:eastAsia="Times New Roman" w:hAnsi="Times New Roman" w:cs="Times New Roman"/>
          <w:b/>
          <w:color w:val="000000" w:themeColor="text1"/>
          <w:lang w:eastAsia="pl-PL"/>
        </w:rPr>
        <w:t>Ofert</w:t>
      </w:r>
      <w:r w:rsidR="001479C2">
        <w:rPr>
          <w:rFonts w:ascii="Times New Roman" w:eastAsia="Times New Roman" w:hAnsi="Times New Roman" w:cs="Times New Roman"/>
          <w:b/>
          <w:color w:val="000000" w:themeColor="text1"/>
          <w:lang w:eastAsia="pl-PL"/>
        </w:rPr>
        <w:t>y</w:t>
      </w:r>
    </w:p>
    <w:p w:rsidR="0025072F" w:rsidRPr="0025072F" w:rsidRDefault="0025072F" w:rsidP="0025072F">
      <w:pPr>
        <w:autoSpaceDE w:val="0"/>
        <w:autoSpaceDN w:val="0"/>
        <w:adjustRightInd w:val="0"/>
        <w:spacing w:after="0" w:line="240" w:lineRule="auto"/>
        <w:ind w:left="426" w:hanging="426"/>
        <w:rPr>
          <w:rFonts w:ascii="Times New Roman" w:eastAsia="Times New Roman" w:hAnsi="Times New Roman" w:cs="Times New Roman"/>
          <w:b/>
          <w:bCs/>
          <w:color w:val="000000" w:themeColor="text1"/>
          <w:lang w:eastAsia="pl-PL"/>
        </w:rPr>
      </w:pPr>
      <w:r w:rsidRPr="0025072F">
        <w:rPr>
          <w:rFonts w:ascii="Times New Roman" w:eastAsia="Times New Roman" w:hAnsi="Times New Roman" w:cs="Times New Roman"/>
          <w:b/>
          <w:bCs/>
          <w:color w:val="000000" w:themeColor="text1"/>
          <w:lang w:eastAsia="pl-PL"/>
        </w:rPr>
        <w:t>I</w:t>
      </w:r>
      <w:r w:rsidRPr="0025072F">
        <w:rPr>
          <w:rFonts w:eastAsia="Times New Roman" w:cs="Times New Roman"/>
          <w:b/>
          <w:bCs/>
          <w:color w:val="000000" w:themeColor="text1"/>
          <w:lang w:eastAsia="pl-PL"/>
        </w:rPr>
        <w:t xml:space="preserve">. </w:t>
      </w:r>
      <w:r w:rsidRPr="0025072F">
        <w:rPr>
          <w:rFonts w:eastAsia="Times New Roman" w:cs="Times New Roman"/>
          <w:b/>
          <w:bCs/>
          <w:color w:val="000000" w:themeColor="text1"/>
          <w:lang w:eastAsia="pl-PL"/>
        </w:rPr>
        <w:tab/>
      </w:r>
      <w:r w:rsidRPr="0025072F">
        <w:rPr>
          <w:rFonts w:ascii="Times New Roman" w:eastAsia="Times New Roman" w:hAnsi="Times New Roman" w:cs="Times New Roman"/>
          <w:b/>
          <w:bCs/>
          <w:color w:val="000000" w:themeColor="text1"/>
          <w:lang w:eastAsia="pl-PL"/>
        </w:rPr>
        <w:t xml:space="preserve">Dane </w:t>
      </w:r>
      <w:r w:rsidR="007E3B5A">
        <w:rPr>
          <w:rFonts w:ascii="Times New Roman" w:eastAsia="Times New Roman" w:hAnsi="Times New Roman" w:cs="Times New Roman"/>
          <w:b/>
          <w:bCs/>
          <w:color w:val="000000" w:themeColor="text1"/>
          <w:lang w:eastAsia="pl-PL"/>
        </w:rPr>
        <w:t>Wykonawcy</w:t>
      </w:r>
      <w:r w:rsidRPr="0025072F">
        <w:rPr>
          <w:rFonts w:ascii="Times New Roman" w:eastAsia="Times New Roman" w:hAnsi="Times New Roman" w:cs="Times New Roman"/>
          <w:b/>
          <w:bCs/>
          <w:color w:val="000000" w:themeColor="text1"/>
          <w:lang w:eastAsia="pl-PL"/>
        </w:rPr>
        <w:t>/</w:t>
      </w:r>
      <w:r w:rsidR="007E3B5A">
        <w:rPr>
          <w:rFonts w:ascii="Times New Roman" w:eastAsia="Times New Roman" w:hAnsi="Times New Roman" w:cs="Times New Roman"/>
          <w:b/>
          <w:bCs/>
          <w:color w:val="000000" w:themeColor="text1"/>
          <w:lang w:eastAsia="pl-PL"/>
        </w:rPr>
        <w:t>Wykonawców</w:t>
      </w:r>
      <w:r w:rsidRPr="0025072F">
        <w:rPr>
          <w:rFonts w:ascii="Times New Roman" w:eastAsia="Times New Roman" w:hAnsi="Times New Roman" w:cs="Times New Roman"/>
          <w:b/>
          <w:bCs/>
          <w:color w:val="000000" w:themeColor="text1"/>
          <w:lang w:eastAsia="pl-PL"/>
        </w:rPr>
        <w:t>:</w:t>
      </w:r>
    </w:p>
    <w:p w:rsidR="0025072F" w:rsidRPr="0025072F" w:rsidRDefault="0025072F" w:rsidP="0025072F">
      <w:pPr>
        <w:autoSpaceDE w:val="0"/>
        <w:autoSpaceDN w:val="0"/>
        <w:adjustRightInd w:val="0"/>
        <w:spacing w:after="0" w:line="240" w:lineRule="auto"/>
        <w:ind w:left="426"/>
        <w:rPr>
          <w:rFonts w:ascii="Times New Roman" w:eastAsia="Times New Roman" w:hAnsi="Times New Roman" w:cs="Times New Roman"/>
          <w:i/>
          <w:iCs/>
          <w:color w:val="000000" w:themeColor="text1"/>
          <w:lang w:eastAsia="pl-PL"/>
        </w:rPr>
      </w:pPr>
      <w:r w:rsidRPr="0025072F">
        <w:rPr>
          <w:rFonts w:ascii="Times New Roman" w:eastAsia="Times New Roman" w:hAnsi="Times New Roman" w:cs="Times New Roman"/>
          <w:i/>
          <w:iCs/>
          <w:color w:val="000000" w:themeColor="text1"/>
          <w:lang w:eastAsia="pl-PL"/>
        </w:rPr>
        <w:t>(w przypadku oferty wspólnej, należy wskazać pe</w:t>
      </w:r>
      <w:r w:rsidR="00A21C21">
        <w:rPr>
          <w:rFonts w:ascii="Times New Roman" w:eastAsia="Times New Roman" w:hAnsi="Times New Roman" w:cs="Times New Roman"/>
          <w:i/>
          <w:iCs/>
          <w:color w:val="000000" w:themeColor="text1"/>
          <w:lang w:eastAsia="pl-PL"/>
        </w:rPr>
        <w:t>łnomocnika w rozdziale III pkt 4</w:t>
      </w:r>
      <w:r w:rsidRPr="0025072F">
        <w:rPr>
          <w:rFonts w:ascii="Times New Roman" w:eastAsia="Times New Roman" w:hAnsi="Times New Roman" w:cs="Times New Roman"/>
          <w:i/>
          <w:iCs/>
          <w:color w:val="000000" w:themeColor="text1"/>
          <w:lang w:eastAsia="pl-PL"/>
        </w:rPr>
        <w:t>)</w:t>
      </w:r>
    </w:p>
    <w:p w:rsidR="0025072F" w:rsidRPr="0025072F" w:rsidRDefault="0025072F" w:rsidP="0025072F">
      <w:pPr>
        <w:autoSpaceDE w:val="0"/>
        <w:autoSpaceDN w:val="0"/>
        <w:adjustRightInd w:val="0"/>
        <w:spacing w:after="0" w:line="240" w:lineRule="auto"/>
        <w:rPr>
          <w:rFonts w:ascii="Times New Roman" w:eastAsia="Times New Roman" w:hAnsi="Times New Roman" w:cs="Times New Roman"/>
          <w:iCs/>
          <w:color w:val="000000" w:themeColor="text1"/>
          <w:lang w:eastAsia="pl-PL"/>
        </w:rPr>
      </w:pPr>
    </w:p>
    <w:tbl>
      <w:tblPr>
        <w:tblStyle w:val="Tabela-Siatka1"/>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29"/>
      </w:tblGrid>
      <w:tr w:rsidR="0025072F" w:rsidRPr="0025072F" w:rsidTr="0025072F">
        <w:trPr>
          <w:trHeight w:val="555"/>
        </w:trPr>
        <w:tc>
          <w:tcPr>
            <w:tcW w:w="1985" w:type="dxa"/>
          </w:tcPr>
          <w:p w:rsidR="0025072F" w:rsidRPr="0025072F" w:rsidRDefault="0025072F" w:rsidP="00C651B5">
            <w:pPr>
              <w:numPr>
                <w:ilvl w:val="0"/>
                <w:numId w:val="18"/>
              </w:numPr>
              <w:autoSpaceDE w:val="0"/>
              <w:autoSpaceDN w:val="0"/>
              <w:adjustRightInd w:val="0"/>
              <w:spacing w:before="120" w:after="200" w:line="276" w:lineRule="auto"/>
              <w:ind w:left="318" w:hanging="284"/>
              <w:contextualSpacing/>
              <w:rPr>
                <w:rFonts w:eastAsia="Calibri"/>
                <w:i/>
                <w:iCs/>
                <w:color w:val="000000" w:themeColor="text1"/>
                <w:sz w:val="22"/>
                <w:szCs w:val="22"/>
                <w:lang w:eastAsia="en-US"/>
              </w:rPr>
            </w:pPr>
            <w:r w:rsidRPr="0025072F">
              <w:rPr>
                <w:rFonts w:eastAsia="Calibri"/>
                <w:color w:val="000000" w:themeColor="text1"/>
                <w:sz w:val="22"/>
                <w:szCs w:val="22"/>
                <w:lang w:eastAsia="en-US"/>
              </w:rPr>
              <w:t>Pełna nazwa:</w:t>
            </w:r>
          </w:p>
        </w:tc>
        <w:tc>
          <w:tcPr>
            <w:tcW w:w="7729" w:type="dxa"/>
          </w:tcPr>
          <w:p w:rsidR="0025072F" w:rsidRPr="0025072F" w:rsidRDefault="0025072F" w:rsidP="0025072F">
            <w:pPr>
              <w:autoSpaceDE w:val="0"/>
              <w:autoSpaceDN w:val="0"/>
              <w:adjustRightInd w:val="0"/>
              <w:spacing w:before="12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rPr>
                <w:i/>
                <w:iCs/>
                <w:color w:val="000000" w:themeColor="text1"/>
                <w:sz w:val="22"/>
                <w:szCs w:val="22"/>
              </w:rPr>
            </w:pPr>
          </w:p>
        </w:tc>
      </w:tr>
      <w:tr w:rsidR="0025072F" w:rsidRPr="0025072F" w:rsidTr="0025072F">
        <w:tc>
          <w:tcPr>
            <w:tcW w:w="1985" w:type="dxa"/>
          </w:tcPr>
          <w:p w:rsidR="0025072F" w:rsidRPr="0025072F" w:rsidRDefault="0025072F" w:rsidP="0025072F">
            <w:pPr>
              <w:tabs>
                <w:tab w:val="left" w:pos="318"/>
              </w:tabs>
              <w:autoSpaceDE w:val="0"/>
              <w:autoSpaceDN w:val="0"/>
              <w:adjustRightInd w:val="0"/>
              <w:ind w:left="318"/>
              <w:rPr>
                <w:color w:val="000000" w:themeColor="text1"/>
                <w:sz w:val="22"/>
                <w:szCs w:val="22"/>
              </w:rPr>
            </w:pPr>
            <w:r w:rsidRPr="0025072F">
              <w:rPr>
                <w:color w:val="000000" w:themeColor="text1"/>
                <w:sz w:val="22"/>
                <w:szCs w:val="22"/>
              </w:rPr>
              <w:t>Adres:</w:t>
            </w:r>
          </w:p>
        </w:tc>
        <w:tc>
          <w:tcPr>
            <w:tcW w:w="7729" w:type="dxa"/>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r w:rsidR="0025072F" w:rsidRPr="0025072F" w:rsidTr="0025072F">
        <w:tc>
          <w:tcPr>
            <w:tcW w:w="1985" w:type="dxa"/>
          </w:tcPr>
          <w:p w:rsidR="0025072F" w:rsidRPr="0025072F" w:rsidRDefault="0025072F" w:rsidP="0025072F">
            <w:pPr>
              <w:tabs>
                <w:tab w:val="left" w:pos="318"/>
              </w:tabs>
              <w:autoSpaceDE w:val="0"/>
              <w:autoSpaceDN w:val="0"/>
              <w:adjustRightInd w:val="0"/>
              <w:ind w:left="318"/>
              <w:rPr>
                <w:color w:val="000000" w:themeColor="text1"/>
                <w:sz w:val="22"/>
                <w:szCs w:val="22"/>
                <w:lang w:val="de-DE"/>
              </w:rPr>
            </w:pPr>
            <w:r w:rsidRPr="0025072F">
              <w:rPr>
                <w:color w:val="000000" w:themeColor="text1"/>
                <w:sz w:val="22"/>
                <w:szCs w:val="22"/>
                <w:lang w:val="de-DE"/>
              </w:rPr>
              <w:t>Telefon:</w:t>
            </w:r>
          </w:p>
        </w:tc>
        <w:tc>
          <w:tcPr>
            <w:tcW w:w="7729" w:type="dxa"/>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r w:rsidR="0025072F" w:rsidRPr="0025072F" w:rsidTr="0025072F">
        <w:tc>
          <w:tcPr>
            <w:tcW w:w="1985" w:type="dxa"/>
          </w:tcPr>
          <w:p w:rsidR="0025072F" w:rsidRPr="0025072F" w:rsidRDefault="0025072F" w:rsidP="0025072F">
            <w:pPr>
              <w:tabs>
                <w:tab w:val="left" w:pos="318"/>
              </w:tabs>
              <w:autoSpaceDE w:val="0"/>
              <w:autoSpaceDN w:val="0"/>
              <w:adjustRightInd w:val="0"/>
              <w:ind w:left="318"/>
              <w:rPr>
                <w:color w:val="000000" w:themeColor="text1"/>
                <w:sz w:val="22"/>
                <w:szCs w:val="22"/>
                <w:lang w:val="de-DE"/>
              </w:rPr>
            </w:pPr>
            <w:r w:rsidRPr="0025072F">
              <w:rPr>
                <w:color w:val="000000" w:themeColor="text1"/>
                <w:sz w:val="22"/>
                <w:szCs w:val="22"/>
                <w:lang w:val="de-DE"/>
              </w:rPr>
              <w:t>Faks:</w:t>
            </w:r>
          </w:p>
        </w:tc>
        <w:tc>
          <w:tcPr>
            <w:tcW w:w="7729" w:type="dxa"/>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color w:val="000000" w:themeColor="text1"/>
                <w:sz w:val="22"/>
                <w:szCs w:val="22"/>
                <w:lang w:val="de-DE"/>
              </w:rPr>
            </w:pPr>
          </w:p>
        </w:tc>
      </w:tr>
      <w:tr w:rsidR="0025072F" w:rsidRPr="0025072F" w:rsidTr="0025072F">
        <w:tc>
          <w:tcPr>
            <w:tcW w:w="1985" w:type="dxa"/>
          </w:tcPr>
          <w:p w:rsidR="0025072F" w:rsidRPr="0025072F" w:rsidRDefault="0025072F" w:rsidP="0025072F">
            <w:pPr>
              <w:autoSpaceDE w:val="0"/>
              <w:autoSpaceDN w:val="0"/>
              <w:adjustRightInd w:val="0"/>
              <w:ind w:left="318"/>
              <w:rPr>
                <w:color w:val="000000" w:themeColor="text1"/>
                <w:sz w:val="22"/>
                <w:szCs w:val="22"/>
                <w:lang w:val="de-DE"/>
              </w:rPr>
            </w:pPr>
            <w:r w:rsidRPr="0025072F">
              <w:rPr>
                <w:color w:val="000000" w:themeColor="text1"/>
                <w:sz w:val="22"/>
                <w:szCs w:val="22"/>
                <w:lang w:val="de-DE"/>
              </w:rPr>
              <w:t>e-mail:</w:t>
            </w:r>
          </w:p>
        </w:tc>
        <w:tc>
          <w:tcPr>
            <w:tcW w:w="7729" w:type="dxa"/>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bl>
    <w:p w:rsidR="0025072F" w:rsidRPr="0025072F" w:rsidRDefault="0025072F" w:rsidP="0025072F">
      <w:pPr>
        <w:tabs>
          <w:tab w:val="left" w:leader="dot" w:pos="9072"/>
        </w:tabs>
        <w:spacing w:after="0" w:line="240" w:lineRule="auto"/>
        <w:jc w:val="center"/>
        <w:rPr>
          <w:rFonts w:ascii="Times New Roman" w:eastAsia="Times New Roman" w:hAnsi="Times New Roman" w:cs="Times New Roman"/>
          <w:i/>
          <w:color w:val="000000" w:themeColor="text1"/>
          <w:lang w:eastAsia="pl-PL"/>
        </w:rPr>
      </w:pPr>
      <w:r w:rsidRPr="0025072F">
        <w:rPr>
          <w:rFonts w:ascii="Times New Roman" w:eastAsia="Times New Roman" w:hAnsi="Times New Roman" w:cs="Times New Roman"/>
          <w:i/>
          <w:color w:val="000000" w:themeColor="text1"/>
          <w:lang w:eastAsia="pl-PL"/>
        </w:rPr>
        <w:t>(w przypadku składania oferty przez podmioty występujące wspólnie należy podać nazwy (firmy) i dokładne adresy wszystkich członków konsorcjum lub spółki cywilnej)</w:t>
      </w:r>
    </w:p>
    <w:p w:rsidR="0025072F" w:rsidRPr="0025072F" w:rsidRDefault="0025072F" w:rsidP="0025072F">
      <w:pPr>
        <w:autoSpaceDE w:val="0"/>
        <w:autoSpaceDN w:val="0"/>
        <w:adjustRightInd w:val="0"/>
        <w:spacing w:after="0" w:line="240" w:lineRule="auto"/>
        <w:rPr>
          <w:rFonts w:ascii="Times New Roman" w:eastAsia="Times New Roman" w:hAnsi="Times New Roman" w:cs="Times New Roman"/>
          <w:color w:val="000000" w:themeColor="text1"/>
          <w:u w:val="single"/>
          <w:lang w:eastAsia="pl-PL"/>
        </w:rPr>
      </w:pPr>
    </w:p>
    <w:p w:rsidR="0025072F" w:rsidRPr="0025072F" w:rsidRDefault="0025072F" w:rsidP="0025072F">
      <w:pPr>
        <w:autoSpaceDE w:val="0"/>
        <w:autoSpaceDN w:val="0"/>
        <w:adjustRightInd w:val="0"/>
        <w:spacing w:after="0" w:line="240" w:lineRule="auto"/>
        <w:ind w:left="142"/>
        <w:rPr>
          <w:rFonts w:ascii="Times New Roman" w:eastAsia="Times New Roman" w:hAnsi="Times New Roman" w:cs="Times New Roman"/>
          <w:i/>
          <w:iCs/>
          <w:color w:val="000000" w:themeColor="text1"/>
          <w:lang w:eastAsia="pl-PL"/>
        </w:rPr>
      </w:pPr>
      <w:r w:rsidRPr="0025072F">
        <w:rPr>
          <w:rFonts w:ascii="Times New Roman" w:eastAsia="Times New Roman" w:hAnsi="Times New Roman" w:cs="Times New Roman"/>
          <w:color w:val="000000" w:themeColor="text1"/>
          <w:u w:val="single"/>
          <w:lang w:eastAsia="pl-PL"/>
        </w:rPr>
        <w:t>Wszelką korespondencję związaną z niniejszym postępowaniem prosimy kierować na</w:t>
      </w:r>
      <w:r w:rsidRPr="0025072F">
        <w:rPr>
          <w:rFonts w:ascii="Times New Roman" w:eastAsia="Times New Roman" w:hAnsi="Times New Roman" w:cs="Times New Roman"/>
          <w:color w:val="000000" w:themeColor="text1"/>
          <w:lang w:eastAsia="pl-PL"/>
        </w:rPr>
        <w:t>:</w:t>
      </w:r>
    </w:p>
    <w:tbl>
      <w:tblPr>
        <w:tblStyle w:val="Tabela-Siatka1"/>
        <w:tblW w:w="9856" w:type="dxa"/>
        <w:tblInd w:w="108" w:type="dxa"/>
        <w:tblLook w:val="04A0" w:firstRow="1" w:lastRow="0" w:firstColumn="1" w:lastColumn="0" w:noHBand="0" w:noVBand="1"/>
      </w:tblPr>
      <w:tblGrid>
        <w:gridCol w:w="2127"/>
        <w:gridCol w:w="7729"/>
      </w:tblGrid>
      <w:tr w:rsidR="0025072F" w:rsidRPr="0025072F" w:rsidTr="0025072F">
        <w:tc>
          <w:tcPr>
            <w:tcW w:w="2127" w:type="dxa"/>
            <w:tcBorders>
              <w:top w:val="nil"/>
              <w:left w:val="nil"/>
              <w:bottom w:val="nil"/>
              <w:right w:val="nil"/>
            </w:tcBorders>
          </w:tcPr>
          <w:p w:rsidR="0025072F" w:rsidRPr="0025072F" w:rsidRDefault="0025072F" w:rsidP="00C651B5">
            <w:pPr>
              <w:numPr>
                <w:ilvl w:val="0"/>
                <w:numId w:val="18"/>
              </w:numPr>
              <w:tabs>
                <w:tab w:val="left" w:pos="459"/>
              </w:tabs>
              <w:autoSpaceDE w:val="0"/>
              <w:autoSpaceDN w:val="0"/>
              <w:adjustRightInd w:val="0"/>
              <w:spacing w:before="120" w:after="200" w:line="276" w:lineRule="auto"/>
              <w:ind w:left="318" w:hanging="284"/>
              <w:contextualSpacing/>
              <w:rPr>
                <w:rFonts w:eastAsia="Calibri"/>
                <w:i/>
                <w:iCs/>
                <w:color w:val="000000" w:themeColor="text1"/>
                <w:sz w:val="22"/>
                <w:szCs w:val="22"/>
                <w:lang w:eastAsia="en-US"/>
              </w:rPr>
            </w:pPr>
            <w:r w:rsidRPr="0025072F">
              <w:rPr>
                <w:rFonts w:eastAsia="Calibri"/>
                <w:color w:val="000000" w:themeColor="text1"/>
                <w:sz w:val="22"/>
                <w:szCs w:val="22"/>
                <w:lang w:eastAsia="en-US"/>
              </w:rPr>
              <w:t>Pełna nazwa:</w:t>
            </w:r>
          </w:p>
        </w:tc>
        <w:tc>
          <w:tcPr>
            <w:tcW w:w="7729" w:type="dxa"/>
            <w:tcBorders>
              <w:top w:val="nil"/>
              <w:left w:val="nil"/>
              <w:bottom w:val="nil"/>
              <w:right w:val="nil"/>
            </w:tcBorders>
          </w:tcPr>
          <w:p w:rsidR="0025072F" w:rsidRPr="0025072F" w:rsidRDefault="0025072F" w:rsidP="0025072F">
            <w:pPr>
              <w:autoSpaceDE w:val="0"/>
              <w:autoSpaceDN w:val="0"/>
              <w:adjustRightInd w:val="0"/>
              <w:spacing w:before="120"/>
              <w:ind w:left="-108"/>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r w:rsidR="0025072F" w:rsidRPr="0025072F" w:rsidTr="0025072F">
        <w:tc>
          <w:tcPr>
            <w:tcW w:w="2127" w:type="dxa"/>
            <w:tcBorders>
              <w:top w:val="nil"/>
              <w:left w:val="nil"/>
              <w:bottom w:val="nil"/>
              <w:right w:val="nil"/>
            </w:tcBorders>
          </w:tcPr>
          <w:p w:rsidR="0025072F" w:rsidRPr="0025072F" w:rsidRDefault="0025072F" w:rsidP="0025072F">
            <w:pPr>
              <w:autoSpaceDE w:val="0"/>
              <w:autoSpaceDN w:val="0"/>
              <w:adjustRightInd w:val="0"/>
              <w:ind w:left="318"/>
              <w:rPr>
                <w:color w:val="000000" w:themeColor="text1"/>
                <w:sz w:val="22"/>
                <w:szCs w:val="22"/>
              </w:rPr>
            </w:pPr>
            <w:r w:rsidRPr="0025072F">
              <w:rPr>
                <w:color w:val="000000" w:themeColor="text1"/>
                <w:sz w:val="22"/>
                <w:szCs w:val="22"/>
              </w:rPr>
              <w:t>Adres:</w:t>
            </w:r>
          </w:p>
        </w:tc>
        <w:tc>
          <w:tcPr>
            <w:tcW w:w="7729" w:type="dxa"/>
            <w:tcBorders>
              <w:top w:val="nil"/>
              <w:left w:val="nil"/>
              <w:bottom w:val="nil"/>
              <w:right w:val="nil"/>
            </w:tcBorders>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r w:rsidR="0025072F" w:rsidRPr="0025072F" w:rsidTr="0025072F">
        <w:tc>
          <w:tcPr>
            <w:tcW w:w="2127" w:type="dxa"/>
            <w:tcBorders>
              <w:top w:val="nil"/>
              <w:left w:val="nil"/>
              <w:bottom w:val="nil"/>
              <w:right w:val="nil"/>
            </w:tcBorders>
          </w:tcPr>
          <w:p w:rsidR="0025072F" w:rsidRPr="0025072F" w:rsidRDefault="0025072F" w:rsidP="0025072F">
            <w:pPr>
              <w:autoSpaceDE w:val="0"/>
              <w:autoSpaceDN w:val="0"/>
              <w:adjustRightInd w:val="0"/>
              <w:ind w:left="318"/>
              <w:rPr>
                <w:color w:val="000000" w:themeColor="text1"/>
                <w:sz w:val="22"/>
                <w:szCs w:val="22"/>
                <w:lang w:val="de-DE"/>
              </w:rPr>
            </w:pPr>
            <w:r w:rsidRPr="0025072F">
              <w:rPr>
                <w:color w:val="000000" w:themeColor="text1"/>
                <w:sz w:val="22"/>
                <w:szCs w:val="22"/>
                <w:lang w:val="de-DE"/>
              </w:rPr>
              <w:t>Telefon:</w:t>
            </w:r>
          </w:p>
        </w:tc>
        <w:tc>
          <w:tcPr>
            <w:tcW w:w="7729" w:type="dxa"/>
            <w:tcBorders>
              <w:top w:val="nil"/>
              <w:left w:val="nil"/>
              <w:bottom w:val="nil"/>
              <w:right w:val="nil"/>
            </w:tcBorders>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r w:rsidR="0025072F" w:rsidRPr="0025072F" w:rsidTr="0025072F">
        <w:tc>
          <w:tcPr>
            <w:tcW w:w="2127" w:type="dxa"/>
            <w:tcBorders>
              <w:top w:val="nil"/>
              <w:left w:val="nil"/>
              <w:bottom w:val="nil"/>
              <w:right w:val="nil"/>
            </w:tcBorders>
          </w:tcPr>
          <w:p w:rsidR="0025072F" w:rsidRPr="0025072F" w:rsidRDefault="0025072F" w:rsidP="0025072F">
            <w:pPr>
              <w:autoSpaceDE w:val="0"/>
              <w:autoSpaceDN w:val="0"/>
              <w:adjustRightInd w:val="0"/>
              <w:ind w:left="318"/>
              <w:rPr>
                <w:color w:val="000000" w:themeColor="text1"/>
                <w:sz w:val="22"/>
                <w:szCs w:val="22"/>
                <w:lang w:val="de-DE"/>
              </w:rPr>
            </w:pPr>
            <w:r w:rsidRPr="0025072F">
              <w:rPr>
                <w:color w:val="000000" w:themeColor="text1"/>
                <w:sz w:val="22"/>
                <w:szCs w:val="22"/>
                <w:lang w:val="de-DE"/>
              </w:rPr>
              <w:t>Faks:</w:t>
            </w:r>
          </w:p>
        </w:tc>
        <w:tc>
          <w:tcPr>
            <w:tcW w:w="7729" w:type="dxa"/>
            <w:tcBorders>
              <w:top w:val="nil"/>
              <w:left w:val="nil"/>
              <w:bottom w:val="nil"/>
              <w:right w:val="nil"/>
            </w:tcBorders>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color w:val="000000" w:themeColor="text1"/>
                <w:sz w:val="22"/>
                <w:szCs w:val="22"/>
                <w:lang w:val="de-DE"/>
              </w:rPr>
            </w:pPr>
          </w:p>
        </w:tc>
      </w:tr>
      <w:tr w:rsidR="0025072F" w:rsidRPr="0025072F" w:rsidTr="0025072F">
        <w:tc>
          <w:tcPr>
            <w:tcW w:w="2127" w:type="dxa"/>
            <w:tcBorders>
              <w:top w:val="nil"/>
              <w:left w:val="nil"/>
              <w:bottom w:val="nil"/>
              <w:right w:val="nil"/>
            </w:tcBorders>
          </w:tcPr>
          <w:p w:rsidR="0025072F" w:rsidRPr="0025072F" w:rsidRDefault="0025072F" w:rsidP="0025072F">
            <w:pPr>
              <w:autoSpaceDE w:val="0"/>
              <w:autoSpaceDN w:val="0"/>
              <w:adjustRightInd w:val="0"/>
              <w:ind w:left="318"/>
              <w:rPr>
                <w:color w:val="000000" w:themeColor="text1"/>
                <w:sz w:val="22"/>
                <w:szCs w:val="22"/>
                <w:lang w:val="de-DE"/>
              </w:rPr>
            </w:pPr>
            <w:r w:rsidRPr="0025072F">
              <w:rPr>
                <w:color w:val="000000" w:themeColor="text1"/>
                <w:sz w:val="22"/>
                <w:szCs w:val="22"/>
                <w:lang w:val="de-DE"/>
              </w:rPr>
              <w:t>e-mail:</w:t>
            </w:r>
          </w:p>
        </w:tc>
        <w:tc>
          <w:tcPr>
            <w:tcW w:w="7729" w:type="dxa"/>
            <w:tcBorders>
              <w:top w:val="nil"/>
              <w:left w:val="nil"/>
              <w:bottom w:val="nil"/>
              <w:right w:val="nil"/>
            </w:tcBorders>
          </w:tcPr>
          <w:p w:rsidR="0025072F" w:rsidRPr="0025072F" w:rsidRDefault="0025072F" w:rsidP="0025072F">
            <w:pPr>
              <w:autoSpaceDE w:val="0"/>
              <w:autoSpaceDN w:val="0"/>
              <w:adjustRightInd w:val="0"/>
              <w:jc w:val="center"/>
              <w:rPr>
                <w:color w:val="000000" w:themeColor="text1"/>
                <w:sz w:val="22"/>
                <w:szCs w:val="22"/>
              </w:rPr>
            </w:pPr>
            <w:r w:rsidRPr="0025072F">
              <w:rPr>
                <w:color w:val="000000" w:themeColor="text1"/>
                <w:sz w:val="22"/>
                <w:szCs w:val="22"/>
              </w:rPr>
              <w:t>..........................................................................................................................</w:t>
            </w:r>
          </w:p>
          <w:p w:rsidR="0025072F" w:rsidRPr="0025072F" w:rsidRDefault="0025072F" w:rsidP="0025072F">
            <w:pPr>
              <w:autoSpaceDE w:val="0"/>
              <w:autoSpaceDN w:val="0"/>
              <w:adjustRightInd w:val="0"/>
              <w:jc w:val="center"/>
              <w:rPr>
                <w:i/>
                <w:iCs/>
                <w:color w:val="000000" w:themeColor="text1"/>
                <w:sz w:val="22"/>
                <w:szCs w:val="22"/>
              </w:rPr>
            </w:pPr>
          </w:p>
        </w:tc>
      </w:tr>
    </w:tbl>
    <w:p w:rsidR="0025072F" w:rsidRPr="0025072F" w:rsidRDefault="0025072F" w:rsidP="0025072F">
      <w:pPr>
        <w:autoSpaceDE w:val="0"/>
        <w:autoSpaceDN w:val="0"/>
        <w:adjustRightInd w:val="0"/>
        <w:spacing w:before="360" w:after="120" w:line="240" w:lineRule="auto"/>
        <w:ind w:left="425" w:hanging="425"/>
        <w:rPr>
          <w:rFonts w:ascii="Times New Roman" w:eastAsia="Times New Roman" w:hAnsi="Times New Roman" w:cs="Times New Roman"/>
          <w:b/>
          <w:bCs/>
          <w:color w:val="000000" w:themeColor="text1"/>
          <w:lang w:eastAsia="pl-PL"/>
        </w:rPr>
      </w:pPr>
      <w:r w:rsidRPr="0025072F">
        <w:rPr>
          <w:rFonts w:ascii="Times New Roman" w:eastAsia="Times New Roman" w:hAnsi="Times New Roman" w:cs="Times New Roman"/>
          <w:b/>
          <w:bCs/>
          <w:color w:val="000000" w:themeColor="text1"/>
          <w:lang w:eastAsia="pl-PL"/>
        </w:rPr>
        <w:t xml:space="preserve">II. </w:t>
      </w:r>
      <w:r w:rsidRPr="0025072F">
        <w:rPr>
          <w:rFonts w:ascii="Times New Roman" w:eastAsia="Times New Roman" w:hAnsi="Times New Roman" w:cs="Times New Roman"/>
          <w:b/>
          <w:bCs/>
          <w:color w:val="000000" w:themeColor="text1"/>
          <w:lang w:eastAsia="pl-PL"/>
        </w:rPr>
        <w:tab/>
        <w:t>Oferta:</w:t>
      </w:r>
    </w:p>
    <w:p w:rsidR="0025072F" w:rsidRPr="00962266" w:rsidRDefault="0025072F" w:rsidP="00C651B5">
      <w:pPr>
        <w:numPr>
          <w:ilvl w:val="2"/>
          <w:numId w:val="16"/>
        </w:numPr>
        <w:spacing w:after="0" w:line="240" w:lineRule="auto"/>
        <w:ind w:left="426" w:hanging="426"/>
        <w:contextualSpacing/>
        <w:jc w:val="both"/>
        <w:rPr>
          <w:rFonts w:ascii="Times New Roman" w:eastAsia="Calibri" w:hAnsi="Times New Roman" w:cs="Times New Roman"/>
        </w:rPr>
      </w:pPr>
      <w:r w:rsidRPr="00962266">
        <w:rPr>
          <w:rFonts w:ascii="Times New Roman" w:eastAsia="Calibri" w:hAnsi="Times New Roman" w:cs="Times New Roman"/>
        </w:rPr>
        <w:t xml:space="preserve">W nawiązaniu do ogłoszenia na </w:t>
      </w:r>
      <w:r w:rsidRPr="00962266">
        <w:rPr>
          <w:rFonts w:ascii="Times New Roman" w:eastAsia="Calibri" w:hAnsi="Times New Roman" w:cs="Times New Roman"/>
          <w:b/>
          <w:i/>
        </w:rPr>
        <w:t>świadczenie usług</w:t>
      </w:r>
      <w:r w:rsidR="001479C2" w:rsidRPr="00962266">
        <w:rPr>
          <w:rFonts w:ascii="Times New Roman" w:eastAsia="Calibri" w:hAnsi="Times New Roman" w:cs="Times New Roman"/>
          <w:b/>
          <w:i/>
        </w:rPr>
        <w:t>a</w:t>
      </w:r>
      <w:r w:rsidRPr="00962266">
        <w:rPr>
          <w:rFonts w:ascii="Times New Roman" w:eastAsia="Calibri" w:hAnsi="Times New Roman" w:cs="Times New Roman"/>
          <w:b/>
          <w:i/>
        </w:rPr>
        <w:t xml:space="preserve"> </w:t>
      </w:r>
      <w:r w:rsidR="001479C2" w:rsidRPr="00962266">
        <w:rPr>
          <w:rFonts w:ascii="Times New Roman" w:eastAsia="Calibri" w:hAnsi="Times New Roman" w:cs="Times New Roman"/>
          <w:b/>
          <w:i/>
        </w:rPr>
        <w:t xml:space="preserve">doradztwa prawnego </w:t>
      </w:r>
      <w:r w:rsidRPr="00962266">
        <w:rPr>
          <w:rFonts w:ascii="Times New Roman" w:eastAsia="Calibri" w:hAnsi="Times New Roman" w:cs="Times New Roman"/>
          <w:b/>
          <w:i/>
        </w:rPr>
        <w:t xml:space="preserve">w zakresie realizacji projektu „System obsługi wsparcia finansowanego ze środków PFRON” realizowanego </w:t>
      </w:r>
      <w:r w:rsidR="00962266" w:rsidRPr="00962266">
        <w:rPr>
          <w:rFonts w:ascii="Times New Roman" w:eastAsia="Calibri" w:hAnsi="Times New Roman" w:cs="Times New Roman"/>
          <w:b/>
          <w:i/>
        </w:rPr>
        <w:br/>
      </w:r>
      <w:r w:rsidRPr="00962266">
        <w:rPr>
          <w:rFonts w:ascii="Times New Roman" w:eastAsia="Calibri" w:hAnsi="Times New Roman" w:cs="Times New Roman"/>
          <w:b/>
          <w:i/>
        </w:rPr>
        <w:t xml:space="preserve">w ramach Programu Operacyjnego Polska Cyfrowa na lata 2014-2020 Oś Priorytetowa nr 2 </w:t>
      </w:r>
      <w:r w:rsidRPr="00962266">
        <w:rPr>
          <w:rFonts w:ascii="Times New Roman" w:eastAsia="Calibri" w:hAnsi="Times New Roman" w:cs="Times New Roman"/>
          <w:b/>
          <w:i/>
        </w:rPr>
        <w:br/>
        <w:t>„E-administracja i otwarty rząd”, Działanie nr 2.1 „Wysoka dostępność i jakość e-usług publicznych”</w:t>
      </w:r>
      <w:r w:rsidRPr="00962266">
        <w:rPr>
          <w:rFonts w:ascii="Times New Roman" w:eastAsia="Calibri" w:hAnsi="Times New Roman" w:cs="Times New Roman"/>
        </w:rPr>
        <w:t xml:space="preserve">, oferujemy wykonanie przedmiotu zamówienia określonego Zapytaniu Ofertowym </w:t>
      </w:r>
      <w:r w:rsidRPr="00962266">
        <w:rPr>
          <w:rFonts w:ascii="Times New Roman" w:eastAsia="Calibri" w:hAnsi="Times New Roman" w:cs="Times New Roman"/>
        </w:rPr>
        <w:lastRenderedPageBreak/>
        <w:t xml:space="preserve">za cenę brutto jednej Roboczogodziny pracy </w:t>
      </w:r>
      <w:r w:rsidR="00AB5614" w:rsidRPr="00962266">
        <w:rPr>
          <w:rFonts w:ascii="Times New Roman" w:eastAsia="Calibri" w:hAnsi="Times New Roman" w:cs="Times New Roman"/>
        </w:rPr>
        <w:t>radcy prawnego</w:t>
      </w:r>
      <w:r w:rsidRPr="00962266">
        <w:rPr>
          <w:rFonts w:ascii="Times New Roman" w:eastAsia="Calibri" w:hAnsi="Times New Roman" w:cs="Times New Roman"/>
        </w:rPr>
        <w:t>/a</w:t>
      </w:r>
      <w:r w:rsidR="00AB5614" w:rsidRPr="00962266">
        <w:rPr>
          <w:rFonts w:ascii="Times New Roman" w:eastAsia="Calibri" w:hAnsi="Times New Roman" w:cs="Times New Roman"/>
        </w:rPr>
        <w:t>dwokata/prawnika</w:t>
      </w:r>
      <w:r w:rsidRPr="00962266">
        <w:rPr>
          <w:rFonts w:ascii="Times New Roman" w:eastAsia="Calibri" w:hAnsi="Times New Roman" w:cs="Times New Roman"/>
        </w:rPr>
        <w:t xml:space="preserve"> „R”: …………..…………………… zł (słownie: ………………………...………………………….…).</w:t>
      </w:r>
    </w:p>
    <w:p w:rsidR="00AB5614" w:rsidRPr="00AB5614" w:rsidRDefault="00AB5614" w:rsidP="00AB5614">
      <w:pPr>
        <w:spacing w:before="120" w:after="120" w:line="240" w:lineRule="auto"/>
        <w:jc w:val="both"/>
        <w:rPr>
          <w:rFonts w:ascii="Times New Roman" w:eastAsia="Times New Roman" w:hAnsi="Times New Roman" w:cs="Times New Roman"/>
          <w:bCs/>
          <w:color w:val="000000" w:themeColor="text1"/>
          <w:lang w:eastAsia="pl-PL"/>
        </w:rPr>
      </w:pPr>
    </w:p>
    <w:p w:rsidR="0025072F" w:rsidRPr="0025072F" w:rsidRDefault="0025072F" w:rsidP="0025072F">
      <w:pPr>
        <w:spacing w:before="120" w:after="120" w:line="240" w:lineRule="auto"/>
        <w:ind w:left="426" w:hanging="426"/>
        <w:jc w:val="both"/>
        <w:rPr>
          <w:rFonts w:ascii="Times New Roman" w:eastAsia="Times New Roman" w:hAnsi="Times New Roman" w:cs="Times New Roman"/>
          <w:b/>
          <w:bCs/>
          <w:color w:val="000000" w:themeColor="text1"/>
          <w:lang w:eastAsia="pl-PL"/>
        </w:rPr>
      </w:pPr>
      <w:r w:rsidRPr="0025072F">
        <w:rPr>
          <w:rFonts w:ascii="Times New Roman" w:eastAsia="Times New Roman" w:hAnsi="Times New Roman" w:cs="Times New Roman"/>
          <w:b/>
          <w:bCs/>
          <w:color w:val="000000" w:themeColor="text1"/>
          <w:lang w:eastAsia="pl-PL"/>
        </w:rPr>
        <w:t xml:space="preserve">III. </w:t>
      </w:r>
      <w:r w:rsidRPr="0025072F">
        <w:rPr>
          <w:rFonts w:ascii="Times New Roman" w:eastAsia="Times New Roman" w:hAnsi="Times New Roman" w:cs="Times New Roman"/>
          <w:b/>
          <w:bCs/>
          <w:color w:val="000000" w:themeColor="text1"/>
          <w:lang w:eastAsia="pl-PL"/>
        </w:rPr>
        <w:tab/>
        <w:t>Oświadczenia:</w:t>
      </w:r>
    </w:p>
    <w:p w:rsidR="0025072F" w:rsidRPr="0025072F" w:rsidRDefault="002D5654" w:rsidP="00C651B5">
      <w:pPr>
        <w:numPr>
          <w:ilvl w:val="0"/>
          <w:numId w:val="17"/>
        </w:numPr>
        <w:spacing w:after="12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Oświadczam</w:t>
      </w:r>
      <w:r w:rsidR="0025072F" w:rsidRPr="0025072F">
        <w:rPr>
          <w:rFonts w:ascii="Times New Roman" w:eastAsia="Times New Roman" w:hAnsi="Times New Roman" w:cs="Times New Roman"/>
          <w:color w:val="000000" w:themeColor="text1"/>
          <w:lang w:eastAsia="pl-PL"/>
        </w:rPr>
        <w:t>, że zapoznaliśmy się z treścią Zapytania Ofertowego i nie wnosimy do niego zastrzeżeń oraz uzyskaliśmy konieczne informacje i wyjaśnienia do przygotowania oferty.</w:t>
      </w:r>
    </w:p>
    <w:p w:rsidR="0025072F" w:rsidRPr="0025072F" w:rsidRDefault="002D5654" w:rsidP="00C651B5">
      <w:pPr>
        <w:numPr>
          <w:ilvl w:val="0"/>
          <w:numId w:val="17"/>
        </w:numPr>
        <w:spacing w:after="12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Cs/>
          <w:color w:val="000000" w:themeColor="text1"/>
          <w:lang w:eastAsia="pl-PL"/>
        </w:rPr>
        <w:t>Oświadczam,</w:t>
      </w:r>
      <w:r w:rsidR="0025072F" w:rsidRPr="0025072F">
        <w:rPr>
          <w:rFonts w:ascii="Times New Roman" w:eastAsia="Times New Roman" w:hAnsi="Times New Roman" w:cs="Times New Roman"/>
          <w:bCs/>
          <w:color w:val="000000" w:themeColor="text1"/>
          <w:lang w:eastAsia="pl-PL"/>
        </w:rPr>
        <w:t xml:space="preserve"> że uważamy się za związanych niniejszą ofertą na czas wskazany w Zapytaniu ofertowym.</w:t>
      </w:r>
    </w:p>
    <w:p w:rsidR="00AB5614" w:rsidRPr="00AB5614" w:rsidRDefault="002D5654" w:rsidP="00C651B5">
      <w:pPr>
        <w:numPr>
          <w:ilvl w:val="0"/>
          <w:numId w:val="17"/>
        </w:numPr>
        <w:tabs>
          <w:tab w:val="left" w:pos="540"/>
        </w:tabs>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Oświadczam,</w:t>
      </w:r>
      <w:r w:rsidR="0025072F" w:rsidRPr="0025072F">
        <w:rPr>
          <w:rFonts w:ascii="Times New Roman" w:eastAsia="Times New Roman" w:hAnsi="Times New Roman" w:cs="Times New Roman"/>
          <w:color w:val="000000" w:themeColor="text1"/>
          <w:lang w:eastAsia="pl-PL"/>
        </w:rPr>
        <w:t xml:space="preserve"> że w przypadku wyboru naszej oferty zobowiązuję/zobowiązujemy się do zawarcia Umowy w miejscu i terminie wyznaczonym przez Zamawiającego.</w:t>
      </w:r>
    </w:p>
    <w:p w:rsidR="0025072F" w:rsidRPr="0025072F" w:rsidRDefault="0025072F" w:rsidP="00C651B5">
      <w:pPr>
        <w:numPr>
          <w:ilvl w:val="0"/>
          <w:numId w:val="17"/>
        </w:numPr>
        <w:tabs>
          <w:tab w:val="left" w:pos="540"/>
        </w:tabs>
        <w:spacing w:after="120" w:line="240" w:lineRule="auto"/>
        <w:jc w:val="both"/>
        <w:rPr>
          <w:rFonts w:ascii="Times New Roman" w:eastAsia="Times New Roman" w:hAnsi="Times New Roman" w:cs="Times New Roman"/>
          <w:color w:val="000000" w:themeColor="text1"/>
          <w:lang w:eastAsia="pl-PL"/>
        </w:rPr>
      </w:pPr>
      <w:r w:rsidRPr="0025072F">
        <w:rPr>
          <w:rFonts w:ascii="Times New Roman" w:eastAsia="Times New Roman" w:hAnsi="Times New Roman" w:cs="Times New Roman"/>
          <w:bCs/>
          <w:color w:val="000000" w:themeColor="text1"/>
          <w:lang w:eastAsia="pl-PL"/>
        </w:rPr>
        <w:t>Oświadczamy, że sposób reprezentacji spółki/konsorcjum* dla potrzeb niniejszego zamówienia jest następujący (</w:t>
      </w:r>
      <w:r w:rsidRPr="0025072F">
        <w:rPr>
          <w:rFonts w:ascii="Times New Roman" w:eastAsia="Times New Roman" w:hAnsi="Times New Roman" w:cs="Times New Roman"/>
          <w:bCs/>
          <w:i/>
          <w:color w:val="000000" w:themeColor="text1"/>
          <w:lang w:eastAsia="pl-PL"/>
        </w:rPr>
        <w:t>Wypełniają jedynie przedsiębiorcy składający wspólną ofertę - spółki cywilne</w:t>
      </w:r>
      <w:r w:rsidRPr="0025072F">
        <w:rPr>
          <w:rFonts w:ascii="Times New Roman" w:eastAsia="Times New Roman" w:hAnsi="Times New Roman" w:cs="Times New Roman"/>
          <w:i/>
          <w:color w:val="000000" w:themeColor="text1"/>
          <w:lang w:eastAsia="pl-PL"/>
        </w:rPr>
        <w:t xml:space="preserve"> lub konsorcja</w:t>
      </w:r>
      <w:r w:rsidRPr="0025072F">
        <w:rPr>
          <w:rFonts w:ascii="Times New Roman" w:eastAsia="Times New Roman" w:hAnsi="Times New Roman" w:cs="Times New Roman"/>
          <w:color w:val="000000" w:themeColor="text1"/>
          <w:lang w:eastAsia="pl-PL"/>
        </w:rPr>
        <w:t>):</w:t>
      </w:r>
    </w:p>
    <w:p w:rsidR="0025072F" w:rsidRPr="0025072F" w:rsidRDefault="0025072F" w:rsidP="0025072F">
      <w:pPr>
        <w:spacing w:after="120" w:line="240" w:lineRule="auto"/>
        <w:ind w:left="426"/>
        <w:jc w:val="both"/>
        <w:rPr>
          <w:rFonts w:ascii="Times New Roman" w:eastAsia="Times New Roman" w:hAnsi="Times New Roman" w:cs="Times New Roman"/>
          <w:color w:val="000000" w:themeColor="text1"/>
          <w:lang w:eastAsia="pl-PL"/>
        </w:rPr>
      </w:pPr>
      <w:r w:rsidRPr="0025072F">
        <w:rPr>
          <w:rFonts w:ascii="Times New Roman" w:eastAsia="Times New Roman" w:hAnsi="Times New Roman" w:cs="Times New Roman"/>
          <w:color w:val="000000" w:themeColor="text1"/>
          <w:lang w:eastAsia="pl-PL"/>
        </w:rPr>
        <w:t>………………………………………………….................................................................................</w:t>
      </w:r>
    </w:p>
    <w:p w:rsidR="0025072F" w:rsidRDefault="0025072F" w:rsidP="00C651B5">
      <w:pPr>
        <w:numPr>
          <w:ilvl w:val="0"/>
          <w:numId w:val="17"/>
        </w:numPr>
        <w:tabs>
          <w:tab w:val="left" w:pos="540"/>
        </w:tabs>
        <w:spacing w:after="120" w:line="240" w:lineRule="auto"/>
        <w:jc w:val="both"/>
        <w:rPr>
          <w:rFonts w:ascii="Times New Roman" w:eastAsia="Times New Roman" w:hAnsi="Times New Roman" w:cs="Times New Roman"/>
          <w:bCs/>
          <w:color w:val="000000" w:themeColor="text1"/>
          <w:lang w:eastAsia="pl-PL"/>
        </w:rPr>
      </w:pPr>
      <w:r w:rsidRPr="0025072F">
        <w:rPr>
          <w:rFonts w:ascii="Times New Roman" w:eastAsia="Times New Roman" w:hAnsi="Times New Roman" w:cs="Times New Roman"/>
          <w:bCs/>
          <w:color w:val="000000" w:themeColor="text1"/>
          <w:lang w:eastAsia="pl-PL"/>
        </w:rPr>
        <w:t>Oświadczam, że za wyjątkiem informacji i dokumentów zawartych w ofercie na stronach nr od … do ….. – niniejsza oferta jest jawna oraz wszelkie załączniki d</w:t>
      </w:r>
      <w:r w:rsidR="005B43EB">
        <w:rPr>
          <w:rFonts w:ascii="Times New Roman" w:eastAsia="Times New Roman" w:hAnsi="Times New Roman" w:cs="Times New Roman"/>
          <w:bCs/>
          <w:color w:val="000000" w:themeColor="text1"/>
          <w:lang w:eastAsia="pl-PL"/>
        </w:rPr>
        <w:t>o</w:t>
      </w:r>
      <w:r w:rsidRPr="0025072F">
        <w:rPr>
          <w:rFonts w:ascii="Times New Roman" w:eastAsia="Times New Roman" w:hAnsi="Times New Roman" w:cs="Times New Roman"/>
          <w:bCs/>
          <w:color w:val="000000" w:themeColor="text1"/>
          <w:lang w:eastAsia="pl-PL"/>
        </w:rPr>
        <w:t xml:space="preserve"> niej są jawne i nie zawierają informacji stanowiących tajemnicę przedsiębiorstwa w rozumieniu przepisów o zwalczaniu nieuczciwej konkurencji.</w:t>
      </w:r>
    </w:p>
    <w:p w:rsidR="00AB5614" w:rsidRPr="00AB5614" w:rsidRDefault="00AB5614" w:rsidP="00C651B5">
      <w:pPr>
        <w:numPr>
          <w:ilvl w:val="0"/>
          <w:numId w:val="17"/>
        </w:numPr>
        <w:tabs>
          <w:tab w:val="left" w:pos="540"/>
        </w:tabs>
        <w:spacing w:after="12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Oświadczam, że przedmiotowe zamówienie wykonamy bez udziału podwykonawców/ z udziałem podwykonawców</w:t>
      </w:r>
      <w:r>
        <w:rPr>
          <w:rStyle w:val="Odwoanieprzypisudolnego"/>
          <w:rFonts w:eastAsia="Times New Roman"/>
          <w:bCs/>
          <w:color w:val="000000" w:themeColor="text1"/>
          <w:lang w:eastAsia="pl-PL"/>
        </w:rPr>
        <w:footnoteReference w:id="3"/>
      </w:r>
      <w:r>
        <w:rPr>
          <w:rFonts w:ascii="Times New Roman" w:eastAsia="Times New Roman" w:hAnsi="Times New Roman" w:cs="Times New Roman"/>
          <w:bCs/>
          <w:color w:val="000000" w:themeColor="text1"/>
          <w:lang w:eastAsia="pl-PL"/>
        </w:rPr>
        <w:t xml:space="preserve"> ……………………………………………….. (wpisać nazwę firmy podwykonawcy) w zakresie ………………………………………. (wpisać zakres).</w:t>
      </w:r>
    </w:p>
    <w:p w:rsidR="00135261" w:rsidRPr="00135261" w:rsidRDefault="00003F7A" w:rsidP="00C651B5">
      <w:pPr>
        <w:numPr>
          <w:ilvl w:val="0"/>
          <w:numId w:val="17"/>
        </w:numPr>
        <w:tabs>
          <w:tab w:val="left" w:pos="540"/>
        </w:tabs>
        <w:spacing w:after="120" w:line="240" w:lineRule="auto"/>
        <w:jc w:val="both"/>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Oświadczam, że</w:t>
      </w:r>
      <w:r w:rsidR="00135261">
        <w:rPr>
          <w:rFonts w:ascii="Times New Roman" w:eastAsia="Times New Roman" w:hAnsi="Times New Roman" w:cs="Times New Roman"/>
          <w:bCs/>
          <w:color w:val="000000" w:themeColor="text1"/>
          <w:lang w:eastAsia="pl-PL"/>
        </w:rPr>
        <w:t xml:space="preserve"> jesteśmy mikro/małym/średnim przedsiębiorcą – TAK/NIE</w:t>
      </w:r>
      <w:r w:rsidR="00135261">
        <w:rPr>
          <w:rStyle w:val="Odwoanieprzypisudolnego"/>
          <w:rFonts w:eastAsia="Times New Roman"/>
          <w:bCs/>
          <w:color w:val="000000" w:themeColor="text1"/>
          <w:lang w:eastAsia="pl-PL"/>
        </w:rPr>
        <w:footnoteReference w:id="4"/>
      </w:r>
    </w:p>
    <w:p w:rsidR="0025072F" w:rsidRPr="0025072F" w:rsidRDefault="0025072F" w:rsidP="00C651B5">
      <w:pPr>
        <w:numPr>
          <w:ilvl w:val="0"/>
          <w:numId w:val="17"/>
        </w:numPr>
        <w:tabs>
          <w:tab w:val="left" w:pos="540"/>
        </w:tabs>
        <w:spacing w:after="120" w:line="240" w:lineRule="auto"/>
        <w:jc w:val="both"/>
        <w:rPr>
          <w:rFonts w:ascii="Times New Roman" w:eastAsia="Times New Roman" w:hAnsi="Times New Roman" w:cs="Times New Roman"/>
          <w:bCs/>
          <w:color w:val="000000" w:themeColor="text1"/>
          <w:lang w:eastAsia="pl-PL"/>
        </w:rPr>
      </w:pPr>
      <w:r w:rsidRPr="0025072F">
        <w:rPr>
          <w:rFonts w:ascii="Times New Roman" w:eastAsia="Times New Roman" w:hAnsi="Times New Roman" w:cs="Times New Roman"/>
          <w:color w:val="000000" w:themeColor="text1"/>
          <w:lang w:eastAsia="pl-PL"/>
        </w:rPr>
        <w:t>Ofertę wraz z załącznikami składamy na ……........... kolejno ponumerowanych stronach.</w:t>
      </w:r>
    </w:p>
    <w:p w:rsidR="0025072F" w:rsidRPr="0025072F" w:rsidRDefault="0025072F" w:rsidP="0025072F">
      <w:pPr>
        <w:tabs>
          <w:tab w:val="left" w:pos="540"/>
        </w:tabs>
        <w:spacing w:after="120" w:line="240" w:lineRule="auto"/>
        <w:ind w:left="357"/>
        <w:jc w:val="both"/>
        <w:rPr>
          <w:rFonts w:ascii="Times New Roman" w:eastAsia="Times New Roman" w:hAnsi="Times New Roman" w:cs="Times New Roman"/>
          <w:bCs/>
          <w:color w:val="000000" w:themeColor="text1"/>
          <w:lang w:eastAsia="pl-PL"/>
        </w:rPr>
      </w:pPr>
    </w:p>
    <w:p w:rsidR="0025072F" w:rsidRPr="0025072F" w:rsidRDefault="0025072F" w:rsidP="0025072F">
      <w:pPr>
        <w:tabs>
          <w:tab w:val="left" w:pos="540"/>
        </w:tabs>
        <w:spacing w:after="120" w:line="240" w:lineRule="auto"/>
        <w:jc w:val="both"/>
        <w:rPr>
          <w:rFonts w:ascii="Times New Roman" w:eastAsia="Times New Roman" w:hAnsi="Times New Roman" w:cs="Times New Roman"/>
          <w:i/>
          <w:iCs/>
          <w:color w:val="000000" w:themeColor="text1"/>
          <w:lang w:eastAsia="pl-PL"/>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94"/>
      </w:tblGrid>
      <w:tr w:rsidR="0025072F" w:rsidRPr="0025072F" w:rsidTr="0025072F">
        <w:tc>
          <w:tcPr>
            <w:tcW w:w="3686" w:type="dxa"/>
          </w:tcPr>
          <w:p w:rsidR="0025072F" w:rsidRPr="0025072F" w:rsidRDefault="0025072F" w:rsidP="0025072F">
            <w:pPr>
              <w:tabs>
                <w:tab w:val="left" w:pos="708"/>
                <w:tab w:val="left" w:pos="851"/>
              </w:tabs>
              <w:spacing w:after="120" w:line="360" w:lineRule="auto"/>
              <w:rPr>
                <w:i/>
                <w:iCs/>
                <w:color w:val="000000" w:themeColor="text1"/>
                <w:sz w:val="22"/>
                <w:szCs w:val="22"/>
              </w:rPr>
            </w:pPr>
          </w:p>
        </w:tc>
        <w:tc>
          <w:tcPr>
            <w:tcW w:w="5494" w:type="dxa"/>
            <w:vAlign w:val="center"/>
          </w:tcPr>
          <w:p w:rsidR="0025072F" w:rsidRPr="0025072F" w:rsidRDefault="0025072F" w:rsidP="0025072F">
            <w:pPr>
              <w:tabs>
                <w:tab w:val="left" w:pos="708"/>
                <w:tab w:val="left" w:pos="851"/>
              </w:tabs>
              <w:spacing w:after="120" w:line="360" w:lineRule="auto"/>
              <w:rPr>
                <w:b/>
                <w:bCs/>
                <w:color w:val="000000" w:themeColor="text1"/>
                <w:sz w:val="22"/>
                <w:szCs w:val="22"/>
              </w:rPr>
            </w:pPr>
          </w:p>
          <w:p w:rsidR="0025072F" w:rsidRPr="0025072F" w:rsidRDefault="0025072F" w:rsidP="0025072F">
            <w:pPr>
              <w:tabs>
                <w:tab w:val="left" w:pos="708"/>
                <w:tab w:val="left" w:pos="851"/>
              </w:tabs>
              <w:jc w:val="center"/>
              <w:rPr>
                <w:i/>
                <w:iCs/>
                <w:color w:val="000000" w:themeColor="text1"/>
                <w:sz w:val="22"/>
                <w:szCs w:val="22"/>
                <w:lang w:eastAsia="en-US"/>
              </w:rPr>
            </w:pPr>
            <w:r w:rsidRPr="0025072F">
              <w:rPr>
                <w:b/>
                <w:bCs/>
                <w:color w:val="000000" w:themeColor="text1"/>
                <w:sz w:val="22"/>
                <w:szCs w:val="22"/>
              </w:rPr>
              <w:t>................................................................</w:t>
            </w:r>
          </w:p>
          <w:p w:rsidR="0025072F" w:rsidRPr="0025072F" w:rsidRDefault="0025072F" w:rsidP="0025072F">
            <w:pPr>
              <w:jc w:val="center"/>
              <w:rPr>
                <w:i/>
                <w:iCs/>
                <w:color w:val="000000" w:themeColor="text1"/>
                <w:lang w:eastAsia="en-US"/>
              </w:rPr>
            </w:pPr>
            <w:r w:rsidRPr="0025072F">
              <w:rPr>
                <w:i/>
                <w:iCs/>
                <w:color w:val="000000" w:themeColor="text1"/>
                <w:lang w:eastAsia="en-US"/>
              </w:rPr>
              <w:t>(czytelny podpis albo podpis i pieczątka</w:t>
            </w:r>
          </w:p>
          <w:p w:rsidR="0025072F" w:rsidRPr="0025072F" w:rsidRDefault="007E3B5A" w:rsidP="007E3B5A">
            <w:pPr>
              <w:tabs>
                <w:tab w:val="left" w:pos="708"/>
                <w:tab w:val="left" w:pos="851"/>
              </w:tabs>
              <w:jc w:val="center"/>
              <w:rPr>
                <w:i/>
                <w:iCs/>
                <w:color w:val="000000" w:themeColor="text1"/>
                <w:sz w:val="22"/>
                <w:szCs w:val="22"/>
              </w:rPr>
            </w:pPr>
            <w:r>
              <w:rPr>
                <w:i/>
                <w:iCs/>
                <w:color w:val="000000" w:themeColor="text1"/>
              </w:rPr>
              <w:t>Wykonawcy</w:t>
            </w:r>
            <w:r w:rsidR="0025072F" w:rsidRPr="0025072F">
              <w:rPr>
                <w:i/>
                <w:iCs/>
                <w:color w:val="000000" w:themeColor="text1"/>
              </w:rPr>
              <w:t>/pełnomocnika)</w:t>
            </w:r>
          </w:p>
        </w:tc>
      </w:tr>
    </w:tbl>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B90381" w:rsidRDefault="00B90381" w:rsidP="0025072F">
      <w:pPr>
        <w:spacing w:after="120" w:line="240" w:lineRule="auto"/>
        <w:jc w:val="both"/>
        <w:rPr>
          <w:rFonts w:ascii="Times New Roman" w:eastAsia="Times New Roman" w:hAnsi="Times New Roman" w:cs="Times New Roman"/>
          <w:i/>
          <w:iCs/>
          <w:color w:val="000000" w:themeColor="text1"/>
          <w:lang w:eastAsia="pl-PL"/>
        </w:rPr>
        <w:sectPr w:rsidR="00B90381">
          <w:pgSz w:w="11906" w:h="16838"/>
          <w:pgMar w:top="1417" w:right="1417" w:bottom="1417" w:left="1417" w:header="708" w:footer="708" w:gutter="0"/>
          <w:cols w:space="708"/>
          <w:docGrid w:linePitch="360"/>
        </w:sect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25072F" w:rsidP="0025072F">
      <w:pPr>
        <w:spacing w:after="120" w:line="240" w:lineRule="auto"/>
        <w:jc w:val="both"/>
        <w:rPr>
          <w:rFonts w:ascii="Times New Roman" w:eastAsia="Times New Roman" w:hAnsi="Times New Roman" w:cs="Times New Roman"/>
          <w:i/>
          <w:iCs/>
          <w:color w:val="000000" w:themeColor="text1"/>
          <w:lang w:eastAsia="pl-PL"/>
        </w:rPr>
      </w:pPr>
    </w:p>
    <w:p w:rsidR="0025072F" w:rsidRPr="0025072F" w:rsidRDefault="00F468F5" w:rsidP="0025072F">
      <w:pPr>
        <w:keepNext/>
        <w:spacing w:before="480" w:after="240" w:line="240" w:lineRule="auto"/>
        <w:jc w:val="right"/>
        <w:outlineLvl w:val="0"/>
        <w:rPr>
          <w:rFonts w:ascii="Times New Roman" w:eastAsia="Times New Roman" w:hAnsi="Times New Roman" w:cs="Times New Roman"/>
          <w:bCs/>
          <w:color w:val="000000" w:themeColor="text1"/>
          <w:kern w:val="32"/>
          <w:lang w:eastAsia="pl-PL"/>
        </w:rPr>
      </w:pPr>
      <w:r>
        <w:rPr>
          <w:rFonts w:ascii="Times New Roman" w:eastAsia="Times New Roman" w:hAnsi="Times New Roman" w:cs="Times New Roman"/>
          <w:bCs/>
          <w:noProof/>
          <w:color w:val="000000" w:themeColor="text1"/>
          <w:kern w:val="32"/>
          <w:lang w:eastAsia="pl-PL"/>
        </w:rPr>
        <mc:AlternateContent>
          <mc:Choice Requires="wps">
            <w:drawing>
              <wp:anchor distT="0" distB="0" distL="114300" distR="114300" simplePos="0" relativeHeight="251656192" behindDoc="0" locked="0" layoutInCell="1" allowOverlap="1">
                <wp:simplePos x="0" y="0"/>
                <wp:positionH relativeFrom="column">
                  <wp:posOffset>-3175</wp:posOffset>
                </wp:positionH>
                <wp:positionV relativeFrom="paragraph">
                  <wp:posOffset>40005</wp:posOffset>
                </wp:positionV>
                <wp:extent cx="2161540" cy="1035050"/>
                <wp:effectExtent l="0" t="0" r="10160" b="12700"/>
                <wp:wrapNone/>
                <wp:docPr id="1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1035050"/>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013C" w:rsidRDefault="002B013C" w:rsidP="0025072F"/>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r>
                              <w:rPr>
                                <w:sz w:val="12"/>
                                <w:szCs w:val="12"/>
                              </w:rPr>
                              <w:tab/>
                              <w:t xml:space="preserve">           </w:t>
                            </w:r>
                          </w:p>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25pt;margin-top:3.15pt;width:170.2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UjQIAADQ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" filled="f" strokeweight=".25pt">
                <v:textbox inset="1pt,1pt,1pt,1pt">
                  <w:txbxContent>
                    <w:p w:rsidR="002B013C" w:rsidRDefault="002B013C" w:rsidP="0025072F"/>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r>
                        <w:rPr>
                          <w:sz w:val="12"/>
                          <w:szCs w:val="12"/>
                        </w:rPr>
                        <w:tab/>
                        <w:t xml:space="preserve">           </w:t>
                      </w:r>
                    </w:p>
                    <w:p w:rsidR="002B013C" w:rsidRDefault="002B013C" w:rsidP="0025072F">
                      <w:pPr>
                        <w:rPr>
                          <w:sz w:val="12"/>
                          <w:szCs w:val="12"/>
                        </w:rPr>
                      </w:pPr>
                    </w:p>
                    <w:p w:rsidR="002B013C" w:rsidRDefault="002B013C" w:rsidP="0025072F">
                      <w:pPr>
                        <w:rPr>
                          <w:sz w:val="12"/>
                          <w:szCs w:val="12"/>
                        </w:rPr>
                      </w:pPr>
                    </w:p>
                    <w:p w:rsidR="002B013C" w:rsidRDefault="002B013C" w:rsidP="0025072F">
                      <w:pPr>
                        <w:rPr>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v:textbox>
              </v:roundrect>
            </w:pict>
          </mc:Fallback>
        </mc:AlternateContent>
      </w:r>
      <w:r w:rsidR="0025072F" w:rsidRPr="0025072F">
        <w:rPr>
          <w:rFonts w:ascii="Times New Roman" w:eastAsia="Times New Roman" w:hAnsi="Times New Roman" w:cs="Times New Roman"/>
          <w:i/>
          <w:iCs/>
          <w:kern w:val="32"/>
          <w:lang w:eastAsia="pl-PL"/>
        </w:rPr>
        <w:t xml:space="preserve">Załącznik nr 2 do </w:t>
      </w:r>
      <w:bookmarkEnd w:id="1"/>
      <w:bookmarkEnd w:id="2"/>
      <w:r w:rsidR="0025072F" w:rsidRPr="0025072F">
        <w:rPr>
          <w:rFonts w:ascii="Times New Roman" w:eastAsia="Times New Roman" w:hAnsi="Times New Roman" w:cs="Times New Roman"/>
          <w:i/>
          <w:iCs/>
          <w:kern w:val="32"/>
          <w:lang w:eastAsia="pl-PL"/>
        </w:rPr>
        <w:t>Zapytania Ofertowego</w:t>
      </w:r>
    </w:p>
    <w:p w:rsidR="0025072F" w:rsidRPr="0025072F" w:rsidRDefault="0025072F" w:rsidP="0025072F">
      <w:pPr>
        <w:spacing w:after="0" w:line="240" w:lineRule="auto"/>
        <w:jc w:val="right"/>
        <w:rPr>
          <w:rFonts w:ascii="Times New Roman" w:eastAsia="Times New Roman" w:hAnsi="Times New Roman" w:cs="Times New Roman"/>
          <w:color w:val="000000" w:themeColor="text1"/>
          <w:lang w:eastAsia="pl-PL"/>
        </w:rPr>
      </w:pPr>
      <w:r w:rsidRPr="0025072F">
        <w:rPr>
          <w:rFonts w:ascii="Times New Roman" w:eastAsia="Times New Roman" w:hAnsi="Times New Roman" w:cs="Times New Roman"/>
          <w:color w:val="000000" w:themeColor="text1"/>
          <w:lang w:eastAsia="pl-PL"/>
        </w:rPr>
        <w:t>..........................................., dnia ................................</w:t>
      </w:r>
    </w:p>
    <w:p w:rsidR="0025072F" w:rsidRPr="0025072F" w:rsidRDefault="0025072F" w:rsidP="0025072F">
      <w:pPr>
        <w:spacing w:after="0" w:line="240" w:lineRule="auto"/>
        <w:rPr>
          <w:rFonts w:ascii="Times New Roman" w:eastAsia="Times New Roman" w:hAnsi="Times New Roman" w:cs="Times New Roman"/>
          <w:i/>
          <w:color w:val="000000" w:themeColor="text1"/>
          <w:lang w:eastAsia="pl-PL"/>
        </w:rPr>
      </w:pP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ab/>
        <w:t xml:space="preserve">    </w:t>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00962266">
        <w:rPr>
          <w:rFonts w:ascii="Times New Roman" w:eastAsia="Times New Roman" w:hAnsi="Times New Roman" w:cs="Times New Roman"/>
          <w:color w:val="000000" w:themeColor="text1"/>
          <w:lang w:eastAsia="pl-PL"/>
        </w:rPr>
        <w:tab/>
      </w:r>
      <w:r w:rsidRPr="0025072F">
        <w:rPr>
          <w:rFonts w:ascii="Times New Roman" w:eastAsia="Times New Roman" w:hAnsi="Times New Roman" w:cs="Times New Roman"/>
          <w:color w:val="000000" w:themeColor="text1"/>
          <w:lang w:eastAsia="pl-PL"/>
        </w:rPr>
        <w:t xml:space="preserve"> </w:t>
      </w:r>
      <w:r w:rsidRPr="0025072F">
        <w:rPr>
          <w:rFonts w:ascii="Times New Roman" w:eastAsia="Times New Roman" w:hAnsi="Times New Roman" w:cs="Times New Roman"/>
          <w:i/>
          <w:color w:val="000000" w:themeColor="text1"/>
          <w:lang w:eastAsia="pl-PL"/>
        </w:rPr>
        <w:t>(miejscowość)</w:t>
      </w:r>
    </w:p>
    <w:p w:rsidR="0025072F" w:rsidRPr="0025072F" w:rsidRDefault="0025072F" w:rsidP="0025072F">
      <w:pPr>
        <w:spacing w:after="0" w:line="240" w:lineRule="auto"/>
        <w:rPr>
          <w:rFonts w:ascii="Times New Roman" w:eastAsia="Times New Roman" w:hAnsi="Times New Roman" w:cs="Times New Roman"/>
          <w:i/>
          <w:color w:val="000000" w:themeColor="text1"/>
          <w:lang w:eastAsia="pl-PL"/>
        </w:rPr>
      </w:pPr>
    </w:p>
    <w:p w:rsidR="0025072F" w:rsidRPr="0025072F" w:rsidRDefault="0025072F" w:rsidP="0025072F">
      <w:pPr>
        <w:spacing w:after="0" w:line="240" w:lineRule="auto"/>
        <w:rPr>
          <w:rFonts w:ascii="Times New Roman" w:eastAsia="Times New Roman" w:hAnsi="Times New Roman" w:cs="Times New Roman"/>
          <w:i/>
          <w:color w:val="000000" w:themeColor="text1"/>
          <w:lang w:eastAsia="pl-PL"/>
        </w:rPr>
      </w:pPr>
    </w:p>
    <w:p w:rsidR="0025072F" w:rsidRPr="0025072F" w:rsidRDefault="0025072F" w:rsidP="0025072F">
      <w:pPr>
        <w:spacing w:after="0" w:line="240" w:lineRule="auto"/>
        <w:rPr>
          <w:rFonts w:ascii="Times New Roman" w:eastAsia="Times New Roman" w:hAnsi="Times New Roman" w:cs="Times New Roman"/>
          <w:lang w:eastAsia="pl-PL"/>
        </w:rPr>
      </w:pPr>
    </w:p>
    <w:p w:rsidR="0025072F" w:rsidRPr="0025072F" w:rsidRDefault="0025072F" w:rsidP="0025072F">
      <w:pPr>
        <w:shd w:val="clear" w:color="auto" w:fill="B8CCE4" w:themeFill="accent1" w:themeFillTint="66"/>
        <w:spacing w:after="0" w:line="240" w:lineRule="auto"/>
        <w:jc w:val="center"/>
        <w:rPr>
          <w:rFonts w:ascii="Times New Roman" w:eastAsia="Times New Roman" w:hAnsi="Times New Roman" w:cs="Times New Roman"/>
          <w:b/>
          <w:color w:val="000000" w:themeColor="text1"/>
          <w:lang w:eastAsia="pl-PL"/>
        </w:rPr>
      </w:pPr>
      <w:r w:rsidRPr="0025072F">
        <w:rPr>
          <w:rFonts w:ascii="Times New Roman" w:eastAsia="Times New Roman" w:hAnsi="Times New Roman" w:cs="Times New Roman"/>
          <w:b/>
          <w:color w:val="000000" w:themeColor="text1"/>
          <w:lang w:eastAsia="pl-PL"/>
        </w:rPr>
        <w:t xml:space="preserve">WYKAZ </w:t>
      </w:r>
      <w:r w:rsidR="00B90381">
        <w:rPr>
          <w:rFonts w:ascii="Times New Roman" w:eastAsia="Times New Roman" w:hAnsi="Times New Roman" w:cs="Times New Roman"/>
          <w:b/>
          <w:color w:val="000000" w:themeColor="text1"/>
          <w:lang w:eastAsia="pl-PL"/>
        </w:rPr>
        <w:t>OSÓB</w:t>
      </w:r>
    </w:p>
    <w:p w:rsidR="00B90381" w:rsidRDefault="00B90381" w:rsidP="00C651B5">
      <w:pPr>
        <w:spacing w:after="0" w:line="240" w:lineRule="auto"/>
        <w:jc w:val="center"/>
        <w:rPr>
          <w:rFonts w:ascii="Times New Roman" w:eastAsia="Times New Roman" w:hAnsi="Times New Roman" w:cs="Times New Roman"/>
          <w:lang w:eastAsia="pl-PL"/>
        </w:rPr>
      </w:pPr>
    </w:p>
    <w:p w:rsidR="00B90381" w:rsidRPr="0025072F" w:rsidRDefault="00B90381" w:rsidP="0025072F">
      <w:pPr>
        <w:spacing w:after="0" w:line="240" w:lineRule="auto"/>
        <w:rPr>
          <w:rFonts w:ascii="Times New Roman" w:eastAsia="Times New Roman" w:hAnsi="Times New Roman" w:cs="Times New Roman"/>
          <w:lang w:eastAsia="pl-PL"/>
        </w:rPr>
      </w:pPr>
    </w:p>
    <w:tbl>
      <w:tblPr>
        <w:tblW w:w="13779"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7"/>
        <w:gridCol w:w="2749"/>
        <w:gridCol w:w="7371"/>
        <w:gridCol w:w="2722"/>
      </w:tblGrid>
      <w:tr w:rsidR="00B90381" w:rsidRPr="0025072F" w:rsidTr="000B17F8">
        <w:trPr>
          <w:trHeight w:val="420"/>
          <w:jc w:val="right"/>
        </w:trPr>
        <w:tc>
          <w:tcPr>
            <w:tcW w:w="93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B90381" w:rsidRPr="00C651B5" w:rsidRDefault="00C651B5" w:rsidP="0025072F">
            <w:pPr>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L.p.</w:t>
            </w:r>
            <w:r w:rsidR="00B90381" w:rsidRPr="00C651B5">
              <w:rPr>
                <w:rFonts w:ascii="Times New Roman" w:eastAsia="Times New Roman" w:hAnsi="Times New Roman" w:cs="Times New Roman"/>
                <w:b/>
                <w:color w:val="000000" w:themeColor="text1"/>
                <w:lang w:eastAsia="pl-PL"/>
              </w:rPr>
              <w:t xml:space="preserve"> </w:t>
            </w:r>
          </w:p>
        </w:tc>
        <w:tc>
          <w:tcPr>
            <w:tcW w:w="274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90381" w:rsidRPr="00C651B5" w:rsidRDefault="00B90381" w:rsidP="0025072F">
            <w:pPr>
              <w:spacing w:after="0" w:line="240" w:lineRule="auto"/>
              <w:jc w:val="center"/>
              <w:rPr>
                <w:rFonts w:ascii="Times New Roman" w:eastAsia="Times New Roman" w:hAnsi="Times New Roman" w:cs="Times New Roman"/>
                <w:b/>
                <w:color w:val="000000" w:themeColor="text1"/>
                <w:lang w:eastAsia="pl-PL"/>
              </w:rPr>
            </w:pPr>
            <w:r w:rsidRPr="00C651B5">
              <w:rPr>
                <w:rFonts w:ascii="Times New Roman" w:eastAsia="Times New Roman" w:hAnsi="Times New Roman" w:cs="Times New Roman"/>
                <w:b/>
                <w:color w:val="000000" w:themeColor="text1"/>
                <w:lang w:eastAsia="pl-PL"/>
              </w:rPr>
              <w:t>Imię i nazwisko członka zespołu</w:t>
            </w:r>
          </w:p>
        </w:tc>
        <w:tc>
          <w:tcPr>
            <w:tcW w:w="737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90381" w:rsidRPr="00C651B5" w:rsidRDefault="00B90381" w:rsidP="0025072F">
            <w:pPr>
              <w:spacing w:after="0" w:line="240" w:lineRule="auto"/>
              <w:jc w:val="center"/>
              <w:rPr>
                <w:rFonts w:ascii="Times New Roman" w:eastAsia="Times New Roman" w:hAnsi="Times New Roman" w:cs="Times New Roman"/>
                <w:b/>
                <w:color w:val="000000" w:themeColor="text1"/>
                <w:lang w:eastAsia="pl-PL"/>
              </w:rPr>
            </w:pPr>
            <w:r w:rsidRPr="00C651B5">
              <w:rPr>
                <w:rFonts w:ascii="Times New Roman" w:eastAsia="Times New Roman" w:hAnsi="Times New Roman" w:cs="Times New Roman"/>
                <w:b/>
                <w:color w:val="000000" w:themeColor="text1"/>
                <w:lang w:eastAsia="pl-PL"/>
              </w:rPr>
              <w:t xml:space="preserve">Wykształcenie, kwalifikacje zawodowe, doświadczenie </w:t>
            </w:r>
          </w:p>
        </w:tc>
        <w:tc>
          <w:tcPr>
            <w:tcW w:w="2722"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C651B5" w:rsidRPr="00C651B5" w:rsidRDefault="00C651B5" w:rsidP="00C651B5">
            <w:pPr>
              <w:spacing w:line="240" w:lineRule="auto"/>
              <w:rPr>
                <w:rFonts w:ascii="Times New Roman" w:hAnsi="Times New Roman" w:cs="Times New Roman"/>
                <w:b/>
              </w:rPr>
            </w:pPr>
            <w:r w:rsidRPr="00C651B5">
              <w:rPr>
                <w:rFonts w:ascii="Times New Roman" w:hAnsi="Times New Roman" w:cs="Times New Roman"/>
                <w:b/>
              </w:rPr>
              <w:t xml:space="preserve">Informacja o podstawie do dysponowania wyżej wymienioną osobą </w:t>
            </w:r>
          </w:p>
          <w:p w:rsidR="00B90381" w:rsidRPr="0025072F" w:rsidRDefault="00B90381" w:rsidP="0025072F">
            <w:pPr>
              <w:spacing w:after="0" w:line="240" w:lineRule="auto"/>
              <w:jc w:val="center"/>
              <w:rPr>
                <w:rFonts w:ascii="Times New Roman" w:eastAsia="Times New Roman" w:hAnsi="Times New Roman" w:cs="Times New Roman"/>
                <w:b/>
                <w:color w:val="000000" w:themeColor="text1"/>
                <w:sz w:val="20"/>
                <w:szCs w:val="20"/>
                <w:lang w:eastAsia="pl-PL"/>
              </w:rPr>
            </w:pPr>
          </w:p>
        </w:tc>
      </w:tr>
      <w:tr w:rsidR="00B90381" w:rsidRPr="0025072F" w:rsidTr="000B17F8">
        <w:trPr>
          <w:trHeight w:val="420"/>
          <w:jc w:val="right"/>
        </w:trPr>
        <w:tc>
          <w:tcPr>
            <w:tcW w:w="93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B90381" w:rsidRPr="0025072F" w:rsidRDefault="00B90381" w:rsidP="0025072F">
            <w:pPr>
              <w:spacing w:after="0" w:line="240" w:lineRule="auto"/>
              <w:jc w:val="center"/>
              <w:rPr>
                <w:rFonts w:ascii="Times New Roman" w:eastAsia="Times New Roman" w:hAnsi="Times New Roman" w:cs="Times New Roman"/>
                <w:b/>
                <w:color w:val="000000" w:themeColor="text1"/>
                <w:sz w:val="20"/>
                <w:szCs w:val="20"/>
                <w:lang w:eastAsia="pl-PL"/>
              </w:rPr>
            </w:pPr>
            <w:r w:rsidRPr="0025072F">
              <w:rPr>
                <w:rFonts w:ascii="Times New Roman" w:eastAsia="Times New Roman" w:hAnsi="Times New Roman" w:cs="Times New Roman"/>
                <w:b/>
                <w:color w:val="000000" w:themeColor="text1"/>
                <w:sz w:val="20"/>
                <w:szCs w:val="20"/>
                <w:lang w:eastAsia="pl-PL"/>
              </w:rPr>
              <w:t>A</w:t>
            </w:r>
          </w:p>
        </w:tc>
        <w:tc>
          <w:tcPr>
            <w:tcW w:w="274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90381" w:rsidRPr="0025072F" w:rsidRDefault="00B90381" w:rsidP="0025072F">
            <w:pPr>
              <w:spacing w:after="0" w:line="240" w:lineRule="auto"/>
              <w:jc w:val="center"/>
              <w:rPr>
                <w:rFonts w:ascii="Times New Roman" w:eastAsia="Times New Roman" w:hAnsi="Times New Roman" w:cs="Times New Roman"/>
                <w:b/>
                <w:color w:val="000000" w:themeColor="text1"/>
                <w:sz w:val="20"/>
                <w:szCs w:val="20"/>
                <w:lang w:eastAsia="pl-PL"/>
              </w:rPr>
            </w:pPr>
            <w:r w:rsidRPr="0025072F">
              <w:rPr>
                <w:rFonts w:ascii="Times New Roman" w:eastAsia="Times New Roman" w:hAnsi="Times New Roman" w:cs="Times New Roman"/>
                <w:b/>
                <w:color w:val="000000" w:themeColor="text1"/>
                <w:sz w:val="20"/>
                <w:szCs w:val="20"/>
                <w:lang w:eastAsia="pl-PL"/>
              </w:rPr>
              <w:t>B</w:t>
            </w:r>
          </w:p>
        </w:tc>
        <w:tc>
          <w:tcPr>
            <w:tcW w:w="737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90381" w:rsidRPr="0025072F" w:rsidRDefault="00B90381" w:rsidP="0025072F">
            <w:pPr>
              <w:spacing w:after="0" w:line="240" w:lineRule="auto"/>
              <w:jc w:val="center"/>
              <w:rPr>
                <w:rFonts w:ascii="Times New Roman" w:eastAsia="Times New Roman" w:hAnsi="Times New Roman" w:cs="Times New Roman"/>
                <w:b/>
                <w:color w:val="000000" w:themeColor="text1"/>
                <w:sz w:val="20"/>
                <w:szCs w:val="20"/>
                <w:lang w:eastAsia="pl-PL"/>
              </w:rPr>
            </w:pPr>
            <w:r w:rsidRPr="0025072F">
              <w:rPr>
                <w:rFonts w:ascii="Times New Roman" w:eastAsia="Times New Roman" w:hAnsi="Times New Roman" w:cs="Times New Roman"/>
                <w:b/>
                <w:color w:val="000000" w:themeColor="text1"/>
                <w:sz w:val="20"/>
                <w:szCs w:val="20"/>
                <w:lang w:eastAsia="pl-PL"/>
              </w:rPr>
              <w:t>C</w:t>
            </w:r>
          </w:p>
        </w:tc>
        <w:tc>
          <w:tcPr>
            <w:tcW w:w="2722"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B90381" w:rsidRPr="0025072F" w:rsidRDefault="00B90381" w:rsidP="0025072F">
            <w:pPr>
              <w:spacing w:after="0" w:line="240" w:lineRule="auto"/>
              <w:jc w:val="center"/>
              <w:rPr>
                <w:rFonts w:ascii="Times New Roman" w:eastAsia="Times New Roman" w:hAnsi="Times New Roman" w:cs="Times New Roman"/>
                <w:b/>
                <w:color w:val="000000" w:themeColor="text1"/>
                <w:sz w:val="20"/>
                <w:szCs w:val="20"/>
                <w:lang w:eastAsia="pl-PL"/>
              </w:rPr>
            </w:pPr>
            <w:r w:rsidRPr="0025072F">
              <w:rPr>
                <w:rFonts w:ascii="Times New Roman" w:eastAsia="Times New Roman" w:hAnsi="Times New Roman" w:cs="Times New Roman"/>
                <w:b/>
                <w:color w:val="000000" w:themeColor="text1"/>
                <w:sz w:val="20"/>
                <w:szCs w:val="20"/>
                <w:lang w:eastAsia="pl-PL"/>
              </w:rPr>
              <w:t>E</w:t>
            </w:r>
          </w:p>
        </w:tc>
      </w:tr>
      <w:tr w:rsidR="00B90381" w:rsidRPr="0025072F" w:rsidTr="000B17F8">
        <w:trPr>
          <w:trHeight w:val="683"/>
          <w:jc w:val="right"/>
        </w:trPr>
        <w:tc>
          <w:tcPr>
            <w:tcW w:w="937" w:type="dxa"/>
            <w:tcBorders>
              <w:top w:val="single" w:sz="12" w:space="0" w:color="auto"/>
              <w:left w:val="single" w:sz="12" w:space="0" w:color="auto"/>
              <w:right w:val="single" w:sz="4" w:space="0" w:color="auto"/>
            </w:tcBorders>
            <w:shd w:val="clear" w:color="auto" w:fill="D9D9D9" w:themeFill="background1" w:themeFillShade="D9"/>
          </w:tcPr>
          <w:p w:rsidR="00B90381" w:rsidRPr="0025072F" w:rsidRDefault="00B90381" w:rsidP="0025072F">
            <w:pPr>
              <w:spacing w:after="0" w:line="360" w:lineRule="auto"/>
              <w:jc w:val="center"/>
              <w:rPr>
                <w:rFonts w:ascii="Times New Roman" w:eastAsia="Times New Roman" w:hAnsi="Times New Roman" w:cs="Times New Roman"/>
                <w:b/>
                <w:color w:val="000000" w:themeColor="text1"/>
                <w:sz w:val="20"/>
                <w:szCs w:val="20"/>
                <w:lang w:eastAsia="pl-PL"/>
              </w:rPr>
            </w:pPr>
            <w:r w:rsidRPr="0025072F">
              <w:rPr>
                <w:rFonts w:ascii="Times New Roman" w:eastAsia="Times New Roman" w:hAnsi="Times New Roman" w:cs="Times New Roman"/>
                <w:b/>
                <w:color w:val="000000" w:themeColor="text1"/>
                <w:sz w:val="20"/>
                <w:szCs w:val="20"/>
                <w:lang w:eastAsia="pl-PL"/>
              </w:rPr>
              <w:t>1.</w:t>
            </w:r>
          </w:p>
        </w:tc>
        <w:tc>
          <w:tcPr>
            <w:tcW w:w="2749" w:type="dxa"/>
            <w:tcBorders>
              <w:top w:val="single" w:sz="12" w:space="0" w:color="auto"/>
              <w:left w:val="single" w:sz="4" w:space="0" w:color="auto"/>
              <w:right w:val="single" w:sz="4" w:space="0" w:color="auto"/>
            </w:tcBorders>
            <w:vAlign w:val="center"/>
          </w:tcPr>
          <w:p w:rsidR="00B90381" w:rsidRPr="0025072F" w:rsidRDefault="00B90381" w:rsidP="0025072F">
            <w:pPr>
              <w:spacing w:after="0" w:line="360" w:lineRule="auto"/>
              <w:jc w:val="both"/>
              <w:rPr>
                <w:rFonts w:ascii="Times New Roman" w:eastAsia="Times New Roman" w:hAnsi="Times New Roman" w:cs="Times New Roman"/>
                <w:color w:val="000000" w:themeColor="text1"/>
                <w:sz w:val="20"/>
                <w:szCs w:val="20"/>
                <w:lang w:eastAsia="pl-PL"/>
              </w:rPr>
            </w:pPr>
          </w:p>
        </w:tc>
        <w:tc>
          <w:tcPr>
            <w:tcW w:w="7371" w:type="dxa"/>
            <w:tcBorders>
              <w:top w:val="single" w:sz="12" w:space="0" w:color="auto"/>
              <w:left w:val="single" w:sz="4" w:space="0" w:color="auto"/>
              <w:right w:val="single" w:sz="4" w:space="0" w:color="auto"/>
            </w:tcBorders>
            <w:vAlign w:val="center"/>
          </w:tcPr>
          <w:p w:rsidR="00B90381" w:rsidRPr="00C651B5" w:rsidRDefault="00B90381" w:rsidP="00F839CE">
            <w:pPr>
              <w:spacing w:after="0" w:line="240" w:lineRule="auto"/>
              <w:ind w:right="116"/>
              <w:contextualSpacing/>
              <w:jc w:val="both"/>
              <w:rPr>
                <w:rFonts w:ascii="Times New Roman" w:eastAsia="Calibri" w:hAnsi="Times New Roman" w:cs="Times New Roman"/>
                <w:color w:val="000000" w:themeColor="text1"/>
              </w:rPr>
            </w:pPr>
            <w:r w:rsidRPr="00C651B5">
              <w:rPr>
                <w:rFonts w:ascii="Times New Roman" w:eastAsia="Calibri" w:hAnsi="Times New Roman" w:cs="Times New Roman"/>
                <w:color w:val="000000" w:themeColor="text1"/>
              </w:rPr>
              <w:t xml:space="preserve">Radca </w:t>
            </w:r>
            <w:r w:rsidR="00003F7A" w:rsidRPr="00C651B5">
              <w:rPr>
                <w:rFonts w:ascii="Times New Roman" w:eastAsia="Calibri" w:hAnsi="Times New Roman" w:cs="Times New Roman"/>
                <w:color w:val="000000" w:themeColor="text1"/>
              </w:rPr>
              <w:t>prawny TAK</w:t>
            </w:r>
            <w:r w:rsidRPr="00C651B5">
              <w:rPr>
                <w:rFonts w:ascii="Times New Roman" w:eastAsia="Calibri" w:hAnsi="Times New Roman" w:cs="Times New Roman"/>
                <w:color w:val="000000" w:themeColor="text1"/>
              </w:rPr>
              <w:t>/NIE*</w:t>
            </w:r>
          </w:p>
          <w:p w:rsidR="00B90381" w:rsidRPr="00C651B5" w:rsidRDefault="00B90381" w:rsidP="00F839CE">
            <w:pPr>
              <w:spacing w:after="0" w:line="240" w:lineRule="auto"/>
              <w:ind w:right="116"/>
              <w:contextualSpacing/>
              <w:jc w:val="both"/>
              <w:rPr>
                <w:rFonts w:ascii="Times New Roman" w:eastAsia="Calibri" w:hAnsi="Times New Roman" w:cs="Times New Roman"/>
                <w:color w:val="000000" w:themeColor="text1"/>
              </w:rPr>
            </w:pPr>
            <w:r w:rsidRPr="00C651B5">
              <w:rPr>
                <w:rFonts w:ascii="Times New Roman" w:eastAsia="Calibri" w:hAnsi="Times New Roman" w:cs="Times New Roman"/>
                <w:color w:val="000000" w:themeColor="text1"/>
              </w:rPr>
              <w:t>Adwokat TAK/NIE*</w:t>
            </w:r>
          </w:p>
          <w:p w:rsidR="00B90381" w:rsidRPr="00C651B5" w:rsidRDefault="00B90381" w:rsidP="00F839CE">
            <w:pPr>
              <w:spacing w:after="0" w:line="240" w:lineRule="auto"/>
              <w:ind w:right="116"/>
              <w:jc w:val="both"/>
              <w:rPr>
                <w:rFonts w:ascii="Times New Roman" w:eastAsia="Calibri" w:hAnsi="Times New Roman" w:cs="Times New Roman"/>
                <w:color w:val="000000" w:themeColor="text1"/>
              </w:rPr>
            </w:pPr>
          </w:p>
          <w:p w:rsidR="00B90381" w:rsidRDefault="00A21C21" w:rsidP="00F839CE">
            <w:pPr>
              <w:spacing w:after="0" w:line="240" w:lineRule="auto"/>
              <w:ind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Posiada ……</w:t>
            </w:r>
            <w:r w:rsidRPr="00A21C21">
              <w:rPr>
                <w:rFonts w:ascii="Times New Roman" w:eastAsia="Calibri" w:hAnsi="Times New Roman" w:cs="Times New Roman"/>
                <w:color w:val="000000" w:themeColor="text1"/>
              </w:rPr>
              <w:t xml:space="preserve"> - letnie</w:t>
            </w:r>
            <w:r>
              <w:rPr>
                <w:rFonts w:ascii="Times New Roman" w:eastAsia="Calibri" w:hAnsi="Times New Roman" w:cs="Times New Roman"/>
                <w:color w:val="000000" w:themeColor="text1"/>
              </w:rPr>
              <w:t xml:space="preserve"> (należy wpisać liczbę </w:t>
            </w:r>
            <w:r w:rsidR="00003F7A">
              <w:rPr>
                <w:rFonts w:ascii="Times New Roman" w:eastAsia="Calibri" w:hAnsi="Times New Roman" w:cs="Times New Roman"/>
                <w:color w:val="000000" w:themeColor="text1"/>
              </w:rPr>
              <w:t xml:space="preserve">lat) </w:t>
            </w:r>
            <w:r w:rsidR="00003F7A" w:rsidRPr="00A21C21">
              <w:rPr>
                <w:rFonts w:ascii="Times New Roman" w:eastAsia="Calibri" w:hAnsi="Times New Roman" w:cs="Times New Roman"/>
                <w:color w:val="000000" w:themeColor="text1"/>
              </w:rPr>
              <w:t>doświadczenia w</w:t>
            </w:r>
            <w:r w:rsidRPr="00A21C21">
              <w:rPr>
                <w:rFonts w:ascii="Times New Roman" w:eastAsia="Calibri" w:hAnsi="Times New Roman" w:cs="Times New Roman"/>
                <w:color w:val="000000" w:themeColor="text1"/>
              </w:rPr>
              <w:t xml:space="preserve"> wykonywaniu zawodu adwokata lub radcy prawnego</w:t>
            </w:r>
            <w:r>
              <w:rPr>
                <w:rFonts w:ascii="Times New Roman" w:eastAsia="Calibri" w:hAnsi="Times New Roman" w:cs="Times New Roman"/>
                <w:color w:val="000000" w:themeColor="text1"/>
              </w:rPr>
              <w:t xml:space="preserve">* </w:t>
            </w:r>
          </w:p>
          <w:p w:rsidR="001E7E67" w:rsidRDefault="001E7E67" w:rsidP="00F839CE">
            <w:pPr>
              <w:spacing w:after="0" w:line="240" w:lineRule="auto"/>
              <w:ind w:right="116"/>
              <w:jc w:val="both"/>
              <w:rPr>
                <w:rFonts w:ascii="Times New Roman" w:eastAsia="Calibri" w:hAnsi="Times New Roman" w:cs="Times New Roman"/>
                <w:color w:val="000000" w:themeColor="text1"/>
              </w:rPr>
            </w:pPr>
          </w:p>
          <w:p w:rsidR="001E7E67" w:rsidRDefault="001E7E67" w:rsidP="00F839CE">
            <w:pPr>
              <w:spacing w:after="0" w:line="240" w:lineRule="auto"/>
              <w:ind w:right="116"/>
              <w:jc w:val="both"/>
              <w:rPr>
                <w:rFonts w:ascii="Times New Roman" w:eastAsia="Calibri" w:hAnsi="Times New Roman" w:cs="Times New Roman"/>
                <w:color w:val="000000" w:themeColor="text1"/>
              </w:rPr>
            </w:pPr>
          </w:p>
          <w:p w:rsidR="001E7E67" w:rsidRDefault="001E7E67" w:rsidP="00F839CE">
            <w:pPr>
              <w:spacing w:after="0" w:line="240" w:lineRule="auto"/>
              <w:ind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Posiada doświadczenie w obsłudze prawnej postępowań o udzielenie zamówienia publicznego TAK/NIE*</w:t>
            </w:r>
          </w:p>
          <w:p w:rsidR="001E7E67" w:rsidRDefault="001E7E67" w:rsidP="00F839CE">
            <w:pPr>
              <w:spacing w:after="0" w:line="240" w:lineRule="auto"/>
              <w:ind w:right="116"/>
              <w:jc w:val="both"/>
              <w:rPr>
                <w:rFonts w:ascii="Times New Roman" w:eastAsia="Calibri" w:hAnsi="Times New Roman" w:cs="Times New Roman"/>
                <w:color w:val="000000" w:themeColor="text1"/>
              </w:rPr>
            </w:pPr>
          </w:p>
          <w:p w:rsidR="001E7E67" w:rsidRDefault="001E7E67" w:rsidP="00F839CE">
            <w:pPr>
              <w:spacing w:after="0" w:line="240" w:lineRule="auto"/>
              <w:ind w:right="116"/>
              <w:jc w:val="both"/>
              <w:rPr>
                <w:rFonts w:ascii="Times New Roman" w:eastAsia="Calibri" w:hAnsi="Times New Roman" w:cs="Times New Roman"/>
                <w:color w:val="000000" w:themeColor="text1"/>
              </w:rPr>
            </w:pPr>
          </w:p>
          <w:p w:rsidR="001E7E67" w:rsidRDefault="001E7E67" w:rsidP="00F839CE">
            <w:pPr>
              <w:spacing w:after="0" w:line="240" w:lineRule="auto"/>
              <w:ind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Posiada doświadczenie w reprezentowaniu zamawiającego przed KIO, w sprawach zakończonych zgodnie z interesem zamawiającego (podać sygnatury </w:t>
            </w:r>
            <w:r w:rsidR="005B43EB">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i zamawiających):</w:t>
            </w:r>
          </w:p>
          <w:p w:rsidR="001E7E67" w:rsidRDefault="001E7E67" w:rsidP="00F839CE">
            <w:pPr>
              <w:pStyle w:val="Akapitzlist"/>
              <w:numPr>
                <w:ilvl w:val="3"/>
                <w:numId w:val="16"/>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Default="001E7E67" w:rsidP="00F839CE">
            <w:pPr>
              <w:pStyle w:val="Akapitzlist"/>
              <w:numPr>
                <w:ilvl w:val="3"/>
                <w:numId w:val="16"/>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Default="001E7E67" w:rsidP="00F839CE">
            <w:pPr>
              <w:pStyle w:val="Akapitzlist"/>
              <w:numPr>
                <w:ilvl w:val="3"/>
                <w:numId w:val="16"/>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Default="001E7E67" w:rsidP="00F839CE">
            <w:pPr>
              <w:pStyle w:val="Akapitzlist"/>
              <w:numPr>
                <w:ilvl w:val="3"/>
                <w:numId w:val="16"/>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Default="001E7E67" w:rsidP="00F839CE">
            <w:pPr>
              <w:pStyle w:val="Akapitzlist"/>
              <w:numPr>
                <w:ilvl w:val="3"/>
                <w:numId w:val="16"/>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Default="001E7E67" w:rsidP="00F839CE">
            <w:pPr>
              <w:spacing w:after="0" w:line="240" w:lineRule="auto"/>
              <w:ind w:right="116"/>
              <w:jc w:val="both"/>
              <w:rPr>
                <w:rFonts w:ascii="Times New Roman" w:eastAsia="Calibri" w:hAnsi="Times New Roman" w:cs="Times New Roman"/>
                <w:color w:val="000000" w:themeColor="text1"/>
              </w:rPr>
            </w:pPr>
          </w:p>
          <w:p w:rsidR="001E7E67" w:rsidRDefault="001E7E67" w:rsidP="00F839CE">
            <w:pPr>
              <w:spacing w:after="0" w:line="240" w:lineRule="auto"/>
              <w:ind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Posiada doświadczenie w reprezentowaniu zamawiającego przed sądem okręgowym w sprawie zamówienia publicznego (podać sygnatury </w:t>
            </w:r>
            <w:r w:rsidR="005B43EB">
              <w:rPr>
                <w:rFonts w:ascii="Times New Roman" w:eastAsia="Calibri" w:hAnsi="Times New Roman" w:cs="Times New Roman"/>
                <w:color w:val="000000" w:themeColor="text1"/>
              </w:rPr>
              <w:t xml:space="preserve">                             </w:t>
            </w:r>
            <w:r>
              <w:rPr>
                <w:rFonts w:ascii="Times New Roman" w:eastAsia="Calibri" w:hAnsi="Times New Roman" w:cs="Times New Roman"/>
                <w:color w:val="000000" w:themeColor="text1"/>
              </w:rPr>
              <w:t>i zamawiających):</w:t>
            </w:r>
          </w:p>
          <w:p w:rsidR="001E7E67" w:rsidRPr="00F839CE" w:rsidRDefault="001E7E67" w:rsidP="00F839CE">
            <w:pPr>
              <w:pStyle w:val="Akapitzlist"/>
              <w:numPr>
                <w:ilvl w:val="0"/>
                <w:numId w:val="42"/>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Pr="00F839CE" w:rsidRDefault="001E7E67" w:rsidP="001E7E67">
            <w:pPr>
              <w:spacing w:after="0" w:line="240" w:lineRule="auto"/>
              <w:ind w:right="116"/>
              <w:rPr>
                <w:rFonts w:ascii="Times New Roman" w:eastAsia="Calibri" w:hAnsi="Times New Roman" w:cs="Times New Roman"/>
                <w:color w:val="000000" w:themeColor="text1"/>
              </w:rPr>
            </w:pPr>
          </w:p>
        </w:tc>
        <w:tc>
          <w:tcPr>
            <w:tcW w:w="2722" w:type="dxa"/>
            <w:tcBorders>
              <w:top w:val="single" w:sz="12" w:space="0" w:color="auto"/>
              <w:left w:val="single" w:sz="4" w:space="0" w:color="auto"/>
              <w:right w:val="single" w:sz="12" w:space="0" w:color="auto"/>
            </w:tcBorders>
          </w:tcPr>
          <w:p w:rsidR="00B90381" w:rsidRPr="0025072F" w:rsidRDefault="00B90381" w:rsidP="0025072F">
            <w:pPr>
              <w:spacing w:after="0" w:line="240" w:lineRule="auto"/>
              <w:rPr>
                <w:rFonts w:ascii="Times New Roman" w:eastAsia="Times New Roman" w:hAnsi="Times New Roman" w:cs="Times New Roman"/>
                <w:sz w:val="18"/>
                <w:szCs w:val="18"/>
                <w:lang w:eastAsia="pl-PL"/>
              </w:rPr>
            </w:pPr>
          </w:p>
        </w:tc>
      </w:tr>
      <w:tr w:rsidR="001E7E67" w:rsidRPr="0025072F" w:rsidTr="000B17F8">
        <w:trPr>
          <w:trHeight w:val="683"/>
          <w:jc w:val="right"/>
        </w:trPr>
        <w:tc>
          <w:tcPr>
            <w:tcW w:w="937" w:type="dxa"/>
            <w:tcBorders>
              <w:top w:val="single" w:sz="12" w:space="0" w:color="auto"/>
              <w:left w:val="single" w:sz="12" w:space="0" w:color="auto"/>
              <w:right w:val="single" w:sz="4" w:space="0" w:color="auto"/>
            </w:tcBorders>
            <w:shd w:val="clear" w:color="auto" w:fill="D9D9D9" w:themeFill="background1" w:themeFillShade="D9"/>
          </w:tcPr>
          <w:p w:rsidR="001E7E67" w:rsidRPr="0025072F" w:rsidRDefault="001E7E67" w:rsidP="0025072F">
            <w:pPr>
              <w:spacing w:after="0" w:line="360" w:lineRule="auto"/>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lastRenderedPageBreak/>
              <w:t>2.</w:t>
            </w:r>
          </w:p>
        </w:tc>
        <w:tc>
          <w:tcPr>
            <w:tcW w:w="2749" w:type="dxa"/>
            <w:tcBorders>
              <w:top w:val="single" w:sz="12" w:space="0" w:color="auto"/>
              <w:left w:val="single" w:sz="4" w:space="0" w:color="auto"/>
              <w:right w:val="single" w:sz="4" w:space="0" w:color="auto"/>
            </w:tcBorders>
            <w:vAlign w:val="center"/>
          </w:tcPr>
          <w:p w:rsidR="001E7E67" w:rsidRPr="0025072F" w:rsidRDefault="001E7E67" w:rsidP="0025072F">
            <w:pPr>
              <w:spacing w:after="0" w:line="360" w:lineRule="auto"/>
              <w:jc w:val="both"/>
              <w:rPr>
                <w:rFonts w:ascii="Times New Roman" w:eastAsia="Times New Roman" w:hAnsi="Times New Roman" w:cs="Times New Roman"/>
                <w:color w:val="000000" w:themeColor="text1"/>
                <w:sz w:val="20"/>
                <w:szCs w:val="20"/>
                <w:lang w:eastAsia="pl-PL"/>
              </w:rPr>
            </w:pPr>
          </w:p>
        </w:tc>
        <w:tc>
          <w:tcPr>
            <w:tcW w:w="7371" w:type="dxa"/>
            <w:tcBorders>
              <w:top w:val="single" w:sz="12" w:space="0" w:color="auto"/>
              <w:left w:val="single" w:sz="4" w:space="0" w:color="auto"/>
              <w:right w:val="single" w:sz="4" w:space="0" w:color="auto"/>
            </w:tcBorders>
            <w:vAlign w:val="center"/>
          </w:tcPr>
          <w:p w:rsidR="001E7E67" w:rsidRPr="00C651B5" w:rsidRDefault="001E7E67" w:rsidP="001E7E67">
            <w:pPr>
              <w:spacing w:after="0" w:line="240" w:lineRule="auto"/>
              <w:ind w:right="116"/>
              <w:contextualSpacing/>
              <w:jc w:val="both"/>
              <w:rPr>
                <w:rFonts w:ascii="Times New Roman" w:eastAsia="Calibri" w:hAnsi="Times New Roman" w:cs="Times New Roman"/>
                <w:color w:val="000000" w:themeColor="text1"/>
              </w:rPr>
            </w:pPr>
            <w:r w:rsidRPr="00C651B5">
              <w:rPr>
                <w:rFonts w:ascii="Times New Roman" w:eastAsia="Calibri" w:hAnsi="Times New Roman" w:cs="Times New Roman"/>
                <w:color w:val="000000" w:themeColor="text1"/>
              </w:rPr>
              <w:t>Radca prawny TAK/NIE*</w:t>
            </w:r>
          </w:p>
          <w:p w:rsidR="001E7E67" w:rsidRPr="00C651B5" w:rsidRDefault="001E7E67" w:rsidP="001E7E67">
            <w:pPr>
              <w:spacing w:after="0" w:line="240" w:lineRule="auto"/>
              <w:ind w:right="116"/>
              <w:contextualSpacing/>
              <w:jc w:val="both"/>
              <w:rPr>
                <w:rFonts w:ascii="Times New Roman" w:eastAsia="Calibri" w:hAnsi="Times New Roman" w:cs="Times New Roman"/>
                <w:color w:val="000000" w:themeColor="text1"/>
              </w:rPr>
            </w:pPr>
            <w:r w:rsidRPr="00C651B5">
              <w:rPr>
                <w:rFonts w:ascii="Times New Roman" w:eastAsia="Calibri" w:hAnsi="Times New Roman" w:cs="Times New Roman"/>
                <w:color w:val="000000" w:themeColor="text1"/>
              </w:rPr>
              <w:t>Adwokat TAK/NIE*</w:t>
            </w:r>
          </w:p>
          <w:p w:rsidR="001E7E67" w:rsidRPr="00C651B5" w:rsidRDefault="001E7E67" w:rsidP="001E7E67">
            <w:pPr>
              <w:spacing w:after="0" w:line="240" w:lineRule="auto"/>
              <w:ind w:right="116"/>
              <w:jc w:val="both"/>
              <w:rPr>
                <w:rFonts w:ascii="Times New Roman" w:eastAsia="Calibri" w:hAnsi="Times New Roman" w:cs="Times New Roman"/>
                <w:color w:val="000000" w:themeColor="text1"/>
              </w:rPr>
            </w:pPr>
          </w:p>
          <w:p w:rsidR="001E7E67" w:rsidRDefault="001E7E67" w:rsidP="001E7E67">
            <w:pPr>
              <w:spacing w:after="0" w:line="240" w:lineRule="auto"/>
              <w:ind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Posiada doświadczenie w reprezentowaniu pod</w:t>
            </w:r>
            <w:r w:rsidR="00DB4377">
              <w:rPr>
                <w:rFonts w:ascii="Times New Roman" w:eastAsia="Calibri" w:hAnsi="Times New Roman" w:cs="Times New Roman"/>
                <w:color w:val="000000" w:themeColor="text1"/>
              </w:rPr>
              <w:t>miotu publicznego w przedmiocie ochrony prawno-autorskiej lub dóbr osobistych, w co najmniej 1 postępowaniu sądowym, rozstrzygniętym zgodnie z interesem podmiotu publicznego (podać sygnaturę i podmiot publiczny):</w:t>
            </w:r>
          </w:p>
          <w:p w:rsidR="00DB4377" w:rsidRPr="00F839CE" w:rsidRDefault="00DB4377" w:rsidP="00F839CE">
            <w:pPr>
              <w:pStyle w:val="Akapitzlist"/>
              <w:numPr>
                <w:ilvl w:val="0"/>
                <w:numId w:val="43"/>
              </w:numPr>
              <w:spacing w:after="0" w:line="240" w:lineRule="auto"/>
              <w:ind w:left="476" w:right="116"/>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p>
          <w:p w:rsidR="001E7E67" w:rsidRPr="00C651B5" w:rsidRDefault="001E7E67" w:rsidP="001E7E67">
            <w:pPr>
              <w:spacing w:after="0" w:line="240" w:lineRule="auto"/>
              <w:ind w:right="116"/>
              <w:contextualSpacing/>
              <w:jc w:val="both"/>
              <w:rPr>
                <w:rFonts w:ascii="Times New Roman" w:eastAsia="Calibri" w:hAnsi="Times New Roman" w:cs="Times New Roman"/>
                <w:color w:val="000000" w:themeColor="text1"/>
              </w:rPr>
            </w:pPr>
          </w:p>
        </w:tc>
        <w:tc>
          <w:tcPr>
            <w:tcW w:w="2722" w:type="dxa"/>
            <w:tcBorders>
              <w:top w:val="single" w:sz="12" w:space="0" w:color="auto"/>
              <w:left w:val="single" w:sz="4" w:space="0" w:color="auto"/>
              <w:right w:val="single" w:sz="12" w:space="0" w:color="auto"/>
            </w:tcBorders>
          </w:tcPr>
          <w:p w:rsidR="001E7E67" w:rsidRPr="0025072F" w:rsidRDefault="001E7E67" w:rsidP="0025072F">
            <w:pPr>
              <w:spacing w:after="0" w:line="240" w:lineRule="auto"/>
              <w:rPr>
                <w:rFonts w:ascii="Times New Roman" w:eastAsia="Times New Roman" w:hAnsi="Times New Roman" w:cs="Times New Roman"/>
                <w:sz w:val="18"/>
                <w:szCs w:val="18"/>
                <w:lang w:eastAsia="pl-PL"/>
              </w:rPr>
            </w:pPr>
          </w:p>
        </w:tc>
      </w:tr>
      <w:tr w:rsidR="00B90381" w:rsidRPr="0025072F" w:rsidTr="000B17F8">
        <w:trPr>
          <w:trHeight w:val="907"/>
          <w:jc w:val="right"/>
        </w:trPr>
        <w:tc>
          <w:tcPr>
            <w:tcW w:w="937" w:type="dxa"/>
            <w:tcBorders>
              <w:top w:val="single" w:sz="12" w:space="0" w:color="auto"/>
              <w:left w:val="single" w:sz="12" w:space="0" w:color="auto"/>
              <w:right w:val="single" w:sz="4" w:space="0" w:color="auto"/>
            </w:tcBorders>
            <w:shd w:val="clear" w:color="auto" w:fill="D9D9D9" w:themeFill="background1" w:themeFillShade="D9"/>
          </w:tcPr>
          <w:p w:rsidR="00B90381" w:rsidRPr="0025072F" w:rsidRDefault="001E7E67" w:rsidP="0025072F">
            <w:pPr>
              <w:spacing w:after="0" w:line="360" w:lineRule="auto"/>
              <w:jc w:val="center"/>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lastRenderedPageBreak/>
              <w:t>3</w:t>
            </w:r>
            <w:r w:rsidR="00B90381" w:rsidRPr="0025072F">
              <w:rPr>
                <w:rFonts w:ascii="Times New Roman" w:eastAsia="Times New Roman" w:hAnsi="Times New Roman" w:cs="Times New Roman"/>
                <w:b/>
                <w:color w:val="000000" w:themeColor="text1"/>
                <w:sz w:val="20"/>
                <w:szCs w:val="20"/>
                <w:lang w:eastAsia="pl-PL"/>
              </w:rPr>
              <w:t>.</w:t>
            </w:r>
          </w:p>
        </w:tc>
        <w:tc>
          <w:tcPr>
            <w:tcW w:w="2749" w:type="dxa"/>
            <w:tcBorders>
              <w:top w:val="single" w:sz="12" w:space="0" w:color="auto"/>
              <w:left w:val="single" w:sz="4" w:space="0" w:color="auto"/>
              <w:right w:val="single" w:sz="4" w:space="0" w:color="auto"/>
            </w:tcBorders>
            <w:vAlign w:val="center"/>
          </w:tcPr>
          <w:p w:rsidR="00B90381" w:rsidRPr="0025072F" w:rsidRDefault="00B90381" w:rsidP="0025072F">
            <w:pPr>
              <w:spacing w:after="0" w:line="360" w:lineRule="auto"/>
              <w:jc w:val="both"/>
              <w:rPr>
                <w:rFonts w:ascii="Times New Roman" w:eastAsia="Times New Roman" w:hAnsi="Times New Roman" w:cs="Times New Roman"/>
                <w:color w:val="000000" w:themeColor="text1"/>
                <w:sz w:val="20"/>
                <w:szCs w:val="20"/>
                <w:lang w:eastAsia="pl-PL"/>
              </w:rPr>
            </w:pPr>
          </w:p>
        </w:tc>
        <w:tc>
          <w:tcPr>
            <w:tcW w:w="7371" w:type="dxa"/>
            <w:tcBorders>
              <w:top w:val="single" w:sz="12" w:space="0" w:color="auto"/>
              <w:left w:val="single" w:sz="4" w:space="0" w:color="auto"/>
              <w:bottom w:val="single" w:sz="4" w:space="0" w:color="auto"/>
              <w:right w:val="single" w:sz="4" w:space="0" w:color="auto"/>
            </w:tcBorders>
            <w:vAlign w:val="center"/>
          </w:tcPr>
          <w:p w:rsidR="00B90381" w:rsidRPr="00C651B5" w:rsidRDefault="00B90381" w:rsidP="0025072F">
            <w:pPr>
              <w:spacing w:after="0" w:line="240" w:lineRule="auto"/>
              <w:ind w:right="116"/>
              <w:contextualSpacing/>
              <w:jc w:val="both"/>
              <w:rPr>
                <w:rFonts w:ascii="Times New Roman" w:eastAsia="Calibri" w:hAnsi="Times New Roman" w:cs="Times New Roman"/>
                <w:color w:val="000000" w:themeColor="text1"/>
              </w:rPr>
            </w:pPr>
            <w:r w:rsidRPr="00C651B5">
              <w:rPr>
                <w:rFonts w:ascii="Times New Roman" w:eastAsia="Calibri" w:hAnsi="Times New Roman" w:cs="Times New Roman"/>
                <w:color w:val="000000" w:themeColor="text1"/>
              </w:rPr>
              <w:t>Wykształcenie: …………………………………….</w:t>
            </w:r>
          </w:p>
          <w:p w:rsidR="000B17F8" w:rsidRDefault="000B17F8" w:rsidP="000B17F8">
            <w:pPr>
              <w:spacing w:after="0" w:line="240" w:lineRule="auto"/>
              <w:ind w:right="116"/>
              <w:contextualSpacing/>
              <w:jc w:val="both"/>
              <w:rPr>
                <w:rFonts w:ascii="Times New Roman" w:eastAsia="Calibri" w:hAnsi="Times New Roman" w:cs="Times New Roman"/>
                <w:color w:val="000000" w:themeColor="text1"/>
              </w:rPr>
            </w:pPr>
          </w:p>
          <w:p w:rsidR="00B90381" w:rsidRDefault="00B90381" w:rsidP="000B17F8">
            <w:pPr>
              <w:spacing w:after="0" w:line="240" w:lineRule="auto"/>
              <w:ind w:right="116"/>
              <w:contextualSpacing/>
              <w:jc w:val="both"/>
              <w:rPr>
                <w:rFonts w:ascii="Times New Roman" w:eastAsia="Times New Roman" w:hAnsi="Times New Roman" w:cs="Times New Roman"/>
                <w:color w:val="000000" w:themeColor="text1"/>
                <w:sz w:val="24"/>
                <w:szCs w:val="24"/>
                <w:lang w:eastAsia="pl-PL"/>
              </w:rPr>
            </w:pPr>
            <w:r w:rsidRPr="00C651B5">
              <w:rPr>
                <w:rFonts w:ascii="Times New Roman" w:eastAsia="Calibri" w:hAnsi="Times New Roman" w:cs="Times New Roman"/>
                <w:color w:val="000000" w:themeColor="text1"/>
              </w:rPr>
              <w:t xml:space="preserve">Doświadczenie ……..- letnie (wpisać liczbę lat) </w:t>
            </w:r>
            <w:r w:rsidR="000B17F8" w:rsidRPr="000B17F8">
              <w:rPr>
                <w:rFonts w:ascii="Times New Roman" w:eastAsia="Times New Roman" w:hAnsi="Times New Roman" w:cs="Times New Roman"/>
                <w:color w:val="000000" w:themeColor="text1"/>
                <w:sz w:val="24"/>
                <w:szCs w:val="24"/>
                <w:lang w:eastAsia="pl-PL"/>
              </w:rPr>
              <w:t xml:space="preserve">doświadczenie </w:t>
            </w:r>
            <w:r w:rsidR="000B17F8">
              <w:rPr>
                <w:rFonts w:ascii="Times New Roman" w:eastAsia="Times New Roman" w:hAnsi="Times New Roman" w:cs="Times New Roman"/>
                <w:color w:val="000000" w:themeColor="text1"/>
                <w:sz w:val="24"/>
                <w:szCs w:val="24"/>
                <w:lang w:eastAsia="pl-PL"/>
              </w:rPr>
              <w:br/>
            </w:r>
            <w:r w:rsidR="000B17F8" w:rsidRPr="000B17F8">
              <w:rPr>
                <w:rFonts w:ascii="Times New Roman" w:eastAsia="Times New Roman" w:hAnsi="Times New Roman" w:cs="Times New Roman"/>
                <w:color w:val="000000" w:themeColor="text1"/>
                <w:sz w:val="24"/>
                <w:szCs w:val="24"/>
                <w:lang w:eastAsia="pl-PL"/>
              </w:rPr>
              <w:t>w sporządzaniu analiz/opinii/umów w zakresie ochrony danych osobowyc</w:t>
            </w:r>
            <w:r w:rsidR="000B17F8">
              <w:rPr>
                <w:rFonts w:ascii="Times New Roman" w:eastAsia="Times New Roman" w:hAnsi="Times New Roman" w:cs="Times New Roman"/>
                <w:color w:val="000000" w:themeColor="text1"/>
                <w:sz w:val="24"/>
                <w:szCs w:val="24"/>
                <w:lang w:eastAsia="pl-PL"/>
              </w:rPr>
              <w:t>h.</w:t>
            </w:r>
          </w:p>
          <w:p w:rsidR="000B17F8" w:rsidRDefault="000B17F8" w:rsidP="000B17F8">
            <w:pPr>
              <w:spacing w:after="0" w:line="240" w:lineRule="auto"/>
              <w:ind w:right="116"/>
              <w:contextualSpacing/>
              <w:jc w:val="both"/>
              <w:rPr>
                <w:rFonts w:ascii="Times New Roman" w:eastAsia="Times New Roman" w:hAnsi="Times New Roman" w:cs="Times New Roman"/>
                <w:color w:val="000000" w:themeColor="text1"/>
                <w:sz w:val="24"/>
                <w:szCs w:val="24"/>
                <w:lang w:eastAsia="pl-PL"/>
              </w:rPr>
            </w:pPr>
          </w:p>
          <w:p w:rsidR="000B17F8" w:rsidRDefault="000B17F8" w:rsidP="000B17F8">
            <w:pPr>
              <w:spacing w:after="0" w:line="240" w:lineRule="auto"/>
              <w:ind w:right="116"/>
              <w:contextualSpacing/>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Z</w:t>
            </w:r>
            <w:r w:rsidRPr="000B17F8">
              <w:rPr>
                <w:rFonts w:ascii="Times New Roman" w:eastAsia="Times New Roman" w:hAnsi="Times New Roman" w:cs="Times New Roman"/>
                <w:color w:val="000000" w:themeColor="text1"/>
                <w:sz w:val="24"/>
                <w:szCs w:val="24"/>
                <w:lang w:eastAsia="pl-PL"/>
              </w:rPr>
              <w:t>najomość nowego Unijnego Ogólnego Rozporządzenia o Ochronie Danych Osobowych</w:t>
            </w:r>
            <w:r>
              <w:rPr>
                <w:rFonts w:ascii="Times New Roman" w:eastAsia="Times New Roman" w:hAnsi="Times New Roman" w:cs="Times New Roman"/>
                <w:color w:val="000000" w:themeColor="text1"/>
                <w:sz w:val="24"/>
                <w:szCs w:val="24"/>
                <w:lang w:eastAsia="pl-PL"/>
              </w:rPr>
              <w:t xml:space="preserve"> TAK/NIE*</w:t>
            </w:r>
          </w:p>
          <w:p w:rsidR="000B17F8" w:rsidRPr="0025072F" w:rsidRDefault="000B17F8" w:rsidP="000B17F8">
            <w:pPr>
              <w:spacing w:after="0" w:line="240" w:lineRule="auto"/>
              <w:ind w:right="116"/>
              <w:contextualSpacing/>
              <w:jc w:val="both"/>
              <w:rPr>
                <w:rFonts w:ascii="Times New Roman" w:eastAsia="Calibri" w:hAnsi="Times New Roman" w:cs="Times New Roman"/>
                <w:color w:val="000000" w:themeColor="text1"/>
                <w:sz w:val="18"/>
                <w:szCs w:val="18"/>
              </w:rPr>
            </w:pPr>
          </w:p>
        </w:tc>
        <w:tc>
          <w:tcPr>
            <w:tcW w:w="2722" w:type="dxa"/>
            <w:tcBorders>
              <w:top w:val="single" w:sz="12" w:space="0" w:color="auto"/>
              <w:left w:val="single" w:sz="4" w:space="0" w:color="auto"/>
              <w:right w:val="single" w:sz="12" w:space="0" w:color="auto"/>
            </w:tcBorders>
          </w:tcPr>
          <w:p w:rsidR="00B90381" w:rsidRPr="0025072F" w:rsidRDefault="00B90381" w:rsidP="0025072F">
            <w:pPr>
              <w:spacing w:after="0" w:line="240" w:lineRule="auto"/>
              <w:rPr>
                <w:rFonts w:ascii="Times New Roman" w:eastAsia="Times New Roman" w:hAnsi="Times New Roman" w:cs="Times New Roman"/>
                <w:sz w:val="18"/>
                <w:szCs w:val="18"/>
                <w:lang w:eastAsia="pl-PL"/>
              </w:rPr>
            </w:pPr>
          </w:p>
        </w:tc>
      </w:tr>
    </w:tbl>
    <w:p w:rsidR="00C651B5" w:rsidRDefault="00C651B5" w:rsidP="0025072F">
      <w:pPr>
        <w:tabs>
          <w:tab w:val="left" w:pos="708"/>
          <w:tab w:val="left" w:pos="851"/>
        </w:tabs>
        <w:spacing w:after="120" w:line="360" w:lineRule="auto"/>
        <w:rPr>
          <w:i/>
          <w:iCs/>
          <w:color w:val="000000" w:themeColor="text1"/>
        </w:rPr>
      </w:pPr>
    </w:p>
    <w:p w:rsidR="00C651B5" w:rsidRDefault="00C651B5" w:rsidP="0025072F">
      <w:pPr>
        <w:tabs>
          <w:tab w:val="left" w:pos="708"/>
          <w:tab w:val="left" w:pos="851"/>
        </w:tabs>
        <w:spacing w:after="120" w:line="360" w:lineRule="auto"/>
        <w:rPr>
          <w:i/>
          <w:iCs/>
          <w:color w:val="000000" w:themeColor="text1"/>
        </w:rPr>
      </w:pPr>
    </w:p>
    <w:p w:rsidR="00C651B5" w:rsidRDefault="00C651B5" w:rsidP="0025072F">
      <w:pPr>
        <w:tabs>
          <w:tab w:val="left" w:pos="708"/>
          <w:tab w:val="left" w:pos="851"/>
        </w:tabs>
        <w:spacing w:after="120" w:line="360" w:lineRule="auto"/>
        <w:rPr>
          <w:i/>
          <w:iCs/>
          <w:color w:val="000000" w:themeColor="text1"/>
        </w:rPr>
      </w:pPr>
    </w:p>
    <w:p w:rsidR="00C651B5" w:rsidRPr="00C651B5" w:rsidRDefault="00C651B5" w:rsidP="00C651B5">
      <w:pPr>
        <w:tabs>
          <w:tab w:val="left" w:pos="708"/>
          <w:tab w:val="left" w:pos="851"/>
        </w:tabs>
        <w:jc w:val="center"/>
        <w:rPr>
          <w:rFonts w:ascii="Times New Roman" w:hAnsi="Times New Roman" w:cs="Times New Roman"/>
          <w:i/>
          <w:iCs/>
          <w:color w:val="000000" w:themeColor="text1"/>
          <w:sz w:val="20"/>
          <w:szCs w:val="20"/>
        </w:rPr>
      </w:pPr>
      <w:r w:rsidRPr="00C651B5">
        <w:rPr>
          <w:rFonts w:ascii="Times New Roman" w:hAnsi="Times New Roman" w:cs="Times New Roman"/>
          <w:b/>
          <w:bCs/>
          <w:color w:val="000000" w:themeColor="text1"/>
          <w:sz w:val="20"/>
          <w:szCs w:val="20"/>
        </w:rPr>
        <w:t>........................</w:t>
      </w:r>
      <w:r>
        <w:rPr>
          <w:rFonts w:ascii="Times New Roman" w:hAnsi="Times New Roman" w:cs="Times New Roman"/>
          <w:b/>
          <w:bCs/>
          <w:color w:val="000000" w:themeColor="text1"/>
          <w:sz w:val="20"/>
          <w:szCs w:val="20"/>
        </w:rPr>
        <w:t>...............................</w:t>
      </w:r>
      <w:r w:rsidRPr="00C651B5">
        <w:rPr>
          <w:rFonts w:ascii="Times New Roman" w:hAnsi="Times New Roman" w:cs="Times New Roman"/>
          <w:b/>
          <w:bCs/>
          <w:color w:val="000000" w:themeColor="text1"/>
          <w:sz w:val="20"/>
          <w:szCs w:val="20"/>
        </w:rPr>
        <w:t>........................................</w:t>
      </w:r>
      <w:r w:rsidRPr="00C651B5">
        <w:rPr>
          <w:rFonts w:ascii="Times New Roman" w:hAnsi="Times New Roman" w:cs="Times New Roman"/>
          <w:i/>
          <w:iCs/>
          <w:color w:val="000000" w:themeColor="text1"/>
          <w:sz w:val="20"/>
          <w:szCs w:val="20"/>
        </w:rPr>
        <w:br/>
        <w:t>(czytelny podpis albo podpis i pieczątka Wykonawcy/pełnomocnika</w:t>
      </w:r>
    </w:p>
    <w:p w:rsidR="00C651B5" w:rsidRDefault="00C651B5" w:rsidP="0025072F">
      <w:pPr>
        <w:tabs>
          <w:tab w:val="left" w:pos="708"/>
          <w:tab w:val="left" w:pos="851"/>
        </w:tabs>
        <w:spacing w:after="120" w:line="360" w:lineRule="auto"/>
        <w:rPr>
          <w:i/>
          <w:iCs/>
          <w:color w:val="000000" w:themeColor="text1"/>
        </w:rPr>
        <w:sectPr w:rsidR="00C651B5" w:rsidSect="00B90381">
          <w:pgSz w:w="16838" w:h="11906" w:orient="landscape"/>
          <w:pgMar w:top="1417" w:right="1417" w:bottom="1417" w:left="1417" w:header="708" w:footer="708" w:gutter="0"/>
          <w:cols w:space="708"/>
          <w:docGrid w:linePitch="360"/>
        </w:sect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CB2958" w:rsidRPr="0025072F" w:rsidTr="0025072F">
        <w:tc>
          <w:tcPr>
            <w:tcW w:w="5494" w:type="dxa"/>
            <w:vAlign w:val="center"/>
          </w:tcPr>
          <w:p w:rsidR="00CB2958" w:rsidRPr="0025072F" w:rsidRDefault="00CB2958" w:rsidP="0025072F">
            <w:pPr>
              <w:tabs>
                <w:tab w:val="left" w:pos="708"/>
                <w:tab w:val="left" w:pos="851"/>
              </w:tabs>
              <w:rPr>
                <w:i/>
                <w:iCs/>
                <w:color w:val="000000" w:themeColor="text1"/>
              </w:rPr>
            </w:pPr>
          </w:p>
        </w:tc>
      </w:tr>
    </w:tbl>
    <w:p w:rsidR="0025072F" w:rsidRPr="0025072F" w:rsidRDefault="00F468F5" w:rsidP="00C651B5">
      <w:pPr>
        <w:keepNext/>
        <w:spacing w:before="480" w:after="240" w:line="240" w:lineRule="auto"/>
        <w:ind w:left="4248" w:firstLine="708"/>
        <w:outlineLvl w:val="0"/>
        <w:rPr>
          <w:rFonts w:ascii="Times New Roman" w:eastAsia="Times New Roman" w:hAnsi="Times New Roman" w:cs="Times New Roman"/>
          <w:bCs/>
          <w:i/>
          <w:color w:val="000000" w:themeColor="text1"/>
          <w:kern w:val="32"/>
          <w:sz w:val="24"/>
          <w:szCs w:val="24"/>
          <w:lang w:eastAsia="pl-PL"/>
        </w:rPr>
      </w:pPr>
      <w:bookmarkStart w:id="3" w:name="_Toc444196076"/>
      <w:bookmarkStart w:id="4" w:name="_Toc444241019"/>
      <w:r>
        <w:rPr>
          <w:rFonts w:ascii="Times New Roman" w:eastAsia="Times New Roman" w:hAnsi="Times New Roman" w:cs="Times New Roman"/>
          <w:bCs/>
          <w:noProof/>
          <w:color w:val="000000" w:themeColor="text1"/>
          <w:kern w:val="32"/>
          <w:sz w:val="32"/>
          <w:szCs w:val="32"/>
          <w:lang w:eastAsia="pl-PL"/>
        </w:rPr>
        <mc:AlternateContent>
          <mc:Choice Requires="wps">
            <w:drawing>
              <wp:anchor distT="0" distB="0" distL="114300" distR="114300" simplePos="0" relativeHeight="251660288" behindDoc="0" locked="0" layoutInCell="1" allowOverlap="1">
                <wp:simplePos x="0" y="0"/>
                <wp:positionH relativeFrom="column">
                  <wp:posOffset>143510</wp:posOffset>
                </wp:positionH>
                <wp:positionV relativeFrom="paragraph">
                  <wp:posOffset>74930</wp:posOffset>
                </wp:positionV>
                <wp:extent cx="2161540" cy="974725"/>
                <wp:effectExtent l="0" t="0" r="10160" b="15875"/>
                <wp:wrapNone/>
                <wp:docPr id="1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974725"/>
                        </a:xfrm>
                        <a:prstGeom prst="roundRect">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013C" w:rsidRDefault="002B013C" w:rsidP="0025072F">
                            <w:pPr>
                              <w:rPr>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1.3pt;margin-top:5.9pt;width:170.2pt;height: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" filled="f" strokeweight=".25pt">
                <v:textbox inset="1pt,1pt,1pt,1pt">
                  <w:txbxContent>
                    <w:p w:rsidR="002B013C" w:rsidRDefault="002B013C" w:rsidP="0025072F">
                      <w:pPr>
                        <w:rPr>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p>
                    <w:p w:rsidR="002B013C" w:rsidRPr="0091125C" w:rsidRDefault="002B013C" w:rsidP="0025072F">
                      <w:pPr>
                        <w:jc w:val="center"/>
                        <w:rPr>
                          <w:rFonts w:cs="Arial"/>
                          <w:i/>
                          <w:iCs/>
                          <w:sz w:val="12"/>
                          <w:szCs w:val="12"/>
                        </w:rPr>
                      </w:pPr>
                      <w:r>
                        <w:rPr>
                          <w:rFonts w:cs="Arial"/>
                          <w:i/>
                          <w:iCs/>
                          <w:sz w:val="12"/>
                          <w:szCs w:val="12"/>
                        </w:rPr>
                        <w:t>Pieczęć Oferenta</w:t>
                      </w:r>
                    </w:p>
                  </w:txbxContent>
                </v:textbox>
              </v:roundrect>
            </w:pict>
          </mc:Fallback>
        </mc:AlternateContent>
      </w:r>
      <w:r w:rsidR="0025072F" w:rsidRPr="0025072F">
        <w:rPr>
          <w:rFonts w:ascii="Times New Roman" w:eastAsia="Times New Roman" w:hAnsi="Times New Roman" w:cs="Times New Roman"/>
          <w:i/>
          <w:iCs/>
          <w:kern w:val="32"/>
          <w:sz w:val="24"/>
          <w:szCs w:val="24"/>
          <w:lang w:eastAsia="pl-PL"/>
        </w:rPr>
        <w:t xml:space="preserve">Załącznik nr 3 do </w:t>
      </w:r>
      <w:bookmarkEnd w:id="3"/>
      <w:bookmarkEnd w:id="4"/>
      <w:r w:rsidR="0025072F" w:rsidRPr="0025072F">
        <w:rPr>
          <w:rFonts w:ascii="Times New Roman" w:eastAsia="Times New Roman" w:hAnsi="Times New Roman" w:cs="Times New Roman"/>
          <w:i/>
          <w:iCs/>
          <w:kern w:val="32"/>
          <w:sz w:val="24"/>
          <w:szCs w:val="24"/>
          <w:lang w:eastAsia="pl-PL"/>
        </w:rPr>
        <w:t>Zapytania Ofertowego</w:t>
      </w:r>
    </w:p>
    <w:p w:rsidR="0025072F" w:rsidRPr="0025072F" w:rsidRDefault="0025072F" w:rsidP="0025072F">
      <w:pPr>
        <w:spacing w:after="0" w:line="240" w:lineRule="auto"/>
        <w:jc w:val="right"/>
        <w:rPr>
          <w:rFonts w:ascii="Times New Roman" w:eastAsia="Times New Roman" w:hAnsi="Times New Roman" w:cs="Times New Roman"/>
          <w:color w:val="000000" w:themeColor="text1"/>
          <w:sz w:val="24"/>
          <w:szCs w:val="24"/>
          <w:lang w:eastAsia="pl-PL"/>
        </w:rPr>
      </w:pPr>
      <w:r w:rsidRPr="0025072F">
        <w:rPr>
          <w:rFonts w:ascii="Times New Roman" w:eastAsia="Times New Roman" w:hAnsi="Times New Roman" w:cs="Times New Roman"/>
          <w:color w:val="000000" w:themeColor="text1"/>
          <w:sz w:val="24"/>
          <w:szCs w:val="24"/>
          <w:lang w:eastAsia="pl-PL"/>
        </w:rPr>
        <w:t>..........................................., dnia ................................</w:t>
      </w:r>
    </w:p>
    <w:p w:rsidR="0025072F" w:rsidRPr="0025072F" w:rsidRDefault="0025072F" w:rsidP="0025072F">
      <w:pPr>
        <w:spacing w:after="0" w:line="240" w:lineRule="auto"/>
        <w:rPr>
          <w:rFonts w:ascii="Times New Roman" w:eastAsia="Times New Roman" w:hAnsi="Times New Roman" w:cs="Times New Roman"/>
          <w:i/>
          <w:color w:val="000000" w:themeColor="text1"/>
          <w:sz w:val="20"/>
          <w:szCs w:val="20"/>
          <w:lang w:eastAsia="pl-PL"/>
        </w:rPr>
      </w:pP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4"/>
          <w:szCs w:val="24"/>
          <w:lang w:eastAsia="pl-PL"/>
        </w:rPr>
        <w:tab/>
      </w:r>
      <w:r w:rsidRPr="0025072F">
        <w:rPr>
          <w:rFonts w:ascii="Times New Roman" w:eastAsia="Times New Roman" w:hAnsi="Times New Roman" w:cs="Times New Roman"/>
          <w:color w:val="000000" w:themeColor="text1"/>
          <w:sz w:val="20"/>
          <w:szCs w:val="20"/>
          <w:lang w:eastAsia="pl-PL"/>
        </w:rPr>
        <w:t xml:space="preserve">            </w:t>
      </w:r>
      <w:r w:rsidRPr="0025072F">
        <w:rPr>
          <w:rFonts w:ascii="Times New Roman" w:eastAsia="Times New Roman" w:hAnsi="Times New Roman" w:cs="Times New Roman"/>
          <w:i/>
          <w:color w:val="000000" w:themeColor="text1"/>
          <w:sz w:val="20"/>
          <w:szCs w:val="20"/>
          <w:lang w:eastAsia="pl-PL"/>
        </w:rPr>
        <w:t>(miejscowość)</w:t>
      </w:r>
    </w:p>
    <w:p w:rsidR="00C651B5" w:rsidRDefault="00C651B5" w:rsidP="0025072F">
      <w:pPr>
        <w:spacing w:after="0" w:line="240" w:lineRule="auto"/>
        <w:jc w:val="both"/>
        <w:rPr>
          <w:rFonts w:ascii="Times New Roman" w:eastAsia="Calibri" w:hAnsi="Times New Roman" w:cs="Times New Roman"/>
          <w:sz w:val="24"/>
          <w:szCs w:val="24"/>
          <w:lang w:eastAsia="pl-PL"/>
        </w:rPr>
      </w:pPr>
    </w:p>
    <w:p w:rsidR="00962266" w:rsidRPr="00011325" w:rsidRDefault="00011325" w:rsidP="00962266">
      <w:pPr>
        <w:shd w:val="clear" w:color="auto" w:fill="B8CCE4" w:themeFill="accent1" w:themeFillTint="66"/>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WYKAZ </w:t>
      </w:r>
    </w:p>
    <w:p w:rsidR="00B90381" w:rsidRDefault="002D5654" w:rsidP="00011325">
      <w:pPr>
        <w:spacing w:after="0" w:line="240" w:lineRule="auto"/>
        <w:jc w:val="center"/>
        <w:rPr>
          <w:rFonts w:ascii="Times New Roman" w:eastAsia="Times New Roman" w:hAnsi="Times New Roman" w:cs="Times New Roman"/>
          <w:b/>
          <w:lang w:eastAsia="pl-PL"/>
        </w:rPr>
      </w:pPr>
      <w:r w:rsidRPr="00011325">
        <w:rPr>
          <w:rFonts w:ascii="Times New Roman" w:eastAsia="Times New Roman" w:hAnsi="Times New Roman" w:cs="Times New Roman"/>
          <w:b/>
          <w:lang w:eastAsia="pl-PL"/>
        </w:rPr>
        <w:t xml:space="preserve">w zakresie kryterium oceny ofert – doświadczenie zespołu </w:t>
      </w:r>
    </w:p>
    <w:tbl>
      <w:tblPr>
        <w:tblStyle w:val="Tabela-Siatka"/>
        <w:tblW w:w="0" w:type="auto"/>
        <w:tblLook w:val="04A0" w:firstRow="1" w:lastRow="0" w:firstColumn="1" w:lastColumn="0" w:noHBand="0" w:noVBand="1"/>
      </w:tblPr>
      <w:tblGrid>
        <w:gridCol w:w="669"/>
        <w:gridCol w:w="3015"/>
        <w:gridCol w:w="1842"/>
        <w:gridCol w:w="1843"/>
        <w:gridCol w:w="1843"/>
      </w:tblGrid>
      <w:tr w:rsidR="00C84643" w:rsidTr="00F839CE">
        <w:trPr>
          <w:trHeight w:val="488"/>
        </w:trPr>
        <w:tc>
          <w:tcPr>
            <w:tcW w:w="9212" w:type="dxa"/>
            <w:gridSpan w:val="5"/>
          </w:tcPr>
          <w:p w:rsidR="00C84643" w:rsidRDefault="00C84643" w:rsidP="00011325">
            <w:pPr>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Podkryterium</w:t>
            </w:r>
            <w:proofErr w:type="spellEnd"/>
            <w:r>
              <w:rPr>
                <w:rFonts w:ascii="Times New Roman" w:eastAsia="Times New Roman" w:hAnsi="Times New Roman" w:cs="Times New Roman"/>
                <w:b/>
                <w:lang w:eastAsia="pl-PL"/>
              </w:rPr>
              <w:t xml:space="preserve"> 2.2.2. – liczba sporządzonych opinii/analiz prawnych/umów dotyczących ochrony danych osobowych lub prawa własności intelektualnej – kryterium „DO”</w:t>
            </w:r>
          </w:p>
        </w:tc>
      </w:tr>
      <w:tr w:rsidR="00E14A82" w:rsidTr="00F839CE">
        <w:trPr>
          <w:trHeight w:val="809"/>
        </w:trPr>
        <w:tc>
          <w:tcPr>
            <w:tcW w:w="669" w:type="dxa"/>
          </w:tcPr>
          <w:p w:rsidR="00C84643" w:rsidRDefault="00C84643" w:rsidP="00011325">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015" w:type="dxa"/>
          </w:tcPr>
          <w:p w:rsidR="00C84643" w:rsidRDefault="00C84643" w:rsidP="00011325">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Podmiot zamawiający opinię</w:t>
            </w:r>
          </w:p>
        </w:tc>
        <w:tc>
          <w:tcPr>
            <w:tcW w:w="1842" w:type="dxa"/>
          </w:tcPr>
          <w:p w:rsidR="00C84643" w:rsidRDefault="00C84643" w:rsidP="00C84643">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Data sporządzenia opinii</w:t>
            </w:r>
          </w:p>
        </w:tc>
        <w:tc>
          <w:tcPr>
            <w:tcW w:w="1843" w:type="dxa"/>
          </w:tcPr>
          <w:p w:rsidR="00C84643" w:rsidRDefault="00C84643" w:rsidP="00011325">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Przedmiot opinii</w:t>
            </w:r>
          </w:p>
        </w:tc>
        <w:tc>
          <w:tcPr>
            <w:tcW w:w="1843" w:type="dxa"/>
          </w:tcPr>
          <w:p w:rsidR="00C84643" w:rsidRDefault="00C84643" w:rsidP="00011325">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Osoba sporządzająca opinię</w:t>
            </w: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r w:rsidR="00E14A82" w:rsidTr="00F839CE">
        <w:tc>
          <w:tcPr>
            <w:tcW w:w="669" w:type="dxa"/>
          </w:tcPr>
          <w:p w:rsidR="00C84643" w:rsidRDefault="00C84643" w:rsidP="00011325">
            <w:pPr>
              <w:jc w:val="center"/>
              <w:rPr>
                <w:rFonts w:ascii="Times New Roman" w:eastAsia="Times New Roman" w:hAnsi="Times New Roman" w:cs="Times New Roman"/>
                <w:b/>
                <w:lang w:eastAsia="pl-PL"/>
              </w:rPr>
            </w:pPr>
          </w:p>
        </w:tc>
        <w:tc>
          <w:tcPr>
            <w:tcW w:w="3015" w:type="dxa"/>
          </w:tcPr>
          <w:p w:rsidR="00C84643" w:rsidRDefault="00C84643" w:rsidP="00011325">
            <w:pPr>
              <w:jc w:val="center"/>
              <w:rPr>
                <w:rFonts w:ascii="Times New Roman" w:eastAsia="Times New Roman" w:hAnsi="Times New Roman" w:cs="Times New Roman"/>
                <w:b/>
                <w:lang w:eastAsia="pl-PL"/>
              </w:rPr>
            </w:pPr>
          </w:p>
        </w:tc>
        <w:tc>
          <w:tcPr>
            <w:tcW w:w="1842"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c>
          <w:tcPr>
            <w:tcW w:w="1843" w:type="dxa"/>
          </w:tcPr>
          <w:p w:rsidR="00C84643" w:rsidRDefault="00C84643" w:rsidP="00011325">
            <w:pPr>
              <w:jc w:val="center"/>
              <w:rPr>
                <w:rFonts w:ascii="Times New Roman" w:eastAsia="Times New Roman" w:hAnsi="Times New Roman" w:cs="Times New Roman"/>
                <w:b/>
                <w:lang w:eastAsia="pl-PL"/>
              </w:rPr>
            </w:pPr>
          </w:p>
        </w:tc>
      </w:tr>
    </w:tbl>
    <w:p w:rsidR="00962266" w:rsidRDefault="00962266" w:rsidP="00011325">
      <w:pPr>
        <w:spacing w:after="0" w:line="240" w:lineRule="auto"/>
        <w:jc w:val="center"/>
        <w:rPr>
          <w:rFonts w:ascii="Times New Roman" w:eastAsia="Times New Roman" w:hAnsi="Times New Roman" w:cs="Times New Roman"/>
          <w:b/>
          <w:lang w:eastAsia="pl-PL"/>
        </w:rPr>
      </w:pPr>
    </w:p>
    <w:p w:rsidR="0025072F" w:rsidRPr="0025072F" w:rsidRDefault="0025072F" w:rsidP="0025072F">
      <w:pPr>
        <w:spacing w:line="240" w:lineRule="auto"/>
        <w:contextualSpacing/>
        <w:jc w:val="both"/>
        <w:rPr>
          <w:rFonts w:ascii="Times New Roman" w:eastAsia="Calibri" w:hAnsi="Times New Roman" w:cs="Times New Roman"/>
          <w:b/>
          <w:color w:val="000000" w:themeColor="text1"/>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94"/>
      </w:tblGrid>
      <w:tr w:rsidR="0025072F" w:rsidRPr="0025072F" w:rsidTr="0025072F">
        <w:tc>
          <w:tcPr>
            <w:tcW w:w="3686" w:type="dxa"/>
          </w:tcPr>
          <w:p w:rsidR="00E14A82" w:rsidRDefault="00E14A82" w:rsidP="0025072F">
            <w:pPr>
              <w:tabs>
                <w:tab w:val="left" w:pos="708"/>
                <w:tab w:val="left" w:pos="851"/>
              </w:tabs>
              <w:spacing w:after="120" w:line="360" w:lineRule="auto"/>
              <w:rPr>
                <w:i/>
                <w:iCs/>
                <w:color w:val="000000" w:themeColor="text1"/>
              </w:rPr>
            </w:pPr>
          </w:p>
          <w:p w:rsidR="0025072F" w:rsidRPr="0025072F" w:rsidRDefault="0025072F" w:rsidP="0025072F">
            <w:pPr>
              <w:tabs>
                <w:tab w:val="left" w:pos="708"/>
                <w:tab w:val="left" w:pos="851"/>
              </w:tabs>
              <w:spacing w:after="120" w:line="360" w:lineRule="auto"/>
              <w:rPr>
                <w:i/>
                <w:iCs/>
                <w:color w:val="000000" w:themeColor="text1"/>
              </w:rPr>
            </w:pPr>
          </w:p>
        </w:tc>
        <w:tc>
          <w:tcPr>
            <w:tcW w:w="5494" w:type="dxa"/>
            <w:vAlign w:val="center"/>
          </w:tcPr>
          <w:p w:rsidR="0025072F" w:rsidRDefault="0025072F" w:rsidP="00F839CE">
            <w:pPr>
              <w:tabs>
                <w:tab w:val="left" w:pos="708"/>
                <w:tab w:val="left" w:pos="851"/>
              </w:tabs>
              <w:spacing w:after="120" w:line="360" w:lineRule="auto"/>
              <w:jc w:val="both"/>
              <w:rPr>
                <w:b/>
                <w:bCs/>
                <w:color w:val="000000" w:themeColor="text1"/>
              </w:rPr>
            </w:pPr>
          </w:p>
          <w:p w:rsidR="00962266" w:rsidRDefault="00962266" w:rsidP="0025072F">
            <w:pPr>
              <w:tabs>
                <w:tab w:val="left" w:pos="708"/>
                <w:tab w:val="left" w:pos="851"/>
              </w:tabs>
              <w:spacing w:after="120" w:line="360" w:lineRule="auto"/>
              <w:jc w:val="center"/>
              <w:rPr>
                <w:b/>
                <w:bCs/>
                <w:color w:val="000000" w:themeColor="text1"/>
              </w:rPr>
            </w:pPr>
          </w:p>
          <w:p w:rsidR="00962266" w:rsidRDefault="00962266" w:rsidP="0025072F">
            <w:pPr>
              <w:tabs>
                <w:tab w:val="left" w:pos="708"/>
                <w:tab w:val="left" w:pos="851"/>
              </w:tabs>
              <w:spacing w:after="120" w:line="360" w:lineRule="auto"/>
              <w:jc w:val="center"/>
              <w:rPr>
                <w:b/>
                <w:bCs/>
                <w:color w:val="000000" w:themeColor="text1"/>
              </w:rPr>
            </w:pPr>
          </w:p>
          <w:p w:rsidR="00962266" w:rsidRPr="0025072F" w:rsidRDefault="00962266" w:rsidP="0025072F">
            <w:pPr>
              <w:tabs>
                <w:tab w:val="left" w:pos="708"/>
                <w:tab w:val="left" w:pos="851"/>
              </w:tabs>
              <w:spacing w:after="120" w:line="360" w:lineRule="auto"/>
              <w:jc w:val="center"/>
              <w:rPr>
                <w:b/>
                <w:bCs/>
                <w:color w:val="000000" w:themeColor="text1"/>
              </w:rPr>
            </w:pPr>
          </w:p>
          <w:p w:rsidR="0025072F" w:rsidRPr="0025072F" w:rsidRDefault="0025072F" w:rsidP="0025072F">
            <w:pPr>
              <w:tabs>
                <w:tab w:val="left" w:pos="708"/>
                <w:tab w:val="left" w:pos="851"/>
              </w:tabs>
              <w:jc w:val="center"/>
              <w:rPr>
                <w:i/>
                <w:iCs/>
                <w:color w:val="000000" w:themeColor="text1"/>
                <w:lang w:eastAsia="en-US"/>
              </w:rPr>
            </w:pPr>
            <w:r w:rsidRPr="0025072F">
              <w:rPr>
                <w:b/>
                <w:bCs/>
                <w:color w:val="000000" w:themeColor="text1"/>
              </w:rPr>
              <w:t>................................................................</w:t>
            </w:r>
          </w:p>
          <w:p w:rsidR="0025072F" w:rsidRPr="0025072F" w:rsidRDefault="0025072F" w:rsidP="00962266">
            <w:pPr>
              <w:jc w:val="center"/>
              <w:rPr>
                <w:i/>
                <w:iCs/>
                <w:color w:val="000000" w:themeColor="text1"/>
              </w:rPr>
            </w:pPr>
            <w:r w:rsidRPr="0025072F">
              <w:rPr>
                <w:i/>
                <w:iCs/>
                <w:color w:val="000000" w:themeColor="text1"/>
                <w:lang w:eastAsia="en-US"/>
              </w:rPr>
              <w:t>(czytelny podpis albo podpis i pieczątka</w:t>
            </w:r>
            <w:r w:rsidR="00165420">
              <w:rPr>
                <w:i/>
                <w:iCs/>
                <w:color w:val="000000" w:themeColor="text1"/>
                <w:lang w:eastAsia="en-US"/>
              </w:rPr>
              <w:t>)</w:t>
            </w:r>
          </w:p>
        </w:tc>
      </w:tr>
    </w:tbl>
    <w:p w:rsidR="00E14A82" w:rsidRDefault="00E14A82">
      <w:pPr>
        <w:spacing w:after="0" w:line="240" w:lineRule="auto"/>
        <w:rPr>
          <w:rFonts w:ascii="Times New Roman" w:eastAsia="Calibri" w:hAnsi="Times New Roman" w:cs="Times New Roman"/>
          <w:color w:val="000000" w:themeColor="text1"/>
          <w:sz w:val="24"/>
          <w:szCs w:val="24"/>
          <w:lang w:eastAsia="pl-PL"/>
        </w:rPr>
      </w:pPr>
    </w:p>
    <w:p w:rsidR="00E14A82" w:rsidRDefault="00E14A82">
      <w:pPr>
        <w:rPr>
          <w:rFonts w:ascii="Times New Roman" w:eastAsia="Calibri" w:hAnsi="Times New Roman" w:cs="Times New Roman"/>
          <w:color w:val="000000" w:themeColor="text1"/>
          <w:sz w:val="24"/>
          <w:szCs w:val="24"/>
          <w:lang w:eastAsia="pl-PL"/>
        </w:rPr>
      </w:pPr>
      <w:r>
        <w:rPr>
          <w:rFonts w:ascii="Times New Roman" w:eastAsia="Calibri" w:hAnsi="Times New Roman" w:cs="Times New Roman"/>
          <w:color w:val="000000" w:themeColor="text1"/>
          <w:sz w:val="24"/>
          <w:szCs w:val="24"/>
          <w:lang w:eastAsia="pl-PL"/>
        </w:rPr>
        <w:br w:type="page"/>
      </w:r>
    </w:p>
    <w:p w:rsidR="00E14A82" w:rsidRPr="00011325" w:rsidRDefault="00E14A82" w:rsidP="00E14A82">
      <w:pPr>
        <w:shd w:val="clear" w:color="auto" w:fill="B8CCE4" w:themeFill="accent1" w:themeFillTint="66"/>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lastRenderedPageBreak/>
        <w:t xml:space="preserve">WYKAZ </w:t>
      </w:r>
    </w:p>
    <w:p w:rsidR="00E14A82" w:rsidRDefault="00E14A82" w:rsidP="00E14A82">
      <w:pPr>
        <w:spacing w:after="0" w:line="240" w:lineRule="auto"/>
        <w:jc w:val="center"/>
        <w:rPr>
          <w:rFonts w:ascii="Times New Roman" w:eastAsia="Times New Roman" w:hAnsi="Times New Roman" w:cs="Times New Roman"/>
          <w:b/>
          <w:lang w:eastAsia="pl-PL"/>
        </w:rPr>
      </w:pPr>
      <w:r w:rsidRPr="00011325">
        <w:rPr>
          <w:rFonts w:ascii="Times New Roman" w:eastAsia="Times New Roman" w:hAnsi="Times New Roman" w:cs="Times New Roman"/>
          <w:b/>
          <w:lang w:eastAsia="pl-PL"/>
        </w:rPr>
        <w:t xml:space="preserve">w zakresie kryterium oceny ofert – doświadczenie zespołu </w:t>
      </w:r>
    </w:p>
    <w:tbl>
      <w:tblPr>
        <w:tblStyle w:val="Tabela-Siatka"/>
        <w:tblW w:w="0" w:type="auto"/>
        <w:tblLook w:val="04A0" w:firstRow="1" w:lastRow="0" w:firstColumn="1" w:lastColumn="0" w:noHBand="0" w:noVBand="1"/>
      </w:tblPr>
      <w:tblGrid>
        <w:gridCol w:w="669"/>
        <w:gridCol w:w="3015"/>
        <w:gridCol w:w="1842"/>
        <w:gridCol w:w="3686"/>
      </w:tblGrid>
      <w:tr w:rsidR="00E14A82" w:rsidTr="002B013C">
        <w:trPr>
          <w:trHeight w:val="488"/>
        </w:trPr>
        <w:tc>
          <w:tcPr>
            <w:tcW w:w="9212" w:type="dxa"/>
            <w:gridSpan w:val="4"/>
          </w:tcPr>
          <w:p w:rsidR="00E14A82" w:rsidRDefault="00E14A82" w:rsidP="00E14A82">
            <w:pPr>
              <w:jc w:val="center"/>
              <w:rPr>
                <w:rFonts w:ascii="Times New Roman" w:eastAsia="Times New Roman" w:hAnsi="Times New Roman" w:cs="Times New Roman"/>
                <w:b/>
                <w:lang w:eastAsia="pl-PL"/>
              </w:rPr>
            </w:pPr>
            <w:proofErr w:type="spellStart"/>
            <w:r>
              <w:rPr>
                <w:rFonts w:ascii="Times New Roman" w:eastAsia="Times New Roman" w:hAnsi="Times New Roman" w:cs="Times New Roman"/>
                <w:b/>
                <w:lang w:eastAsia="pl-PL"/>
              </w:rPr>
              <w:t>Podkryterium</w:t>
            </w:r>
            <w:proofErr w:type="spellEnd"/>
            <w:r>
              <w:rPr>
                <w:rFonts w:ascii="Times New Roman" w:eastAsia="Times New Roman" w:hAnsi="Times New Roman" w:cs="Times New Roman"/>
                <w:b/>
                <w:lang w:eastAsia="pl-PL"/>
              </w:rPr>
              <w:t xml:space="preserve"> 2.2.3. – liczba umów realizowanych (w okresie ostatnich 3 lat przed terminem składania ofert) na rzecz podmiotu publicznego w zakresie zamówień publicznych, własności intelektualnej lub ochrony danych osobowych – kryterium „DU”</w:t>
            </w:r>
          </w:p>
        </w:tc>
      </w:tr>
      <w:tr w:rsidR="00E14A82" w:rsidTr="002B013C">
        <w:trPr>
          <w:trHeight w:val="809"/>
        </w:trPr>
        <w:tc>
          <w:tcPr>
            <w:tcW w:w="669" w:type="dxa"/>
          </w:tcPr>
          <w:p w:rsidR="00E14A82" w:rsidRDefault="00E14A82" w:rsidP="002B013C">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Lp.</w:t>
            </w:r>
          </w:p>
        </w:tc>
        <w:tc>
          <w:tcPr>
            <w:tcW w:w="3015" w:type="dxa"/>
          </w:tcPr>
          <w:p w:rsidR="00E14A82" w:rsidRDefault="00E14A82" w:rsidP="002B013C">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Zamawiający</w:t>
            </w:r>
          </w:p>
        </w:tc>
        <w:tc>
          <w:tcPr>
            <w:tcW w:w="1842" w:type="dxa"/>
          </w:tcPr>
          <w:p w:rsidR="00E14A82" w:rsidRDefault="00E14A82" w:rsidP="002B013C">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Data zawarcia i zakończenia umowy</w:t>
            </w:r>
          </w:p>
        </w:tc>
        <w:tc>
          <w:tcPr>
            <w:tcW w:w="3686" w:type="dxa"/>
          </w:tcPr>
          <w:p w:rsidR="00E14A82" w:rsidRDefault="00E14A82" w:rsidP="002B013C">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Przedmiot umowy</w:t>
            </w: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r w:rsidR="00E14A82" w:rsidTr="002B013C">
        <w:tc>
          <w:tcPr>
            <w:tcW w:w="669" w:type="dxa"/>
          </w:tcPr>
          <w:p w:rsidR="00E14A82" w:rsidRDefault="00E14A82" w:rsidP="002B013C">
            <w:pPr>
              <w:jc w:val="center"/>
              <w:rPr>
                <w:rFonts w:ascii="Times New Roman" w:eastAsia="Times New Roman" w:hAnsi="Times New Roman" w:cs="Times New Roman"/>
                <w:b/>
                <w:lang w:eastAsia="pl-PL"/>
              </w:rPr>
            </w:pPr>
          </w:p>
        </w:tc>
        <w:tc>
          <w:tcPr>
            <w:tcW w:w="3015" w:type="dxa"/>
          </w:tcPr>
          <w:p w:rsidR="00E14A82" w:rsidRDefault="00E14A82" w:rsidP="002B013C">
            <w:pPr>
              <w:jc w:val="center"/>
              <w:rPr>
                <w:rFonts w:ascii="Times New Roman" w:eastAsia="Times New Roman" w:hAnsi="Times New Roman" w:cs="Times New Roman"/>
                <w:b/>
                <w:lang w:eastAsia="pl-PL"/>
              </w:rPr>
            </w:pPr>
          </w:p>
        </w:tc>
        <w:tc>
          <w:tcPr>
            <w:tcW w:w="1842" w:type="dxa"/>
          </w:tcPr>
          <w:p w:rsidR="00E14A82" w:rsidRDefault="00E14A82" w:rsidP="002B013C">
            <w:pPr>
              <w:jc w:val="center"/>
              <w:rPr>
                <w:rFonts w:ascii="Times New Roman" w:eastAsia="Times New Roman" w:hAnsi="Times New Roman" w:cs="Times New Roman"/>
                <w:b/>
                <w:lang w:eastAsia="pl-PL"/>
              </w:rPr>
            </w:pPr>
          </w:p>
        </w:tc>
        <w:tc>
          <w:tcPr>
            <w:tcW w:w="3686" w:type="dxa"/>
          </w:tcPr>
          <w:p w:rsidR="00E14A82" w:rsidRDefault="00E14A82" w:rsidP="002B013C">
            <w:pPr>
              <w:jc w:val="center"/>
              <w:rPr>
                <w:rFonts w:ascii="Times New Roman" w:eastAsia="Times New Roman" w:hAnsi="Times New Roman" w:cs="Times New Roman"/>
                <w:b/>
                <w:lang w:eastAsia="pl-PL"/>
              </w:rPr>
            </w:pPr>
          </w:p>
        </w:tc>
      </w:tr>
    </w:tbl>
    <w:p w:rsidR="0025072F" w:rsidRDefault="0025072F">
      <w:pPr>
        <w:spacing w:after="0" w:line="240" w:lineRule="auto"/>
        <w:rPr>
          <w:rFonts w:ascii="Times New Roman" w:eastAsia="Calibri" w:hAnsi="Times New Roman" w:cs="Times New Roman"/>
          <w:color w:val="000000" w:themeColor="text1"/>
          <w:sz w:val="24"/>
          <w:szCs w:val="24"/>
          <w:lang w:eastAsia="pl-PL"/>
        </w:rPr>
      </w:pPr>
    </w:p>
    <w:sectPr w:rsidR="0025072F" w:rsidSect="00C651B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51E1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A1A" w:rsidRDefault="007E1A1A" w:rsidP="00C121CD">
      <w:pPr>
        <w:spacing w:after="0" w:line="240" w:lineRule="auto"/>
      </w:pPr>
      <w:r>
        <w:separator/>
      </w:r>
    </w:p>
  </w:endnote>
  <w:endnote w:type="continuationSeparator" w:id="0">
    <w:p w:rsidR="007E1A1A" w:rsidRDefault="007E1A1A" w:rsidP="00C1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Look w:val="04A0" w:firstRow="1" w:lastRow="0" w:firstColumn="1" w:lastColumn="0" w:noHBand="0" w:noVBand="1"/>
    </w:tblPr>
    <w:tblGrid>
      <w:gridCol w:w="4606"/>
      <w:gridCol w:w="4606"/>
    </w:tblGrid>
    <w:tr w:rsidR="002B013C" w:rsidTr="000D6B0C">
      <w:tc>
        <w:tcPr>
          <w:tcW w:w="4606" w:type="dxa"/>
          <w:tcBorders>
            <w:top w:val="nil"/>
            <w:left w:val="nil"/>
            <w:bottom w:val="nil"/>
            <w:right w:val="nil"/>
          </w:tcBorders>
        </w:tcPr>
        <w:p w:rsidR="002B013C" w:rsidRDefault="002B013C" w:rsidP="000D6B0C">
          <w:pPr>
            <w:pStyle w:val="Stopka"/>
            <w:jc w:val="both"/>
          </w:pPr>
          <w:r w:rsidRPr="00B2028F">
            <w:rPr>
              <w:noProof/>
              <w:lang w:eastAsia="pl-PL"/>
            </w:rPr>
            <w:drawing>
              <wp:inline distT="0" distB="0" distL="0" distR="0">
                <wp:extent cx="1227176" cy="684000"/>
                <wp:effectExtent l="19050" t="0" r="0" b="0"/>
                <wp:docPr id="1" name="Obraz 0"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olska_Cyfrowa_rgb-4.jpg"/>
                        <pic:cNvPicPr/>
                      </pic:nvPicPr>
                      <pic:blipFill>
                        <a:blip r:embed="rId1"/>
                        <a:stretch>
                          <a:fillRect/>
                        </a:stretch>
                      </pic:blipFill>
                      <pic:spPr>
                        <a:xfrm>
                          <a:off x="0" y="0"/>
                          <a:ext cx="1227176" cy="684000"/>
                        </a:xfrm>
                        <a:prstGeom prst="rect">
                          <a:avLst/>
                        </a:prstGeom>
                      </pic:spPr>
                    </pic:pic>
                  </a:graphicData>
                </a:graphic>
              </wp:inline>
            </w:drawing>
          </w:r>
        </w:p>
      </w:tc>
      <w:tc>
        <w:tcPr>
          <w:tcW w:w="4606" w:type="dxa"/>
          <w:tcBorders>
            <w:top w:val="nil"/>
            <w:left w:val="nil"/>
            <w:bottom w:val="nil"/>
            <w:right w:val="nil"/>
          </w:tcBorders>
        </w:tcPr>
        <w:p w:rsidR="002B013C" w:rsidRDefault="002B013C" w:rsidP="000D6B0C">
          <w:pPr>
            <w:pStyle w:val="Stopka"/>
            <w:jc w:val="right"/>
          </w:pPr>
          <w:r w:rsidRPr="00390BBA">
            <w:rPr>
              <w:noProof/>
              <w:lang w:eastAsia="pl-PL"/>
            </w:rPr>
            <w:drawing>
              <wp:inline distT="0" distB="0" distL="0" distR="0">
                <wp:extent cx="1871457" cy="612000"/>
                <wp:effectExtent l="19050" t="0" r="0" b="0"/>
                <wp:docPr id="3" name="Obraz 2"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RR_rgb-3.jpg"/>
                        <pic:cNvPicPr/>
                      </pic:nvPicPr>
                      <pic:blipFill>
                        <a:blip r:embed="rId2"/>
                        <a:stretch>
                          <a:fillRect/>
                        </a:stretch>
                      </pic:blipFill>
                      <pic:spPr>
                        <a:xfrm>
                          <a:off x="0" y="0"/>
                          <a:ext cx="1871457" cy="612000"/>
                        </a:xfrm>
                        <a:prstGeom prst="rect">
                          <a:avLst/>
                        </a:prstGeom>
                      </pic:spPr>
                    </pic:pic>
                  </a:graphicData>
                </a:graphic>
              </wp:inline>
            </w:drawing>
          </w:r>
        </w:p>
      </w:tc>
    </w:tr>
  </w:tbl>
  <w:p w:rsidR="002B013C" w:rsidRDefault="002B0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A1A" w:rsidRDefault="007E1A1A" w:rsidP="00C121CD">
      <w:pPr>
        <w:spacing w:after="0" w:line="240" w:lineRule="auto"/>
      </w:pPr>
      <w:r>
        <w:separator/>
      </w:r>
    </w:p>
  </w:footnote>
  <w:footnote w:type="continuationSeparator" w:id="0">
    <w:p w:rsidR="007E1A1A" w:rsidRDefault="007E1A1A" w:rsidP="00C121CD">
      <w:pPr>
        <w:spacing w:after="0" w:line="240" w:lineRule="auto"/>
      </w:pPr>
      <w:r>
        <w:continuationSeparator/>
      </w:r>
    </w:p>
  </w:footnote>
  <w:footnote w:id="1">
    <w:p w:rsidR="002B013C" w:rsidRPr="00975257" w:rsidRDefault="002B013C" w:rsidP="00855F3E">
      <w:pPr>
        <w:pStyle w:val="Tekstprzypisudolnego"/>
        <w:jc w:val="both"/>
        <w:rPr>
          <w:rFonts w:ascii="Times New Roman" w:hAnsi="Times New Roman" w:cs="Times New Roman"/>
        </w:rPr>
      </w:pPr>
      <w:r w:rsidRPr="00855F3E">
        <w:rPr>
          <w:rStyle w:val="Odwoanieprzypisudolnego"/>
        </w:rPr>
        <w:footnoteRef/>
      </w:r>
      <w:r w:rsidRPr="00975257">
        <w:rPr>
          <w:rFonts w:ascii="Times New Roman" w:hAnsi="Times New Roman" w:cs="Times New Roman"/>
        </w:rPr>
        <w:t xml:space="preserve"> </w:t>
      </w:r>
      <w:r w:rsidRPr="00855F3E">
        <w:rPr>
          <w:rFonts w:ascii="Times New Roman" w:hAnsi="Times New Roman" w:cs="Times New Roman"/>
        </w:rPr>
        <w:t>Przez „doświadczenie” rozumie się lata czynne zawodowo w wykonywaniu zawodu adwokata lub radcy prawnego.</w:t>
      </w:r>
    </w:p>
  </w:footnote>
  <w:footnote w:id="2">
    <w:p w:rsidR="002B013C" w:rsidRDefault="002B013C" w:rsidP="00975257">
      <w:pPr>
        <w:pStyle w:val="Tekstprzypisudolnego"/>
        <w:jc w:val="both"/>
      </w:pPr>
      <w:r w:rsidRPr="00855F3E">
        <w:rPr>
          <w:rStyle w:val="Odwoanieprzypisudolnego"/>
        </w:rPr>
        <w:footnoteRef/>
      </w:r>
      <w:r w:rsidRPr="00975257">
        <w:rPr>
          <w:rFonts w:ascii="Times New Roman" w:hAnsi="Times New Roman" w:cs="Times New Roman"/>
        </w:rPr>
        <w:t xml:space="preserve"> Przez „podmiot publiczny” rozumie się organy naczelne, urzędy centralne (organy centralne), państwowe fundusze celowe, Skarb Państwa lub państwowe osoby prawne.</w:t>
      </w:r>
    </w:p>
  </w:footnote>
  <w:footnote w:id="3">
    <w:p w:rsidR="002B013C" w:rsidRDefault="002B013C">
      <w:pPr>
        <w:pStyle w:val="Tekstprzypisudolnego"/>
      </w:pPr>
      <w:r>
        <w:rPr>
          <w:rStyle w:val="Odwoanieprzypisudolnego"/>
        </w:rPr>
        <w:footnoteRef/>
      </w:r>
      <w:r>
        <w:t xml:space="preserve"> Niepotrzebne skreślić</w:t>
      </w:r>
    </w:p>
  </w:footnote>
  <w:footnote w:id="4">
    <w:p w:rsidR="002B013C" w:rsidRDefault="002B013C">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445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359"/>
      <w:gridCol w:w="2162"/>
      <w:gridCol w:w="7670"/>
    </w:tblGrid>
    <w:tr w:rsidR="002B013C" w:rsidTr="00C651B5">
      <w:tc>
        <w:tcPr>
          <w:tcW w:w="2268" w:type="dxa"/>
          <w:vAlign w:val="center"/>
        </w:tcPr>
        <w:p w:rsidR="002B013C" w:rsidRDefault="002B013C" w:rsidP="0025072F">
          <w:r>
            <w:rPr>
              <w:noProof/>
              <w:lang w:eastAsia="pl-PL"/>
            </w:rPr>
            <w:drawing>
              <wp:inline distT="0" distB="0" distL="0" distR="0">
                <wp:extent cx="1709564" cy="90360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ON_wersja podstawowa_RGB-01.jpg"/>
                        <pic:cNvPicPr/>
                      </pic:nvPicPr>
                      <pic:blipFill>
                        <a:blip r:embed="rId1">
                          <a:extLst>
                            <a:ext uri="{28A0092B-C50C-407E-A947-70E740481C1C}">
                              <a14:useLocalDpi xmlns:a14="http://schemas.microsoft.com/office/drawing/2010/main" val="0"/>
                            </a:ext>
                          </a:extLst>
                        </a:blip>
                        <a:stretch>
                          <a:fillRect/>
                        </a:stretch>
                      </pic:blipFill>
                      <pic:spPr>
                        <a:xfrm>
                          <a:off x="0" y="0"/>
                          <a:ext cx="1709564" cy="903600"/>
                        </a:xfrm>
                        <a:prstGeom prst="rect">
                          <a:avLst/>
                        </a:prstGeom>
                      </pic:spPr>
                    </pic:pic>
                  </a:graphicData>
                </a:graphic>
              </wp:inline>
            </w:drawing>
          </w:r>
        </w:p>
      </w:tc>
      <w:tc>
        <w:tcPr>
          <w:tcW w:w="2359" w:type="dxa"/>
        </w:tcPr>
        <w:p w:rsidR="002B013C" w:rsidRDefault="002B013C" w:rsidP="0025072F">
          <w:pPr>
            <w:jc w:val="center"/>
          </w:pPr>
        </w:p>
      </w:tc>
      <w:tc>
        <w:tcPr>
          <w:tcW w:w="2162" w:type="dxa"/>
        </w:tcPr>
        <w:p w:rsidR="002B013C" w:rsidRPr="004178B1" w:rsidRDefault="002B013C" w:rsidP="0025072F">
          <w:pPr>
            <w:jc w:val="center"/>
            <w:rPr>
              <w:sz w:val="26"/>
              <w:szCs w:val="26"/>
            </w:rPr>
          </w:pPr>
        </w:p>
        <w:p w:rsidR="002B013C" w:rsidRDefault="002B013C" w:rsidP="00082FE2">
          <w:r>
            <w:t xml:space="preserve">                                                     </w:t>
          </w:r>
        </w:p>
      </w:tc>
      <w:tc>
        <w:tcPr>
          <w:tcW w:w="7670" w:type="dxa"/>
          <w:vAlign w:val="center"/>
        </w:tcPr>
        <w:p w:rsidR="002B013C" w:rsidRDefault="002B013C" w:rsidP="0025072F">
          <w:pPr>
            <w:jc w:val="right"/>
          </w:pPr>
        </w:p>
      </w:tc>
    </w:tr>
    <w:tr w:rsidR="002B013C" w:rsidTr="00C651B5">
      <w:tc>
        <w:tcPr>
          <w:tcW w:w="2268" w:type="dxa"/>
          <w:vAlign w:val="center"/>
        </w:tcPr>
        <w:p w:rsidR="002B013C" w:rsidRPr="00B2028F" w:rsidRDefault="002B013C" w:rsidP="0025072F">
          <w:pPr>
            <w:rPr>
              <w:noProof/>
              <w:lang w:eastAsia="pl-PL"/>
            </w:rPr>
          </w:pPr>
        </w:p>
      </w:tc>
      <w:tc>
        <w:tcPr>
          <w:tcW w:w="2359" w:type="dxa"/>
        </w:tcPr>
        <w:p w:rsidR="002B013C" w:rsidRDefault="002B013C" w:rsidP="0025072F">
          <w:pPr>
            <w:jc w:val="center"/>
          </w:pPr>
        </w:p>
      </w:tc>
      <w:tc>
        <w:tcPr>
          <w:tcW w:w="2162" w:type="dxa"/>
        </w:tcPr>
        <w:p w:rsidR="002B013C" w:rsidRPr="004178B1" w:rsidRDefault="002B013C" w:rsidP="0025072F">
          <w:pPr>
            <w:jc w:val="center"/>
            <w:rPr>
              <w:sz w:val="26"/>
              <w:szCs w:val="26"/>
            </w:rPr>
          </w:pPr>
        </w:p>
      </w:tc>
      <w:tc>
        <w:tcPr>
          <w:tcW w:w="7670" w:type="dxa"/>
          <w:vAlign w:val="center"/>
        </w:tcPr>
        <w:p w:rsidR="002B013C" w:rsidRPr="00390BBA" w:rsidRDefault="002B013C" w:rsidP="0025072F">
          <w:pPr>
            <w:jc w:val="right"/>
            <w:rPr>
              <w:noProof/>
              <w:lang w:eastAsia="pl-PL"/>
            </w:rPr>
          </w:pPr>
        </w:p>
      </w:tc>
    </w:tr>
  </w:tbl>
  <w:p w:rsidR="002B013C" w:rsidRDefault="002B013C" w:rsidP="00F0345A">
    <w:pPr>
      <w:pStyle w:val="Nagwek"/>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F2D7D0"/>
    <w:lvl w:ilvl="0">
      <w:start w:val="1"/>
      <w:numFmt w:val="decimal"/>
      <w:pStyle w:val="Listanumerowana"/>
      <w:lvlText w:val="%1."/>
      <w:lvlJc w:val="left"/>
      <w:pPr>
        <w:tabs>
          <w:tab w:val="num" w:pos="360"/>
        </w:tabs>
        <w:ind w:left="360" w:hanging="360"/>
      </w:pPr>
    </w:lvl>
  </w:abstractNum>
  <w:abstractNum w:abstractNumId="1">
    <w:nsid w:val="0D733312"/>
    <w:multiLevelType w:val="hybridMultilevel"/>
    <w:tmpl w:val="6CF802D6"/>
    <w:lvl w:ilvl="0" w:tplc="6B6C6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826D73"/>
    <w:multiLevelType w:val="multilevel"/>
    <w:tmpl w:val="BF4E9F7E"/>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F81086F"/>
    <w:multiLevelType w:val="hybridMultilevel"/>
    <w:tmpl w:val="AE78E814"/>
    <w:lvl w:ilvl="0" w:tplc="67F0DB9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27843CC"/>
    <w:multiLevelType w:val="hybridMultilevel"/>
    <w:tmpl w:val="31F6FA96"/>
    <w:lvl w:ilvl="0" w:tplc="69EAD112">
      <w:start w:val="1"/>
      <w:numFmt w:val="decimal"/>
      <w:lvlText w:val="%1."/>
      <w:lvlJc w:val="left"/>
      <w:pPr>
        <w:tabs>
          <w:tab w:val="num" w:pos="360"/>
        </w:tabs>
        <w:ind w:left="340" w:hanging="340"/>
      </w:pPr>
    </w:lvl>
    <w:lvl w:ilvl="1" w:tplc="F172616C">
      <w:start w:val="2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D766ECD4">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384678B"/>
    <w:multiLevelType w:val="hybridMultilevel"/>
    <w:tmpl w:val="1BCE0684"/>
    <w:lvl w:ilvl="0" w:tplc="ADDC5654">
      <w:start w:val="1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3B0AFB"/>
    <w:multiLevelType w:val="multilevel"/>
    <w:tmpl w:val="4B2AE0CE"/>
    <w:lvl w:ilvl="0">
      <w:start w:val="1"/>
      <w:numFmt w:val="upperRoman"/>
      <w:lvlText w:val="%1."/>
      <w:lvlJc w:val="left"/>
      <w:pPr>
        <w:ind w:left="1080" w:hanging="720"/>
      </w:pPr>
      <w:rPr>
        <w:rFonts w:hint="default"/>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B1F35D2"/>
    <w:multiLevelType w:val="hybridMultilevel"/>
    <w:tmpl w:val="0C7094D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E206622"/>
    <w:multiLevelType w:val="multilevel"/>
    <w:tmpl w:val="3AC038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F651F0A"/>
    <w:multiLevelType w:val="multilevel"/>
    <w:tmpl w:val="B1489524"/>
    <w:lvl w:ilvl="0">
      <w:start w:val="1"/>
      <w:numFmt w:val="decimal"/>
      <w:lvlText w:val="%1)"/>
      <w:lvlJc w:val="left"/>
      <w:pPr>
        <w:ind w:left="649" w:hanging="360"/>
      </w:pPr>
      <w:rPr>
        <w:rFonts w:hint="default"/>
      </w:rPr>
    </w:lvl>
    <w:lvl w:ilvl="1">
      <w:start w:val="1"/>
      <w:numFmt w:val="decimal"/>
      <w:isLgl/>
      <w:lvlText w:val="%1.%2"/>
      <w:lvlJc w:val="left"/>
      <w:pPr>
        <w:ind w:left="360" w:hanging="360"/>
      </w:pPr>
      <w:rPr>
        <w:rFonts w:hint="default"/>
        <w:b w:val="0"/>
        <w:u w:val="none"/>
      </w:rPr>
    </w:lvl>
    <w:lvl w:ilvl="2">
      <w:start w:val="1"/>
      <w:numFmt w:val="decimal"/>
      <w:isLgl/>
      <w:lvlText w:val="%1.%2.%3"/>
      <w:lvlJc w:val="left"/>
      <w:pPr>
        <w:ind w:left="1009" w:hanging="720"/>
      </w:pPr>
      <w:rPr>
        <w:rFonts w:hint="default"/>
        <w:b w:val="0"/>
        <w:u w:val="none"/>
      </w:rPr>
    </w:lvl>
    <w:lvl w:ilvl="3">
      <w:start w:val="1"/>
      <w:numFmt w:val="decimal"/>
      <w:isLgl/>
      <w:lvlText w:val="%1.%2.%3.%4"/>
      <w:lvlJc w:val="left"/>
      <w:pPr>
        <w:ind w:left="1009" w:hanging="720"/>
      </w:pPr>
      <w:rPr>
        <w:rFonts w:hint="default"/>
        <w:b w:val="0"/>
        <w:u w:val="none"/>
      </w:rPr>
    </w:lvl>
    <w:lvl w:ilvl="4">
      <w:start w:val="1"/>
      <w:numFmt w:val="decimal"/>
      <w:isLgl/>
      <w:lvlText w:val="%1.%2.%3.%4.%5"/>
      <w:lvlJc w:val="left"/>
      <w:pPr>
        <w:ind w:left="1369" w:hanging="1080"/>
      </w:pPr>
      <w:rPr>
        <w:rFonts w:hint="default"/>
        <w:b w:val="0"/>
        <w:u w:val="none"/>
      </w:rPr>
    </w:lvl>
    <w:lvl w:ilvl="5">
      <w:start w:val="1"/>
      <w:numFmt w:val="decimal"/>
      <w:isLgl/>
      <w:lvlText w:val="%1.%2.%3.%4.%5.%6"/>
      <w:lvlJc w:val="left"/>
      <w:pPr>
        <w:ind w:left="1369" w:hanging="1080"/>
      </w:pPr>
      <w:rPr>
        <w:rFonts w:hint="default"/>
        <w:b w:val="0"/>
        <w:u w:val="none"/>
      </w:rPr>
    </w:lvl>
    <w:lvl w:ilvl="6">
      <w:start w:val="1"/>
      <w:numFmt w:val="decimal"/>
      <w:isLgl/>
      <w:lvlText w:val="%1.%2.%3.%4.%5.%6.%7"/>
      <w:lvlJc w:val="left"/>
      <w:pPr>
        <w:ind w:left="1729" w:hanging="1440"/>
      </w:pPr>
      <w:rPr>
        <w:rFonts w:hint="default"/>
        <w:b w:val="0"/>
        <w:u w:val="none"/>
      </w:rPr>
    </w:lvl>
    <w:lvl w:ilvl="7">
      <w:start w:val="1"/>
      <w:numFmt w:val="decimal"/>
      <w:isLgl/>
      <w:lvlText w:val="%1.%2.%3.%4.%5.%6.%7.%8"/>
      <w:lvlJc w:val="left"/>
      <w:pPr>
        <w:ind w:left="1729" w:hanging="1440"/>
      </w:pPr>
      <w:rPr>
        <w:rFonts w:hint="default"/>
        <w:b w:val="0"/>
        <w:u w:val="none"/>
      </w:rPr>
    </w:lvl>
    <w:lvl w:ilvl="8">
      <w:start w:val="1"/>
      <w:numFmt w:val="decimal"/>
      <w:isLgl/>
      <w:lvlText w:val="%1.%2.%3.%4.%5.%6.%7.%8.%9"/>
      <w:lvlJc w:val="left"/>
      <w:pPr>
        <w:ind w:left="1729" w:hanging="1440"/>
      </w:pPr>
      <w:rPr>
        <w:rFonts w:hint="default"/>
        <w:b w:val="0"/>
        <w:u w:val="none"/>
      </w:rPr>
    </w:lvl>
  </w:abstractNum>
  <w:abstractNum w:abstractNumId="10">
    <w:nsid w:val="1F91263E"/>
    <w:multiLevelType w:val="hybridMultilevel"/>
    <w:tmpl w:val="7EFAC9D6"/>
    <w:lvl w:ilvl="0" w:tplc="18469D60">
      <w:start w:val="1"/>
      <w:numFmt w:val="decimal"/>
      <w:lvlText w:val="2.%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9F68CA"/>
    <w:multiLevelType w:val="hybridMultilevel"/>
    <w:tmpl w:val="AE78E814"/>
    <w:lvl w:ilvl="0" w:tplc="67F0DB9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3070257"/>
    <w:multiLevelType w:val="hybridMultilevel"/>
    <w:tmpl w:val="AE78E814"/>
    <w:lvl w:ilvl="0" w:tplc="67F0DB9E">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6846CF"/>
    <w:multiLevelType w:val="hybridMultilevel"/>
    <w:tmpl w:val="D5F0D12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575BB2"/>
    <w:multiLevelType w:val="hybridMultilevel"/>
    <w:tmpl w:val="01FC823C"/>
    <w:lvl w:ilvl="0" w:tplc="35F8D5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29931D8E"/>
    <w:multiLevelType w:val="hybridMultilevel"/>
    <w:tmpl w:val="968A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4A774B"/>
    <w:multiLevelType w:val="hybridMultilevel"/>
    <w:tmpl w:val="346443E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2F8E1BBC"/>
    <w:multiLevelType w:val="multilevel"/>
    <w:tmpl w:val="D1904186"/>
    <w:lvl w:ilvl="0">
      <w:start w:val="2"/>
      <w:numFmt w:val="decimal"/>
      <w:lvlText w:val="%1."/>
      <w:lvlJc w:val="left"/>
      <w:pPr>
        <w:ind w:left="360" w:hanging="360"/>
      </w:pPr>
      <w:rPr>
        <w:rFonts w:eastAsia="Calibri" w:hint="default"/>
        <w:color w:val="000000" w:themeColor="text1"/>
      </w:rPr>
    </w:lvl>
    <w:lvl w:ilvl="1">
      <w:start w:val="1"/>
      <w:numFmt w:val="decimal"/>
      <w:lvlText w:val="%1.%2."/>
      <w:lvlJc w:val="left"/>
      <w:pPr>
        <w:ind w:left="1495" w:hanging="360"/>
      </w:pPr>
      <w:rPr>
        <w:rFonts w:eastAsia="Calibri" w:hint="default"/>
        <w:color w:val="000000" w:themeColor="text1"/>
      </w:rPr>
    </w:lvl>
    <w:lvl w:ilvl="2">
      <w:start w:val="1"/>
      <w:numFmt w:val="decimal"/>
      <w:lvlText w:val="%1.%2.%3."/>
      <w:lvlJc w:val="left"/>
      <w:pPr>
        <w:ind w:left="2160" w:hanging="720"/>
      </w:pPr>
      <w:rPr>
        <w:rFonts w:eastAsia="Calibri" w:hint="default"/>
        <w:color w:val="000000" w:themeColor="text1"/>
      </w:rPr>
    </w:lvl>
    <w:lvl w:ilvl="3">
      <w:start w:val="1"/>
      <w:numFmt w:val="decimal"/>
      <w:lvlText w:val="%1.%2.%3.%4."/>
      <w:lvlJc w:val="left"/>
      <w:pPr>
        <w:ind w:left="2880" w:hanging="720"/>
      </w:pPr>
      <w:rPr>
        <w:rFonts w:eastAsia="Calibri" w:hint="default"/>
        <w:color w:val="000000" w:themeColor="text1"/>
      </w:rPr>
    </w:lvl>
    <w:lvl w:ilvl="4">
      <w:start w:val="1"/>
      <w:numFmt w:val="decimal"/>
      <w:lvlText w:val="%1.%2.%3.%4.%5."/>
      <w:lvlJc w:val="left"/>
      <w:pPr>
        <w:ind w:left="3960" w:hanging="1080"/>
      </w:pPr>
      <w:rPr>
        <w:rFonts w:eastAsia="Calibri" w:hint="default"/>
        <w:color w:val="000000" w:themeColor="text1"/>
      </w:rPr>
    </w:lvl>
    <w:lvl w:ilvl="5">
      <w:start w:val="1"/>
      <w:numFmt w:val="decimal"/>
      <w:lvlText w:val="%1.%2.%3.%4.%5.%6."/>
      <w:lvlJc w:val="left"/>
      <w:pPr>
        <w:ind w:left="4680" w:hanging="1080"/>
      </w:pPr>
      <w:rPr>
        <w:rFonts w:eastAsia="Calibri" w:hint="default"/>
        <w:color w:val="000000" w:themeColor="text1"/>
      </w:rPr>
    </w:lvl>
    <w:lvl w:ilvl="6">
      <w:start w:val="1"/>
      <w:numFmt w:val="decimal"/>
      <w:lvlText w:val="%1.%2.%3.%4.%5.%6.%7."/>
      <w:lvlJc w:val="left"/>
      <w:pPr>
        <w:ind w:left="5760" w:hanging="1440"/>
      </w:pPr>
      <w:rPr>
        <w:rFonts w:eastAsia="Calibri" w:hint="default"/>
        <w:color w:val="000000" w:themeColor="text1"/>
      </w:rPr>
    </w:lvl>
    <w:lvl w:ilvl="7">
      <w:start w:val="1"/>
      <w:numFmt w:val="decimal"/>
      <w:lvlText w:val="%1.%2.%3.%4.%5.%6.%7.%8."/>
      <w:lvlJc w:val="left"/>
      <w:pPr>
        <w:ind w:left="6480" w:hanging="1440"/>
      </w:pPr>
      <w:rPr>
        <w:rFonts w:eastAsia="Calibri" w:hint="default"/>
        <w:color w:val="000000" w:themeColor="text1"/>
      </w:rPr>
    </w:lvl>
    <w:lvl w:ilvl="8">
      <w:start w:val="1"/>
      <w:numFmt w:val="decimal"/>
      <w:lvlText w:val="%1.%2.%3.%4.%5.%6.%7.%8.%9."/>
      <w:lvlJc w:val="left"/>
      <w:pPr>
        <w:ind w:left="7560" w:hanging="1800"/>
      </w:pPr>
      <w:rPr>
        <w:rFonts w:eastAsia="Calibri" w:hint="default"/>
        <w:color w:val="000000" w:themeColor="text1"/>
      </w:rPr>
    </w:lvl>
  </w:abstractNum>
  <w:abstractNum w:abstractNumId="18">
    <w:nsid w:val="2FC84EE5"/>
    <w:multiLevelType w:val="hybridMultilevel"/>
    <w:tmpl w:val="323446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00314EF"/>
    <w:multiLevelType w:val="hybridMultilevel"/>
    <w:tmpl w:val="3DC89956"/>
    <w:lvl w:ilvl="0" w:tplc="F2682EDC">
      <w:start w:val="2"/>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2E763D"/>
    <w:multiLevelType w:val="hybridMultilevel"/>
    <w:tmpl w:val="968A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DF48EC"/>
    <w:multiLevelType w:val="multilevel"/>
    <w:tmpl w:val="656A2EDC"/>
    <w:lvl w:ilvl="0">
      <w:start w:val="1"/>
      <w:numFmt w:val="decimal"/>
      <w:lvlText w:val="%1."/>
      <w:lvlJc w:val="left"/>
      <w:pPr>
        <w:ind w:left="720" w:hanging="360"/>
      </w:pPr>
      <w:rPr>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6AA5F2E"/>
    <w:multiLevelType w:val="hybridMultilevel"/>
    <w:tmpl w:val="E29E7C94"/>
    <w:lvl w:ilvl="0" w:tplc="76DA28A6">
      <w:start w:val="3"/>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AEB1A42"/>
    <w:multiLevelType w:val="multilevel"/>
    <w:tmpl w:val="D3028874"/>
    <w:lvl w:ilvl="0">
      <w:start w:val="1"/>
      <w:numFmt w:val="decimal"/>
      <w:lvlText w:val="%1."/>
      <w:lvlJc w:val="left"/>
      <w:pPr>
        <w:ind w:left="720" w:hanging="360"/>
      </w:pPr>
      <w:rPr>
        <w:b w:val="0"/>
      </w:rPr>
    </w:lvl>
    <w:lvl w:ilvl="1">
      <w:start w:val="1"/>
      <w:numFmt w:val="decimal"/>
      <w:isLgl/>
      <w:lvlText w:val="%1.%2."/>
      <w:lvlJc w:val="left"/>
      <w:pPr>
        <w:ind w:left="786" w:hanging="360"/>
      </w:pPr>
      <w:rPr>
        <w:rFonts w:eastAsiaTheme="minorHAnsi" w:hint="default"/>
        <w:b w:val="0"/>
        <w:color w:val="auto"/>
      </w:rPr>
    </w:lvl>
    <w:lvl w:ilvl="2">
      <w:start w:val="1"/>
      <w:numFmt w:val="decimal"/>
      <w:isLgl/>
      <w:lvlText w:val="%1.%2.%3."/>
      <w:lvlJc w:val="left"/>
      <w:pPr>
        <w:ind w:left="1212" w:hanging="720"/>
      </w:pPr>
      <w:rPr>
        <w:rFonts w:eastAsiaTheme="minorHAnsi" w:hint="default"/>
        <w:b w:val="0"/>
        <w:color w:val="auto"/>
      </w:rPr>
    </w:lvl>
    <w:lvl w:ilvl="3">
      <w:start w:val="1"/>
      <w:numFmt w:val="decimal"/>
      <w:isLgl/>
      <w:lvlText w:val="%1.%2.%3.%4."/>
      <w:lvlJc w:val="left"/>
      <w:pPr>
        <w:ind w:left="1278" w:hanging="720"/>
      </w:pPr>
      <w:rPr>
        <w:rFonts w:eastAsiaTheme="minorHAnsi" w:hint="default"/>
        <w:b w:val="0"/>
        <w:color w:val="auto"/>
      </w:rPr>
    </w:lvl>
    <w:lvl w:ilvl="4">
      <w:start w:val="1"/>
      <w:numFmt w:val="decimal"/>
      <w:isLgl/>
      <w:lvlText w:val="%1.%2.%3.%4.%5."/>
      <w:lvlJc w:val="left"/>
      <w:pPr>
        <w:ind w:left="1704" w:hanging="1080"/>
      </w:pPr>
      <w:rPr>
        <w:rFonts w:eastAsiaTheme="minorHAnsi" w:hint="default"/>
        <w:b w:val="0"/>
        <w:color w:val="auto"/>
      </w:rPr>
    </w:lvl>
    <w:lvl w:ilvl="5">
      <w:start w:val="1"/>
      <w:numFmt w:val="decimal"/>
      <w:isLgl/>
      <w:lvlText w:val="%1.%2.%3.%4.%5.%6."/>
      <w:lvlJc w:val="left"/>
      <w:pPr>
        <w:ind w:left="1770" w:hanging="1080"/>
      </w:pPr>
      <w:rPr>
        <w:rFonts w:eastAsiaTheme="minorHAnsi" w:hint="default"/>
        <w:b w:val="0"/>
        <w:color w:val="auto"/>
      </w:rPr>
    </w:lvl>
    <w:lvl w:ilvl="6">
      <w:start w:val="1"/>
      <w:numFmt w:val="decimal"/>
      <w:isLgl/>
      <w:lvlText w:val="%1.%2.%3.%4.%5.%6.%7."/>
      <w:lvlJc w:val="left"/>
      <w:pPr>
        <w:ind w:left="2196" w:hanging="1440"/>
      </w:pPr>
      <w:rPr>
        <w:rFonts w:eastAsiaTheme="minorHAnsi" w:hint="default"/>
        <w:b w:val="0"/>
        <w:color w:val="auto"/>
      </w:rPr>
    </w:lvl>
    <w:lvl w:ilvl="7">
      <w:start w:val="1"/>
      <w:numFmt w:val="decimal"/>
      <w:isLgl/>
      <w:lvlText w:val="%1.%2.%3.%4.%5.%6.%7.%8."/>
      <w:lvlJc w:val="left"/>
      <w:pPr>
        <w:ind w:left="2262" w:hanging="1440"/>
      </w:pPr>
      <w:rPr>
        <w:rFonts w:eastAsiaTheme="minorHAnsi" w:hint="default"/>
        <w:b w:val="0"/>
        <w:color w:val="auto"/>
      </w:rPr>
    </w:lvl>
    <w:lvl w:ilvl="8">
      <w:start w:val="1"/>
      <w:numFmt w:val="decimal"/>
      <w:isLgl/>
      <w:lvlText w:val="%1.%2.%3.%4.%5.%6.%7.%8.%9."/>
      <w:lvlJc w:val="left"/>
      <w:pPr>
        <w:ind w:left="2688" w:hanging="1800"/>
      </w:pPr>
      <w:rPr>
        <w:rFonts w:eastAsiaTheme="minorHAnsi" w:hint="default"/>
        <w:b w:val="0"/>
        <w:color w:val="auto"/>
      </w:rPr>
    </w:lvl>
  </w:abstractNum>
  <w:abstractNum w:abstractNumId="24">
    <w:nsid w:val="3CB53AC4"/>
    <w:multiLevelType w:val="multilevel"/>
    <w:tmpl w:val="71008AA2"/>
    <w:lvl w:ilvl="0">
      <w:start w:val="1"/>
      <w:numFmt w:val="decimal"/>
      <w:lvlText w:val="%1."/>
      <w:lvlJc w:val="left"/>
      <w:pPr>
        <w:ind w:left="360" w:hanging="360"/>
      </w:pPr>
      <w:rPr>
        <w:rFonts w:hint="default"/>
      </w:rPr>
    </w:lvl>
    <w:lvl w:ilvl="1">
      <w:start w:val="1"/>
      <w:numFmt w:val="decimal"/>
      <w:lvlText w:val="%1.%2."/>
      <w:lvlJc w:val="left"/>
      <w:pPr>
        <w:ind w:left="852" w:hanging="360"/>
      </w:pPr>
      <w:rPr>
        <w:rFonts w:hint="default"/>
      </w:rPr>
    </w:lvl>
    <w:lvl w:ilvl="2">
      <w:start w:val="1"/>
      <w:numFmt w:val="decimal"/>
      <w:lvlText w:val="%1.%2.%3."/>
      <w:lvlJc w:val="left"/>
      <w:pPr>
        <w:ind w:left="1704" w:hanging="720"/>
      </w:pPr>
      <w:rPr>
        <w:rFonts w:hint="default"/>
      </w:rPr>
    </w:lvl>
    <w:lvl w:ilvl="3">
      <w:start w:val="1"/>
      <w:numFmt w:val="decimal"/>
      <w:lvlText w:val="%1.%2.%3.%4."/>
      <w:lvlJc w:val="left"/>
      <w:pPr>
        <w:ind w:left="2196" w:hanging="720"/>
      </w:pPr>
      <w:rPr>
        <w:rFonts w:hint="default"/>
      </w:rPr>
    </w:lvl>
    <w:lvl w:ilvl="4">
      <w:start w:val="1"/>
      <w:numFmt w:val="decimal"/>
      <w:lvlText w:val="%1.%2.%3.%4.%5."/>
      <w:lvlJc w:val="left"/>
      <w:pPr>
        <w:ind w:left="3048" w:hanging="1080"/>
      </w:pPr>
      <w:rPr>
        <w:rFonts w:hint="default"/>
      </w:rPr>
    </w:lvl>
    <w:lvl w:ilvl="5">
      <w:start w:val="1"/>
      <w:numFmt w:val="decimal"/>
      <w:lvlText w:val="%1.%2.%3.%4.%5.%6."/>
      <w:lvlJc w:val="left"/>
      <w:pPr>
        <w:ind w:left="3540" w:hanging="1080"/>
      </w:pPr>
      <w:rPr>
        <w:rFonts w:hint="default"/>
      </w:rPr>
    </w:lvl>
    <w:lvl w:ilvl="6">
      <w:start w:val="1"/>
      <w:numFmt w:val="decimal"/>
      <w:lvlText w:val="%1.%2.%3.%4.%5.%6.%7."/>
      <w:lvlJc w:val="left"/>
      <w:pPr>
        <w:ind w:left="4392" w:hanging="1440"/>
      </w:pPr>
      <w:rPr>
        <w:rFonts w:hint="default"/>
      </w:rPr>
    </w:lvl>
    <w:lvl w:ilvl="7">
      <w:start w:val="1"/>
      <w:numFmt w:val="decimal"/>
      <w:lvlText w:val="%1.%2.%3.%4.%5.%6.%7.%8."/>
      <w:lvlJc w:val="left"/>
      <w:pPr>
        <w:ind w:left="4884" w:hanging="1440"/>
      </w:pPr>
      <w:rPr>
        <w:rFonts w:hint="default"/>
      </w:rPr>
    </w:lvl>
    <w:lvl w:ilvl="8">
      <w:start w:val="1"/>
      <w:numFmt w:val="decimal"/>
      <w:lvlText w:val="%1.%2.%3.%4.%5.%6.%7.%8.%9."/>
      <w:lvlJc w:val="left"/>
      <w:pPr>
        <w:ind w:left="5736" w:hanging="1800"/>
      </w:pPr>
      <w:rPr>
        <w:rFonts w:hint="default"/>
      </w:rPr>
    </w:lvl>
  </w:abstractNum>
  <w:abstractNum w:abstractNumId="25">
    <w:nsid w:val="3D1E590E"/>
    <w:multiLevelType w:val="hybridMultilevel"/>
    <w:tmpl w:val="36E6852E"/>
    <w:lvl w:ilvl="0" w:tplc="E466AC8A">
      <w:start w:val="1"/>
      <w:numFmt w:val="decimal"/>
      <w:lvlText w:val="%1."/>
      <w:lvlJc w:val="left"/>
      <w:pPr>
        <w:tabs>
          <w:tab w:val="num" w:pos="1000"/>
        </w:tabs>
        <w:ind w:left="1000" w:hanging="357"/>
      </w:pPr>
      <w:rPr>
        <w:rFonts w:hint="default"/>
        <w:b w:val="0"/>
        <w:i w:val="0"/>
        <w:sz w:val="24"/>
        <w:szCs w:val="24"/>
      </w:rPr>
    </w:lvl>
    <w:lvl w:ilvl="1" w:tplc="06B0F102">
      <w:start w:val="2"/>
      <w:numFmt w:val="upperRoman"/>
      <w:lvlText w:val="%2."/>
      <w:lvlJc w:val="left"/>
      <w:pPr>
        <w:tabs>
          <w:tab w:val="num" w:pos="2083"/>
        </w:tabs>
        <w:ind w:left="2083" w:hanging="720"/>
      </w:pPr>
      <w:rPr>
        <w:rFonts w:hint="default"/>
      </w:rPr>
    </w:lvl>
    <w:lvl w:ilvl="2" w:tplc="AC4ECE7C">
      <w:start w:val="1"/>
      <w:numFmt w:val="decimal"/>
      <w:lvlText w:val="%3."/>
      <w:lvlJc w:val="left"/>
      <w:pPr>
        <w:tabs>
          <w:tab w:val="num" w:pos="499"/>
        </w:tabs>
        <w:ind w:left="499" w:hanging="357"/>
      </w:pPr>
      <w:rPr>
        <w:rFonts w:asciiTheme="minorHAnsi" w:hAnsiTheme="minorHAnsi" w:hint="default"/>
        <w:b w:val="0"/>
        <w:i w:val="0"/>
        <w:sz w:val="22"/>
        <w:szCs w:val="22"/>
      </w:rPr>
    </w:lvl>
    <w:lvl w:ilvl="3" w:tplc="068A3394">
      <w:start w:val="1"/>
      <w:numFmt w:val="decimal"/>
      <w:lvlText w:val="%4."/>
      <w:lvlJc w:val="left"/>
      <w:pPr>
        <w:ind w:left="3163" w:hanging="360"/>
      </w:pPr>
    </w:lvl>
    <w:lvl w:ilvl="4" w:tplc="1EC0ED2E">
      <w:start w:val="1"/>
      <w:numFmt w:val="lowerLetter"/>
      <w:lvlText w:val="%5."/>
      <w:lvlJc w:val="left"/>
      <w:pPr>
        <w:ind w:left="3883" w:hanging="360"/>
      </w:pPr>
    </w:lvl>
    <w:lvl w:ilvl="5" w:tplc="7F9AAD76" w:tentative="1">
      <w:start w:val="1"/>
      <w:numFmt w:val="lowerRoman"/>
      <w:lvlText w:val="%6."/>
      <w:lvlJc w:val="right"/>
      <w:pPr>
        <w:ind w:left="4603" w:hanging="180"/>
      </w:pPr>
    </w:lvl>
    <w:lvl w:ilvl="6" w:tplc="0D42E616" w:tentative="1">
      <w:start w:val="1"/>
      <w:numFmt w:val="decimal"/>
      <w:lvlText w:val="%7."/>
      <w:lvlJc w:val="left"/>
      <w:pPr>
        <w:ind w:left="5323" w:hanging="360"/>
      </w:pPr>
    </w:lvl>
    <w:lvl w:ilvl="7" w:tplc="57BAE2E6" w:tentative="1">
      <w:start w:val="1"/>
      <w:numFmt w:val="lowerLetter"/>
      <w:lvlText w:val="%8."/>
      <w:lvlJc w:val="left"/>
      <w:pPr>
        <w:ind w:left="6043" w:hanging="360"/>
      </w:pPr>
    </w:lvl>
    <w:lvl w:ilvl="8" w:tplc="37763A04" w:tentative="1">
      <w:start w:val="1"/>
      <w:numFmt w:val="lowerRoman"/>
      <w:lvlText w:val="%9."/>
      <w:lvlJc w:val="right"/>
      <w:pPr>
        <w:ind w:left="6763" w:hanging="180"/>
      </w:pPr>
    </w:lvl>
  </w:abstractNum>
  <w:abstractNum w:abstractNumId="26">
    <w:nsid w:val="45AB7745"/>
    <w:multiLevelType w:val="hybridMultilevel"/>
    <w:tmpl w:val="74AC7B44"/>
    <w:lvl w:ilvl="0" w:tplc="4998DFB8">
      <w:start w:val="1"/>
      <w:numFmt w:val="decimal"/>
      <w:lvlText w:val="%1."/>
      <w:lvlJc w:val="left"/>
      <w:pPr>
        <w:ind w:left="720" w:hanging="360"/>
      </w:pPr>
    </w:lvl>
    <w:lvl w:ilvl="1" w:tplc="1B7474B0">
      <w:start w:val="1"/>
      <w:numFmt w:val="lowerLetter"/>
      <w:lvlText w:val="%2."/>
      <w:lvlJc w:val="left"/>
      <w:pPr>
        <w:ind w:left="1440"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27">
    <w:nsid w:val="47542AAF"/>
    <w:multiLevelType w:val="hybridMultilevel"/>
    <w:tmpl w:val="9E98B0CA"/>
    <w:lvl w:ilvl="0" w:tplc="E1ECDF0E">
      <w:start w:val="1"/>
      <w:numFmt w:val="decimal"/>
      <w:lvlText w:val="%1."/>
      <w:lvlJc w:val="left"/>
      <w:pPr>
        <w:tabs>
          <w:tab w:val="num" w:pos="357"/>
        </w:tabs>
        <w:ind w:left="357" w:hanging="357"/>
      </w:pPr>
      <w:rPr>
        <w:rFonts w:ascii="Times New Roman" w:hAnsi="Times New Roman" w:cs="Times New Roman"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28">
    <w:nsid w:val="488C653E"/>
    <w:multiLevelType w:val="hybridMultilevel"/>
    <w:tmpl w:val="5E22B676"/>
    <w:lvl w:ilvl="0" w:tplc="A28AF862">
      <w:start w:val="7"/>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501B611C"/>
    <w:multiLevelType w:val="multilevel"/>
    <w:tmpl w:val="BE6CED0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505520F9"/>
    <w:multiLevelType w:val="hybridMultilevel"/>
    <w:tmpl w:val="564A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2603F3"/>
    <w:multiLevelType w:val="hybridMultilevel"/>
    <w:tmpl w:val="5C8A8C98"/>
    <w:lvl w:ilvl="0" w:tplc="04150019">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nsid w:val="549F29D1"/>
    <w:multiLevelType w:val="hybridMultilevel"/>
    <w:tmpl w:val="6CF802D6"/>
    <w:lvl w:ilvl="0" w:tplc="6B6C6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2C2554"/>
    <w:multiLevelType w:val="hybridMultilevel"/>
    <w:tmpl w:val="4EF0B506"/>
    <w:lvl w:ilvl="0" w:tplc="5798DF4A">
      <w:start w:val="1"/>
      <w:numFmt w:val="decimal"/>
      <w:lvlText w:val="%1."/>
      <w:lvlJc w:val="left"/>
      <w:pPr>
        <w:ind w:left="720" w:hanging="360"/>
      </w:pPr>
      <w:rPr>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6BC3DD3"/>
    <w:multiLevelType w:val="hybridMultilevel"/>
    <w:tmpl w:val="16B8CE1A"/>
    <w:lvl w:ilvl="0" w:tplc="D60E672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63424E"/>
    <w:multiLevelType w:val="hybridMultilevel"/>
    <w:tmpl w:val="A71EA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42140C"/>
    <w:multiLevelType w:val="hybridMultilevel"/>
    <w:tmpl w:val="968A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4AE35BF"/>
    <w:multiLevelType w:val="multilevel"/>
    <w:tmpl w:val="641C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8">
    <w:nsid w:val="76FE3914"/>
    <w:multiLevelType w:val="multilevel"/>
    <w:tmpl w:val="989ADF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CA0D4E"/>
    <w:multiLevelType w:val="hybridMultilevel"/>
    <w:tmpl w:val="6CF802D6"/>
    <w:lvl w:ilvl="0" w:tplc="6B6C68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E219EE"/>
    <w:multiLevelType w:val="hybridMultilevel"/>
    <w:tmpl w:val="968A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C3412E"/>
    <w:multiLevelType w:val="multilevel"/>
    <w:tmpl w:val="2D8CD30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nsid w:val="7CDA7C17"/>
    <w:multiLevelType w:val="multilevel"/>
    <w:tmpl w:val="E59AD23A"/>
    <w:lvl w:ilvl="0">
      <w:start w:val="1"/>
      <w:numFmt w:val="decimal"/>
      <w:lvlText w:val="%1."/>
      <w:lvlJc w:val="left"/>
      <w:pPr>
        <w:ind w:left="720" w:hanging="360"/>
      </w:pPr>
    </w:lvl>
    <w:lvl w:ilvl="1">
      <w:start w:val="1"/>
      <w:numFmt w:val="decimal"/>
      <w:isLgl/>
      <w:lvlText w:val="%1.%2."/>
      <w:lvlJc w:val="left"/>
      <w:pPr>
        <w:ind w:left="831" w:hanging="40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6"/>
  </w:num>
  <w:num w:numId="2">
    <w:abstractNumId w:val="29"/>
  </w:num>
  <w:num w:numId="3">
    <w:abstractNumId w:val="41"/>
  </w:num>
  <w:num w:numId="4">
    <w:abstractNumId w:val="17"/>
  </w:num>
  <w:num w:numId="5">
    <w:abstractNumId w:val="21"/>
  </w:num>
  <w:num w:numId="6">
    <w:abstractNumId w:val="26"/>
  </w:num>
  <w:num w:numId="7">
    <w:abstractNumId w:val="37"/>
  </w:num>
  <w:num w:numId="8">
    <w:abstractNumId w:val="0"/>
  </w:num>
  <w:num w:numId="9">
    <w:abstractNumId w:val="23"/>
  </w:num>
  <w:num w:numId="10">
    <w:abstractNumId w:val="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8"/>
  </w:num>
  <w:num w:numId="13">
    <w:abstractNumId w:val="10"/>
  </w:num>
  <w:num w:numId="14">
    <w:abstractNumId w:val="9"/>
  </w:num>
  <w:num w:numId="15">
    <w:abstractNumId w:val="28"/>
  </w:num>
  <w:num w:numId="16">
    <w:abstractNumId w:val="25"/>
  </w:num>
  <w:num w:numId="17">
    <w:abstractNumId w:val="27"/>
  </w:num>
  <w:num w:numId="18">
    <w:abstractNumId w:val="33"/>
  </w:num>
  <w:num w:numId="19">
    <w:abstractNumId w:val="18"/>
  </w:num>
  <w:num w:numId="20">
    <w:abstractNumId w:val="24"/>
  </w:num>
  <w:num w:numId="21">
    <w:abstractNumId w:val="2"/>
  </w:num>
  <w:num w:numId="22">
    <w:abstractNumId w:val="7"/>
  </w:num>
  <w:num w:numId="23">
    <w:abstractNumId w:val="14"/>
  </w:num>
  <w:num w:numId="24">
    <w:abstractNumId w:val="1"/>
  </w:num>
  <w:num w:numId="25">
    <w:abstractNumId w:val="32"/>
  </w:num>
  <w:num w:numId="26">
    <w:abstractNumId w:val="39"/>
  </w:num>
  <w:num w:numId="27">
    <w:abstractNumId w:val="34"/>
  </w:num>
  <w:num w:numId="28">
    <w:abstractNumId w:val="19"/>
  </w:num>
  <w:num w:numId="29">
    <w:abstractNumId w:val="31"/>
  </w:num>
  <w:num w:numId="30">
    <w:abstractNumId w:val="16"/>
  </w:num>
  <w:num w:numId="31">
    <w:abstractNumId w:val="20"/>
  </w:num>
  <w:num w:numId="32">
    <w:abstractNumId w:val="15"/>
  </w:num>
  <w:num w:numId="33">
    <w:abstractNumId w:val="40"/>
  </w:num>
  <w:num w:numId="34">
    <w:abstractNumId w:val="36"/>
  </w:num>
  <w:num w:numId="35">
    <w:abstractNumId w:val="13"/>
  </w:num>
  <w:num w:numId="36">
    <w:abstractNumId w:val="5"/>
  </w:num>
  <w:num w:numId="37">
    <w:abstractNumId w:val="12"/>
  </w:num>
  <w:num w:numId="38">
    <w:abstractNumId w:val="11"/>
  </w:num>
  <w:num w:numId="39">
    <w:abstractNumId w:val="3"/>
  </w:num>
  <w:num w:numId="40">
    <w:abstractNumId w:val="22"/>
  </w:num>
  <w:num w:numId="41">
    <w:abstractNumId w:val="38"/>
  </w:num>
  <w:num w:numId="42">
    <w:abstractNumId w:val="35"/>
  </w:num>
  <w:num w:numId="4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F4"/>
    <w:rsid w:val="000021B7"/>
    <w:rsid w:val="00003F7A"/>
    <w:rsid w:val="00006215"/>
    <w:rsid w:val="00011325"/>
    <w:rsid w:val="00017E48"/>
    <w:rsid w:val="000278FD"/>
    <w:rsid w:val="0004724E"/>
    <w:rsid w:val="00054449"/>
    <w:rsid w:val="00061527"/>
    <w:rsid w:val="000805E4"/>
    <w:rsid w:val="00082FE2"/>
    <w:rsid w:val="000B17F8"/>
    <w:rsid w:val="000C4626"/>
    <w:rsid w:val="000C78D9"/>
    <w:rsid w:val="000D6B0C"/>
    <w:rsid w:val="000E7467"/>
    <w:rsid w:val="001250AA"/>
    <w:rsid w:val="00125188"/>
    <w:rsid w:val="00135261"/>
    <w:rsid w:val="00144ABB"/>
    <w:rsid w:val="001479C2"/>
    <w:rsid w:val="00154E7E"/>
    <w:rsid w:val="00165420"/>
    <w:rsid w:val="001862E1"/>
    <w:rsid w:val="0019560F"/>
    <w:rsid w:val="00196AD4"/>
    <w:rsid w:val="001A69A1"/>
    <w:rsid w:val="001D46DB"/>
    <w:rsid w:val="001E7E67"/>
    <w:rsid w:val="001F72FF"/>
    <w:rsid w:val="00205E3F"/>
    <w:rsid w:val="00215A91"/>
    <w:rsid w:val="00224FD9"/>
    <w:rsid w:val="002260C7"/>
    <w:rsid w:val="0023507B"/>
    <w:rsid w:val="00245DAE"/>
    <w:rsid w:val="0025072F"/>
    <w:rsid w:val="00265A9B"/>
    <w:rsid w:val="00267B2A"/>
    <w:rsid w:val="00275E1B"/>
    <w:rsid w:val="00276137"/>
    <w:rsid w:val="0028567A"/>
    <w:rsid w:val="00296BD3"/>
    <w:rsid w:val="002A0383"/>
    <w:rsid w:val="002B013C"/>
    <w:rsid w:val="002B29C2"/>
    <w:rsid w:val="002B7814"/>
    <w:rsid w:val="002C5CBA"/>
    <w:rsid w:val="002D2260"/>
    <w:rsid w:val="002D4E17"/>
    <w:rsid w:val="002D5654"/>
    <w:rsid w:val="002F7886"/>
    <w:rsid w:val="003236AB"/>
    <w:rsid w:val="00361628"/>
    <w:rsid w:val="0037029E"/>
    <w:rsid w:val="00374D7F"/>
    <w:rsid w:val="00377497"/>
    <w:rsid w:val="00382EDD"/>
    <w:rsid w:val="0039376D"/>
    <w:rsid w:val="003964A6"/>
    <w:rsid w:val="003B4BE8"/>
    <w:rsid w:val="003C55EC"/>
    <w:rsid w:val="003D6C5F"/>
    <w:rsid w:val="003F5E94"/>
    <w:rsid w:val="004102D8"/>
    <w:rsid w:val="004260B8"/>
    <w:rsid w:val="00442BBC"/>
    <w:rsid w:val="0047752E"/>
    <w:rsid w:val="00484050"/>
    <w:rsid w:val="00496016"/>
    <w:rsid w:val="00496915"/>
    <w:rsid w:val="004A0779"/>
    <w:rsid w:val="004A2D58"/>
    <w:rsid w:val="004B2264"/>
    <w:rsid w:val="004B677A"/>
    <w:rsid w:val="004D5C3D"/>
    <w:rsid w:val="004E2C8A"/>
    <w:rsid w:val="004E60B3"/>
    <w:rsid w:val="004F0242"/>
    <w:rsid w:val="004F556C"/>
    <w:rsid w:val="00503C54"/>
    <w:rsid w:val="00527B8E"/>
    <w:rsid w:val="00534590"/>
    <w:rsid w:val="005609FB"/>
    <w:rsid w:val="00587E15"/>
    <w:rsid w:val="00594F03"/>
    <w:rsid w:val="005A390B"/>
    <w:rsid w:val="005A6B8A"/>
    <w:rsid w:val="005B03ED"/>
    <w:rsid w:val="005B338F"/>
    <w:rsid w:val="005B43EB"/>
    <w:rsid w:val="005C37A6"/>
    <w:rsid w:val="005C6F0C"/>
    <w:rsid w:val="005F0492"/>
    <w:rsid w:val="005F10F3"/>
    <w:rsid w:val="00611F5C"/>
    <w:rsid w:val="00614E7B"/>
    <w:rsid w:val="00635285"/>
    <w:rsid w:val="00653EA0"/>
    <w:rsid w:val="00653ED6"/>
    <w:rsid w:val="006649BC"/>
    <w:rsid w:val="006655FC"/>
    <w:rsid w:val="00686C4A"/>
    <w:rsid w:val="006920A6"/>
    <w:rsid w:val="006975D4"/>
    <w:rsid w:val="006C2D5C"/>
    <w:rsid w:val="006C4E60"/>
    <w:rsid w:val="006E3290"/>
    <w:rsid w:val="00712FD1"/>
    <w:rsid w:val="00723CB1"/>
    <w:rsid w:val="00727021"/>
    <w:rsid w:val="007303BE"/>
    <w:rsid w:val="00733CE8"/>
    <w:rsid w:val="0074494C"/>
    <w:rsid w:val="0074679C"/>
    <w:rsid w:val="00785518"/>
    <w:rsid w:val="007A30DE"/>
    <w:rsid w:val="007C3819"/>
    <w:rsid w:val="007D0991"/>
    <w:rsid w:val="007D1BC3"/>
    <w:rsid w:val="007E1A1A"/>
    <w:rsid w:val="007E3B5A"/>
    <w:rsid w:val="007E6F47"/>
    <w:rsid w:val="007F32E9"/>
    <w:rsid w:val="00855F3E"/>
    <w:rsid w:val="008A2060"/>
    <w:rsid w:val="008C04E4"/>
    <w:rsid w:val="008D1B66"/>
    <w:rsid w:val="008D5FB9"/>
    <w:rsid w:val="008E0C17"/>
    <w:rsid w:val="00931943"/>
    <w:rsid w:val="00960C5B"/>
    <w:rsid w:val="00962266"/>
    <w:rsid w:val="00975257"/>
    <w:rsid w:val="009A1972"/>
    <w:rsid w:val="009A4C12"/>
    <w:rsid w:val="009A55D9"/>
    <w:rsid w:val="009C13E5"/>
    <w:rsid w:val="009C4D85"/>
    <w:rsid w:val="009E7B6F"/>
    <w:rsid w:val="009F7802"/>
    <w:rsid w:val="00A023DA"/>
    <w:rsid w:val="00A21C21"/>
    <w:rsid w:val="00A34B81"/>
    <w:rsid w:val="00A52886"/>
    <w:rsid w:val="00A85CAA"/>
    <w:rsid w:val="00A93619"/>
    <w:rsid w:val="00AA2160"/>
    <w:rsid w:val="00AA24C4"/>
    <w:rsid w:val="00AB4DD0"/>
    <w:rsid w:val="00AB5614"/>
    <w:rsid w:val="00AF4873"/>
    <w:rsid w:val="00B012A8"/>
    <w:rsid w:val="00B07117"/>
    <w:rsid w:val="00B21A2D"/>
    <w:rsid w:val="00B27DA9"/>
    <w:rsid w:val="00B542C3"/>
    <w:rsid w:val="00B612AF"/>
    <w:rsid w:val="00B705F4"/>
    <w:rsid w:val="00B870EA"/>
    <w:rsid w:val="00B90381"/>
    <w:rsid w:val="00BC4F04"/>
    <w:rsid w:val="00BD071E"/>
    <w:rsid w:val="00BF2659"/>
    <w:rsid w:val="00C121CD"/>
    <w:rsid w:val="00C14CD3"/>
    <w:rsid w:val="00C3336D"/>
    <w:rsid w:val="00C3357D"/>
    <w:rsid w:val="00C37129"/>
    <w:rsid w:val="00C56A63"/>
    <w:rsid w:val="00C632CA"/>
    <w:rsid w:val="00C651B5"/>
    <w:rsid w:val="00C70388"/>
    <w:rsid w:val="00C84643"/>
    <w:rsid w:val="00C86D01"/>
    <w:rsid w:val="00CA0B4B"/>
    <w:rsid w:val="00CB2958"/>
    <w:rsid w:val="00CB44FD"/>
    <w:rsid w:val="00CB6844"/>
    <w:rsid w:val="00CC405D"/>
    <w:rsid w:val="00CC435C"/>
    <w:rsid w:val="00CD5EC3"/>
    <w:rsid w:val="00CE050C"/>
    <w:rsid w:val="00CE7F68"/>
    <w:rsid w:val="00CF4C63"/>
    <w:rsid w:val="00D2665A"/>
    <w:rsid w:val="00D32602"/>
    <w:rsid w:val="00D42CA8"/>
    <w:rsid w:val="00D64016"/>
    <w:rsid w:val="00D74162"/>
    <w:rsid w:val="00D80A74"/>
    <w:rsid w:val="00D835D0"/>
    <w:rsid w:val="00D92ADB"/>
    <w:rsid w:val="00DA588D"/>
    <w:rsid w:val="00DB0C1C"/>
    <w:rsid w:val="00DB4377"/>
    <w:rsid w:val="00DC0665"/>
    <w:rsid w:val="00DC27A3"/>
    <w:rsid w:val="00DD20E0"/>
    <w:rsid w:val="00DD54FB"/>
    <w:rsid w:val="00DD5709"/>
    <w:rsid w:val="00DE06A7"/>
    <w:rsid w:val="00DE5C53"/>
    <w:rsid w:val="00DE6B3B"/>
    <w:rsid w:val="00DE7B40"/>
    <w:rsid w:val="00DF53D8"/>
    <w:rsid w:val="00E07116"/>
    <w:rsid w:val="00E14A82"/>
    <w:rsid w:val="00E74378"/>
    <w:rsid w:val="00E9628B"/>
    <w:rsid w:val="00F0345A"/>
    <w:rsid w:val="00F054D8"/>
    <w:rsid w:val="00F05AC1"/>
    <w:rsid w:val="00F14375"/>
    <w:rsid w:val="00F3259F"/>
    <w:rsid w:val="00F42CCF"/>
    <w:rsid w:val="00F468F5"/>
    <w:rsid w:val="00F47698"/>
    <w:rsid w:val="00F54B0E"/>
    <w:rsid w:val="00F6032E"/>
    <w:rsid w:val="00F61879"/>
    <w:rsid w:val="00F61FFE"/>
    <w:rsid w:val="00F6243F"/>
    <w:rsid w:val="00F669FF"/>
    <w:rsid w:val="00F839CE"/>
    <w:rsid w:val="00F85686"/>
    <w:rsid w:val="00F91CE6"/>
    <w:rsid w:val="00FF1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3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05F4"/>
    <w:rPr>
      <w:color w:val="0000FF" w:themeColor="hyperlink"/>
      <w:u w:val="single"/>
    </w:rPr>
  </w:style>
  <w:style w:type="paragraph" w:styleId="Akapitzlist">
    <w:name w:val="List Paragraph"/>
    <w:aliases w:val="T_SZ_List Paragraph"/>
    <w:basedOn w:val="Normalny"/>
    <w:link w:val="AkapitzlistZnak"/>
    <w:uiPriority w:val="34"/>
    <w:qFormat/>
    <w:rsid w:val="00B705F4"/>
    <w:pPr>
      <w:ind w:left="720"/>
      <w:contextualSpacing/>
    </w:pPr>
  </w:style>
  <w:style w:type="character" w:styleId="Odwoaniedokomentarza">
    <w:name w:val="annotation reference"/>
    <w:basedOn w:val="Domylnaczcionkaakapitu"/>
    <w:uiPriority w:val="99"/>
    <w:semiHidden/>
    <w:unhideWhenUsed/>
    <w:rsid w:val="009A55D9"/>
    <w:rPr>
      <w:sz w:val="16"/>
      <w:szCs w:val="16"/>
    </w:rPr>
  </w:style>
  <w:style w:type="paragraph" w:styleId="Tekstkomentarza">
    <w:name w:val="annotation text"/>
    <w:basedOn w:val="Normalny"/>
    <w:link w:val="TekstkomentarzaZnak"/>
    <w:uiPriority w:val="99"/>
    <w:semiHidden/>
    <w:unhideWhenUsed/>
    <w:rsid w:val="009A55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5D9"/>
    <w:rPr>
      <w:sz w:val="20"/>
      <w:szCs w:val="20"/>
    </w:rPr>
  </w:style>
  <w:style w:type="paragraph" w:styleId="Tematkomentarza">
    <w:name w:val="annotation subject"/>
    <w:basedOn w:val="Tekstkomentarza"/>
    <w:next w:val="Tekstkomentarza"/>
    <w:link w:val="TematkomentarzaZnak"/>
    <w:uiPriority w:val="99"/>
    <w:semiHidden/>
    <w:unhideWhenUsed/>
    <w:rsid w:val="009A55D9"/>
    <w:rPr>
      <w:b/>
      <w:bCs/>
    </w:rPr>
  </w:style>
  <w:style w:type="character" w:customStyle="1" w:styleId="TematkomentarzaZnak">
    <w:name w:val="Temat komentarza Znak"/>
    <w:basedOn w:val="TekstkomentarzaZnak"/>
    <w:link w:val="Tematkomentarza"/>
    <w:uiPriority w:val="99"/>
    <w:semiHidden/>
    <w:rsid w:val="009A55D9"/>
    <w:rPr>
      <w:b/>
      <w:bCs/>
      <w:sz w:val="20"/>
      <w:szCs w:val="20"/>
    </w:rPr>
  </w:style>
  <w:style w:type="paragraph" w:styleId="Tekstdymka">
    <w:name w:val="Balloon Text"/>
    <w:basedOn w:val="Normalny"/>
    <w:link w:val="TekstdymkaZnak"/>
    <w:uiPriority w:val="99"/>
    <w:semiHidden/>
    <w:unhideWhenUsed/>
    <w:rsid w:val="009A55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5D9"/>
    <w:rPr>
      <w:rFonts w:ascii="Tahoma" w:hAnsi="Tahoma" w:cs="Tahoma"/>
      <w:sz w:val="16"/>
      <w:szCs w:val="16"/>
    </w:rPr>
  </w:style>
  <w:style w:type="paragraph" w:customStyle="1" w:styleId="ListParagraph1">
    <w:name w:val="List Paragraph1"/>
    <w:basedOn w:val="Normalny"/>
    <w:rsid w:val="00E07116"/>
    <w:pPr>
      <w:spacing w:after="8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E6B3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E6B3B"/>
    <w:rPr>
      <w:rFonts w:ascii="Times New Roman" w:eastAsia="Times New Roman" w:hAnsi="Times New Roman" w:cs="Times New Roman"/>
      <w:sz w:val="24"/>
      <w:szCs w:val="24"/>
      <w:lang w:eastAsia="pl-PL"/>
    </w:rPr>
  </w:style>
  <w:style w:type="paragraph" w:customStyle="1" w:styleId="Trescznumztab">
    <w:name w:val="Tresc z num. z tab."/>
    <w:basedOn w:val="Normalny"/>
    <w:uiPriority w:val="99"/>
    <w:rsid w:val="00F05AC1"/>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BF265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BF2659"/>
    <w:rPr>
      <w:rFonts w:ascii="Times New Roman" w:eastAsia="Times New Roman" w:hAnsi="Times New Roman" w:cs="Times New Roman"/>
      <w:sz w:val="16"/>
      <w:szCs w:val="16"/>
      <w:lang w:eastAsia="pl-PL"/>
    </w:rPr>
  </w:style>
  <w:style w:type="paragraph" w:styleId="Listanumerowana">
    <w:name w:val="List Number"/>
    <w:basedOn w:val="Normalny"/>
    <w:uiPriority w:val="99"/>
    <w:semiHidden/>
    <w:unhideWhenUsed/>
    <w:rsid w:val="00527B8E"/>
    <w:pPr>
      <w:numPr>
        <w:numId w:val="8"/>
      </w:numPr>
      <w:contextualSpacing/>
    </w:pPr>
  </w:style>
  <w:style w:type="character" w:customStyle="1" w:styleId="AkapitzlistZnak">
    <w:name w:val="Akapit z listą Znak"/>
    <w:aliases w:val="T_SZ_List Paragraph Znak"/>
    <w:link w:val="Akapitzlist"/>
    <w:uiPriority w:val="34"/>
    <w:rsid w:val="00527B8E"/>
  </w:style>
  <w:style w:type="character" w:customStyle="1" w:styleId="apple-converted-space">
    <w:name w:val="apple-converted-space"/>
    <w:basedOn w:val="Domylnaczcionkaakapitu"/>
    <w:rsid w:val="00054449"/>
  </w:style>
  <w:style w:type="paragraph" w:styleId="Nagwek">
    <w:name w:val="header"/>
    <w:basedOn w:val="Normalny"/>
    <w:link w:val="NagwekZnak"/>
    <w:uiPriority w:val="99"/>
    <w:unhideWhenUsed/>
    <w:rsid w:val="00C12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1CD"/>
  </w:style>
  <w:style w:type="paragraph" w:styleId="Stopka">
    <w:name w:val="footer"/>
    <w:basedOn w:val="Normalny"/>
    <w:link w:val="StopkaZnak"/>
    <w:uiPriority w:val="99"/>
    <w:unhideWhenUsed/>
    <w:rsid w:val="00C12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1CD"/>
  </w:style>
  <w:style w:type="table" w:styleId="Tabela-Siatka">
    <w:name w:val="Table Grid"/>
    <w:basedOn w:val="Standardowy"/>
    <w:uiPriority w:val="59"/>
    <w:rsid w:val="00F0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50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NONIKtreodnonika">
    <w:name w:val="ODNOŚNIK – treść odnośnika"/>
    <w:uiPriority w:val="19"/>
    <w:qFormat/>
    <w:rsid w:val="00082FE2"/>
    <w:pPr>
      <w:spacing w:after="0" w:line="240" w:lineRule="auto"/>
      <w:ind w:left="284" w:hanging="284"/>
      <w:jc w:val="both"/>
    </w:pPr>
    <w:rPr>
      <w:rFonts w:ascii="Times New Roman" w:eastAsiaTheme="minorEastAsia" w:hAnsi="Times New Roman" w:cs="Arial"/>
      <w:sz w:val="20"/>
      <w:szCs w:val="20"/>
      <w:lang w:eastAsia="pl-PL"/>
    </w:rPr>
  </w:style>
  <w:style w:type="character" w:styleId="Odwoanieprzypisudolnego">
    <w:name w:val="footnote reference"/>
    <w:uiPriority w:val="99"/>
    <w:unhideWhenUsed/>
    <w:rsid w:val="00082FE2"/>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082FE2"/>
    <w:rPr>
      <w:b w:val="0"/>
      <w:bCs w:val="0"/>
      <w:i w:val="0"/>
      <w:iCs w:val="0"/>
      <w:vanish w:val="0"/>
      <w:webHidden w:val="0"/>
      <w:spacing w:val="0"/>
      <w:vertAlign w:val="superscript"/>
      <w:specVanish w:val="0"/>
    </w:rPr>
  </w:style>
  <w:style w:type="paragraph" w:styleId="Tekstprzypisukocowego">
    <w:name w:val="endnote text"/>
    <w:basedOn w:val="Normalny"/>
    <w:link w:val="TekstprzypisukocowegoZnak"/>
    <w:uiPriority w:val="99"/>
    <w:semiHidden/>
    <w:unhideWhenUsed/>
    <w:rsid w:val="00AB56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5614"/>
    <w:rPr>
      <w:sz w:val="20"/>
      <w:szCs w:val="20"/>
    </w:rPr>
  </w:style>
  <w:style w:type="character" w:styleId="Odwoanieprzypisukocowego">
    <w:name w:val="endnote reference"/>
    <w:basedOn w:val="Domylnaczcionkaakapitu"/>
    <w:uiPriority w:val="99"/>
    <w:semiHidden/>
    <w:unhideWhenUsed/>
    <w:rsid w:val="00AB5614"/>
    <w:rPr>
      <w:vertAlign w:val="superscript"/>
    </w:rPr>
  </w:style>
  <w:style w:type="paragraph" w:styleId="Tekstprzypisudolnego">
    <w:name w:val="footnote text"/>
    <w:basedOn w:val="Normalny"/>
    <w:link w:val="TekstprzypisudolnegoZnak"/>
    <w:uiPriority w:val="99"/>
    <w:unhideWhenUsed/>
    <w:rsid w:val="00AB56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B5614"/>
    <w:rPr>
      <w:sz w:val="20"/>
      <w:szCs w:val="20"/>
    </w:rPr>
  </w:style>
  <w:style w:type="paragraph" w:styleId="Poprawka">
    <w:name w:val="Revision"/>
    <w:hidden/>
    <w:uiPriority w:val="99"/>
    <w:semiHidden/>
    <w:rsid w:val="00DC06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132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05F4"/>
    <w:rPr>
      <w:color w:val="0000FF" w:themeColor="hyperlink"/>
      <w:u w:val="single"/>
    </w:rPr>
  </w:style>
  <w:style w:type="paragraph" w:styleId="Akapitzlist">
    <w:name w:val="List Paragraph"/>
    <w:aliases w:val="T_SZ_List Paragraph"/>
    <w:basedOn w:val="Normalny"/>
    <w:link w:val="AkapitzlistZnak"/>
    <w:uiPriority w:val="34"/>
    <w:qFormat/>
    <w:rsid w:val="00B705F4"/>
    <w:pPr>
      <w:ind w:left="720"/>
      <w:contextualSpacing/>
    </w:pPr>
  </w:style>
  <w:style w:type="character" w:styleId="Odwoaniedokomentarza">
    <w:name w:val="annotation reference"/>
    <w:basedOn w:val="Domylnaczcionkaakapitu"/>
    <w:uiPriority w:val="99"/>
    <w:semiHidden/>
    <w:unhideWhenUsed/>
    <w:rsid w:val="009A55D9"/>
    <w:rPr>
      <w:sz w:val="16"/>
      <w:szCs w:val="16"/>
    </w:rPr>
  </w:style>
  <w:style w:type="paragraph" w:styleId="Tekstkomentarza">
    <w:name w:val="annotation text"/>
    <w:basedOn w:val="Normalny"/>
    <w:link w:val="TekstkomentarzaZnak"/>
    <w:uiPriority w:val="99"/>
    <w:semiHidden/>
    <w:unhideWhenUsed/>
    <w:rsid w:val="009A55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55D9"/>
    <w:rPr>
      <w:sz w:val="20"/>
      <w:szCs w:val="20"/>
    </w:rPr>
  </w:style>
  <w:style w:type="paragraph" w:styleId="Tematkomentarza">
    <w:name w:val="annotation subject"/>
    <w:basedOn w:val="Tekstkomentarza"/>
    <w:next w:val="Tekstkomentarza"/>
    <w:link w:val="TematkomentarzaZnak"/>
    <w:uiPriority w:val="99"/>
    <w:semiHidden/>
    <w:unhideWhenUsed/>
    <w:rsid w:val="009A55D9"/>
    <w:rPr>
      <w:b/>
      <w:bCs/>
    </w:rPr>
  </w:style>
  <w:style w:type="character" w:customStyle="1" w:styleId="TematkomentarzaZnak">
    <w:name w:val="Temat komentarza Znak"/>
    <w:basedOn w:val="TekstkomentarzaZnak"/>
    <w:link w:val="Tematkomentarza"/>
    <w:uiPriority w:val="99"/>
    <w:semiHidden/>
    <w:rsid w:val="009A55D9"/>
    <w:rPr>
      <w:b/>
      <w:bCs/>
      <w:sz w:val="20"/>
      <w:szCs w:val="20"/>
    </w:rPr>
  </w:style>
  <w:style w:type="paragraph" w:styleId="Tekstdymka">
    <w:name w:val="Balloon Text"/>
    <w:basedOn w:val="Normalny"/>
    <w:link w:val="TekstdymkaZnak"/>
    <w:uiPriority w:val="99"/>
    <w:semiHidden/>
    <w:unhideWhenUsed/>
    <w:rsid w:val="009A55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55D9"/>
    <w:rPr>
      <w:rFonts w:ascii="Tahoma" w:hAnsi="Tahoma" w:cs="Tahoma"/>
      <w:sz w:val="16"/>
      <w:szCs w:val="16"/>
    </w:rPr>
  </w:style>
  <w:style w:type="paragraph" w:customStyle="1" w:styleId="ListParagraph1">
    <w:name w:val="List Paragraph1"/>
    <w:basedOn w:val="Normalny"/>
    <w:rsid w:val="00E07116"/>
    <w:pPr>
      <w:spacing w:after="80" w:line="240" w:lineRule="auto"/>
      <w:ind w:left="708"/>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rsid w:val="00DE6B3B"/>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E6B3B"/>
    <w:rPr>
      <w:rFonts w:ascii="Times New Roman" w:eastAsia="Times New Roman" w:hAnsi="Times New Roman" w:cs="Times New Roman"/>
      <w:sz w:val="24"/>
      <w:szCs w:val="24"/>
      <w:lang w:eastAsia="pl-PL"/>
    </w:rPr>
  </w:style>
  <w:style w:type="paragraph" w:customStyle="1" w:styleId="Trescznumztab">
    <w:name w:val="Tresc z num. z tab."/>
    <w:basedOn w:val="Normalny"/>
    <w:uiPriority w:val="99"/>
    <w:rsid w:val="00F05AC1"/>
    <w:pPr>
      <w:widowControl w:val="0"/>
      <w:tabs>
        <w:tab w:val="left" w:pos="567"/>
        <w:tab w:val="left" w:pos="5103"/>
        <w:tab w:val="left" w:pos="6804"/>
        <w:tab w:val="right" w:pos="8505"/>
      </w:tabs>
      <w:spacing w:after="120" w:line="300" w:lineRule="auto"/>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BF265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BF2659"/>
    <w:rPr>
      <w:rFonts w:ascii="Times New Roman" w:eastAsia="Times New Roman" w:hAnsi="Times New Roman" w:cs="Times New Roman"/>
      <w:sz w:val="16"/>
      <w:szCs w:val="16"/>
      <w:lang w:eastAsia="pl-PL"/>
    </w:rPr>
  </w:style>
  <w:style w:type="paragraph" w:styleId="Listanumerowana">
    <w:name w:val="List Number"/>
    <w:basedOn w:val="Normalny"/>
    <w:uiPriority w:val="99"/>
    <w:semiHidden/>
    <w:unhideWhenUsed/>
    <w:rsid w:val="00527B8E"/>
    <w:pPr>
      <w:numPr>
        <w:numId w:val="8"/>
      </w:numPr>
      <w:contextualSpacing/>
    </w:pPr>
  </w:style>
  <w:style w:type="character" w:customStyle="1" w:styleId="AkapitzlistZnak">
    <w:name w:val="Akapit z listą Znak"/>
    <w:aliases w:val="T_SZ_List Paragraph Znak"/>
    <w:link w:val="Akapitzlist"/>
    <w:uiPriority w:val="34"/>
    <w:rsid w:val="00527B8E"/>
  </w:style>
  <w:style w:type="character" w:customStyle="1" w:styleId="apple-converted-space">
    <w:name w:val="apple-converted-space"/>
    <w:basedOn w:val="Domylnaczcionkaakapitu"/>
    <w:rsid w:val="00054449"/>
  </w:style>
  <w:style w:type="paragraph" w:styleId="Nagwek">
    <w:name w:val="header"/>
    <w:basedOn w:val="Normalny"/>
    <w:link w:val="NagwekZnak"/>
    <w:uiPriority w:val="99"/>
    <w:unhideWhenUsed/>
    <w:rsid w:val="00C12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21CD"/>
  </w:style>
  <w:style w:type="paragraph" w:styleId="Stopka">
    <w:name w:val="footer"/>
    <w:basedOn w:val="Normalny"/>
    <w:link w:val="StopkaZnak"/>
    <w:uiPriority w:val="99"/>
    <w:unhideWhenUsed/>
    <w:rsid w:val="00C12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21CD"/>
  </w:style>
  <w:style w:type="table" w:styleId="Tabela-Siatka">
    <w:name w:val="Table Grid"/>
    <w:basedOn w:val="Standardowy"/>
    <w:uiPriority w:val="59"/>
    <w:rsid w:val="00F0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50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NONIKtreodnonika">
    <w:name w:val="ODNOŚNIK – treść odnośnika"/>
    <w:uiPriority w:val="19"/>
    <w:qFormat/>
    <w:rsid w:val="00082FE2"/>
    <w:pPr>
      <w:spacing w:after="0" w:line="240" w:lineRule="auto"/>
      <w:ind w:left="284" w:hanging="284"/>
      <w:jc w:val="both"/>
    </w:pPr>
    <w:rPr>
      <w:rFonts w:ascii="Times New Roman" w:eastAsiaTheme="minorEastAsia" w:hAnsi="Times New Roman" w:cs="Arial"/>
      <w:sz w:val="20"/>
      <w:szCs w:val="20"/>
      <w:lang w:eastAsia="pl-PL"/>
    </w:rPr>
  </w:style>
  <w:style w:type="character" w:styleId="Odwoanieprzypisudolnego">
    <w:name w:val="footnote reference"/>
    <w:uiPriority w:val="99"/>
    <w:unhideWhenUsed/>
    <w:rsid w:val="00082FE2"/>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082FE2"/>
    <w:rPr>
      <w:b w:val="0"/>
      <w:bCs w:val="0"/>
      <w:i w:val="0"/>
      <w:iCs w:val="0"/>
      <w:vanish w:val="0"/>
      <w:webHidden w:val="0"/>
      <w:spacing w:val="0"/>
      <w:vertAlign w:val="superscript"/>
      <w:specVanish w:val="0"/>
    </w:rPr>
  </w:style>
  <w:style w:type="paragraph" w:styleId="Tekstprzypisukocowego">
    <w:name w:val="endnote text"/>
    <w:basedOn w:val="Normalny"/>
    <w:link w:val="TekstprzypisukocowegoZnak"/>
    <w:uiPriority w:val="99"/>
    <w:semiHidden/>
    <w:unhideWhenUsed/>
    <w:rsid w:val="00AB56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B5614"/>
    <w:rPr>
      <w:sz w:val="20"/>
      <w:szCs w:val="20"/>
    </w:rPr>
  </w:style>
  <w:style w:type="character" w:styleId="Odwoanieprzypisukocowego">
    <w:name w:val="endnote reference"/>
    <w:basedOn w:val="Domylnaczcionkaakapitu"/>
    <w:uiPriority w:val="99"/>
    <w:semiHidden/>
    <w:unhideWhenUsed/>
    <w:rsid w:val="00AB5614"/>
    <w:rPr>
      <w:vertAlign w:val="superscript"/>
    </w:rPr>
  </w:style>
  <w:style w:type="paragraph" w:styleId="Tekstprzypisudolnego">
    <w:name w:val="footnote text"/>
    <w:basedOn w:val="Normalny"/>
    <w:link w:val="TekstprzypisudolnegoZnak"/>
    <w:uiPriority w:val="99"/>
    <w:unhideWhenUsed/>
    <w:rsid w:val="00AB56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B5614"/>
    <w:rPr>
      <w:sz w:val="20"/>
      <w:szCs w:val="20"/>
    </w:rPr>
  </w:style>
  <w:style w:type="paragraph" w:styleId="Poprawka">
    <w:name w:val="Revision"/>
    <w:hidden/>
    <w:uiPriority w:val="99"/>
    <w:semiHidden/>
    <w:rsid w:val="00DC06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0229">
      <w:bodyDiv w:val="1"/>
      <w:marLeft w:val="0"/>
      <w:marRight w:val="0"/>
      <w:marTop w:val="0"/>
      <w:marBottom w:val="0"/>
      <w:divBdr>
        <w:top w:val="none" w:sz="0" w:space="0" w:color="auto"/>
        <w:left w:val="none" w:sz="0" w:space="0" w:color="auto"/>
        <w:bottom w:val="none" w:sz="0" w:space="0" w:color="auto"/>
        <w:right w:val="none" w:sz="0" w:space="0" w:color="auto"/>
      </w:divBdr>
      <w:divsChild>
        <w:div w:id="959412710">
          <w:marLeft w:val="0"/>
          <w:marRight w:val="0"/>
          <w:marTop w:val="0"/>
          <w:marBottom w:val="0"/>
          <w:divBdr>
            <w:top w:val="none" w:sz="0" w:space="0" w:color="auto"/>
            <w:left w:val="none" w:sz="0" w:space="0" w:color="auto"/>
            <w:bottom w:val="none" w:sz="0" w:space="0" w:color="auto"/>
            <w:right w:val="none" w:sz="0" w:space="0" w:color="auto"/>
          </w:divBdr>
        </w:div>
        <w:div w:id="165638456">
          <w:marLeft w:val="0"/>
          <w:marRight w:val="0"/>
          <w:marTop w:val="0"/>
          <w:marBottom w:val="0"/>
          <w:divBdr>
            <w:top w:val="none" w:sz="0" w:space="0" w:color="auto"/>
            <w:left w:val="none" w:sz="0" w:space="0" w:color="auto"/>
            <w:bottom w:val="none" w:sz="0" w:space="0" w:color="auto"/>
            <w:right w:val="none" w:sz="0" w:space="0" w:color="auto"/>
          </w:divBdr>
        </w:div>
        <w:div w:id="735056580">
          <w:marLeft w:val="0"/>
          <w:marRight w:val="0"/>
          <w:marTop w:val="0"/>
          <w:marBottom w:val="0"/>
          <w:divBdr>
            <w:top w:val="none" w:sz="0" w:space="0" w:color="auto"/>
            <w:left w:val="none" w:sz="0" w:space="0" w:color="auto"/>
            <w:bottom w:val="none" w:sz="0" w:space="0" w:color="auto"/>
            <w:right w:val="none" w:sz="0" w:space="0" w:color="auto"/>
          </w:divBdr>
        </w:div>
        <w:div w:id="1914199311">
          <w:marLeft w:val="0"/>
          <w:marRight w:val="0"/>
          <w:marTop w:val="0"/>
          <w:marBottom w:val="0"/>
          <w:divBdr>
            <w:top w:val="none" w:sz="0" w:space="0" w:color="auto"/>
            <w:left w:val="none" w:sz="0" w:space="0" w:color="auto"/>
            <w:bottom w:val="none" w:sz="0" w:space="0" w:color="auto"/>
            <w:right w:val="none" w:sz="0" w:space="0" w:color="auto"/>
          </w:divBdr>
        </w:div>
        <w:div w:id="944771263">
          <w:marLeft w:val="0"/>
          <w:marRight w:val="0"/>
          <w:marTop w:val="0"/>
          <w:marBottom w:val="0"/>
          <w:divBdr>
            <w:top w:val="none" w:sz="0" w:space="0" w:color="auto"/>
            <w:left w:val="none" w:sz="0" w:space="0" w:color="auto"/>
            <w:bottom w:val="none" w:sz="0" w:space="0" w:color="auto"/>
            <w:right w:val="none" w:sz="0" w:space="0" w:color="auto"/>
          </w:divBdr>
        </w:div>
        <w:div w:id="1866677081">
          <w:marLeft w:val="0"/>
          <w:marRight w:val="0"/>
          <w:marTop w:val="0"/>
          <w:marBottom w:val="0"/>
          <w:divBdr>
            <w:top w:val="none" w:sz="0" w:space="0" w:color="auto"/>
            <w:left w:val="none" w:sz="0" w:space="0" w:color="auto"/>
            <w:bottom w:val="none" w:sz="0" w:space="0" w:color="auto"/>
            <w:right w:val="none" w:sz="0" w:space="0" w:color="auto"/>
          </w:divBdr>
        </w:div>
        <w:div w:id="1842117097">
          <w:marLeft w:val="0"/>
          <w:marRight w:val="0"/>
          <w:marTop w:val="0"/>
          <w:marBottom w:val="0"/>
          <w:divBdr>
            <w:top w:val="none" w:sz="0" w:space="0" w:color="auto"/>
            <w:left w:val="none" w:sz="0" w:space="0" w:color="auto"/>
            <w:bottom w:val="none" w:sz="0" w:space="0" w:color="auto"/>
            <w:right w:val="none" w:sz="0" w:space="0" w:color="auto"/>
          </w:divBdr>
        </w:div>
        <w:div w:id="372193257">
          <w:marLeft w:val="0"/>
          <w:marRight w:val="0"/>
          <w:marTop w:val="0"/>
          <w:marBottom w:val="0"/>
          <w:divBdr>
            <w:top w:val="none" w:sz="0" w:space="0" w:color="auto"/>
            <w:left w:val="none" w:sz="0" w:space="0" w:color="auto"/>
            <w:bottom w:val="none" w:sz="0" w:space="0" w:color="auto"/>
            <w:right w:val="none" w:sz="0" w:space="0" w:color="auto"/>
          </w:divBdr>
        </w:div>
        <w:div w:id="209088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funduszeeuropejskie.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microsoft.com/office/2007/relationships/stylesWithEffects" Target="stylesWithEffects.xml"/><Relationship Id="rId9" Type="http://schemas.openxmlformats.org/officeDocument/2006/relationships/hyperlink" Target="https://www.pfron.org.pl/o-funduszu/projekty/projekty-ue/program-operacyjny-pols/zapytania-ofertow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DF92-ACD0-47D6-A6E7-8948ECF4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5547</Words>
  <Characters>33283</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Daniel Cymbaluk</cp:lastModifiedBy>
  <cp:revision>3</cp:revision>
  <cp:lastPrinted>2018-01-19T10:28:00Z</cp:lastPrinted>
  <dcterms:created xsi:type="dcterms:W3CDTF">2018-01-19T10:27:00Z</dcterms:created>
  <dcterms:modified xsi:type="dcterms:W3CDTF">2018-01-19T10:28:00Z</dcterms:modified>
</cp:coreProperties>
</file>