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EBCB2" w14:textId="719046BE" w:rsidR="00F0476E" w:rsidRPr="00205A2C" w:rsidRDefault="00F0476E" w:rsidP="00AB5D9F">
      <w:pPr>
        <w:spacing w:before="120" w:after="120"/>
        <w:jc w:val="center"/>
        <w:rPr>
          <w:b/>
          <w:bCs/>
          <w:iCs/>
          <w:sz w:val="22"/>
          <w:szCs w:val="22"/>
        </w:rPr>
      </w:pPr>
      <w:r w:rsidRPr="00205A2C">
        <w:rPr>
          <w:b/>
          <w:bCs/>
          <w:iCs/>
          <w:sz w:val="22"/>
          <w:szCs w:val="22"/>
        </w:rPr>
        <w:t>Projekt Umowy</w:t>
      </w:r>
    </w:p>
    <w:p w14:paraId="64A9B594" w14:textId="77777777" w:rsidR="00F0476E" w:rsidRPr="00205A2C" w:rsidRDefault="00F0476E" w:rsidP="00AB5D9F">
      <w:pPr>
        <w:spacing w:before="120" w:after="120"/>
        <w:jc w:val="center"/>
        <w:rPr>
          <w:b/>
          <w:bCs/>
          <w:sz w:val="22"/>
          <w:szCs w:val="22"/>
        </w:rPr>
      </w:pPr>
      <w:r w:rsidRPr="00205A2C">
        <w:rPr>
          <w:b/>
          <w:bCs/>
          <w:sz w:val="22"/>
          <w:szCs w:val="22"/>
        </w:rPr>
        <w:t>Umowa z  dnia ………………. nr ………………….</w:t>
      </w:r>
    </w:p>
    <w:p w14:paraId="5DA7E274" w14:textId="77777777" w:rsidR="00F0476E" w:rsidRPr="00205A2C" w:rsidRDefault="00F0476E" w:rsidP="00AB5D9F">
      <w:pPr>
        <w:spacing w:before="120" w:after="120"/>
        <w:jc w:val="center"/>
        <w:rPr>
          <w:b/>
          <w:bCs/>
          <w:sz w:val="22"/>
          <w:szCs w:val="22"/>
        </w:rPr>
      </w:pPr>
    </w:p>
    <w:p w14:paraId="0CA7675E" w14:textId="77777777" w:rsidR="00F0476E" w:rsidRPr="00205A2C" w:rsidRDefault="00F0476E" w:rsidP="00AB5D9F">
      <w:pPr>
        <w:spacing w:before="120" w:after="120"/>
        <w:jc w:val="center"/>
        <w:rPr>
          <w:bCs/>
          <w:sz w:val="22"/>
          <w:szCs w:val="22"/>
        </w:rPr>
      </w:pPr>
      <w:r w:rsidRPr="00205A2C">
        <w:rPr>
          <w:bCs/>
          <w:sz w:val="22"/>
          <w:szCs w:val="22"/>
        </w:rPr>
        <w:t>zawarta pomiędzy</w:t>
      </w:r>
    </w:p>
    <w:p w14:paraId="0D3531DB" w14:textId="77777777" w:rsidR="00F0476E" w:rsidRPr="00205A2C" w:rsidRDefault="00F0476E" w:rsidP="00AB5D9F">
      <w:pPr>
        <w:spacing w:before="120" w:after="120"/>
        <w:jc w:val="both"/>
        <w:rPr>
          <w:bCs/>
          <w:sz w:val="22"/>
          <w:szCs w:val="22"/>
        </w:rPr>
      </w:pPr>
      <w:r w:rsidRPr="00205A2C">
        <w:rPr>
          <w:bCs/>
          <w:sz w:val="22"/>
          <w:szCs w:val="22"/>
        </w:rPr>
        <w:t xml:space="preserve">Państwowym Funduszem Rehabilitacji Osób Niepełnosprawnych, z siedzibą w Warszawie, Aleja Jana Pawła II 13, 00-828 Warszawa, </w:t>
      </w:r>
    </w:p>
    <w:p w14:paraId="4CC65495" w14:textId="77777777" w:rsidR="00F0476E" w:rsidRPr="00205A2C" w:rsidRDefault="00F0476E" w:rsidP="00AB5D9F">
      <w:pPr>
        <w:spacing w:before="120" w:after="120"/>
        <w:jc w:val="both"/>
        <w:rPr>
          <w:bCs/>
          <w:sz w:val="22"/>
          <w:szCs w:val="22"/>
        </w:rPr>
      </w:pPr>
      <w:r w:rsidRPr="00205A2C">
        <w:rPr>
          <w:bCs/>
          <w:sz w:val="22"/>
          <w:szCs w:val="22"/>
        </w:rPr>
        <w:t>reprezentowanym przez : …………………………..</w:t>
      </w:r>
    </w:p>
    <w:p w14:paraId="6FA7B08B" w14:textId="77777777" w:rsidR="00F0476E" w:rsidRPr="00205A2C" w:rsidRDefault="00F0476E" w:rsidP="00AB5D9F">
      <w:pPr>
        <w:spacing w:before="120" w:after="120"/>
        <w:jc w:val="both"/>
        <w:rPr>
          <w:bCs/>
          <w:sz w:val="22"/>
          <w:szCs w:val="22"/>
        </w:rPr>
      </w:pPr>
      <w:r w:rsidRPr="00205A2C">
        <w:rPr>
          <w:bCs/>
          <w:sz w:val="22"/>
          <w:szCs w:val="22"/>
        </w:rPr>
        <w:t>zwanym dalej Zamawiającym</w:t>
      </w:r>
    </w:p>
    <w:p w14:paraId="0F2CAB3A" w14:textId="77777777" w:rsidR="00F0476E" w:rsidRPr="00205A2C" w:rsidRDefault="00F0476E" w:rsidP="00AB5D9F">
      <w:pPr>
        <w:spacing w:before="120" w:after="120"/>
        <w:jc w:val="both"/>
        <w:rPr>
          <w:bCs/>
          <w:sz w:val="22"/>
          <w:szCs w:val="22"/>
        </w:rPr>
      </w:pPr>
      <w:r w:rsidRPr="00205A2C">
        <w:rPr>
          <w:bCs/>
          <w:sz w:val="22"/>
          <w:szCs w:val="22"/>
        </w:rPr>
        <w:t>a</w:t>
      </w:r>
    </w:p>
    <w:p w14:paraId="3FB184BF" w14:textId="77777777" w:rsidR="00F0476E" w:rsidRPr="00205A2C" w:rsidRDefault="00F0476E" w:rsidP="00AB5D9F">
      <w:pPr>
        <w:spacing w:before="120" w:after="120"/>
        <w:jc w:val="both"/>
        <w:rPr>
          <w:bCs/>
          <w:sz w:val="22"/>
          <w:szCs w:val="22"/>
        </w:rPr>
      </w:pPr>
      <w:r w:rsidRPr="00205A2C">
        <w:rPr>
          <w:bCs/>
          <w:sz w:val="22"/>
          <w:szCs w:val="22"/>
        </w:rPr>
        <w:t>……………………………………………………………………………………………………………………(</w:t>
      </w:r>
      <w:r w:rsidRPr="00205A2C">
        <w:rPr>
          <w:bCs/>
          <w:i/>
          <w:sz w:val="22"/>
          <w:szCs w:val="22"/>
        </w:rPr>
        <w:t>dane Wykonawcy</w:t>
      </w:r>
      <w:r w:rsidRPr="00205A2C">
        <w:rPr>
          <w:bCs/>
          <w:sz w:val="22"/>
          <w:szCs w:val="22"/>
        </w:rPr>
        <w:t>)</w:t>
      </w:r>
    </w:p>
    <w:p w14:paraId="183E6177" w14:textId="77777777" w:rsidR="00F0476E" w:rsidRPr="00205A2C" w:rsidRDefault="00F0476E" w:rsidP="00AB5D9F">
      <w:pPr>
        <w:spacing w:before="120" w:after="120"/>
        <w:jc w:val="both"/>
        <w:rPr>
          <w:bCs/>
          <w:sz w:val="22"/>
          <w:szCs w:val="22"/>
        </w:rPr>
      </w:pPr>
      <w:r w:rsidRPr="00205A2C">
        <w:rPr>
          <w:bCs/>
          <w:sz w:val="22"/>
          <w:szCs w:val="22"/>
        </w:rPr>
        <w:t>reprezentowanym przez:…………………………………………</w:t>
      </w:r>
    </w:p>
    <w:p w14:paraId="2C2DD00C" w14:textId="77777777" w:rsidR="00F0476E" w:rsidRPr="00205A2C" w:rsidRDefault="00F0476E" w:rsidP="00AB5D9F">
      <w:pPr>
        <w:spacing w:before="120" w:after="120"/>
        <w:jc w:val="both"/>
        <w:rPr>
          <w:bCs/>
          <w:sz w:val="22"/>
          <w:szCs w:val="22"/>
        </w:rPr>
      </w:pPr>
      <w:r w:rsidRPr="00205A2C">
        <w:rPr>
          <w:bCs/>
          <w:sz w:val="22"/>
          <w:szCs w:val="22"/>
        </w:rPr>
        <w:t>zwanym dalej Wykonawcą</w:t>
      </w:r>
    </w:p>
    <w:p w14:paraId="74933093" w14:textId="77777777" w:rsidR="00F0476E" w:rsidRPr="00205A2C" w:rsidRDefault="00F0476E" w:rsidP="00AB5D9F">
      <w:pPr>
        <w:spacing w:before="120" w:after="120"/>
        <w:jc w:val="both"/>
        <w:rPr>
          <w:bCs/>
          <w:sz w:val="22"/>
          <w:szCs w:val="22"/>
        </w:rPr>
      </w:pPr>
    </w:p>
    <w:p w14:paraId="7A21C9F8" w14:textId="7B4A0D6D" w:rsidR="00F3738F" w:rsidRPr="00205A2C" w:rsidRDefault="00F3738F" w:rsidP="00AB5D9F">
      <w:pPr>
        <w:spacing w:before="120" w:after="120"/>
        <w:jc w:val="both"/>
        <w:rPr>
          <w:sz w:val="22"/>
          <w:szCs w:val="22"/>
        </w:rPr>
      </w:pPr>
      <w:r w:rsidRPr="00205A2C">
        <w:rPr>
          <w:sz w:val="22"/>
          <w:szCs w:val="22"/>
        </w:rPr>
        <w:t>Umowa została zawarta w wyniku postępowania o udzielenie zamówienia publicznego, przeprowadzonego w trybie przetargu nieograniczonego na podstawie art. 39 ustawy z dnia 29 stycznia 2004 r. Prawo zamówień publicznych (Dz. U. z 2018 r. poz. 1986</w:t>
      </w:r>
      <w:r w:rsidR="00062536" w:rsidRPr="00205A2C">
        <w:rPr>
          <w:sz w:val="22"/>
          <w:szCs w:val="22"/>
        </w:rPr>
        <w:t xml:space="preserve"> z późn. zm.</w:t>
      </w:r>
      <w:r w:rsidRPr="00205A2C">
        <w:rPr>
          <w:sz w:val="22"/>
          <w:szCs w:val="22"/>
        </w:rPr>
        <w:t>, zwanej dalej „ustawą Pzp”).</w:t>
      </w:r>
    </w:p>
    <w:p w14:paraId="48AE0FAF" w14:textId="08675C6A" w:rsidR="00F0476E" w:rsidRPr="00205A2C" w:rsidRDefault="00F0476E" w:rsidP="00AB5D9F">
      <w:pPr>
        <w:spacing w:before="120" w:after="120"/>
        <w:jc w:val="both"/>
        <w:rPr>
          <w:sz w:val="22"/>
          <w:szCs w:val="22"/>
        </w:rPr>
      </w:pPr>
      <w:r w:rsidRPr="00205A2C">
        <w:rPr>
          <w:sz w:val="22"/>
          <w:szCs w:val="22"/>
        </w:rPr>
        <w:t>Zamówienie jest realizowane w ramach projektu „Wypracowanie i wdrożenie</w:t>
      </w:r>
      <w:r w:rsidR="003F5045" w:rsidRPr="00205A2C">
        <w:rPr>
          <w:sz w:val="22"/>
          <w:szCs w:val="22"/>
        </w:rPr>
        <w:t xml:space="preserve"> pilotażowego</w:t>
      </w:r>
      <w:r w:rsidRPr="00205A2C">
        <w:rPr>
          <w:sz w:val="22"/>
          <w:szCs w:val="22"/>
        </w:rPr>
        <w:t xml:space="preserve"> modelu kompleksowej rehabilitacji umożliwiającej podjęcie lub powrót do pracy” (zwanego dalej Projektem) wdrażanego przez Zamawiającego w partnerstwie z Zakładem Ubezpieczeń Społecznych i Centralnym Instytutem Ochrony Pracy – Państwowym Instytutem Badawczym, realizowanego w ramach Programu Operacyjnego Wiedza Edukacja Rozwój 2014-2020, współfinansowanego przez Unię Europejsk</w:t>
      </w:r>
      <w:r w:rsidR="005D7F73" w:rsidRPr="00205A2C">
        <w:rPr>
          <w:sz w:val="22"/>
          <w:szCs w:val="22"/>
        </w:rPr>
        <w:t>ą</w:t>
      </w:r>
      <w:r w:rsidRPr="00205A2C">
        <w:rPr>
          <w:sz w:val="22"/>
          <w:szCs w:val="22"/>
        </w:rPr>
        <w:t xml:space="preserve"> w ramach Europejskiego Funduszu Społecznego oraz Budżet</w:t>
      </w:r>
      <w:r w:rsidR="00FE3923" w:rsidRPr="00205A2C">
        <w:rPr>
          <w:sz w:val="22"/>
          <w:szCs w:val="22"/>
        </w:rPr>
        <w:t>u</w:t>
      </w:r>
      <w:r w:rsidRPr="00205A2C">
        <w:rPr>
          <w:sz w:val="22"/>
          <w:szCs w:val="22"/>
        </w:rPr>
        <w:t xml:space="preserve"> Państwa. </w:t>
      </w:r>
    </w:p>
    <w:p w14:paraId="0D1E585D" w14:textId="77777777" w:rsidR="00D021C2" w:rsidRPr="00205A2C" w:rsidRDefault="00D021C2" w:rsidP="00AB5D9F">
      <w:pPr>
        <w:spacing w:before="120" w:after="120"/>
        <w:jc w:val="both"/>
        <w:rPr>
          <w:sz w:val="22"/>
          <w:szCs w:val="22"/>
        </w:rPr>
      </w:pPr>
    </w:p>
    <w:p w14:paraId="1D153919" w14:textId="1AD42F06" w:rsidR="00E62A28" w:rsidRPr="00205A2C" w:rsidRDefault="00E62A28" w:rsidP="00AB5D9F">
      <w:pPr>
        <w:spacing w:before="120" w:after="120"/>
        <w:jc w:val="both"/>
        <w:rPr>
          <w:sz w:val="22"/>
          <w:szCs w:val="22"/>
        </w:rPr>
      </w:pPr>
      <w:r w:rsidRPr="00205A2C">
        <w:rPr>
          <w:sz w:val="22"/>
          <w:szCs w:val="22"/>
        </w:rPr>
        <w:t>W niniejszej umowie następujące wyrażenia i określenia będą miały znaczenie zgodnie z poniżej podanymi definicjami:</w:t>
      </w:r>
    </w:p>
    <w:p w14:paraId="35E73765" w14:textId="31ABF0AD" w:rsidR="00E62A28" w:rsidRPr="00205A2C" w:rsidRDefault="00E62A28" w:rsidP="006B1DEF">
      <w:pPr>
        <w:pStyle w:val="Akapitzlist"/>
        <w:numPr>
          <w:ilvl w:val="0"/>
          <w:numId w:val="24"/>
        </w:numPr>
        <w:spacing w:before="120" w:after="120"/>
        <w:jc w:val="both"/>
        <w:rPr>
          <w:sz w:val="22"/>
          <w:szCs w:val="22"/>
        </w:rPr>
      </w:pPr>
      <w:r w:rsidRPr="00205A2C">
        <w:rPr>
          <w:sz w:val="22"/>
          <w:szCs w:val="22"/>
        </w:rPr>
        <w:t xml:space="preserve">System Informatyczny/Aplikacja - </w:t>
      </w:r>
      <w:r w:rsidR="00B31DF3" w:rsidRPr="00205A2C">
        <w:rPr>
          <w:sz w:val="22"/>
          <w:szCs w:val="22"/>
        </w:rPr>
        <w:t>p</w:t>
      </w:r>
      <w:r w:rsidRPr="00205A2C">
        <w:rPr>
          <w:sz w:val="22"/>
          <w:szCs w:val="22"/>
        </w:rPr>
        <w:t xml:space="preserve">rodukt programowy, którego budowa i wdrożenie jest celem realizacji </w:t>
      </w:r>
      <w:r w:rsidR="00B31DF3" w:rsidRPr="00205A2C">
        <w:rPr>
          <w:sz w:val="22"/>
          <w:szCs w:val="22"/>
        </w:rPr>
        <w:t>p</w:t>
      </w:r>
      <w:r w:rsidRPr="00205A2C">
        <w:rPr>
          <w:sz w:val="22"/>
          <w:szCs w:val="22"/>
        </w:rPr>
        <w:t xml:space="preserve">rzedmiotu </w:t>
      </w:r>
      <w:r w:rsidR="00B31DF3" w:rsidRPr="00205A2C">
        <w:rPr>
          <w:sz w:val="22"/>
          <w:szCs w:val="22"/>
        </w:rPr>
        <w:t>umowy</w:t>
      </w:r>
      <w:r w:rsidRPr="00205A2C">
        <w:rPr>
          <w:sz w:val="22"/>
          <w:szCs w:val="22"/>
        </w:rPr>
        <w:t>.</w:t>
      </w:r>
    </w:p>
    <w:p w14:paraId="64ED4C75" w14:textId="4B9CADBA" w:rsidR="00E62A28" w:rsidRPr="00205A2C" w:rsidRDefault="00E62A28" w:rsidP="006B1DEF">
      <w:pPr>
        <w:pStyle w:val="Akapitzlist"/>
        <w:numPr>
          <w:ilvl w:val="0"/>
          <w:numId w:val="24"/>
        </w:numPr>
        <w:spacing w:before="120" w:after="120"/>
        <w:jc w:val="both"/>
        <w:rPr>
          <w:sz w:val="22"/>
          <w:szCs w:val="22"/>
        </w:rPr>
      </w:pPr>
      <w:r w:rsidRPr="00205A2C">
        <w:rPr>
          <w:sz w:val="22"/>
          <w:szCs w:val="22"/>
        </w:rPr>
        <w:t xml:space="preserve">Produkt - </w:t>
      </w:r>
      <w:r w:rsidR="00B31DF3" w:rsidRPr="00205A2C">
        <w:rPr>
          <w:sz w:val="22"/>
          <w:szCs w:val="22"/>
        </w:rPr>
        <w:t>w</w:t>
      </w:r>
      <w:r w:rsidRPr="00205A2C">
        <w:rPr>
          <w:sz w:val="22"/>
          <w:szCs w:val="22"/>
        </w:rPr>
        <w:t>szelkie programy komputerowe, dokumentacja i inne utwory, które powstają w toku wykonywania Umowy w wyniku prac Wykonawcy, w tym także wszelkie modyfikacje i opracowania innych utworów, a także materiały i informacje niepodlegające ochronie prawa autorskiego, stworzone lub dostarczone Zamawiającemu przez Wykonawcę w wyniku wykonania zobowiązań wynikających z Umowy.</w:t>
      </w:r>
    </w:p>
    <w:p w14:paraId="4662B691" w14:textId="20B03C9B" w:rsidR="005851D8" w:rsidRPr="00205A2C" w:rsidRDefault="005851D8" w:rsidP="006B1DEF">
      <w:pPr>
        <w:pStyle w:val="Akapitzlist"/>
        <w:numPr>
          <w:ilvl w:val="0"/>
          <w:numId w:val="24"/>
        </w:numPr>
        <w:spacing w:before="120" w:after="120"/>
        <w:jc w:val="both"/>
        <w:rPr>
          <w:sz w:val="22"/>
          <w:szCs w:val="22"/>
        </w:rPr>
      </w:pPr>
      <w:r w:rsidRPr="00205A2C">
        <w:rPr>
          <w:sz w:val="22"/>
          <w:szCs w:val="22"/>
        </w:rPr>
        <w:t xml:space="preserve">Dokumentacja Systemu/Aplikacji - </w:t>
      </w:r>
      <w:r w:rsidR="00B31DF3" w:rsidRPr="00205A2C">
        <w:rPr>
          <w:sz w:val="22"/>
          <w:szCs w:val="22"/>
        </w:rPr>
        <w:t>i</w:t>
      </w:r>
      <w:r w:rsidRPr="00205A2C">
        <w:rPr>
          <w:sz w:val="22"/>
          <w:szCs w:val="22"/>
        </w:rPr>
        <w:t>ntegralna część Systemu Informatycznego stanowiąca jego warstwę opisową, dotycząc aspektów technicznych, funkcjonalnych i użytkowych związanych z korzystaniem z Systemu Informatycznego w formie skompilowanej oraz źródłowej, jego działaniem i rozwojem, w tym dokumentacja Systemu Informatycznego w wersji papierowej oraz elektronicznej.</w:t>
      </w:r>
    </w:p>
    <w:p w14:paraId="5BD6B9CD" w14:textId="4C8B604E" w:rsidR="005851D8" w:rsidRPr="00205A2C" w:rsidRDefault="005851D8" w:rsidP="006B1DEF">
      <w:pPr>
        <w:pStyle w:val="Akapitzlist"/>
        <w:numPr>
          <w:ilvl w:val="0"/>
          <w:numId w:val="24"/>
        </w:numPr>
        <w:spacing w:before="120" w:after="120"/>
        <w:jc w:val="both"/>
        <w:rPr>
          <w:sz w:val="22"/>
          <w:szCs w:val="22"/>
        </w:rPr>
      </w:pPr>
      <w:r w:rsidRPr="00205A2C">
        <w:rPr>
          <w:sz w:val="22"/>
          <w:szCs w:val="22"/>
        </w:rPr>
        <w:t xml:space="preserve">Kody </w:t>
      </w:r>
      <w:r w:rsidR="0066659C" w:rsidRPr="00205A2C">
        <w:rPr>
          <w:sz w:val="22"/>
          <w:szCs w:val="22"/>
        </w:rPr>
        <w:t>Ź</w:t>
      </w:r>
      <w:r w:rsidRPr="00205A2C">
        <w:rPr>
          <w:sz w:val="22"/>
          <w:szCs w:val="22"/>
        </w:rPr>
        <w:t xml:space="preserve">ródłowe - </w:t>
      </w:r>
      <w:r w:rsidR="00B31DF3" w:rsidRPr="00205A2C">
        <w:rPr>
          <w:sz w:val="22"/>
          <w:szCs w:val="22"/>
        </w:rPr>
        <w:t>z</w:t>
      </w:r>
      <w:r w:rsidRPr="00205A2C">
        <w:rPr>
          <w:sz w:val="22"/>
          <w:szCs w:val="22"/>
        </w:rPr>
        <w:t>estaw plików w formie czytelnej zawierających nieskompilowany kod oprogramowania napisany</w:t>
      </w:r>
      <w:r w:rsidR="00B31DF3" w:rsidRPr="00205A2C">
        <w:rPr>
          <w:sz w:val="22"/>
          <w:szCs w:val="22"/>
        </w:rPr>
        <w:t xml:space="preserve"> w</w:t>
      </w:r>
      <w:r w:rsidRPr="00205A2C">
        <w:rPr>
          <w:sz w:val="22"/>
          <w:szCs w:val="22"/>
        </w:rPr>
        <w:t xml:space="preserve"> języku programowania, wynikającym z przyjętej technologii rozwiązania normalnie używanej dla umożliwienia wprowadzania modyfikacji, (w tym również komentarze oraz kody proceduralne, takie jak skrypty w języku opisu prac i skrypty do sterowania kompilacją i instalowaniem), jak również dokumentacja niezbędna do użycia takiego kodu.</w:t>
      </w:r>
    </w:p>
    <w:p w14:paraId="7B0D40C0" w14:textId="5C446279" w:rsidR="00C079B2" w:rsidRPr="00205A2C" w:rsidRDefault="00C079B2" w:rsidP="006B1DEF">
      <w:pPr>
        <w:pStyle w:val="Akapitzlist"/>
        <w:numPr>
          <w:ilvl w:val="0"/>
          <w:numId w:val="24"/>
        </w:numPr>
        <w:spacing w:before="120" w:after="120"/>
        <w:jc w:val="both"/>
        <w:rPr>
          <w:sz w:val="22"/>
          <w:szCs w:val="22"/>
        </w:rPr>
      </w:pPr>
      <w:r w:rsidRPr="00205A2C">
        <w:rPr>
          <w:sz w:val="22"/>
          <w:szCs w:val="22"/>
        </w:rPr>
        <w:lastRenderedPageBreak/>
        <w:t xml:space="preserve">Oprogramowanie Standardowe/Oprogramowanie Obce - </w:t>
      </w:r>
      <w:r w:rsidR="00B31DF3" w:rsidRPr="00205A2C">
        <w:rPr>
          <w:sz w:val="22"/>
          <w:szCs w:val="22"/>
        </w:rPr>
        <w:t>o</w:t>
      </w:r>
      <w:r w:rsidRPr="00205A2C">
        <w:rPr>
          <w:sz w:val="22"/>
          <w:szCs w:val="22"/>
        </w:rPr>
        <w:t>programowanie dostarczone przez Wykonawcę, nie wytworzone w toku prac nad realizacją Systemu</w:t>
      </w:r>
      <w:r w:rsidR="00B31DF3" w:rsidRPr="00205A2C">
        <w:rPr>
          <w:sz w:val="22"/>
          <w:szCs w:val="22"/>
        </w:rPr>
        <w:t xml:space="preserve"> Informatycznego</w:t>
      </w:r>
      <w:r w:rsidRPr="00205A2C">
        <w:rPr>
          <w:sz w:val="22"/>
          <w:szCs w:val="22"/>
        </w:rPr>
        <w:t xml:space="preserve">, stanowiące jego składnik, na którego użycie w procesach budowy, rozwoju, konfiguracji, instalacji lub użytkowania Systemu </w:t>
      </w:r>
      <w:r w:rsidR="00B31DF3" w:rsidRPr="00205A2C">
        <w:rPr>
          <w:sz w:val="22"/>
          <w:szCs w:val="22"/>
        </w:rPr>
        <w:t xml:space="preserve">Informatycznego </w:t>
      </w:r>
      <w:r w:rsidRPr="00205A2C">
        <w:rPr>
          <w:sz w:val="22"/>
          <w:szCs w:val="22"/>
        </w:rPr>
        <w:t xml:space="preserve">Zamawiający wyraził zgodę. Wykonawca powinien uzyskać zgodę Zamawiającego na użycie określonego Oprogramowania Standardowego/Obcego przed przystąpieniem do wszelkich prac, których efektem może być </w:t>
      </w:r>
      <w:r w:rsidR="00A56488" w:rsidRPr="00205A2C">
        <w:rPr>
          <w:sz w:val="22"/>
          <w:szCs w:val="22"/>
        </w:rPr>
        <w:t>r</w:t>
      </w:r>
      <w:r w:rsidRPr="00205A2C">
        <w:rPr>
          <w:sz w:val="22"/>
          <w:szCs w:val="22"/>
        </w:rPr>
        <w:t>ozwój Systemu</w:t>
      </w:r>
      <w:r w:rsidR="00A56488" w:rsidRPr="00205A2C">
        <w:rPr>
          <w:sz w:val="22"/>
          <w:szCs w:val="22"/>
        </w:rPr>
        <w:t xml:space="preserve"> Informatycznego</w:t>
      </w:r>
      <w:r w:rsidRPr="00205A2C">
        <w:rPr>
          <w:sz w:val="22"/>
          <w:szCs w:val="22"/>
        </w:rPr>
        <w:t xml:space="preserve">. Nie dopuszcza się wykorzystania Oprogramowania innego niż Oprogramowanie Otwarte w procesie </w:t>
      </w:r>
      <w:r w:rsidR="00B31DF3" w:rsidRPr="00205A2C">
        <w:rPr>
          <w:sz w:val="22"/>
          <w:szCs w:val="22"/>
        </w:rPr>
        <w:t>b</w:t>
      </w:r>
      <w:r w:rsidRPr="00205A2C">
        <w:rPr>
          <w:sz w:val="22"/>
          <w:szCs w:val="22"/>
        </w:rPr>
        <w:t>udowy Systemu</w:t>
      </w:r>
      <w:r w:rsidR="00B31DF3" w:rsidRPr="00205A2C">
        <w:rPr>
          <w:sz w:val="22"/>
          <w:szCs w:val="22"/>
        </w:rPr>
        <w:t xml:space="preserve"> Informatycznego</w:t>
      </w:r>
      <w:r w:rsidRPr="00205A2C">
        <w:rPr>
          <w:sz w:val="22"/>
          <w:szCs w:val="22"/>
        </w:rPr>
        <w:t>.</w:t>
      </w:r>
    </w:p>
    <w:p w14:paraId="467A0893" w14:textId="52A32E27" w:rsidR="00C079B2" w:rsidRPr="00205A2C" w:rsidRDefault="00C079B2" w:rsidP="006B1DEF">
      <w:pPr>
        <w:pStyle w:val="Akapitzlist"/>
        <w:numPr>
          <w:ilvl w:val="0"/>
          <w:numId w:val="24"/>
        </w:numPr>
        <w:spacing w:before="120" w:after="120"/>
        <w:jc w:val="both"/>
        <w:rPr>
          <w:sz w:val="22"/>
          <w:szCs w:val="22"/>
        </w:rPr>
      </w:pPr>
      <w:r w:rsidRPr="00205A2C">
        <w:rPr>
          <w:sz w:val="22"/>
          <w:szCs w:val="22"/>
        </w:rPr>
        <w:t xml:space="preserve">Oprogramowanie Systemowe i Narzędziowe - </w:t>
      </w:r>
      <w:r w:rsidR="00B31DF3" w:rsidRPr="00205A2C">
        <w:rPr>
          <w:sz w:val="22"/>
          <w:szCs w:val="22"/>
        </w:rPr>
        <w:t>o</w:t>
      </w:r>
      <w:r w:rsidRPr="00205A2C">
        <w:rPr>
          <w:sz w:val="22"/>
          <w:szCs w:val="22"/>
        </w:rPr>
        <w:t xml:space="preserve">programowanie Otwarte wykorzystywane na potrzeby Systemu, konieczne do poprawnego działania Systemu, inne niż Oprogramowanie Zamawiającego. Wykonawca powinien uzyskać zgodę Zamawiającego na użycie określonego Oprogramowania Systemowego i Narzędziowego przed przystąpieniem do wszelkich prac, których efektem może być </w:t>
      </w:r>
      <w:r w:rsidR="006D4631" w:rsidRPr="00205A2C">
        <w:rPr>
          <w:sz w:val="22"/>
          <w:szCs w:val="22"/>
        </w:rPr>
        <w:t>r</w:t>
      </w:r>
      <w:r w:rsidRPr="00205A2C">
        <w:rPr>
          <w:sz w:val="22"/>
          <w:szCs w:val="22"/>
        </w:rPr>
        <w:t>ozwój Systemu</w:t>
      </w:r>
      <w:r w:rsidR="006D4631" w:rsidRPr="00205A2C">
        <w:rPr>
          <w:sz w:val="22"/>
          <w:szCs w:val="22"/>
        </w:rPr>
        <w:t xml:space="preserve"> Informatycznego</w:t>
      </w:r>
      <w:r w:rsidRPr="00205A2C">
        <w:rPr>
          <w:sz w:val="22"/>
          <w:szCs w:val="22"/>
        </w:rPr>
        <w:t>.</w:t>
      </w:r>
    </w:p>
    <w:p w14:paraId="0E80F726" w14:textId="3B2836CA" w:rsidR="00C079B2" w:rsidRPr="00205A2C" w:rsidRDefault="00C079B2" w:rsidP="006B1DEF">
      <w:pPr>
        <w:pStyle w:val="Akapitzlist"/>
        <w:numPr>
          <w:ilvl w:val="0"/>
          <w:numId w:val="24"/>
        </w:numPr>
        <w:spacing w:before="120" w:after="120"/>
        <w:jc w:val="both"/>
        <w:rPr>
          <w:sz w:val="22"/>
          <w:szCs w:val="22"/>
        </w:rPr>
      </w:pPr>
      <w:r w:rsidRPr="00205A2C">
        <w:rPr>
          <w:sz w:val="22"/>
          <w:szCs w:val="22"/>
        </w:rPr>
        <w:t xml:space="preserve">Oprogramowanie Otwarte - </w:t>
      </w:r>
      <w:r w:rsidR="00B31DF3" w:rsidRPr="00205A2C">
        <w:rPr>
          <w:sz w:val="22"/>
          <w:szCs w:val="22"/>
        </w:rPr>
        <w:t>o</w:t>
      </w:r>
      <w:r w:rsidRPr="00205A2C">
        <w:rPr>
          <w:sz w:val="22"/>
          <w:szCs w:val="22"/>
        </w:rPr>
        <w:t>programowanie dostępne na jednej z licencji uznawanych przez organizację  Free Software Foundation w dniu ogłoszenia postępowania. Lista aktualnych uznawanych licencji znajduje się pod adresem: https://pl.wikipedia.org/wiki/Lista_licencji_uznawanych_przez_Free_Software_Foundation</w:t>
      </w:r>
    </w:p>
    <w:p w14:paraId="6DC34AEA" w14:textId="16320D0D" w:rsidR="00E62A28" w:rsidRPr="00205A2C" w:rsidRDefault="00E62A28" w:rsidP="006B1DEF">
      <w:pPr>
        <w:pStyle w:val="Akapitzlist"/>
        <w:numPr>
          <w:ilvl w:val="0"/>
          <w:numId w:val="24"/>
        </w:numPr>
        <w:spacing w:before="120" w:after="120"/>
        <w:jc w:val="both"/>
        <w:rPr>
          <w:sz w:val="22"/>
          <w:szCs w:val="22"/>
        </w:rPr>
      </w:pPr>
      <w:r w:rsidRPr="00205A2C">
        <w:rPr>
          <w:sz w:val="22"/>
          <w:szCs w:val="22"/>
        </w:rPr>
        <w:t xml:space="preserve">Usługa Utrzymania - </w:t>
      </w:r>
      <w:r w:rsidR="00B31DF3" w:rsidRPr="00205A2C">
        <w:rPr>
          <w:sz w:val="22"/>
          <w:szCs w:val="22"/>
        </w:rPr>
        <w:t>w</w:t>
      </w:r>
      <w:r w:rsidRPr="00205A2C">
        <w:rPr>
          <w:sz w:val="22"/>
          <w:szCs w:val="22"/>
        </w:rPr>
        <w:t>szelkie usługi związane z zapewnieniem bezawaryjnego działania Systemu</w:t>
      </w:r>
      <w:r w:rsidR="00B31DF3" w:rsidRPr="00205A2C">
        <w:rPr>
          <w:sz w:val="22"/>
          <w:szCs w:val="22"/>
        </w:rPr>
        <w:t xml:space="preserve"> Informatycznego</w:t>
      </w:r>
      <w:r w:rsidRPr="00205A2C">
        <w:rPr>
          <w:sz w:val="22"/>
          <w:szCs w:val="22"/>
        </w:rPr>
        <w:t>, realizowane przez Wykonawcę w zakresie opisanym w Umowie.</w:t>
      </w:r>
    </w:p>
    <w:p w14:paraId="5ECDA8FB" w14:textId="0ABAFC08" w:rsidR="001E2B50" w:rsidRDefault="00E62A28" w:rsidP="004A0E7A">
      <w:pPr>
        <w:pStyle w:val="Akapitzlist"/>
        <w:numPr>
          <w:ilvl w:val="0"/>
          <w:numId w:val="24"/>
        </w:numPr>
        <w:spacing w:before="120" w:after="120"/>
        <w:jc w:val="both"/>
        <w:rPr>
          <w:sz w:val="22"/>
          <w:szCs w:val="22"/>
        </w:rPr>
      </w:pPr>
      <w:r w:rsidRPr="00205A2C">
        <w:rPr>
          <w:sz w:val="22"/>
          <w:szCs w:val="22"/>
        </w:rPr>
        <w:t xml:space="preserve">Usługa Rozwoju - </w:t>
      </w:r>
      <w:r w:rsidR="00B31DF3" w:rsidRPr="00205A2C">
        <w:rPr>
          <w:sz w:val="22"/>
          <w:szCs w:val="22"/>
        </w:rPr>
        <w:t>w</w:t>
      </w:r>
      <w:r w:rsidRPr="00205A2C">
        <w:rPr>
          <w:sz w:val="22"/>
          <w:szCs w:val="22"/>
        </w:rPr>
        <w:t>szelkie usługi polegające na wprowadzaniu zmian w Systemie</w:t>
      </w:r>
      <w:r w:rsidR="00B31DF3" w:rsidRPr="00205A2C">
        <w:rPr>
          <w:sz w:val="22"/>
          <w:szCs w:val="22"/>
        </w:rPr>
        <w:t xml:space="preserve"> Informatycznym</w:t>
      </w:r>
      <w:r w:rsidRPr="00205A2C">
        <w:rPr>
          <w:sz w:val="22"/>
          <w:szCs w:val="22"/>
        </w:rPr>
        <w:t>, realizowane przez Wykonawcę w zakresie opisanym w Umowie.</w:t>
      </w:r>
    </w:p>
    <w:p w14:paraId="42637109" w14:textId="6030950A" w:rsidR="00071EB8" w:rsidRDefault="00071EB8" w:rsidP="00071EB8">
      <w:pPr>
        <w:pStyle w:val="Akapitzlist"/>
        <w:spacing w:before="120" w:after="120"/>
        <w:ind w:left="720"/>
        <w:jc w:val="both"/>
        <w:rPr>
          <w:sz w:val="22"/>
          <w:szCs w:val="22"/>
        </w:rPr>
      </w:pPr>
    </w:p>
    <w:p w14:paraId="44041261" w14:textId="77777777" w:rsidR="006E3103" w:rsidRPr="00205A2C" w:rsidRDefault="006E3103" w:rsidP="00AB5D9F">
      <w:pPr>
        <w:spacing w:before="120" w:after="120"/>
        <w:jc w:val="center"/>
        <w:rPr>
          <w:b/>
          <w:sz w:val="22"/>
          <w:szCs w:val="22"/>
        </w:rPr>
      </w:pPr>
      <w:r w:rsidRPr="00205A2C">
        <w:rPr>
          <w:b/>
          <w:sz w:val="22"/>
          <w:szCs w:val="22"/>
        </w:rPr>
        <w:t>§1</w:t>
      </w:r>
    </w:p>
    <w:p w14:paraId="5A2875D6" w14:textId="4AAF70D6" w:rsidR="006E3103" w:rsidRPr="00205A2C" w:rsidRDefault="006E3103" w:rsidP="00AB5D9F">
      <w:pPr>
        <w:tabs>
          <w:tab w:val="left" w:pos="0"/>
        </w:tabs>
        <w:spacing w:before="120" w:after="120"/>
        <w:jc w:val="center"/>
        <w:rPr>
          <w:b/>
          <w:sz w:val="22"/>
          <w:szCs w:val="22"/>
        </w:rPr>
      </w:pPr>
      <w:r w:rsidRPr="00205A2C">
        <w:rPr>
          <w:b/>
          <w:sz w:val="22"/>
          <w:szCs w:val="22"/>
        </w:rPr>
        <w:t>Przedmiot Umowy</w:t>
      </w:r>
    </w:p>
    <w:p w14:paraId="17C36A15" w14:textId="38BC78BA" w:rsidR="006E3103" w:rsidRPr="00205A2C" w:rsidRDefault="006E3103" w:rsidP="006B1DEF">
      <w:pPr>
        <w:pStyle w:val="Akapitzlist"/>
        <w:widowControl w:val="0"/>
        <w:numPr>
          <w:ilvl w:val="0"/>
          <w:numId w:val="16"/>
        </w:numPr>
        <w:tabs>
          <w:tab w:val="left" w:pos="0"/>
        </w:tabs>
        <w:suppressAutoHyphens/>
        <w:spacing w:before="120" w:after="120"/>
        <w:ind w:left="284" w:hanging="284"/>
        <w:jc w:val="both"/>
        <w:rPr>
          <w:sz w:val="22"/>
          <w:szCs w:val="22"/>
        </w:rPr>
      </w:pPr>
      <w:bookmarkStart w:id="0" w:name="_Ref285225824"/>
      <w:r w:rsidRPr="00205A2C">
        <w:rPr>
          <w:sz w:val="22"/>
          <w:szCs w:val="22"/>
        </w:rPr>
        <w:t xml:space="preserve">Przedmiotem </w:t>
      </w:r>
      <w:r w:rsidR="003E0B2E" w:rsidRPr="00205A2C">
        <w:rPr>
          <w:sz w:val="22"/>
          <w:szCs w:val="22"/>
        </w:rPr>
        <w:t>U</w:t>
      </w:r>
      <w:r w:rsidRPr="00205A2C">
        <w:rPr>
          <w:sz w:val="22"/>
          <w:szCs w:val="22"/>
        </w:rPr>
        <w:t>mowy jest usługa</w:t>
      </w:r>
      <w:r w:rsidR="00E62A28" w:rsidRPr="00205A2C">
        <w:rPr>
          <w:sz w:val="22"/>
          <w:szCs w:val="22"/>
        </w:rPr>
        <w:t xml:space="preserve"> zgodna z OPZ</w:t>
      </w:r>
      <w:r w:rsidRPr="00205A2C">
        <w:rPr>
          <w:sz w:val="22"/>
          <w:szCs w:val="22"/>
        </w:rPr>
        <w:t xml:space="preserve">: </w:t>
      </w:r>
    </w:p>
    <w:p w14:paraId="3EC955DC" w14:textId="2DC87E17" w:rsidR="006E3103" w:rsidRPr="00205A2C" w:rsidRDefault="006E3103" w:rsidP="006B1DEF">
      <w:pPr>
        <w:pStyle w:val="Default"/>
        <w:numPr>
          <w:ilvl w:val="0"/>
          <w:numId w:val="18"/>
        </w:numPr>
        <w:spacing w:before="120" w:after="120"/>
        <w:ind w:left="567" w:hanging="283"/>
        <w:jc w:val="both"/>
        <w:rPr>
          <w:rFonts w:ascii="Times New Roman" w:hAnsi="Times New Roman" w:cs="Times New Roman"/>
          <w:bCs/>
          <w:sz w:val="22"/>
          <w:szCs w:val="22"/>
        </w:rPr>
      </w:pPr>
      <w:r w:rsidRPr="00205A2C">
        <w:rPr>
          <w:rFonts w:ascii="Times New Roman" w:hAnsi="Times New Roman" w:cs="Times New Roman"/>
          <w:bCs/>
          <w:sz w:val="22"/>
          <w:szCs w:val="22"/>
        </w:rPr>
        <w:t>kompleksowej dostawy, wdrożenia i utrzymania Systemu Informatycznego wspomagającego bieżący monitoring projektu  pt. „Wypracowanie i pilotażowe wdrożenie modelu kompleksowej rehabilitacji umożliwiającej podjęcie lub powrót do pracy”</w:t>
      </w:r>
      <w:r w:rsidR="00FE3923" w:rsidRPr="00205A2C">
        <w:rPr>
          <w:rFonts w:ascii="Times New Roman" w:hAnsi="Times New Roman" w:cs="Times New Roman"/>
          <w:bCs/>
          <w:sz w:val="22"/>
          <w:szCs w:val="22"/>
        </w:rPr>
        <w:t xml:space="preserve"> (</w:t>
      </w:r>
      <w:r w:rsidR="00401CFD" w:rsidRPr="00205A2C">
        <w:rPr>
          <w:rFonts w:ascii="Times New Roman" w:hAnsi="Times New Roman" w:cs="Times New Roman"/>
          <w:bCs/>
          <w:sz w:val="22"/>
          <w:szCs w:val="22"/>
        </w:rPr>
        <w:t>A</w:t>
      </w:r>
      <w:r w:rsidR="00FE3923" w:rsidRPr="00205A2C">
        <w:rPr>
          <w:rFonts w:ascii="Times New Roman" w:hAnsi="Times New Roman" w:cs="Times New Roman"/>
          <w:bCs/>
          <w:sz w:val="22"/>
          <w:szCs w:val="22"/>
        </w:rPr>
        <w:t>plikacja)</w:t>
      </w:r>
      <w:r w:rsidR="00324074" w:rsidRPr="00205A2C">
        <w:rPr>
          <w:rFonts w:ascii="Times New Roman" w:hAnsi="Times New Roman" w:cs="Times New Roman"/>
          <w:bCs/>
          <w:sz w:val="22"/>
          <w:szCs w:val="22"/>
        </w:rPr>
        <w:t>;</w:t>
      </w:r>
    </w:p>
    <w:p w14:paraId="1BC1FDEE" w14:textId="0789BB89" w:rsidR="00401CFD" w:rsidRPr="00205A2C" w:rsidRDefault="006E3103" w:rsidP="006B1DEF">
      <w:pPr>
        <w:pStyle w:val="Default"/>
        <w:numPr>
          <w:ilvl w:val="0"/>
          <w:numId w:val="18"/>
        </w:numPr>
        <w:spacing w:before="120" w:after="120"/>
        <w:ind w:left="567" w:hanging="283"/>
        <w:jc w:val="both"/>
        <w:rPr>
          <w:rFonts w:ascii="Times New Roman" w:hAnsi="Times New Roman" w:cs="Times New Roman"/>
          <w:bCs/>
          <w:sz w:val="22"/>
          <w:szCs w:val="22"/>
        </w:rPr>
      </w:pPr>
      <w:r w:rsidRPr="00205A2C">
        <w:rPr>
          <w:rFonts w:ascii="Times New Roman" w:hAnsi="Times New Roman" w:cs="Times New Roman"/>
          <w:bCs/>
          <w:sz w:val="22"/>
          <w:szCs w:val="22"/>
        </w:rPr>
        <w:t>zaprojektowania, przygotowania i utrzymania strony WWW projektu pt. „Wypracowanie i pilotażowe wdrożenie modelu kompleksowej rehabilitacji umożliwiającej podjęcie lub powrót do pracy”</w:t>
      </w:r>
      <w:r w:rsidR="00E62A28" w:rsidRPr="00205A2C">
        <w:rPr>
          <w:rFonts w:ascii="Times New Roman" w:hAnsi="Times New Roman" w:cs="Times New Roman"/>
          <w:bCs/>
          <w:sz w:val="22"/>
          <w:szCs w:val="22"/>
        </w:rPr>
        <w:t>.</w:t>
      </w:r>
    </w:p>
    <w:p w14:paraId="1B7A2A01" w14:textId="77777777" w:rsidR="00BC31A7" w:rsidRPr="00205A2C" w:rsidRDefault="006E3103" w:rsidP="006B1DEF">
      <w:pPr>
        <w:pStyle w:val="Akapitzlist"/>
        <w:widowControl w:val="0"/>
        <w:numPr>
          <w:ilvl w:val="0"/>
          <w:numId w:val="16"/>
        </w:numPr>
        <w:tabs>
          <w:tab w:val="left" w:pos="0"/>
        </w:tabs>
        <w:suppressAutoHyphens/>
        <w:spacing w:before="120" w:after="120"/>
        <w:ind w:left="284" w:hanging="284"/>
        <w:jc w:val="both"/>
        <w:rPr>
          <w:sz w:val="22"/>
          <w:szCs w:val="22"/>
        </w:rPr>
      </w:pPr>
      <w:bookmarkStart w:id="1" w:name="_Ref350598725"/>
      <w:bookmarkEnd w:id="0"/>
      <w:r w:rsidRPr="00205A2C">
        <w:rPr>
          <w:sz w:val="22"/>
          <w:szCs w:val="22"/>
        </w:rPr>
        <w:t xml:space="preserve">Realizacja działań wymienionych w ust. 1 zostaje podzielona na trzy etapy: </w:t>
      </w:r>
    </w:p>
    <w:p w14:paraId="70FAD8C6" w14:textId="128183B5" w:rsidR="00BC31A7" w:rsidRPr="00205A2C" w:rsidRDefault="006E3103" w:rsidP="00AB5D9F">
      <w:pPr>
        <w:pStyle w:val="Akapitzlist"/>
        <w:widowControl w:val="0"/>
        <w:tabs>
          <w:tab w:val="left" w:pos="0"/>
        </w:tabs>
        <w:suppressAutoHyphens/>
        <w:spacing w:before="120" w:after="120"/>
        <w:ind w:left="284"/>
        <w:jc w:val="both"/>
        <w:rPr>
          <w:sz w:val="22"/>
          <w:szCs w:val="22"/>
        </w:rPr>
      </w:pPr>
      <w:r w:rsidRPr="00205A2C">
        <w:rPr>
          <w:sz w:val="22"/>
          <w:szCs w:val="22"/>
        </w:rPr>
        <w:t xml:space="preserve">Etap I - </w:t>
      </w:r>
      <w:r w:rsidR="00AD49EE" w:rsidRPr="00205A2C">
        <w:rPr>
          <w:sz w:val="22"/>
          <w:szCs w:val="22"/>
        </w:rPr>
        <w:t>Uruchomienie strony www dotyczącej rehabilitacji kompleksowej</w:t>
      </w:r>
      <w:r w:rsidRPr="00205A2C">
        <w:rPr>
          <w:sz w:val="22"/>
          <w:szCs w:val="22"/>
        </w:rPr>
        <w:t xml:space="preserve">; </w:t>
      </w:r>
    </w:p>
    <w:p w14:paraId="5D74BEDF" w14:textId="7A11324C" w:rsidR="00BC31A7" w:rsidRPr="00205A2C" w:rsidRDefault="006E3103" w:rsidP="00AB5D9F">
      <w:pPr>
        <w:pStyle w:val="Akapitzlist"/>
        <w:widowControl w:val="0"/>
        <w:tabs>
          <w:tab w:val="left" w:pos="0"/>
        </w:tabs>
        <w:suppressAutoHyphens/>
        <w:spacing w:before="120" w:after="120"/>
        <w:ind w:left="284"/>
        <w:jc w:val="both"/>
        <w:rPr>
          <w:sz w:val="22"/>
          <w:szCs w:val="22"/>
          <w:lang w:eastAsia="en-US"/>
        </w:rPr>
      </w:pPr>
      <w:r w:rsidRPr="00205A2C">
        <w:rPr>
          <w:sz w:val="22"/>
          <w:szCs w:val="22"/>
        </w:rPr>
        <w:t xml:space="preserve">Etap II </w:t>
      </w:r>
      <w:r w:rsidR="00062536" w:rsidRPr="00205A2C">
        <w:rPr>
          <w:sz w:val="22"/>
          <w:szCs w:val="22"/>
        </w:rPr>
        <w:t>–</w:t>
      </w:r>
      <w:r w:rsidRPr="00205A2C">
        <w:rPr>
          <w:sz w:val="22"/>
          <w:szCs w:val="22"/>
        </w:rPr>
        <w:t xml:space="preserve"> </w:t>
      </w:r>
      <w:r w:rsidR="00062536" w:rsidRPr="00205A2C">
        <w:rPr>
          <w:sz w:val="22"/>
          <w:szCs w:val="22"/>
        </w:rPr>
        <w:t>Dostawa i wdrożenie</w:t>
      </w:r>
      <w:r w:rsidR="0062684E" w:rsidRPr="00205A2C">
        <w:rPr>
          <w:bCs/>
          <w:sz w:val="22"/>
          <w:szCs w:val="22"/>
        </w:rPr>
        <w:t xml:space="preserve"> Systemu Informatycznego wspomagającego bieżący monitoring projektu</w:t>
      </w:r>
      <w:r w:rsidR="0062684E" w:rsidRPr="00205A2C">
        <w:rPr>
          <w:sz w:val="22"/>
          <w:szCs w:val="22"/>
        </w:rPr>
        <w:t xml:space="preserve"> </w:t>
      </w:r>
      <w:r w:rsidR="00AD49EE" w:rsidRPr="00205A2C">
        <w:rPr>
          <w:sz w:val="22"/>
          <w:szCs w:val="22"/>
        </w:rPr>
        <w:t>do użytkowania Zamawiającemu</w:t>
      </w:r>
      <w:r w:rsidRPr="00205A2C">
        <w:rPr>
          <w:sz w:val="22"/>
          <w:szCs w:val="22"/>
          <w:lang w:eastAsia="en-US"/>
        </w:rPr>
        <w:t xml:space="preserve">; </w:t>
      </w:r>
    </w:p>
    <w:p w14:paraId="5F1FA945" w14:textId="2E88733B" w:rsidR="00F93CDF" w:rsidRPr="00205A2C" w:rsidRDefault="006E3103" w:rsidP="00AB5D9F">
      <w:pPr>
        <w:pStyle w:val="Akapitzlist"/>
        <w:widowControl w:val="0"/>
        <w:tabs>
          <w:tab w:val="left" w:pos="0"/>
        </w:tabs>
        <w:suppressAutoHyphens/>
        <w:spacing w:before="120" w:after="120"/>
        <w:ind w:left="284"/>
        <w:jc w:val="both"/>
        <w:rPr>
          <w:sz w:val="22"/>
          <w:szCs w:val="22"/>
        </w:rPr>
      </w:pPr>
      <w:r w:rsidRPr="00205A2C">
        <w:rPr>
          <w:sz w:val="22"/>
          <w:szCs w:val="22"/>
        </w:rPr>
        <w:t xml:space="preserve">Etap III  - </w:t>
      </w:r>
      <w:r w:rsidR="00F93CDF" w:rsidRPr="00205A2C">
        <w:rPr>
          <w:bCs/>
          <w:sz w:val="22"/>
          <w:szCs w:val="22"/>
        </w:rPr>
        <w:t xml:space="preserve">utrzymanie </w:t>
      </w:r>
      <w:r w:rsidR="00C079B2" w:rsidRPr="00205A2C">
        <w:rPr>
          <w:bCs/>
          <w:sz w:val="22"/>
          <w:szCs w:val="22"/>
        </w:rPr>
        <w:t>S</w:t>
      </w:r>
      <w:r w:rsidR="00F93CDF" w:rsidRPr="00205A2C">
        <w:rPr>
          <w:bCs/>
          <w:sz w:val="22"/>
          <w:szCs w:val="22"/>
        </w:rPr>
        <w:t>ystemu</w:t>
      </w:r>
      <w:r w:rsidR="00C079B2" w:rsidRPr="00205A2C">
        <w:rPr>
          <w:bCs/>
          <w:sz w:val="22"/>
          <w:szCs w:val="22"/>
        </w:rPr>
        <w:t xml:space="preserve"> Informatycznego</w:t>
      </w:r>
      <w:r w:rsidR="00F93CDF" w:rsidRPr="00205A2C">
        <w:rPr>
          <w:bCs/>
          <w:sz w:val="22"/>
          <w:szCs w:val="22"/>
        </w:rPr>
        <w:t xml:space="preserve"> i wsparcie techniczne.</w:t>
      </w:r>
    </w:p>
    <w:p w14:paraId="5810D58C" w14:textId="2C9D4713" w:rsidR="006E3103" w:rsidRPr="00205A2C" w:rsidRDefault="00F93CDF" w:rsidP="006B1DEF">
      <w:pPr>
        <w:pStyle w:val="Akapitzlist"/>
        <w:widowControl w:val="0"/>
        <w:numPr>
          <w:ilvl w:val="0"/>
          <w:numId w:val="16"/>
        </w:numPr>
        <w:tabs>
          <w:tab w:val="left" w:pos="0"/>
        </w:tabs>
        <w:suppressAutoHyphens/>
        <w:spacing w:before="120" w:after="120"/>
        <w:ind w:left="284"/>
        <w:jc w:val="both"/>
        <w:rPr>
          <w:sz w:val="22"/>
          <w:szCs w:val="22"/>
        </w:rPr>
      </w:pPr>
      <w:r w:rsidRPr="00205A2C">
        <w:rPr>
          <w:sz w:val="22"/>
          <w:szCs w:val="22"/>
        </w:rPr>
        <w:t xml:space="preserve">Etapy zostaną zrealizowane </w:t>
      </w:r>
      <w:r w:rsidR="006E3103" w:rsidRPr="00205A2C">
        <w:rPr>
          <w:sz w:val="22"/>
          <w:szCs w:val="22"/>
        </w:rPr>
        <w:t>w</w:t>
      </w:r>
      <w:r w:rsidR="001D6898" w:rsidRPr="00205A2C">
        <w:rPr>
          <w:sz w:val="22"/>
          <w:szCs w:val="22"/>
        </w:rPr>
        <w:t> </w:t>
      </w:r>
      <w:r w:rsidR="006E3103" w:rsidRPr="00205A2C">
        <w:rPr>
          <w:sz w:val="22"/>
          <w:szCs w:val="22"/>
        </w:rPr>
        <w:t>następujących terminach:</w:t>
      </w:r>
    </w:p>
    <w:p w14:paraId="18DD5313" w14:textId="0DA74E0A" w:rsidR="006E3103" w:rsidRPr="00205A2C" w:rsidRDefault="006E3103" w:rsidP="00AB5D9F">
      <w:pPr>
        <w:pStyle w:val="Akapitzlist"/>
        <w:widowControl w:val="0"/>
        <w:numPr>
          <w:ilvl w:val="0"/>
          <w:numId w:val="1"/>
        </w:numPr>
        <w:suppressAutoHyphens/>
        <w:spacing w:before="120" w:after="120"/>
        <w:ind w:left="567" w:hanging="283"/>
        <w:jc w:val="both"/>
        <w:rPr>
          <w:sz w:val="22"/>
          <w:szCs w:val="22"/>
          <w:lang w:eastAsia="en-US"/>
        </w:rPr>
      </w:pPr>
      <w:r w:rsidRPr="00205A2C">
        <w:rPr>
          <w:sz w:val="22"/>
          <w:szCs w:val="22"/>
          <w:lang w:eastAsia="en-US"/>
        </w:rPr>
        <w:t xml:space="preserve">Etap I – </w:t>
      </w:r>
      <w:r w:rsidR="004A76AF" w:rsidRPr="00205A2C">
        <w:rPr>
          <w:sz w:val="22"/>
          <w:szCs w:val="22"/>
        </w:rPr>
        <w:t xml:space="preserve">Uruchomienie </w:t>
      </w:r>
      <w:r w:rsidR="00C079B2" w:rsidRPr="00205A2C">
        <w:rPr>
          <w:sz w:val="22"/>
          <w:szCs w:val="22"/>
        </w:rPr>
        <w:t>S</w:t>
      </w:r>
      <w:r w:rsidR="004A76AF" w:rsidRPr="00205A2C">
        <w:rPr>
          <w:sz w:val="22"/>
          <w:szCs w:val="22"/>
        </w:rPr>
        <w:t>trony www dotyczącej rehabilitacji kompleksowej</w:t>
      </w:r>
      <w:r w:rsidR="004A76AF" w:rsidRPr="00205A2C" w:rsidDel="00AD49EE">
        <w:rPr>
          <w:sz w:val="22"/>
          <w:szCs w:val="22"/>
        </w:rPr>
        <w:t xml:space="preserve"> </w:t>
      </w:r>
      <w:r w:rsidR="00F13C5B" w:rsidRPr="00205A2C">
        <w:rPr>
          <w:sz w:val="22"/>
          <w:szCs w:val="22"/>
          <w:lang w:eastAsia="en-US"/>
        </w:rPr>
        <w:t xml:space="preserve">– do </w:t>
      </w:r>
      <w:r w:rsidR="002439AF">
        <w:rPr>
          <w:sz w:val="22"/>
          <w:szCs w:val="22"/>
          <w:lang w:eastAsia="en-US"/>
        </w:rPr>
        <w:t>45</w:t>
      </w:r>
      <w:r w:rsidR="00044058" w:rsidRPr="00205A2C">
        <w:rPr>
          <w:sz w:val="22"/>
          <w:szCs w:val="22"/>
          <w:lang w:eastAsia="en-US"/>
        </w:rPr>
        <w:t xml:space="preserve"> </w:t>
      </w:r>
      <w:r w:rsidR="002439AF">
        <w:rPr>
          <w:sz w:val="22"/>
          <w:szCs w:val="22"/>
          <w:lang w:eastAsia="en-US"/>
        </w:rPr>
        <w:t>dni od daty podpisania umowy.</w:t>
      </w:r>
    </w:p>
    <w:p w14:paraId="3044D948" w14:textId="4D0D2B9A" w:rsidR="00C079B2" w:rsidRPr="00205A2C" w:rsidRDefault="006E3103" w:rsidP="00B31DF3">
      <w:pPr>
        <w:pStyle w:val="Akapitzlist"/>
        <w:numPr>
          <w:ilvl w:val="0"/>
          <w:numId w:val="1"/>
        </w:numPr>
        <w:tabs>
          <w:tab w:val="left" w:pos="0"/>
        </w:tabs>
        <w:spacing w:before="120" w:after="120"/>
        <w:ind w:left="567" w:hanging="283"/>
        <w:jc w:val="both"/>
        <w:rPr>
          <w:bCs/>
          <w:sz w:val="22"/>
          <w:szCs w:val="22"/>
        </w:rPr>
      </w:pPr>
      <w:r w:rsidRPr="00205A2C">
        <w:rPr>
          <w:sz w:val="22"/>
          <w:szCs w:val="22"/>
          <w:lang w:eastAsia="en-US"/>
        </w:rPr>
        <w:t xml:space="preserve">Etap II – </w:t>
      </w:r>
      <w:r w:rsidR="00062536" w:rsidRPr="00205A2C">
        <w:rPr>
          <w:sz w:val="22"/>
          <w:szCs w:val="22"/>
        </w:rPr>
        <w:t>Dostawa i wdrożenie</w:t>
      </w:r>
      <w:r w:rsidR="00044058" w:rsidRPr="00205A2C">
        <w:rPr>
          <w:sz w:val="22"/>
          <w:szCs w:val="22"/>
        </w:rPr>
        <w:t xml:space="preserve"> </w:t>
      </w:r>
      <w:r w:rsidR="00C079B2" w:rsidRPr="00205A2C">
        <w:rPr>
          <w:sz w:val="22"/>
          <w:szCs w:val="22"/>
        </w:rPr>
        <w:t>S</w:t>
      </w:r>
      <w:r w:rsidR="00044058" w:rsidRPr="00205A2C">
        <w:rPr>
          <w:sz w:val="22"/>
          <w:szCs w:val="22"/>
        </w:rPr>
        <w:t xml:space="preserve">ystemu </w:t>
      </w:r>
      <w:r w:rsidR="00C079B2" w:rsidRPr="00205A2C">
        <w:rPr>
          <w:sz w:val="22"/>
          <w:szCs w:val="22"/>
        </w:rPr>
        <w:t xml:space="preserve">Informatycznego </w:t>
      </w:r>
      <w:r w:rsidR="00044058" w:rsidRPr="00205A2C">
        <w:rPr>
          <w:sz w:val="22"/>
          <w:szCs w:val="22"/>
        </w:rPr>
        <w:t>do użytkowania Zamawiającemu</w:t>
      </w:r>
      <w:r w:rsidR="002439AF">
        <w:rPr>
          <w:sz w:val="22"/>
          <w:szCs w:val="22"/>
        </w:rPr>
        <w:t xml:space="preserve"> </w:t>
      </w:r>
      <w:r w:rsidR="00F13C5B" w:rsidRPr="00205A2C">
        <w:rPr>
          <w:sz w:val="22"/>
          <w:szCs w:val="22"/>
          <w:lang w:eastAsia="en-US"/>
        </w:rPr>
        <w:t xml:space="preserve">– </w:t>
      </w:r>
      <w:r w:rsidR="002439AF">
        <w:rPr>
          <w:sz w:val="22"/>
          <w:szCs w:val="22"/>
          <w:lang w:eastAsia="en-US"/>
        </w:rPr>
        <w:t>do 100</w:t>
      </w:r>
      <w:r w:rsidR="00335A0D">
        <w:rPr>
          <w:sz w:val="22"/>
          <w:szCs w:val="22"/>
          <w:lang w:eastAsia="en-US"/>
        </w:rPr>
        <w:t xml:space="preserve"> dni od daty podpisania umowy.</w:t>
      </w:r>
      <w:bookmarkStart w:id="2" w:name="_GoBack"/>
      <w:bookmarkEnd w:id="2"/>
    </w:p>
    <w:p w14:paraId="1788028F" w14:textId="5E0BAC65" w:rsidR="006E3103" w:rsidRPr="00205A2C" w:rsidRDefault="006E3103" w:rsidP="00B31DF3">
      <w:pPr>
        <w:pStyle w:val="Akapitzlist"/>
        <w:numPr>
          <w:ilvl w:val="0"/>
          <w:numId w:val="1"/>
        </w:numPr>
        <w:tabs>
          <w:tab w:val="left" w:pos="0"/>
        </w:tabs>
        <w:spacing w:before="120" w:after="120"/>
        <w:ind w:left="567" w:hanging="283"/>
        <w:jc w:val="both"/>
        <w:rPr>
          <w:bCs/>
          <w:sz w:val="22"/>
          <w:szCs w:val="22"/>
        </w:rPr>
      </w:pPr>
      <w:r w:rsidRPr="00205A2C">
        <w:rPr>
          <w:bCs/>
          <w:sz w:val="22"/>
          <w:szCs w:val="22"/>
        </w:rPr>
        <w:t xml:space="preserve">Etap III </w:t>
      </w:r>
      <w:r w:rsidR="00F13C5B" w:rsidRPr="00205A2C">
        <w:rPr>
          <w:bCs/>
          <w:sz w:val="22"/>
          <w:szCs w:val="22"/>
        </w:rPr>
        <w:t>–</w:t>
      </w:r>
      <w:r w:rsidRPr="00205A2C">
        <w:rPr>
          <w:bCs/>
          <w:sz w:val="22"/>
          <w:szCs w:val="22"/>
        </w:rPr>
        <w:t xml:space="preserve"> </w:t>
      </w:r>
      <w:r w:rsidR="005302F5" w:rsidRPr="00205A2C">
        <w:rPr>
          <w:bCs/>
          <w:sz w:val="22"/>
          <w:szCs w:val="22"/>
        </w:rPr>
        <w:t>U</w:t>
      </w:r>
      <w:r w:rsidR="00F13C5B" w:rsidRPr="00205A2C">
        <w:rPr>
          <w:bCs/>
          <w:sz w:val="22"/>
          <w:szCs w:val="22"/>
        </w:rPr>
        <w:t xml:space="preserve">trzymanie </w:t>
      </w:r>
      <w:r w:rsidR="00C079B2" w:rsidRPr="00205A2C">
        <w:rPr>
          <w:bCs/>
          <w:sz w:val="22"/>
          <w:szCs w:val="22"/>
        </w:rPr>
        <w:t>S</w:t>
      </w:r>
      <w:r w:rsidR="00F13C5B" w:rsidRPr="00205A2C">
        <w:rPr>
          <w:bCs/>
          <w:sz w:val="22"/>
          <w:szCs w:val="22"/>
        </w:rPr>
        <w:t xml:space="preserve">ystemu </w:t>
      </w:r>
      <w:r w:rsidR="00C079B2" w:rsidRPr="00205A2C">
        <w:rPr>
          <w:bCs/>
          <w:sz w:val="22"/>
          <w:szCs w:val="22"/>
        </w:rPr>
        <w:t xml:space="preserve">Informatycznego </w:t>
      </w:r>
      <w:r w:rsidR="00F13C5B" w:rsidRPr="00205A2C">
        <w:rPr>
          <w:bCs/>
          <w:sz w:val="22"/>
          <w:szCs w:val="22"/>
        </w:rPr>
        <w:t>i wsparcie techniczne</w:t>
      </w:r>
      <w:r w:rsidR="00014EDC" w:rsidRPr="00205A2C">
        <w:rPr>
          <w:bCs/>
          <w:sz w:val="22"/>
          <w:szCs w:val="22"/>
        </w:rPr>
        <w:t xml:space="preserve"> </w:t>
      </w:r>
      <w:r w:rsidR="00F13C5B" w:rsidRPr="00205A2C">
        <w:rPr>
          <w:bCs/>
          <w:sz w:val="22"/>
          <w:szCs w:val="22"/>
        </w:rPr>
        <w:t xml:space="preserve">– do 30 września </w:t>
      </w:r>
      <w:r w:rsidR="0062684E" w:rsidRPr="00205A2C">
        <w:rPr>
          <w:bCs/>
          <w:sz w:val="22"/>
          <w:szCs w:val="22"/>
        </w:rPr>
        <w:t xml:space="preserve">2022 </w:t>
      </w:r>
      <w:r w:rsidR="00F13C5B" w:rsidRPr="00205A2C">
        <w:rPr>
          <w:bCs/>
          <w:sz w:val="22"/>
          <w:szCs w:val="22"/>
        </w:rPr>
        <w:t>r.</w:t>
      </w:r>
    </w:p>
    <w:p w14:paraId="131CFCF0" w14:textId="34CD54F8" w:rsidR="006E3103" w:rsidRDefault="006E3103" w:rsidP="00D021C2">
      <w:pPr>
        <w:pStyle w:val="Akapitzlist"/>
        <w:widowControl w:val="0"/>
        <w:tabs>
          <w:tab w:val="left" w:pos="0"/>
        </w:tabs>
        <w:suppressAutoHyphens/>
        <w:spacing w:before="120" w:after="120"/>
        <w:ind w:left="284"/>
        <w:jc w:val="both"/>
        <w:rPr>
          <w:sz w:val="22"/>
          <w:szCs w:val="22"/>
        </w:rPr>
      </w:pPr>
      <w:r w:rsidRPr="00205A2C">
        <w:rPr>
          <w:sz w:val="22"/>
          <w:szCs w:val="22"/>
        </w:rPr>
        <w:t xml:space="preserve">W trakcie etapu III, każdorazowo po dokonaniu jakichkolwiek modyfikacji w </w:t>
      </w:r>
      <w:r w:rsidR="00C079B2" w:rsidRPr="00205A2C">
        <w:rPr>
          <w:sz w:val="22"/>
          <w:szCs w:val="22"/>
        </w:rPr>
        <w:t>A</w:t>
      </w:r>
      <w:r w:rsidRPr="00205A2C">
        <w:rPr>
          <w:sz w:val="22"/>
          <w:szCs w:val="22"/>
        </w:rPr>
        <w:t xml:space="preserve">plikacji Wykonawca przekaże Zamawiającemu </w:t>
      </w:r>
      <w:r w:rsidR="00C079B2" w:rsidRPr="00205A2C">
        <w:rPr>
          <w:sz w:val="22"/>
          <w:szCs w:val="22"/>
        </w:rPr>
        <w:t>K</w:t>
      </w:r>
      <w:r w:rsidRPr="00205A2C">
        <w:rPr>
          <w:sz w:val="22"/>
          <w:szCs w:val="22"/>
        </w:rPr>
        <w:t xml:space="preserve">ody </w:t>
      </w:r>
      <w:r w:rsidR="00C079B2" w:rsidRPr="00205A2C">
        <w:rPr>
          <w:sz w:val="22"/>
          <w:szCs w:val="22"/>
        </w:rPr>
        <w:t>Ź</w:t>
      </w:r>
      <w:r w:rsidRPr="00205A2C">
        <w:rPr>
          <w:sz w:val="22"/>
          <w:szCs w:val="22"/>
        </w:rPr>
        <w:t>ródłowe z zakresu dokonanych zmian wraz z autorskimi prawami majątkowymi i/lub licencjami</w:t>
      </w:r>
      <w:r w:rsidR="00324074" w:rsidRPr="00205A2C">
        <w:rPr>
          <w:sz w:val="22"/>
          <w:szCs w:val="22"/>
        </w:rPr>
        <w:t xml:space="preserve"> na warunkach i w trybie </w:t>
      </w:r>
      <w:r w:rsidR="00324074" w:rsidRPr="00205A2C">
        <w:rPr>
          <w:b/>
          <w:sz w:val="22"/>
          <w:szCs w:val="22"/>
        </w:rPr>
        <w:t>§</w:t>
      </w:r>
      <w:r w:rsidR="00C079B2" w:rsidRPr="00205A2C">
        <w:rPr>
          <w:b/>
          <w:sz w:val="22"/>
          <w:szCs w:val="22"/>
        </w:rPr>
        <w:t>7</w:t>
      </w:r>
      <w:r w:rsidRPr="00205A2C">
        <w:rPr>
          <w:sz w:val="22"/>
          <w:szCs w:val="22"/>
        </w:rPr>
        <w:t>, jeżeli będą wymagane lub dostarc</w:t>
      </w:r>
      <w:r w:rsidR="005302F5" w:rsidRPr="00205A2C">
        <w:rPr>
          <w:sz w:val="22"/>
          <w:szCs w:val="22"/>
        </w:rPr>
        <w:t>zy</w:t>
      </w:r>
      <w:r w:rsidRPr="00205A2C">
        <w:rPr>
          <w:sz w:val="22"/>
          <w:szCs w:val="22"/>
        </w:rPr>
        <w:t xml:space="preserve"> oprogramowanie firm trzecich.</w:t>
      </w:r>
      <w:r w:rsidR="00324074" w:rsidRPr="00205A2C">
        <w:rPr>
          <w:sz w:val="22"/>
          <w:szCs w:val="22"/>
        </w:rPr>
        <w:t xml:space="preserve"> Oprogramowanie firm trzecich nie może odbiegać co do parametrów </w:t>
      </w:r>
      <w:r w:rsidR="00324074" w:rsidRPr="00205A2C">
        <w:rPr>
          <w:sz w:val="22"/>
          <w:szCs w:val="22"/>
        </w:rPr>
        <w:lastRenderedPageBreak/>
        <w:t>technicznych od wymogów określonych w tej umowie wobec Wykonawc</w:t>
      </w:r>
      <w:r w:rsidR="005D6C5B" w:rsidRPr="00205A2C">
        <w:rPr>
          <w:sz w:val="22"/>
          <w:szCs w:val="22"/>
        </w:rPr>
        <w:t xml:space="preserve">y. Szczegółowe warunki dotyczące firmy trzeciej, oprogramowania i użytkowania będą przedstawione Zamawiającemu do akceptacji i nie będą gorsze niż te do których dostarczenia zobowiązany jest Wykonawca. </w:t>
      </w:r>
      <w:bookmarkEnd w:id="1"/>
    </w:p>
    <w:p w14:paraId="44418649" w14:textId="20C97058" w:rsidR="00D021C2" w:rsidRDefault="00D021C2" w:rsidP="00D021C2">
      <w:pPr>
        <w:pStyle w:val="Akapitzlist"/>
        <w:widowControl w:val="0"/>
        <w:tabs>
          <w:tab w:val="left" w:pos="0"/>
        </w:tabs>
        <w:suppressAutoHyphens/>
        <w:spacing w:before="120" w:after="120"/>
        <w:ind w:left="284"/>
        <w:jc w:val="both"/>
        <w:rPr>
          <w:sz w:val="22"/>
          <w:szCs w:val="22"/>
        </w:rPr>
      </w:pPr>
    </w:p>
    <w:p w14:paraId="6AE7A0EE" w14:textId="77777777" w:rsidR="00D021C2" w:rsidRPr="00205A2C" w:rsidRDefault="00D021C2" w:rsidP="00D021C2">
      <w:pPr>
        <w:pStyle w:val="Akapitzlist"/>
        <w:widowControl w:val="0"/>
        <w:tabs>
          <w:tab w:val="left" w:pos="0"/>
        </w:tabs>
        <w:suppressAutoHyphens/>
        <w:spacing w:before="120" w:after="120"/>
        <w:ind w:left="284"/>
        <w:jc w:val="both"/>
        <w:rPr>
          <w:sz w:val="22"/>
          <w:szCs w:val="22"/>
        </w:rPr>
      </w:pPr>
    </w:p>
    <w:p w14:paraId="5A20438D" w14:textId="77777777" w:rsidR="006E3103" w:rsidRPr="00205A2C" w:rsidRDefault="006E3103" w:rsidP="00AB5D9F">
      <w:pPr>
        <w:spacing w:before="120" w:after="120"/>
        <w:ind w:left="426" w:hanging="426"/>
        <w:jc w:val="center"/>
        <w:rPr>
          <w:b/>
          <w:sz w:val="22"/>
          <w:szCs w:val="22"/>
        </w:rPr>
      </w:pPr>
      <w:r w:rsidRPr="00205A2C">
        <w:rPr>
          <w:b/>
          <w:sz w:val="22"/>
          <w:szCs w:val="22"/>
        </w:rPr>
        <w:t>§2</w:t>
      </w:r>
    </w:p>
    <w:p w14:paraId="13A01F8C" w14:textId="4788A732" w:rsidR="006E3103" w:rsidRPr="00205A2C" w:rsidRDefault="006E3103" w:rsidP="00AB5D9F">
      <w:pPr>
        <w:spacing w:before="120" w:after="120"/>
        <w:ind w:left="426" w:hanging="426"/>
        <w:jc w:val="center"/>
        <w:rPr>
          <w:b/>
          <w:sz w:val="22"/>
          <w:szCs w:val="22"/>
        </w:rPr>
      </w:pPr>
      <w:r w:rsidRPr="00205A2C">
        <w:rPr>
          <w:b/>
          <w:sz w:val="22"/>
          <w:szCs w:val="22"/>
        </w:rPr>
        <w:t>Wynagrodzenie i zasady płatności</w:t>
      </w:r>
    </w:p>
    <w:p w14:paraId="00E6FFCD" w14:textId="21216572" w:rsidR="006E3103" w:rsidRPr="00205A2C" w:rsidRDefault="000E5C7C" w:rsidP="00AB5D9F">
      <w:pPr>
        <w:numPr>
          <w:ilvl w:val="0"/>
          <w:numId w:val="8"/>
        </w:numPr>
        <w:spacing w:before="120" w:after="120"/>
        <w:jc w:val="both"/>
        <w:rPr>
          <w:sz w:val="22"/>
          <w:szCs w:val="22"/>
        </w:rPr>
      </w:pPr>
      <w:bookmarkStart w:id="3" w:name="_Ref93307576"/>
      <w:bookmarkStart w:id="4" w:name="_Ref317440278"/>
      <w:r w:rsidRPr="00205A2C">
        <w:rPr>
          <w:sz w:val="22"/>
          <w:szCs w:val="22"/>
        </w:rPr>
        <w:t>Maksymalne w</w:t>
      </w:r>
      <w:r w:rsidR="006E3103" w:rsidRPr="00205A2C">
        <w:rPr>
          <w:sz w:val="22"/>
          <w:szCs w:val="22"/>
        </w:rPr>
        <w:t>ynagrodzenie Wykonawcy wynosi ........... zł brutto (.................zł).</w:t>
      </w:r>
    </w:p>
    <w:p w14:paraId="176D8FDE" w14:textId="77777777" w:rsidR="0055338E" w:rsidRPr="00205A2C" w:rsidRDefault="0055338E" w:rsidP="00AB5D9F">
      <w:pPr>
        <w:spacing w:before="120" w:after="120"/>
        <w:ind w:left="360"/>
        <w:jc w:val="both"/>
        <w:rPr>
          <w:sz w:val="22"/>
          <w:szCs w:val="22"/>
        </w:rPr>
      </w:pPr>
      <w:r w:rsidRPr="00205A2C">
        <w:rPr>
          <w:sz w:val="22"/>
          <w:szCs w:val="22"/>
        </w:rPr>
        <w:t>W tym za realizację:</w:t>
      </w:r>
    </w:p>
    <w:p w14:paraId="3730462C" w14:textId="77777777" w:rsidR="0055338E" w:rsidRPr="00205A2C" w:rsidRDefault="0055338E" w:rsidP="00AB5D9F">
      <w:pPr>
        <w:spacing w:before="120" w:after="120"/>
        <w:ind w:left="360"/>
        <w:jc w:val="both"/>
        <w:rPr>
          <w:sz w:val="22"/>
          <w:szCs w:val="22"/>
        </w:rPr>
      </w:pPr>
      <w:r w:rsidRPr="00205A2C">
        <w:rPr>
          <w:sz w:val="22"/>
          <w:szCs w:val="22"/>
        </w:rPr>
        <w:t>Etapu I ........... zł brutto (.................zł).</w:t>
      </w:r>
    </w:p>
    <w:p w14:paraId="0327DAE7" w14:textId="0CBF94AE" w:rsidR="0055338E" w:rsidRPr="00205A2C" w:rsidRDefault="0055338E" w:rsidP="00AB5D9F">
      <w:pPr>
        <w:spacing w:before="120" w:after="120"/>
        <w:ind w:left="360"/>
        <w:jc w:val="both"/>
        <w:rPr>
          <w:sz w:val="22"/>
          <w:szCs w:val="22"/>
        </w:rPr>
      </w:pPr>
      <w:r w:rsidRPr="00205A2C">
        <w:rPr>
          <w:sz w:val="22"/>
          <w:szCs w:val="22"/>
        </w:rPr>
        <w:t>Etapu II ........... zł brutto (.................zł).</w:t>
      </w:r>
    </w:p>
    <w:p w14:paraId="193D807C" w14:textId="692D697D" w:rsidR="0055338E" w:rsidRPr="00205A2C" w:rsidRDefault="0055338E" w:rsidP="00AB5D9F">
      <w:pPr>
        <w:spacing w:before="120" w:after="120"/>
        <w:ind w:left="360"/>
        <w:jc w:val="both"/>
        <w:rPr>
          <w:sz w:val="22"/>
          <w:szCs w:val="22"/>
        </w:rPr>
      </w:pPr>
      <w:r w:rsidRPr="00205A2C">
        <w:rPr>
          <w:sz w:val="22"/>
          <w:szCs w:val="22"/>
        </w:rPr>
        <w:t>Etapu III ........... zł brutto (.................zł).</w:t>
      </w:r>
    </w:p>
    <w:p w14:paraId="0E34DB98" w14:textId="215AB3BE" w:rsidR="006C2CA6" w:rsidRPr="00205A2C" w:rsidRDefault="006C2CA6" w:rsidP="00AB5D9F">
      <w:pPr>
        <w:pStyle w:val="NormalnyWeb"/>
        <w:spacing w:before="120" w:beforeAutospacing="0" w:after="120" w:afterAutospacing="0"/>
        <w:ind w:left="426"/>
        <w:rPr>
          <w:color w:val="000000"/>
          <w:sz w:val="22"/>
          <w:szCs w:val="22"/>
        </w:rPr>
      </w:pPr>
      <w:r w:rsidRPr="00205A2C">
        <w:rPr>
          <w:rFonts w:eastAsia="Calibri"/>
          <w:color w:val="000000" w:themeColor="text1"/>
          <w:sz w:val="22"/>
          <w:szCs w:val="22"/>
        </w:rPr>
        <w:t>Wynagrodzenie w ramach realizacji Etapu II</w:t>
      </w:r>
      <w:r w:rsidR="00237FBA" w:rsidRPr="00205A2C">
        <w:rPr>
          <w:rFonts w:eastAsia="Calibri"/>
          <w:color w:val="000000" w:themeColor="text1"/>
          <w:sz w:val="22"/>
          <w:szCs w:val="22"/>
        </w:rPr>
        <w:t>I</w:t>
      </w:r>
      <w:r w:rsidRPr="00205A2C">
        <w:rPr>
          <w:rFonts w:eastAsia="Calibri"/>
          <w:color w:val="000000" w:themeColor="text1"/>
          <w:sz w:val="22"/>
          <w:szCs w:val="22"/>
        </w:rPr>
        <w:t xml:space="preserve"> – rozliczane </w:t>
      </w:r>
      <w:r w:rsidR="00237FBA" w:rsidRPr="00205A2C">
        <w:rPr>
          <w:rFonts w:eastAsia="Calibri"/>
          <w:color w:val="000000" w:themeColor="text1"/>
          <w:sz w:val="22"/>
          <w:szCs w:val="22"/>
        </w:rPr>
        <w:t xml:space="preserve">będzie </w:t>
      </w:r>
      <w:r w:rsidRPr="00205A2C">
        <w:rPr>
          <w:rFonts w:eastAsia="Calibri"/>
          <w:color w:val="000000" w:themeColor="text1"/>
          <w:sz w:val="22"/>
          <w:szCs w:val="22"/>
        </w:rPr>
        <w:t xml:space="preserve">miesięcznie </w:t>
      </w:r>
      <w:r w:rsidR="00237FBA" w:rsidRPr="00205A2C">
        <w:rPr>
          <w:rFonts w:eastAsia="Calibri"/>
          <w:color w:val="000000" w:themeColor="text1"/>
          <w:sz w:val="22"/>
          <w:szCs w:val="22"/>
        </w:rPr>
        <w:t xml:space="preserve">– </w:t>
      </w:r>
      <w:r w:rsidRPr="00205A2C">
        <w:rPr>
          <w:sz w:val="22"/>
          <w:szCs w:val="22"/>
        </w:rPr>
        <w:t>jako iloczyn sta</w:t>
      </w:r>
      <w:r w:rsidR="00237FBA" w:rsidRPr="00205A2C">
        <w:rPr>
          <w:sz w:val="22"/>
          <w:szCs w:val="22"/>
        </w:rPr>
        <w:t xml:space="preserve">wek jednostkowych i przepracowanych jednostek, zgodnie z zapisami </w:t>
      </w:r>
      <w:r w:rsidR="00210E2F" w:rsidRPr="00205A2C">
        <w:rPr>
          <w:sz w:val="22"/>
          <w:szCs w:val="22"/>
        </w:rPr>
        <w:t xml:space="preserve">zawartymi w Formularzu </w:t>
      </w:r>
      <w:r w:rsidR="00237FBA" w:rsidRPr="00205A2C">
        <w:rPr>
          <w:color w:val="000000"/>
          <w:sz w:val="22"/>
          <w:szCs w:val="22"/>
        </w:rPr>
        <w:t>ofertowy</w:t>
      </w:r>
      <w:r w:rsidR="00210E2F" w:rsidRPr="00205A2C">
        <w:rPr>
          <w:color w:val="000000"/>
          <w:sz w:val="22"/>
          <w:szCs w:val="22"/>
        </w:rPr>
        <w:t>m</w:t>
      </w:r>
      <w:r w:rsidR="00237FBA" w:rsidRPr="00205A2C">
        <w:rPr>
          <w:color w:val="000000"/>
          <w:sz w:val="22"/>
          <w:szCs w:val="22"/>
        </w:rPr>
        <w:t xml:space="preserve"> wykonawcy</w:t>
      </w:r>
      <w:r w:rsidR="00210E2F" w:rsidRPr="00205A2C">
        <w:rPr>
          <w:color w:val="000000"/>
          <w:sz w:val="22"/>
          <w:szCs w:val="22"/>
        </w:rPr>
        <w:t>, stanowiącym</w:t>
      </w:r>
      <w:r w:rsidR="00237FBA" w:rsidRPr="00205A2C">
        <w:rPr>
          <w:color w:val="000000"/>
          <w:sz w:val="22"/>
          <w:szCs w:val="22"/>
        </w:rPr>
        <w:t xml:space="preserve"> Załącznik nr 2</w:t>
      </w:r>
      <w:r w:rsidRPr="00205A2C">
        <w:rPr>
          <w:sz w:val="22"/>
          <w:szCs w:val="22"/>
        </w:rPr>
        <w:t xml:space="preserve"> </w:t>
      </w:r>
      <w:r w:rsidR="00210E2F" w:rsidRPr="00205A2C">
        <w:rPr>
          <w:sz w:val="22"/>
          <w:szCs w:val="22"/>
        </w:rPr>
        <w:t>do Umowy.</w:t>
      </w:r>
    </w:p>
    <w:bookmarkEnd w:id="3"/>
    <w:bookmarkEnd w:id="4"/>
    <w:p w14:paraId="38F008F4" w14:textId="26853911" w:rsidR="006E3103" w:rsidRPr="00205A2C" w:rsidRDefault="006E3103" w:rsidP="00AB5D9F">
      <w:pPr>
        <w:numPr>
          <w:ilvl w:val="0"/>
          <w:numId w:val="8"/>
        </w:numPr>
        <w:spacing w:before="120" w:after="120"/>
        <w:jc w:val="both"/>
        <w:rPr>
          <w:sz w:val="22"/>
          <w:szCs w:val="22"/>
        </w:rPr>
      </w:pPr>
      <w:r w:rsidRPr="00205A2C">
        <w:rPr>
          <w:sz w:val="22"/>
          <w:szCs w:val="22"/>
        </w:rPr>
        <w:t xml:space="preserve">W kwocie określonej w ust. 1 uwzględniono wszystkie koszty związane z realizacją </w:t>
      </w:r>
      <w:r w:rsidR="00B31DF3" w:rsidRPr="00205A2C">
        <w:rPr>
          <w:sz w:val="22"/>
          <w:szCs w:val="22"/>
        </w:rPr>
        <w:t>p</w:t>
      </w:r>
      <w:r w:rsidRPr="00205A2C">
        <w:rPr>
          <w:sz w:val="22"/>
          <w:szCs w:val="22"/>
        </w:rPr>
        <w:t xml:space="preserve">rzedmiotu Umowy w zakresie zaprojektowania, zbudowania, dostarczenia, zainstalowania i wdrożenia, udzielenia licencji na </w:t>
      </w:r>
      <w:r w:rsidR="00C079B2" w:rsidRPr="00205A2C">
        <w:rPr>
          <w:sz w:val="22"/>
          <w:szCs w:val="22"/>
        </w:rPr>
        <w:t>A</w:t>
      </w:r>
      <w:r w:rsidRPr="00205A2C">
        <w:rPr>
          <w:sz w:val="22"/>
          <w:szCs w:val="22"/>
        </w:rPr>
        <w:t xml:space="preserve">plikację na warunkach określonych w §7 Umowy, </w:t>
      </w:r>
      <w:r w:rsidR="00325672" w:rsidRPr="00205A2C">
        <w:rPr>
          <w:sz w:val="22"/>
          <w:szCs w:val="22"/>
        </w:rPr>
        <w:t xml:space="preserve">przeniesienia autorskich praw majątkowych, </w:t>
      </w:r>
      <w:r w:rsidRPr="00205A2C">
        <w:rPr>
          <w:sz w:val="22"/>
          <w:szCs w:val="22"/>
        </w:rPr>
        <w:t xml:space="preserve">przeprowadzenia szkoleń oraz świadczenie gwarancji, rękojmi oraz wsparcia </w:t>
      </w:r>
      <w:r w:rsidR="00C079B2" w:rsidRPr="00205A2C">
        <w:rPr>
          <w:sz w:val="22"/>
          <w:szCs w:val="22"/>
        </w:rPr>
        <w:t>A</w:t>
      </w:r>
      <w:r w:rsidRPr="00205A2C">
        <w:rPr>
          <w:sz w:val="22"/>
          <w:szCs w:val="22"/>
        </w:rPr>
        <w:t>plikacji.</w:t>
      </w:r>
    </w:p>
    <w:p w14:paraId="35A5A4E1" w14:textId="244892BA" w:rsidR="006E3103" w:rsidRPr="00205A2C" w:rsidRDefault="006E3103" w:rsidP="00AB5D9F">
      <w:pPr>
        <w:numPr>
          <w:ilvl w:val="0"/>
          <w:numId w:val="8"/>
        </w:numPr>
        <w:spacing w:before="120" w:after="120"/>
        <w:jc w:val="both"/>
        <w:rPr>
          <w:sz w:val="22"/>
          <w:szCs w:val="22"/>
        </w:rPr>
      </w:pPr>
      <w:r w:rsidRPr="00205A2C">
        <w:rPr>
          <w:sz w:val="22"/>
          <w:szCs w:val="22"/>
        </w:rPr>
        <w:t xml:space="preserve">Płatność za wykonane usługi zostanie dokonana w następujący sposób: </w:t>
      </w:r>
      <w:r w:rsidR="0013457E" w:rsidRPr="00205A2C">
        <w:rPr>
          <w:sz w:val="22"/>
          <w:szCs w:val="22"/>
        </w:rPr>
        <w:t xml:space="preserve">na podstawie podpisanego protokołu odbioru </w:t>
      </w:r>
      <w:r w:rsidR="00325672" w:rsidRPr="00205A2C">
        <w:rPr>
          <w:sz w:val="22"/>
          <w:szCs w:val="22"/>
        </w:rPr>
        <w:t>„</w:t>
      </w:r>
      <w:r w:rsidR="005D6C5B" w:rsidRPr="00205A2C">
        <w:rPr>
          <w:sz w:val="22"/>
          <w:szCs w:val="22"/>
        </w:rPr>
        <w:t xml:space="preserve">bez </w:t>
      </w:r>
      <w:r w:rsidR="00325672" w:rsidRPr="00205A2C">
        <w:rPr>
          <w:sz w:val="22"/>
          <w:szCs w:val="22"/>
        </w:rPr>
        <w:t>zastrzeżeń”</w:t>
      </w:r>
      <w:r w:rsidR="005D6C5B" w:rsidRPr="00205A2C">
        <w:rPr>
          <w:sz w:val="22"/>
          <w:szCs w:val="22"/>
        </w:rPr>
        <w:t xml:space="preserve"> </w:t>
      </w:r>
      <w:r w:rsidRPr="00205A2C">
        <w:rPr>
          <w:sz w:val="22"/>
          <w:szCs w:val="22"/>
        </w:rPr>
        <w:t xml:space="preserve">Wykonawca wystawi fakturę VAT lub rachunek. Osobą upoważnioną do podpisania protokołu odbioru jest Pani </w:t>
      </w:r>
      <w:r w:rsidR="000E5C7C" w:rsidRPr="00205A2C">
        <w:rPr>
          <w:sz w:val="22"/>
          <w:szCs w:val="22"/>
        </w:rPr>
        <w:t>Joanna Długokęcka</w:t>
      </w:r>
      <w:r w:rsidRPr="00205A2C">
        <w:rPr>
          <w:sz w:val="22"/>
          <w:szCs w:val="22"/>
        </w:rPr>
        <w:t xml:space="preserve">, </w:t>
      </w:r>
      <w:r w:rsidR="000E5C7C" w:rsidRPr="00205A2C">
        <w:rPr>
          <w:sz w:val="22"/>
          <w:szCs w:val="22"/>
        </w:rPr>
        <w:t>K</w:t>
      </w:r>
      <w:r w:rsidRPr="00205A2C">
        <w:rPr>
          <w:sz w:val="22"/>
          <w:szCs w:val="22"/>
        </w:rPr>
        <w:t xml:space="preserve">ierownik </w:t>
      </w:r>
      <w:r w:rsidR="000E5C7C" w:rsidRPr="00205A2C">
        <w:rPr>
          <w:sz w:val="22"/>
          <w:szCs w:val="22"/>
        </w:rPr>
        <w:t xml:space="preserve">Projektu </w:t>
      </w:r>
      <w:r w:rsidRPr="00205A2C">
        <w:rPr>
          <w:sz w:val="22"/>
          <w:szCs w:val="22"/>
        </w:rPr>
        <w:t>lub osoba zastępująca ją w danym dniu. W przypadku niezgodności wykonania przedmiotu Umowy, niezgodność ta zostanie wskazana w protokole odbioru</w:t>
      </w:r>
      <w:r w:rsidR="00325672" w:rsidRPr="00205A2C">
        <w:rPr>
          <w:sz w:val="22"/>
          <w:szCs w:val="22"/>
        </w:rPr>
        <w:t>, a płatność wstrzymana do momentu podpisania protokołu „bez zastrzeżeń”.</w:t>
      </w:r>
    </w:p>
    <w:p w14:paraId="17BEDCD8" w14:textId="564A4289" w:rsidR="006E3103" w:rsidRPr="00205A2C" w:rsidRDefault="006E3103" w:rsidP="00AB5D9F">
      <w:pPr>
        <w:numPr>
          <w:ilvl w:val="0"/>
          <w:numId w:val="8"/>
        </w:numPr>
        <w:spacing w:before="120" w:after="120"/>
        <w:jc w:val="both"/>
        <w:rPr>
          <w:sz w:val="22"/>
          <w:szCs w:val="22"/>
        </w:rPr>
      </w:pPr>
      <w:r w:rsidRPr="00205A2C">
        <w:rPr>
          <w:sz w:val="22"/>
          <w:szCs w:val="22"/>
        </w:rPr>
        <w:t xml:space="preserve">Wynagrodzenie zostanie przez Zamawiającego zapłacone w terminie do </w:t>
      </w:r>
      <w:r w:rsidR="00056D0A" w:rsidRPr="00205A2C">
        <w:rPr>
          <w:sz w:val="22"/>
          <w:szCs w:val="22"/>
        </w:rPr>
        <w:t>21</w:t>
      </w:r>
      <w:r w:rsidRPr="00205A2C">
        <w:rPr>
          <w:sz w:val="22"/>
          <w:szCs w:val="22"/>
        </w:rPr>
        <w:t xml:space="preserve"> dni licząc od dnia dostarczenia prawidłowo wystawionej przez Wykonawcę faktury VAT lub rachunku. </w:t>
      </w:r>
    </w:p>
    <w:p w14:paraId="102AF601" w14:textId="10C97213" w:rsidR="006E3103" w:rsidRPr="00205A2C" w:rsidRDefault="006E3103" w:rsidP="00AB5D9F">
      <w:pPr>
        <w:numPr>
          <w:ilvl w:val="0"/>
          <w:numId w:val="8"/>
        </w:numPr>
        <w:spacing w:before="120" w:after="120"/>
        <w:ind w:left="357" w:hanging="357"/>
        <w:jc w:val="both"/>
        <w:rPr>
          <w:sz w:val="22"/>
          <w:szCs w:val="22"/>
        </w:rPr>
      </w:pPr>
      <w:r w:rsidRPr="00205A2C">
        <w:rPr>
          <w:sz w:val="22"/>
          <w:szCs w:val="22"/>
        </w:rPr>
        <w:t xml:space="preserve">Wynagrodzenie to jest wynagrodzeniem obejmującym wszystkie elementy. Wykonawca, mając możliwość uprzedniego ustalenia wszystkich warunków technicznych związanych z realizacją </w:t>
      </w:r>
      <w:r w:rsidR="00056D0A" w:rsidRPr="00205A2C">
        <w:rPr>
          <w:sz w:val="22"/>
          <w:szCs w:val="22"/>
        </w:rPr>
        <w:t>u</w:t>
      </w:r>
      <w:r w:rsidRPr="00205A2C">
        <w:rPr>
          <w:sz w:val="22"/>
          <w:szCs w:val="22"/>
        </w:rPr>
        <w:t xml:space="preserve">mowy nie może żądać podwyższenia wynagrodzenia nawet, jeżeli z przyczyn od siebie niezależnych nie mógł przewidzieć wszystkich czynności niezbędnych do prawidłowego wykonania niniejszej </w:t>
      </w:r>
      <w:r w:rsidR="00056D0A" w:rsidRPr="00205A2C">
        <w:rPr>
          <w:sz w:val="22"/>
          <w:szCs w:val="22"/>
        </w:rPr>
        <w:t>u</w:t>
      </w:r>
      <w:r w:rsidRPr="00205A2C">
        <w:rPr>
          <w:sz w:val="22"/>
          <w:szCs w:val="22"/>
        </w:rPr>
        <w:t xml:space="preserve">mowy. </w:t>
      </w:r>
    </w:p>
    <w:p w14:paraId="5B2C4C4B" w14:textId="77777777" w:rsidR="006E3103" w:rsidRPr="00205A2C" w:rsidRDefault="006E3103" w:rsidP="00AB5D9F">
      <w:pPr>
        <w:numPr>
          <w:ilvl w:val="0"/>
          <w:numId w:val="8"/>
        </w:numPr>
        <w:spacing w:before="120" w:after="120"/>
        <w:jc w:val="both"/>
        <w:rPr>
          <w:sz w:val="22"/>
          <w:szCs w:val="22"/>
        </w:rPr>
      </w:pPr>
      <w:r w:rsidRPr="00205A2C">
        <w:rPr>
          <w:sz w:val="22"/>
          <w:szCs w:val="22"/>
        </w:rPr>
        <w:t xml:space="preserve">Zamawiający zastrzega, że w trakcie realizacji zamówienia nie będzie ponosił kosztów za jakiekolwiek usługi dodatkowe ponad zakres zamówienia.  Ewentualne koszty dodatkowe ponosi Wykonawca. </w:t>
      </w:r>
    </w:p>
    <w:p w14:paraId="4D77C179" w14:textId="7C43DAAC" w:rsidR="006E3103" w:rsidRPr="00205A2C" w:rsidRDefault="006E3103" w:rsidP="00AB5D9F">
      <w:pPr>
        <w:numPr>
          <w:ilvl w:val="0"/>
          <w:numId w:val="8"/>
        </w:numPr>
        <w:spacing w:before="120" w:after="120"/>
        <w:jc w:val="both"/>
        <w:rPr>
          <w:sz w:val="22"/>
          <w:szCs w:val="22"/>
        </w:rPr>
      </w:pPr>
      <w:r w:rsidRPr="00205A2C">
        <w:rPr>
          <w:sz w:val="22"/>
          <w:szCs w:val="22"/>
        </w:rPr>
        <w:t>Za ewentualne szkody wyrządzone osobom trzecim w związku z realizacją zamówienia odpowiedzialność ponosi Wykonawca.</w:t>
      </w:r>
    </w:p>
    <w:p w14:paraId="5228F5D7" w14:textId="77777777" w:rsidR="00DB5341" w:rsidRPr="00205A2C" w:rsidRDefault="00DB5341" w:rsidP="00DB5341">
      <w:pPr>
        <w:spacing w:before="120" w:after="120"/>
        <w:ind w:left="360"/>
        <w:jc w:val="both"/>
        <w:rPr>
          <w:sz w:val="22"/>
          <w:szCs w:val="22"/>
        </w:rPr>
      </w:pPr>
    </w:p>
    <w:p w14:paraId="4840D228" w14:textId="77777777" w:rsidR="006E3103" w:rsidRPr="00205A2C" w:rsidRDefault="006E3103" w:rsidP="00B23DBD">
      <w:pPr>
        <w:spacing w:before="120" w:after="120"/>
        <w:ind w:firstLine="360"/>
        <w:rPr>
          <w:sz w:val="22"/>
          <w:szCs w:val="22"/>
          <w:u w:val="single"/>
        </w:rPr>
      </w:pPr>
      <w:r w:rsidRPr="00205A2C">
        <w:rPr>
          <w:sz w:val="22"/>
          <w:szCs w:val="22"/>
          <w:u w:val="single"/>
        </w:rPr>
        <w:t>DANE DO RACHUNKU/FAKTURY:</w:t>
      </w:r>
    </w:p>
    <w:p w14:paraId="15F89C6C" w14:textId="77777777" w:rsidR="00056D0A" w:rsidRPr="00205A2C" w:rsidRDefault="00056D0A" w:rsidP="00AB5D9F">
      <w:pPr>
        <w:pStyle w:val="Akapitzlist"/>
        <w:spacing w:before="120" w:after="120"/>
        <w:ind w:left="363"/>
        <w:jc w:val="both"/>
        <w:rPr>
          <w:i/>
          <w:color w:val="000000" w:themeColor="text1"/>
          <w:sz w:val="22"/>
          <w:szCs w:val="22"/>
        </w:rPr>
      </w:pPr>
      <w:r w:rsidRPr="00205A2C">
        <w:rPr>
          <w:i/>
          <w:color w:val="000000" w:themeColor="text1"/>
          <w:sz w:val="22"/>
          <w:szCs w:val="22"/>
        </w:rPr>
        <w:t>Państwowy Fundusz Rehabilitacji Osób Niepełnosprawnych</w:t>
      </w:r>
    </w:p>
    <w:p w14:paraId="7D958916" w14:textId="77777777" w:rsidR="00056D0A" w:rsidRPr="00205A2C" w:rsidRDefault="00056D0A" w:rsidP="00AB5D9F">
      <w:pPr>
        <w:pStyle w:val="Akapitzlist"/>
        <w:spacing w:before="120" w:after="120"/>
        <w:ind w:left="363"/>
        <w:jc w:val="both"/>
        <w:rPr>
          <w:i/>
          <w:color w:val="000000" w:themeColor="text1"/>
          <w:sz w:val="22"/>
          <w:szCs w:val="22"/>
        </w:rPr>
      </w:pPr>
      <w:r w:rsidRPr="00205A2C">
        <w:rPr>
          <w:i/>
          <w:color w:val="000000" w:themeColor="text1"/>
          <w:sz w:val="22"/>
          <w:szCs w:val="22"/>
        </w:rPr>
        <w:t>Al. Jana Pawła II 13</w:t>
      </w:r>
    </w:p>
    <w:p w14:paraId="6CB9177C" w14:textId="77777777" w:rsidR="00056D0A" w:rsidRPr="00205A2C" w:rsidRDefault="00056D0A" w:rsidP="00AB5D9F">
      <w:pPr>
        <w:pStyle w:val="Akapitzlist"/>
        <w:spacing w:before="120" w:after="120"/>
        <w:ind w:left="363"/>
        <w:jc w:val="both"/>
        <w:rPr>
          <w:i/>
          <w:color w:val="000000" w:themeColor="text1"/>
          <w:sz w:val="22"/>
          <w:szCs w:val="22"/>
        </w:rPr>
      </w:pPr>
      <w:r w:rsidRPr="00205A2C">
        <w:rPr>
          <w:i/>
          <w:color w:val="000000" w:themeColor="text1"/>
          <w:sz w:val="22"/>
          <w:szCs w:val="22"/>
        </w:rPr>
        <w:t xml:space="preserve">00-828 Warszawa </w:t>
      </w:r>
    </w:p>
    <w:p w14:paraId="25427E91" w14:textId="5315B6CE" w:rsidR="00DB5341" w:rsidRDefault="00056D0A" w:rsidP="004A0E7A">
      <w:pPr>
        <w:pStyle w:val="Akapitzlist"/>
        <w:spacing w:before="120" w:after="120"/>
        <w:ind w:left="363"/>
        <w:jc w:val="both"/>
        <w:rPr>
          <w:i/>
          <w:color w:val="000000" w:themeColor="text1"/>
          <w:sz w:val="22"/>
          <w:szCs w:val="22"/>
        </w:rPr>
      </w:pPr>
      <w:r w:rsidRPr="00205A2C">
        <w:rPr>
          <w:i/>
          <w:color w:val="000000" w:themeColor="text1"/>
          <w:sz w:val="22"/>
          <w:szCs w:val="22"/>
        </w:rPr>
        <w:t>NIP 525 10 00 81</w:t>
      </w:r>
      <w:bookmarkStart w:id="5" w:name="_Hlk8639357"/>
    </w:p>
    <w:p w14:paraId="0312EFDB" w14:textId="51C1F547" w:rsidR="00D021C2" w:rsidRDefault="00D021C2" w:rsidP="004A0E7A">
      <w:pPr>
        <w:pStyle w:val="Akapitzlist"/>
        <w:spacing w:before="120" w:after="120"/>
        <w:ind w:left="363"/>
        <w:jc w:val="both"/>
        <w:rPr>
          <w:i/>
          <w:color w:val="000000" w:themeColor="text1"/>
          <w:sz w:val="22"/>
          <w:szCs w:val="22"/>
        </w:rPr>
      </w:pPr>
    </w:p>
    <w:p w14:paraId="18EB8AEC" w14:textId="77777777" w:rsidR="00D021C2" w:rsidRPr="004A0E7A" w:rsidRDefault="00D021C2" w:rsidP="004A0E7A">
      <w:pPr>
        <w:pStyle w:val="Akapitzlist"/>
        <w:spacing w:before="120" w:after="120"/>
        <w:ind w:left="363"/>
        <w:jc w:val="both"/>
        <w:rPr>
          <w:i/>
          <w:color w:val="000000" w:themeColor="text1"/>
          <w:sz w:val="22"/>
          <w:szCs w:val="22"/>
        </w:rPr>
      </w:pPr>
    </w:p>
    <w:p w14:paraId="49520889" w14:textId="12D88565" w:rsidR="006E3103" w:rsidRPr="00205A2C" w:rsidRDefault="006E3103" w:rsidP="00AB5D9F">
      <w:pPr>
        <w:spacing w:before="120" w:after="120"/>
        <w:jc w:val="center"/>
        <w:rPr>
          <w:b/>
          <w:sz w:val="22"/>
          <w:szCs w:val="22"/>
        </w:rPr>
      </w:pPr>
      <w:r w:rsidRPr="00205A2C">
        <w:rPr>
          <w:b/>
          <w:sz w:val="22"/>
          <w:szCs w:val="22"/>
        </w:rPr>
        <w:t>§3</w:t>
      </w:r>
    </w:p>
    <w:bookmarkEnd w:id="5"/>
    <w:p w14:paraId="06565C30" w14:textId="5345EC72" w:rsidR="006E3103" w:rsidRPr="00205A2C" w:rsidRDefault="006E3103" w:rsidP="00AB5D9F">
      <w:pPr>
        <w:spacing w:before="120" w:after="120"/>
        <w:jc w:val="center"/>
        <w:rPr>
          <w:b/>
          <w:sz w:val="22"/>
          <w:szCs w:val="22"/>
        </w:rPr>
      </w:pPr>
      <w:r w:rsidRPr="00205A2C">
        <w:rPr>
          <w:b/>
          <w:sz w:val="22"/>
          <w:szCs w:val="22"/>
        </w:rPr>
        <w:t>Realizacja Umowy</w:t>
      </w:r>
    </w:p>
    <w:p w14:paraId="3A1B6166" w14:textId="77777777" w:rsidR="006E3103" w:rsidRPr="00205A2C" w:rsidRDefault="006E3103" w:rsidP="00AB5D9F">
      <w:pPr>
        <w:numPr>
          <w:ilvl w:val="0"/>
          <w:numId w:val="5"/>
        </w:numPr>
        <w:tabs>
          <w:tab w:val="clear" w:pos="720"/>
          <w:tab w:val="num" w:pos="360"/>
        </w:tabs>
        <w:spacing w:before="120" w:after="120"/>
        <w:ind w:left="360"/>
        <w:jc w:val="both"/>
        <w:rPr>
          <w:sz w:val="22"/>
          <w:szCs w:val="22"/>
        </w:rPr>
      </w:pPr>
      <w:r w:rsidRPr="00205A2C">
        <w:rPr>
          <w:sz w:val="22"/>
          <w:szCs w:val="22"/>
        </w:rPr>
        <w:t>Wykonawca zobowiązuje się wykonać Umowę z zachowaniem zasad należytej staranności i profesjonalizmu wynikających z zawodowego charakteru prowadzonej działalności.</w:t>
      </w:r>
    </w:p>
    <w:p w14:paraId="4774563A" w14:textId="0278D9EF" w:rsidR="006E3103" w:rsidRPr="00205A2C" w:rsidRDefault="006E3103" w:rsidP="00AB5D9F">
      <w:pPr>
        <w:numPr>
          <w:ilvl w:val="0"/>
          <w:numId w:val="5"/>
        </w:numPr>
        <w:shd w:val="clear" w:color="auto" w:fill="FFFFFF"/>
        <w:tabs>
          <w:tab w:val="clear" w:pos="720"/>
        </w:tabs>
        <w:spacing w:before="120" w:after="120"/>
        <w:ind w:left="426" w:hanging="426"/>
        <w:jc w:val="both"/>
        <w:rPr>
          <w:sz w:val="22"/>
          <w:szCs w:val="22"/>
        </w:rPr>
      </w:pPr>
      <w:r w:rsidRPr="00205A2C">
        <w:rPr>
          <w:sz w:val="22"/>
          <w:szCs w:val="22"/>
        </w:rPr>
        <w:t>Wykonawca zobowiązuje się do realizacji Umowy zgodnie z OPZ</w:t>
      </w:r>
      <w:r w:rsidR="0013457E" w:rsidRPr="00205A2C">
        <w:rPr>
          <w:sz w:val="22"/>
          <w:szCs w:val="22"/>
        </w:rPr>
        <w:t xml:space="preserve"> stanowiącego Załącznik 1 do Umowy</w:t>
      </w:r>
      <w:r w:rsidRPr="00205A2C">
        <w:rPr>
          <w:sz w:val="22"/>
          <w:szCs w:val="22"/>
        </w:rPr>
        <w:t xml:space="preserve">. </w:t>
      </w:r>
    </w:p>
    <w:p w14:paraId="551CD68C" w14:textId="77777777" w:rsidR="006E3103" w:rsidRPr="00205A2C" w:rsidRDefault="006E3103" w:rsidP="00AB5D9F">
      <w:pPr>
        <w:numPr>
          <w:ilvl w:val="0"/>
          <w:numId w:val="5"/>
        </w:numPr>
        <w:shd w:val="clear" w:color="auto" w:fill="FFFFFF"/>
        <w:tabs>
          <w:tab w:val="clear" w:pos="720"/>
        </w:tabs>
        <w:spacing w:before="120" w:after="120"/>
        <w:ind w:left="426" w:hanging="426"/>
        <w:jc w:val="both"/>
        <w:rPr>
          <w:sz w:val="22"/>
          <w:szCs w:val="22"/>
        </w:rPr>
      </w:pPr>
      <w:r w:rsidRPr="00205A2C">
        <w:rPr>
          <w:sz w:val="22"/>
          <w:szCs w:val="22"/>
        </w:rPr>
        <w:t>Zamawiający zobowiązuje się udostępnić Wykonawcy niezbędne dane i informacje, będące w jego posiadaniu i możliwe do udostępnienia, warunkujące wykonanie Umowy w terminie do 5 dni roboczych od dnia zgłoszenia przez Wykonawcę takiej potrzeby.</w:t>
      </w:r>
    </w:p>
    <w:p w14:paraId="4E5F8CC7" w14:textId="2AB5279F" w:rsidR="006E3103" w:rsidRPr="00205A2C" w:rsidRDefault="006E3103" w:rsidP="00AB5D9F">
      <w:pPr>
        <w:numPr>
          <w:ilvl w:val="0"/>
          <w:numId w:val="5"/>
        </w:numPr>
        <w:shd w:val="clear" w:color="auto" w:fill="FFFFFF"/>
        <w:tabs>
          <w:tab w:val="clear" w:pos="720"/>
        </w:tabs>
        <w:spacing w:before="120" w:after="120"/>
        <w:ind w:left="426" w:hanging="426"/>
        <w:jc w:val="both"/>
        <w:rPr>
          <w:sz w:val="22"/>
          <w:szCs w:val="22"/>
        </w:rPr>
      </w:pPr>
      <w:r w:rsidRPr="00205A2C">
        <w:rPr>
          <w:sz w:val="22"/>
          <w:szCs w:val="22"/>
        </w:rPr>
        <w:t xml:space="preserve">Podstawą podpisania protokołu odbioru </w:t>
      </w:r>
      <w:r w:rsidR="007F755B" w:rsidRPr="00205A2C">
        <w:rPr>
          <w:sz w:val="22"/>
          <w:szCs w:val="22"/>
        </w:rPr>
        <w:t xml:space="preserve">„bez zastrzeżeń” </w:t>
      </w:r>
      <w:r w:rsidRPr="00205A2C">
        <w:rPr>
          <w:sz w:val="22"/>
          <w:szCs w:val="22"/>
        </w:rPr>
        <w:t>jest przeprowadzenie z pozytywnym skutkiem testów akceptacyjnych</w:t>
      </w:r>
      <w:r w:rsidR="007D5FC7" w:rsidRPr="00205A2C">
        <w:rPr>
          <w:sz w:val="22"/>
          <w:szCs w:val="22"/>
        </w:rPr>
        <w:t xml:space="preserve"> i uruchomienie produkcyjne </w:t>
      </w:r>
      <w:r w:rsidR="00C079B2" w:rsidRPr="00205A2C">
        <w:rPr>
          <w:sz w:val="22"/>
          <w:szCs w:val="22"/>
        </w:rPr>
        <w:t>A</w:t>
      </w:r>
      <w:r w:rsidR="007D5FC7" w:rsidRPr="00205A2C">
        <w:rPr>
          <w:sz w:val="22"/>
          <w:szCs w:val="22"/>
        </w:rPr>
        <w:t>plikacji</w:t>
      </w:r>
      <w:r w:rsidRPr="00205A2C">
        <w:rPr>
          <w:sz w:val="22"/>
          <w:szCs w:val="22"/>
        </w:rPr>
        <w:t xml:space="preserve">. </w:t>
      </w:r>
    </w:p>
    <w:p w14:paraId="42A898EB" w14:textId="6B8C923A" w:rsidR="006E3103" w:rsidRPr="00205A2C" w:rsidRDefault="006E3103" w:rsidP="00AB5D9F">
      <w:pPr>
        <w:numPr>
          <w:ilvl w:val="0"/>
          <w:numId w:val="5"/>
        </w:numPr>
        <w:shd w:val="clear" w:color="auto" w:fill="FFFFFF"/>
        <w:tabs>
          <w:tab w:val="clear" w:pos="720"/>
        </w:tabs>
        <w:spacing w:before="120" w:after="120"/>
        <w:ind w:left="426" w:hanging="426"/>
        <w:jc w:val="both"/>
        <w:rPr>
          <w:sz w:val="22"/>
          <w:szCs w:val="22"/>
        </w:rPr>
      </w:pPr>
      <w:r w:rsidRPr="00205A2C">
        <w:rPr>
          <w:sz w:val="22"/>
          <w:szCs w:val="22"/>
        </w:rPr>
        <w:t xml:space="preserve">W celu bezpośredniego nadzoru nad realizacją przedmiotu </w:t>
      </w:r>
      <w:r w:rsidR="00BC3C44" w:rsidRPr="00205A2C">
        <w:rPr>
          <w:sz w:val="22"/>
          <w:szCs w:val="22"/>
        </w:rPr>
        <w:t>u</w:t>
      </w:r>
      <w:r w:rsidRPr="00205A2C">
        <w:rPr>
          <w:sz w:val="22"/>
          <w:szCs w:val="22"/>
        </w:rPr>
        <w:t>mowy, Zamawiający do kontaktów wyznacza przedstawiciela: .........</w:t>
      </w:r>
    </w:p>
    <w:p w14:paraId="6CAD931C" w14:textId="38DE38A9" w:rsidR="006E3103" w:rsidRPr="00205A2C" w:rsidRDefault="006E3103" w:rsidP="00AB5D9F">
      <w:pPr>
        <w:shd w:val="clear" w:color="auto" w:fill="FFFFFF"/>
        <w:spacing w:before="120" w:after="120"/>
        <w:ind w:left="426"/>
        <w:jc w:val="both"/>
        <w:rPr>
          <w:sz w:val="22"/>
          <w:szCs w:val="22"/>
        </w:rPr>
      </w:pPr>
      <w:r w:rsidRPr="00205A2C">
        <w:rPr>
          <w:sz w:val="22"/>
          <w:szCs w:val="22"/>
          <w:lang w:val="en-GB"/>
        </w:rPr>
        <w:t xml:space="preserve">....................  </w:t>
      </w:r>
      <w:r w:rsidRPr="00205A2C">
        <w:rPr>
          <w:sz w:val="22"/>
          <w:szCs w:val="22"/>
          <w:lang w:val="en-US"/>
        </w:rPr>
        <w:t xml:space="preserve">tel. ............................, e-mail: </w:t>
      </w:r>
    </w:p>
    <w:p w14:paraId="59F17F99" w14:textId="4E22C3BC" w:rsidR="006E3103" w:rsidRPr="00205A2C" w:rsidRDefault="006E3103" w:rsidP="00AB5D9F">
      <w:pPr>
        <w:shd w:val="clear" w:color="auto" w:fill="FFFFFF"/>
        <w:spacing w:before="120" w:after="120"/>
        <w:ind w:left="426"/>
        <w:jc w:val="both"/>
        <w:rPr>
          <w:sz w:val="22"/>
          <w:szCs w:val="22"/>
        </w:rPr>
      </w:pPr>
      <w:r w:rsidRPr="00205A2C">
        <w:rPr>
          <w:sz w:val="22"/>
          <w:szCs w:val="22"/>
        </w:rPr>
        <w:t xml:space="preserve">W celu bezpośredniego nadzoru nad realizacją przedmiotu </w:t>
      </w:r>
      <w:r w:rsidR="00BC3C44" w:rsidRPr="00205A2C">
        <w:rPr>
          <w:sz w:val="22"/>
          <w:szCs w:val="22"/>
        </w:rPr>
        <w:t>u</w:t>
      </w:r>
      <w:r w:rsidRPr="00205A2C">
        <w:rPr>
          <w:sz w:val="22"/>
          <w:szCs w:val="22"/>
        </w:rPr>
        <w:t xml:space="preserve">mowy, Wykonawca do kontaktów wyznacza przedstawiciela: ....................  tel. ............................, e-mail: </w:t>
      </w:r>
    </w:p>
    <w:p w14:paraId="20B8F61D" w14:textId="3B56A412" w:rsidR="006E3103" w:rsidRPr="00205A2C" w:rsidRDefault="006E3103" w:rsidP="00AB5D9F">
      <w:pPr>
        <w:numPr>
          <w:ilvl w:val="0"/>
          <w:numId w:val="5"/>
        </w:numPr>
        <w:shd w:val="clear" w:color="auto" w:fill="FFFFFF"/>
        <w:tabs>
          <w:tab w:val="clear" w:pos="720"/>
        </w:tabs>
        <w:spacing w:before="120" w:after="120"/>
        <w:ind w:left="426" w:hanging="426"/>
        <w:jc w:val="both"/>
        <w:rPr>
          <w:sz w:val="22"/>
          <w:szCs w:val="22"/>
        </w:rPr>
      </w:pPr>
      <w:r w:rsidRPr="00205A2C">
        <w:rPr>
          <w:sz w:val="22"/>
          <w:szCs w:val="22"/>
        </w:rPr>
        <w:t xml:space="preserve">Obie Strony mogą zmienić swoich przedstawicieli w organizacji projektu informując drugą Stronę, z co najmniej 2-dniowym wyprzedzeniem. Zmiana taka nie wymaga </w:t>
      </w:r>
      <w:r w:rsidR="00650F9A" w:rsidRPr="00205A2C">
        <w:rPr>
          <w:sz w:val="22"/>
          <w:szCs w:val="22"/>
        </w:rPr>
        <w:t>zmiany</w:t>
      </w:r>
      <w:r w:rsidRPr="00205A2C">
        <w:rPr>
          <w:sz w:val="22"/>
          <w:szCs w:val="22"/>
        </w:rPr>
        <w:t xml:space="preserve"> umowy. </w:t>
      </w:r>
    </w:p>
    <w:p w14:paraId="4192DE9D" w14:textId="621EA604" w:rsidR="006E3103" w:rsidRDefault="006E3103" w:rsidP="00AB5D9F">
      <w:pPr>
        <w:spacing w:before="120" w:after="120"/>
        <w:jc w:val="both"/>
        <w:rPr>
          <w:b/>
          <w:sz w:val="22"/>
          <w:szCs w:val="22"/>
        </w:rPr>
      </w:pPr>
    </w:p>
    <w:p w14:paraId="4CD3D778" w14:textId="77777777" w:rsidR="00D021C2" w:rsidRPr="00205A2C" w:rsidRDefault="00D021C2" w:rsidP="00AB5D9F">
      <w:pPr>
        <w:spacing w:before="120" w:after="120"/>
        <w:jc w:val="both"/>
        <w:rPr>
          <w:b/>
          <w:sz w:val="22"/>
          <w:szCs w:val="22"/>
        </w:rPr>
      </w:pPr>
    </w:p>
    <w:p w14:paraId="3A730F6B" w14:textId="77777777" w:rsidR="006E3103" w:rsidRPr="00205A2C" w:rsidRDefault="006E3103" w:rsidP="00AB5D9F">
      <w:pPr>
        <w:spacing w:before="120" w:after="120"/>
        <w:jc w:val="center"/>
        <w:rPr>
          <w:b/>
          <w:sz w:val="22"/>
          <w:szCs w:val="22"/>
        </w:rPr>
      </w:pPr>
      <w:r w:rsidRPr="00205A2C">
        <w:rPr>
          <w:b/>
          <w:sz w:val="22"/>
          <w:szCs w:val="22"/>
        </w:rPr>
        <w:t>§4</w:t>
      </w:r>
    </w:p>
    <w:p w14:paraId="42B37A49" w14:textId="3C8CA1BD" w:rsidR="006E3103" w:rsidRPr="00205A2C" w:rsidRDefault="006E3103" w:rsidP="00AB5D9F">
      <w:pPr>
        <w:spacing w:before="120" w:after="120"/>
        <w:jc w:val="center"/>
        <w:rPr>
          <w:b/>
          <w:sz w:val="22"/>
          <w:szCs w:val="22"/>
        </w:rPr>
      </w:pPr>
      <w:r w:rsidRPr="00205A2C">
        <w:rPr>
          <w:b/>
          <w:sz w:val="22"/>
          <w:szCs w:val="22"/>
        </w:rPr>
        <w:t>Gwarancja i rękojmia</w:t>
      </w:r>
    </w:p>
    <w:p w14:paraId="7A67152A" w14:textId="77777777" w:rsidR="006E3103" w:rsidRPr="00205A2C" w:rsidRDefault="006E3103" w:rsidP="00AB5D9F">
      <w:pPr>
        <w:widowControl w:val="0"/>
        <w:numPr>
          <w:ilvl w:val="3"/>
          <w:numId w:val="7"/>
        </w:numPr>
        <w:suppressAutoHyphens/>
        <w:spacing w:before="120" w:after="120"/>
        <w:ind w:left="426" w:hanging="426"/>
        <w:jc w:val="both"/>
        <w:rPr>
          <w:sz w:val="22"/>
          <w:szCs w:val="22"/>
        </w:rPr>
      </w:pPr>
      <w:r w:rsidRPr="00205A2C">
        <w:rPr>
          <w:sz w:val="22"/>
          <w:szCs w:val="22"/>
        </w:rPr>
        <w:t xml:space="preserve">W ramach realizacji niniejszej Umowy Wykonawca jest zobowiązany do świadczeń, wynikających z gwarancji wg wymagań określonych w OPZ. </w:t>
      </w:r>
    </w:p>
    <w:p w14:paraId="5FA3D382" w14:textId="537059D8" w:rsidR="006E3103" w:rsidRPr="00205A2C" w:rsidRDefault="006E3103" w:rsidP="00AB5D9F">
      <w:pPr>
        <w:widowControl w:val="0"/>
        <w:numPr>
          <w:ilvl w:val="3"/>
          <w:numId w:val="7"/>
        </w:numPr>
        <w:suppressAutoHyphens/>
        <w:spacing w:before="120" w:after="120"/>
        <w:ind w:left="426" w:hanging="426"/>
        <w:jc w:val="both"/>
        <w:rPr>
          <w:sz w:val="22"/>
          <w:szCs w:val="22"/>
        </w:rPr>
      </w:pPr>
      <w:r w:rsidRPr="00205A2C">
        <w:rPr>
          <w:sz w:val="22"/>
          <w:szCs w:val="22"/>
        </w:rPr>
        <w:t>W okresie ważności gwarancji Wykonawca zobowiązuje się usuwać, wszelkie dostrzeżone wady</w:t>
      </w:r>
      <w:r w:rsidR="0066659C" w:rsidRPr="00205A2C">
        <w:rPr>
          <w:sz w:val="22"/>
          <w:szCs w:val="22"/>
        </w:rPr>
        <w:t>,</w:t>
      </w:r>
      <w:r w:rsidRPr="00205A2C">
        <w:rPr>
          <w:sz w:val="22"/>
          <w:szCs w:val="22"/>
        </w:rPr>
        <w:t xml:space="preserve">  awarie i usterki dostarczonej </w:t>
      </w:r>
      <w:r w:rsidR="00C079B2" w:rsidRPr="00205A2C">
        <w:rPr>
          <w:sz w:val="22"/>
          <w:szCs w:val="22"/>
        </w:rPr>
        <w:t>A</w:t>
      </w:r>
      <w:r w:rsidRPr="00205A2C">
        <w:rPr>
          <w:sz w:val="22"/>
          <w:szCs w:val="22"/>
        </w:rPr>
        <w:t>plikacji bez dodatkowych opłat.</w:t>
      </w:r>
    </w:p>
    <w:p w14:paraId="6A6C4F90" w14:textId="0935B52F" w:rsidR="006E3103" w:rsidRPr="00205A2C" w:rsidRDefault="006E3103" w:rsidP="00AB5D9F">
      <w:pPr>
        <w:widowControl w:val="0"/>
        <w:numPr>
          <w:ilvl w:val="3"/>
          <w:numId w:val="7"/>
        </w:numPr>
        <w:suppressAutoHyphens/>
        <w:spacing w:before="120" w:after="120"/>
        <w:ind w:left="426" w:hanging="426"/>
        <w:jc w:val="both"/>
        <w:rPr>
          <w:sz w:val="22"/>
          <w:szCs w:val="22"/>
        </w:rPr>
      </w:pPr>
      <w:r w:rsidRPr="00205A2C">
        <w:rPr>
          <w:sz w:val="22"/>
          <w:szCs w:val="22"/>
        </w:rPr>
        <w:t xml:space="preserve">Czas reakcji przez Wykonawcę, tj. czas przystąpienia przez Wykonawcę do usuwania zgłoszonej awarii, usterki, wady </w:t>
      </w:r>
      <w:r w:rsidR="00BC3C44" w:rsidRPr="00205A2C">
        <w:rPr>
          <w:sz w:val="22"/>
          <w:szCs w:val="22"/>
        </w:rPr>
        <w:t xml:space="preserve">musi być zgodny z </w:t>
      </w:r>
      <w:r w:rsidR="00650F9A" w:rsidRPr="00205A2C">
        <w:rPr>
          <w:sz w:val="22"/>
          <w:szCs w:val="22"/>
        </w:rPr>
        <w:t>postanowieniami</w:t>
      </w:r>
      <w:r w:rsidR="00BC3C44" w:rsidRPr="00205A2C">
        <w:rPr>
          <w:sz w:val="22"/>
          <w:szCs w:val="22"/>
        </w:rPr>
        <w:t xml:space="preserve"> zawartymi w OPZ</w:t>
      </w:r>
      <w:r w:rsidRPr="00205A2C">
        <w:rPr>
          <w:sz w:val="22"/>
          <w:szCs w:val="22"/>
        </w:rPr>
        <w:t xml:space="preserve">. </w:t>
      </w:r>
    </w:p>
    <w:p w14:paraId="58352D24" w14:textId="1D8928CD" w:rsidR="006E3103" w:rsidRPr="00205A2C" w:rsidRDefault="006E3103" w:rsidP="00AB5D9F">
      <w:pPr>
        <w:widowControl w:val="0"/>
        <w:numPr>
          <w:ilvl w:val="3"/>
          <w:numId w:val="7"/>
        </w:numPr>
        <w:suppressAutoHyphens/>
        <w:spacing w:before="120" w:after="120"/>
        <w:ind w:left="426" w:hanging="426"/>
        <w:jc w:val="both"/>
        <w:rPr>
          <w:sz w:val="22"/>
          <w:szCs w:val="22"/>
        </w:rPr>
      </w:pPr>
      <w:r w:rsidRPr="00205A2C">
        <w:rPr>
          <w:sz w:val="22"/>
          <w:szCs w:val="22"/>
        </w:rPr>
        <w:t xml:space="preserve">Zgłoszenia wad, usterek i awarii przyjmowane będą od poniedziałku do piątku w godzinach od </w:t>
      </w:r>
      <w:r w:rsidR="0013457E" w:rsidRPr="00205A2C">
        <w:rPr>
          <w:sz w:val="22"/>
          <w:szCs w:val="22"/>
        </w:rPr>
        <w:t>8</w:t>
      </w:r>
      <w:r w:rsidRPr="00205A2C">
        <w:rPr>
          <w:sz w:val="22"/>
          <w:szCs w:val="22"/>
        </w:rPr>
        <w:t xml:space="preserve">.00 do </w:t>
      </w:r>
      <w:r w:rsidR="0013457E" w:rsidRPr="00205A2C">
        <w:rPr>
          <w:sz w:val="22"/>
          <w:szCs w:val="22"/>
        </w:rPr>
        <w:t>17</w:t>
      </w:r>
      <w:r w:rsidRPr="00205A2C">
        <w:rPr>
          <w:sz w:val="22"/>
          <w:szCs w:val="22"/>
        </w:rPr>
        <w:t>.00 drogą telefoniczną lub elektroniczną</w:t>
      </w:r>
      <w:r w:rsidR="0013457E" w:rsidRPr="00205A2C">
        <w:rPr>
          <w:sz w:val="22"/>
          <w:szCs w:val="22"/>
        </w:rPr>
        <w:t xml:space="preserve"> na wyznaczony nr. telefonu lub adres mailowy</w:t>
      </w:r>
      <w:r w:rsidR="00A64BEB" w:rsidRPr="00205A2C">
        <w:rPr>
          <w:sz w:val="22"/>
          <w:szCs w:val="22"/>
        </w:rPr>
        <w:t>.</w:t>
      </w:r>
      <w:r w:rsidRPr="00205A2C">
        <w:rPr>
          <w:sz w:val="22"/>
          <w:szCs w:val="22"/>
        </w:rPr>
        <w:t xml:space="preserve"> Wykonawca zobowiązany jest w ciągu 2 godzin potwierdzić drogą elektroniczną lub faksową otrzymanie od Zamawiającego zgłoszenia.</w:t>
      </w:r>
    </w:p>
    <w:p w14:paraId="3C208E00" w14:textId="2940CF54" w:rsidR="006E3103" w:rsidRPr="00205A2C" w:rsidRDefault="006E3103" w:rsidP="00AB5D9F">
      <w:pPr>
        <w:numPr>
          <w:ilvl w:val="3"/>
          <w:numId w:val="7"/>
        </w:numPr>
        <w:autoSpaceDE w:val="0"/>
        <w:autoSpaceDN w:val="0"/>
        <w:adjustRightInd w:val="0"/>
        <w:spacing w:before="120" w:after="120"/>
        <w:ind w:left="426" w:hanging="426"/>
        <w:jc w:val="both"/>
        <w:rPr>
          <w:rFonts w:eastAsia="Calibri"/>
          <w:sz w:val="22"/>
          <w:szCs w:val="22"/>
        </w:rPr>
      </w:pPr>
      <w:r w:rsidRPr="00205A2C">
        <w:rPr>
          <w:rFonts w:eastAsia="Calibri"/>
          <w:sz w:val="22"/>
          <w:szCs w:val="22"/>
        </w:rPr>
        <w:t xml:space="preserve">Czas reakcji przez Wykonawcę do usunięcia zgłoszonej awarii, usterki czy wady oraz terminy usunięcia awarii, usterki czy wady, o których mowa w </w:t>
      </w:r>
      <w:r w:rsidR="00A64BEB" w:rsidRPr="00205A2C">
        <w:rPr>
          <w:rFonts w:eastAsia="Calibri"/>
          <w:sz w:val="22"/>
          <w:szCs w:val="22"/>
        </w:rPr>
        <w:t>pkt</w:t>
      </w:r>
      <w:r w:rsidR="006F6A45" w:rsidRPr="00205A2C">
        <w:rPr>
          <w:rFonts w:eastAsia="Calibri"/>
          <w:sz w:val="22"/>
          <w:szCs w:val="22"/>
        </w:rPr>
        <w:t xml:space="preserve"> 2.10 </w:t>
      </w:r>
      <w:r w:rsidR="00A64BEB" w:rsidRPr="00205A2C">
        <w:rPr>
          <w:rFonts w:eastAsia="Calibri"/>
          <w:sz w:val="22"/>
          <w:szCs w:val="22"/>
        </w:rPr>
        <w:t>OPZ</w:t>
      </w:r>
      <w:r w:rsidRPr="00205A2C">
        <w:rPr>
          <w:rFonts w:eastAsia="Calibri"/>
          <w:sz w:val="22"/>
          <w:szCs w:val="22"/>
        </w:rPr>
        <w:t xml:space="preserve">, biegną od poniedziałku do piątku w godzinach </w:t>
      </w:r>
      <w:r w:rsidR="00A64BEB" w:rsidRPr="00205A2C">
        <w:rPr>
          <w:rFonts w:eastAsia="Calibri"/>
          <w:sz w:val="22"/>
          <w:szCs w:val="22"/>
        </w:rPr>
        <w:t>8</w:t>
      </w:r>
      <w:r w:rsidRPr="00205A2C">
        <w:rPr>
          <w:rFonts w:eastAsia="Calibri"/>
          <w:sz w:val="22"/>
          <w:szCs w:val="22"/>
        </w:rPr>
        <w:t xml:space="preserve">:00 – </w:t>
      </w:r>
      <w:r w:rsidR="00A64BEB" w:rsidRPr="00205A2C">
        <w:rPr>
          <w:rFonts w:eastAsia="Calibri"/>
          <w:sz w:val="22"/>
          <w:szCs w:val="22"/>
        </w:rPr>
        <w:t>17</w:t>
      </w:r>
      <w:r w:rsidRPr="00205A2C">
        <w:rPr>
          <w:rFonts w:eastAsia="Calibri"/>
          <w:sz w:val="22"/>
          <w:szCs w:val="22"/>
        </w:rPr>
        <w:t>.00. Poza tymi dniami / godzinami, a także w dni ustawowo wolne od pracy bieg tych terminów ulega zawieszeniu.</w:t>
      </w:r>
    </w:p>
    <w:p w14:paraId="47F479CE" w14:textId="7165F3E4" w:rsidR="006E3103" w:rsidRPr="00205A2C" w:rsidRDefault="006E3103" w:rsidP="00AB5D9F">
      <w:pPr>
        <w:widowControl w:val="0"/>
        <w:numPr>
          <w:ilvl w:val="3"/>
          <w:numId w:val="7"/>
        </w:numPr>
        <w:suppressAutoHyphens/>
        <w:spacing w:before="120" w:after="120"/>
        <w:ind w:left="426" w:hanging="426"/>
        <w:jc w:val="both"/>
        <w:rPr>
          <w:b/>
          <w:sz w:val="22"/>
          <w:szCs w:val="22"/>
        </w:rPr>
      </w:pPr>
      <w:r w:rsidRPr="00205A2C">
        <w:rPr>
          <w:sz w:val="22"/>
          <w:szCs w:val="22"/>
        </w:rPr>
        <w:t xml:space="preserve">Osoby upoważnione ze strony Zamawiającego do zgłaszania wad, usterek i awarii oraz adresy elektroniczne, na które powinny być przekazywane potwierdzenia przyjęcia zgłoszenia </w:t>
      </w:r>
      <w:r w:rsidR="00B80569" w:rsidRPr="00205A2C">
        <w:rPr>
          <w:sz w:val="22"/>
          <w:szCs w:val="22"/>
        </w:rPr>
        <w:t>zawarto w §3, ust. 5.</w:t>
      </w:r>
    </w:p>
    <w:p w14:paraId="08F1AB95" w14:textId="77777777" w:rsidR="006E3103" w:rsidRPr="00205A2C" w:rsidRDefault="006E3103" w:rsidP="00AB5D9F">
      <w:pPr>
        <w:widowControl w:val="0"/>
        <w:numPr>
          <w:ilvl w:val="3"/>
          <w:numId w:val="7"/>
        </w:numPr>
        <w:suppressAutoHyphens/>
        <w:spacing w:before="120" w:after="120"/>
        <w:ind w:left="426" w:hanging="426"/>
        <w:jc w:val="both"/>
        <w:rPr>
          <w:sz w:val="22"/>
          <w:szCs w:val="22"/>
        </w:rPr>
      </w:pPr>
      <w:r w:rsidRPr="00205A2C">
        <w:rPr>
          <w:sz w:val="22"/>
          <w:szCs w:val="22"/>
        </w:rPr>
        <w:t>Wykonawca w ramach serwisu gwarancyjnego zapewni:</w:t>
      </w:r>
    </w:p>
    <w:p w14:paraId="3A501B24" w14:textId="7DA407A2" w:rsidR="006E3103" w:rsidRPr="00205A2C" w:rsidRDefault="006E3103" w:rsidP="006B1DEF">
      <w:pPr>
        <w:widowControl w:val="0"/>
        <w:numPr>
          <w:ilvl w:val="0"/>
          <w:numId w:val="17"/>
        </w:numPr>
        <w:suppressAutoHyphens/>
        <w:spacing w:before="120" w:after="120"/>
        <w:jc w:val="both"/>
        <w:rPr>
          <w:sz w:val="22"/>
          <w:szCs w:val="22"/>
        </w:rPr>
      </w:pPr>
      <w:r w:rsidRPr="00205A2C">
        <w:rPr>
          <w:sz w:val="22"/>
          <w:szCs w:val="22"/>
        </w:rPr>
        <w:t xml:space="preserve">dostarczenie i instalację korekt </w:t>
      </w:r>
      <w:r w:rsidR="00C079B2" w:rsidRPr="00205A2C">
        <w:rPr>
          <w:sz w:val="22"/>
          <w:szCs w:val="22"/>
        </w:rPr>
        <w:t>A</w:t>
      </w:r>
      <w:r w:rsidRPr="00205A2C">
        <w:rPr>
          <w:sz w:val="22"/>
          <w:szCs w:val="22"/>
        </w:rPr>
        <w:t>plikacji w przypadku wystąpienia w niej wad, awarii lub usterek;</w:t>
      </w:r>
    </w:p>
    <w:p w14:paraId="2E2E0DC5" w14:textId="79ECBFD3" w:rsidR="006E3103" w:rsidRPr="00205A2C" w:rsidRDefault="006E3103" w:rsidP="006B1DEF">
      <w:pPr>
        <w:widowControl w:val="0"/>
        <w:numPr>
          <w:ilvl w:val="0"/>
          <w:numId w:val="17"/>
        </w:numPr>
        <w:suppressAutoHyphens/>
        <w:spacing w:before="120" w:after="120"/>
        <w:jc w:val="both"/>
        <w:rPr>
          <w:sz w:val="22"/>
          <w:szCs w:val="22"/>
        </w:rPr>
      </w:pPr>
      <w:r w:rsidRPr="00205A2C">
        <w:rPr>
          <w:sz w:val="22"/>
          <w:szCs w:val="22"/>
        </w:rPr>
        <w:t xml:space="preserve">rozwiązywanie bieżących problemów i usuwanie stwierdzonych wad, awarii i usterek w </w:t>
      </w:r>
      <w:r w:rsidR="00C079B2" w:rsidRPr="00205A2C">
        <w:rPr>
          <w:sz w:val="22"/>
          <w:szCs w:val="22"/>
        </w:rPr>
        <w:t>A</w:t>
      </w:r>
      <w:r w:rsidRPr="00205A2C">
        <w:rPr>
          <w:sz w:val="22"/>
          <w:szCs w:val="22"/>
        </w:rPr>
        <w:t xml:space="preserve">plikacji. </w:t>
      </w:r>
    </w:p>
    <w:p w14:paraId="7EA2711A" w14:textId="3CCF567E" w:rsidR="004A0E7A" w:rsidRPr="00D021C2" w:rsidRDefault="006E3103" w:rsidP="00AB5D9F">
      <w:pPr>
        <w:widowControl w:val="0"/>
        <w:numPr>
          <w:ilvl w:val="3"/>
          <w:numId w:val="7"/>
        </w:numPr>
        <w:suppressAutoHyphens/>
        <w:spacing w:before="120" w:after="120"/>
        <w:ind w:left="426" w:hanging="426"/>
        <w:jc w:val="both"/>
        <w:rPr>
          <w:sz w:val="22"/>
          <w:szCs w:val="22"/>
        </w:rPr>
      </w:pPr>
      <w:r w:rsidRPr="00205A2C">
        <w:rPr>
          <w:sz w:val="22"/>
          <w:szCs w:val="22"/>
        </w:rPr>
        <w:t>Rękojmia będzie świadczona na warunkach ogólnych określonych w KC.</w:t>
      </w:r>
    </w:p>
    <w:p w14:paraId="092589D2" w14:textId="77777777" w:rsidR="006E3103" w:rsidRPr="00205A2C" w:rsidRDefault="006E3103" w:rsidP="00AB5D9F">
      <w:pPr>
        <w:spacing w:before="120" w:after="120"/>
        <w:jc w:val="center"/>
        <w:rPr>
          <w:b/>
          <w:sz w:val="22"/>
          <w:szCs w:val="22"/>
        </w:rPr>
      </w:pPr>
      <w:bookmarkStart w:id="6" w:name="_Hlk10097206"/>
      <w:r w:rsidRPr="00205A2C">
        <w:rPr>
          <w:b/>
          <w:sz w:val="22"/>
          <w:szCs w:val="22"/>
        </w:rPr>
        <w:t>§</w:t>
      </w:r>
      <w:bookmarkEnd w:id="6"/>
      <w:r w:rsidRPr="00205A2C">
        <w:rPr>
          <w:b/>
          <w:sz w:val="22"/>
          <w:szCs w:val="22"/>
        </w:rPr>
        <w:t>5</w:t>
      </w:r>
    </w:p>
    <w:p w14:paraId="228ED3E3" w14:textId="7A259EB5" w:rsidR="006E3103" w:rsidRPr="00205A2C" w:rsidRDefault="006E3103" w:rsidP="00AB5D9F">
      <w:pPr>
        <w:spacing w:before="120" w:after="120"/>
        <w:jc w:val="center"/>
        <w:rPr>
          <w:b/>
          <w:sz w:val="22"/>
          <w:szCs w:val="22"/>
        </w:rPr>
      </w:pPr>
      <w:r w:rsidRPr="00205A2C">
        <w:rPr>
          <w:b/>
          <w:sz w:val="22"/>
          <w:szCs w:val="22"/>
        </w:rPr>
        <w:t>Kary umowne</w:t>
      </w:r>
    </w:p>
    <w:p w14:paraId="5C637CD6" w14:textId="33E7B38A" w:rsidR="006E3103" w:rsidRPr="00205A2C" w:rsidRDefault="006E3103" w:rsidP="00AB5D9F">
      <w:pPr>
        <w:numPr>
          <w:ilvl w:val="0"/>
          <w:numId w:val="9"/>
        </w:numPr>
        <w:spacing w:before="120" w:after="120"/>
        <w:jc w:val="both"/>
        <w:rPr>
          <w:sz w:val="22"/>
          <w:szCs w:val="22"/>
        </w:rPr>
      </w:pPr>
      <w:r w:rsidRPr="00205A2C">
        <w:rPr>
          <w:sz w:val="22"/>
          <w:szCs w:val="22"/>
        </w:rPr>
        <w:t xml:space="preserve">W przypadku niewykonania przez Wykonawcę </w:t>
      </w:r>
      <w:r w:rsidR="00B31DF3" w:rsidRPr="00205A2C">
        <w:rPr>
          <w:sz w:val="22"/>
          <w:szCs w:val="22"/>
        </w:rPr>
        <w:t>p</w:t>
      </w:r>
      <w:r w:rsidRPr="00205A2C">
        <w:rPr>
          <w:sz w:val="22"/>
          <w:szCs w:val="22"/>
        </w:rPr>
        <w:t>rzedmiotu Umowy lub nienależytego wykonania</w:t>
      </w:r>
      <w:r w:rsidRPr="00205A2C">
        <w:rPr>
          <w:bCs/>
          <w:sz w:val="22"/>
          <w:szCs w:val="22"/>
        </w:rPr>
        <w:t xml:space="preserve"> przez Wykonawcę </w:t>
      </w:r>
      <w:r w:rsidR="00B31DF3" w:rsidRPr="00205A2C">
        <w:rPr>
          <w:bCs/>
          <w:sz w:val="22"/>
          <w:szCs w:val="22"/>
        </w:rPr>
        <w:t>p</w:t>
      </w:r>
      <w:r w:rsidRPr="00205A2C">
        <w:rPr>
          <w:bCs/>
          <w:sz w:val="22"/>
          <w:szCs w:val="22"/>
        </w:rPr>
        <w:t xml:space="preserve">rzedmiotu Umowy </w:t>
      </w:r>
      <w:r w:rsidRPr="00205A2C">
        <w:rPr>
          <w:sz w:val="22"/>
          <w:szCs w:val="22"/>
        </w:rPr>
        <w:t>Wykonawca zapłaci Zamawiającemu karę umowną w wysokości 20% wartości brutto wynagrodzenia maksymalnego, o którym mowa w § 2 ust. 1 niniejszej Umowy.</w:t>
      </w:r>
    </w:p>
    <w:p w14:paraId="6FB91001" w14:textId="554B3AF4" w:rsidR="006E3103" w:rsidRPr="00205A2C" w:rsidRDefault="006E3103" w:rsidP="00AB5D9F">
      <w:pPr>
        <w:numPr>
          <w:ilvl w:val="0"/>
          <w:numId w:val="9"/>
        </w:numPr>
        <w:spacing w:before="120" w:after="120"/>
        <w:jc w:val="both"/>
        <w:rPr>
          <w:bCs/>
          <w:sz w:val="22"/>
          <w:szCs w:val="22"/>
        </w:rPr>
      </w:pPr>
      <w:r w:rsidRPr="00205A2C">
        <w:rPr>
          <w:bCs/>
          <w:sz w:val="22"/>
          <w:szCs w:val="22"/>
        </w:rPr>
        <w:t xml:space="preserve">Przez nienależyte wykonanie </w:t>
      </w:r>
      <w:r w:rsidR="00B31DF3" w:rsidRPr="00205A2C">
        <w:rPr>
          <w:bCs/>
          <w:sz w:val="22"/>
          <w:szCs w:val="22"/>
        </w:rPr>
        <w:t>p</w:t>
      </w:r>
      <w:r w:rsidRPr="00205A2C">
        <w:rPr>
          <w:bCs/>
          <w:sz w:val="22"/>
          <w:szCs w:val="22"/>
        </w:rPr>
        <w:t>rzedmiotu Umowy rozumie się:</w:t>
      </w:r>
    </w:p>
    <w:p w14:paraId="29A7F6A4" w14:textId="7A42975D" w:rsidR="006E3103" w:rsidRPr="00205A2C" w:rsidRDefault="006E3103" w:rsidP="00AB5D9F">
      <w:pPr>
        <w:pStyle w:val="Akapitzlist"/>
        <w:numPr>
          <w:ilvl w:val="1"/>
          <w:numId w:val="9"/>
        </w:numPr>
        <w:spacing w:before="120" w:after="120"/>
        <w:jc w:val="both"/>
        <w:rPr>
          <w:bCs/>
          <w:sz w:val="22"/>
          <w:szCs w:val="22"/>
        </w:rPr>
      </w:pPr>
      <w:r w:rsidRPr="00205A2C">
        <w:rPr>
          <w:bCs/>
          <w:sz w:val="22"/>
          <w:szCs w:val="22"/>
        </w:rPr>
        <w:t xml:space="preserve">jego wykonanie niezgodnie z OPZ, postanowieniami niniejszej </w:t>
      </w:r>
      <w:r w:rsidR="0091229F" w:rsidRPr="00205A2C">
        <w:rPr>
          <w:bCs/>
          <w:sz w:val="22"/>
          <w:szCs w:val="22"/>
        </w:rPr>
        <w:t>u</w:t>
      </w:r>
      <w:r w:rsidRPr="00205A2C">
        <w:rPr>
          <w:bCs/>
          <w:sz w:val="22"/>
          <w:szCs w:val="22"/>
        </w:rPr>
        <w:t xml:space="preserve">mowy, ofertą złożoną przez Wykonawcę a także obowiązującymi przepisami prawa dotyczącymi </w:t>
      </w:r>
      <w:r w:rsidR="00B31DF3" w:rsidRPr="00205A2C">
        <w:rPr>
          <w:bCs/>
          <w:sz w:val="22"/>
          <w:szCs w:val="22"/>
        </w:rPr>
        <w:t>p</w:t>
      </w:r>
      <w:r w:rsidRPr="00205A2C">
        <w:rPr>
          <w:bCs/>
          <w:sz w:val="22"/>
          <w:szCs w:val="22"/>
        </w:rPr>
        <w:t xml:space="preserve">rzedmiotu Umowy. </w:t>
      </w:r>
    </w:p>
    <w:p w14:paraId="2BADCA38" w14:textId="62A5A2BA" w:rsidR="006E3103" w:rsidRPr="00205A2C" w:rsidRDefault="006E3103" w:rsidP="00AB5D9F">
      <w:pPr>
        <w:pStyle w:val="WW-Tekstpodstawowy2"/>
        <w:numPr>
          <w:ilvl w:val="1"/>
          <w:numId w:val="9"/>
        </w:numPr>
        <w:pBdr>
          <w:top w:val="none" w:sz="0" w:space="0" w:color="auto"/>
          <w:left w:val="none" w:sz="0" w:space="0" w:color="auto"/>
          <w:bottom w:val="none" w:sz="0" w:space="0" w:color="auto"/>
          <w:right w:val="none" w:sz="0" w:space="0" w:color="auto"/>
        </w:pBdr>
        <w:shd w:val="clear" w:color="auto" w:fill="FFFFFF"/>
        <w:spacing w:before="120" w:after="120" w:line="240" w:lineRule="auto"/>
        <w:jc w:val="both"/>
        <w:rPr>
          <w:rFonts w:ascii="Times New Roman" w:hAnsi="Times New Roman"/>
          <w:szCs w:val="22"/>
        </w:rPr>
      </w:pPr>
      <w:r w:rsidRPr="00205A2C">
        <w:rPr>
          <w:rFonts w:ascii="Times New Roman" w:hAnsi="Times New Roman"/>
          <w:szCs w:val="22"/>
        </w:rPr>
        <w:t xml:space="preserve">sytuację, kiedy Wykonawca dostarczył </w:t>
      </w:r>
      <w:r w:rsidR="00C079B2" w:rsidRPr="00205A2C">
        <w:rPr>
          <w:rFonts w:ascii="Times New Roman" w:hAnsi="Times New Roman"/>
          <w:szCs w:val="22"/>
        </w:rPr>
        <w:t>A</w:t>
      </w:r>
      <w:r w:rsidRPr="00205A2C">
        <w:rPr>
          <w:rFonts w:ascii="Times New Roman" w:hAnsi="Times New Roman"/>
          <w:szCs w:val="22"/>
        </w:rPr>
        <w:t xml:space="preserve">plikację bez </w:t>
      </w:r>
      <w:r w:rsidR="001E2B50" w:rsidRPr="00205A2C">
        <w:rPr>
          <w:rFonts w:ascii="Times New Roman" w:hAnsi="Times New Roman"/>
          <w:szCs w:val="22"/>
        </w:rPr>
        <w:t>K</w:t>
      </w:r>
      <w:r w:rsidRPr="00205A2C">
        <w:rPr>
          <w:rFonts w:ascii="Times New Roman" w:hAnsi="Times New Roman"/>
          <w:szCs w:val="22"/>
        </w:rPr>
        <w:t xml:space="preserve">odów </w:t>
      </w:r>
      <w:r w:rsidR="001E2B50" w:rsidRPr="00205A2C">
        <w:rPr>
          <w:rFonts w:ascii="Times New Roman" w:hAnsi="Times New Roman"/>
          <w:szCs w:val="22"/>
        </w:rPr>
        <w:t>Ź</w:t>
      </w:r>
      <w:r w:rsidRPr="00205A2C">
        <w:rPr>
          <w:rFonts w:ascii="Times New Roman" w:hAnsi="Times New Roman"/>
          <w:szCs w:val="22"/>
        </w:rPr>
        <w:t>ródłowych</w:t>
      </w:r>
      <w:r w:rsidR="00642225" w:rsidRPr="00205A2C">
        <w:rPr>
          <w:rFonts w:ascii="Times New Roman" w:hAnsi="Times New Roman"/>
          <w:szCs w:val="22"/>
        </w:rPr>
        <w:t xml:space="preserve">, bez </w:t>
      </w:r>
      <w:r w:rsidR="001E2B50" w:rsidRPr="00205A2C">
        <w:rPr>
          <w:rFonts w:ascii="Times New Roman" w:hAnsi="Times New Roman"/>
          <w:szCs w:val="22"/>
        </w:rPr>
        <w:t>D</w:t>
      </w:r>
      <w:r w:rsidR="00642225" w:rsidRPr="00205A2C">
        <w:rPr>
          <w:rFonts w:ascii="Times New Roman" w:hAnsi="Times New Roman"/>
          <w:szCs w:val="22"/>
        </w:rPr>
        <w:t xml:space="preserve">okumentacji </w:t>
      </w:r>
      <w:r w:rsidR="001E2B50" w:rsidRPr="00205A2C">
        <w:rPr>
          <w:rFonts w:ascii="Times New Roman" w:hAnsi="Times New Roman"/>
          <w:szCs w:val="22"/>
        </w:rPr>
        <w:t>Systemu</w:t>
      </w:r>
      <w:r w:rsidR="004E35BB" w:rsidRPr="00205A2C">
        <w:rPr>
          <w:rFonts w:ascii="Times New Roman" w:hAnsi="Times New Roman"/>
          <w:szCs w:val="22"/>
        </w:rPr>
        <w:t xml:space="preserve"> Informatycznego</w:t>
      </w:r>
      <w:r w:rsidRPr="00205A2C">
        <w:rPr>
          <w:rFonts w:ascii="Times New Roman" w:hAnsi="Times New Roman"/>
          <w:szCs w:val="22"/>
        </w:rPr>
        <w:t xml:space="preserve"> lub niezgodną z OPZ i/lub ewentualnymi ustaleniami między Wykonawcą a Zamawiającym na etapie realizacji </w:t>
      </w:r>
      <w:r w:rsidR="00DE1622" w:rsidRPr="00205A2C">
        <w:rPr>
          <w:rFonts w:ascii="Times New Roman" w:hAnsi="Times New Roman"/>
          <w:szCs w:val="22"/>
        </w:rPr>
        <w:t>u</w:t>
      </w:r>
      <w:r w:rsidRPr="00205A2C">
        <w:rPr>
          <w:rFonts w:ascii="Times New Roman" w:hAnsi="Times New Roman"/>
          <w:szCs w:val="22"/>
        </w:rPr>
        <w:t xml:space="preserve">mowy. </w:t>
      </w:r>
    </w:p>
    <w:p w14:paraId="45339B9D" w14:textId="01630412" w:rsidR="006E3103" w:rsidRPr="00205A2C" w:rsidRDefault="006E3103" w:rsidP="00AB5D9F">
      <w:pPr>
        <w:pStyle w:val="WW-Tekstpodstawowy2"/>
        <w:numPr>
          <w:ilvl w:val="1"/>
          <w:numId w:val="9"/>
        </w:numPr>
        <w:pBdr>
          <w:top w:val="none" w:sz="0" w:space="0" w:color="auto"/>
          <w:left w:val="none" w:sz="0" w:space="0" w:color="auto"/>
          <w:bottom w:val="none" w:sz="0" w:space="0" w:color="auto"/>
          <w:right w:val="none" w:sz="0" w:space="0" w:color="auto"/>
        </w:pBdr>
        <w:shd w:val="clear" w:color="auto" w:fill="FFFFFF"/>
        <w:spacing w:before="120" w:after="120" w:line="240" w:lineRule="auto"/>
        <w:jc w:val="both"/>
        <w:rPr>
          <w:rFonts w:ascii="Times New Roman" w:hAnsi="Times New Roman"/>
          <w:szCs w:val="22"/>
        </w:rPr>
      </w:pPr>
      <w:r w:rsidRPr="00205A2C">
        <w:rPr>
          <w:rFonts w:ascii="Times New Roman" w:hAnsi="Times New Roman"/>
          <w:szCs w:val="22"/>
        </w:rPr>
        <w:t xml:space="preserve">sytuację, kiedy Wykonawca dostarczył elementy </w:t>
      </w:r>
      <w:r w:rsidR="00C079B2" w:rsidRPr="00205A2C">
        <w:rPr>
          <w:rFonts w:ascii="Times New Roman" w:hAnsi="Times New Roman"/>
          <w:szCs w:val="22"/>
        </w:rPr>
        <w:t>A</w:t>
      </w:r>
      <w:r w:rsidRPr="00205A2C">
        <w:rPr>
          <w:rFonts w:ascii="Times New Roman" w:hAnsi="Times New Roman"/>
          <w:szCs w:val="22"/>
        </w:rPr>
        <w:t xml:space="preserve">plikacji niespełniające wymogów określonych w OPZ i/lub ewentualnie ustalonych między Wykonawcą a Zamawiającym na etapie realizacji </w:t>
      </w:r>
      <w:r w:rsidR="00DE1622" w:rsidRPr="00205A2C">
        <w:rPr>
          <w:rFonts w:ascii="Times New Roman" w:hAnsi="Times New Roman"/>
          <w:szCs w:val="22"/>
        </w:rPr>
        <w:t>u</w:t>
      </w:r>
      <w:r w:rsidRPr="00205A2C">
        <w:rPr>
          <w:rFonts w:ascii="Times New Roman" w:hAnsi="Times New Roman"/>
          <w:szCs w:val="22"/>
        </w:rPr>
        <w:t>mowy.</w:t>
      </w:r>
    </w:p>
    <w:p w14:paraId="67E5A4A2" w14:textId="1C89095F" w:rsidR="006E3103" w:rsidRPr="00205A2C" w:rsidRDefault="006E3103" w:rsidP="00AB5D9F">
      <w:pPr>
        <w:numPr>
          <w:ilvl w:val="0"/>
          <w:numId w:val="9"/>
        </w:numPr>
        <w:spacing w:before="120" w:after="120"/>
        <w:jc w:val="both"/>
        <w:rPr>
          <w:sz w:val="22"/>
          <w:szCs w:val="22"/>
        </w:rPr>
      </w:pPr>
      <w:r w:rsidRPr="00205A2C">
        <w:rPr>
          <w:sz w:val="22"/>
          <w:szCs w:val="22"/>
        </w:rPr>
        <w:t xml:space="preserve">W przypadku opóźnienia w wykonaniu zamówienia w stosunku do terminów, o których mowa w </w:t>
      </w:r>
      <w:r w:rsidR="00A64BEB" w:rsidRPr="00205A2C">
        <w:rPr>
          <w:sz w:val="22"/>
          <w:szCs w:val="22"/>
        </w:rPr>
        <w:t>§ 1 ust. 3</w:t>
      </w:r>
      <w:r w:rsidRPr="00205A2C">
        <w:rPr>
          <w:sz w:val="22"/>
          <w:szCs w:val="22"/>
        </w:rPr>
        <w:t xml:space="preserve">, Wykonawca zapłaci Zamawiającemu karę umowną w wysokości 1% wartości kwoty </w:t>
      </w:r>
      <w:r w:rsidR="008C0782" w:rsidRPr="00205A2C">
        <w:rPr>
          <w:sz w:val="22"/>
          <w:szCs w:val="22"/>
        </w:rPr>
        <w:t xml:space="preserve">brutto </w:t>
      </w:r>
      <w:r w:rsidRPr="00205A2C">
        <w:rPr>
          <w:sz w:val="22"/>
          <w:szCs w:val="22"/>
        </w:rPr>
        <w:t>określonej § 2 ust. 1, za każdy rozpoczęty dzień opóźnienia, max. 20%.</w:t>
      </w:r>
    </w:p>
    <w:p w14:paraId="6FE9C971" w14:textId="28E047E9" w:rsidR="006E3103" w:rsidRPr="00205A2C" w:rsidRDefault="006E3103" w:rsidP="00AB5D9F">
      <w:pPr>
        <w:numPr>
          <w:ilvl w:val="0"/>
          <w:numId w:val="9"/>
        </w:numPr>
        <w:spacing w:before="120" w:after="120"/>
        <w:jc w:val="both"/>
        <w:rPr>
          <w:sz w:val="22"/>
          <w:szCs w:val="22"/>
        </w:rPr>
      </w:pPr>
      <w:r w:rsidRPr="00205A2C">
        <w:rPr>
          <w:sz w:val="22"/>
          <w:szCs w:val="22"/>
        </w:rPr>
        <w:t>W przypadku opóźnienia Wykonawcy w wykonywaniu czynności realizowanych w ramach Usługi serwisu gwarancyjnego i świadczenia wsparcia Wykonawc</w:t>
      </w:r>
      <w:r w:rsidR="00650F9A" w:rsidRPr="00205A2C">
        <w:rPr>
          <w:sz w:val="22"/>
          <w:szCs w:val="22"/>
        </w:rPr>
        <w:t xml:space="preserve">a zapłaci </w:t>
      </w:r>
      <w:r w:rsidR="008C0782" w:rsidRPr="00205A2C">
        <w:rPr>
          <w:sz w:val="22"/>
          <w:szCs w:val="22"/>
        </w:rPr>
        <w:t>Z</w:t>
      </w:r>
      <w:r w:rsidR="00650F9A" w:rsidRPr="00205A2C">
        <w:rPr>
          <w:sz w:val="22"/>
          <w:szCs w:val="22"/>
        </w:rPr>
        <w:t>amawiającemu</w:t>
      </w:r>
      <w:r w:rsidRPr="00205A2C">
        <w:rPr>
          <w:sz w:val="22"/>
          <w:szCs w:val="22"/>
        </w:rPr>
        <w:t xml:space="preserve"> kar</w:t>
      </w:r>
      <w:r w:rsidR="00650F9A" w:rsidRPr="00205A2C">
        <w:rPr>
          <w:sz w:val="22"/>
          <w:szCs w:val="22"/>
        </w:rPr>
        <w:t>ę</w:t>
      </w:r>
      <w:r w:rsidRPr="00205A2C">
        <w:rPr>
          <w:sz w:val="22"/>
          <w:szCs w:val="22"/>
        </w:rPr>
        <w:t xml:space="preserve"> umown</w:t>
      </w:r>
      <w:r w:rsidR="00650F9A" w:rsidRPr="00205A2C">
        <w:rPr>
          <w:sz w:val="22"/>
          <w:szCs w:val="22"/>
        </w:rPr>
        <w:t>ą</w:t>
      </w:r>
      <w:r w:rsidRPr="00205A2C">
        <w:rPr>
          <w:sz w:val="22"/>
          <w:szCs w:val="22"/>
        </w:rPr>
        <w:t xml:space="preserve"> w wysokości 0,5% wartości brutto </w:t>
      </w:r>
      <w:r w:rsidR="00DE1622" w:rsidRPr="00205A2C">
        <w:rPr>
          <w:sz w:val="22"/>
          <w:szCs w:val="22"/>
        </w:rPr>
        <w:t>u</w:t>
      </w:r>
      <w:r w:rsidRPr="00205A2C">
        <w:rPr>
          <w:sz w:val="22"/>
          <w:szCs w:val="22"/>
        </w:rPr>
        <w:t>mowy</w:t>
      </w:r>
      <w:r w:rsidR="008C0782" w:rsidRPr="00205A2C">
        <w:rPr>
          <w:sz w:val="22"/>
          <w:szCs w:val="22"/>
        </w:rPr>
        <w:t xml:space="preserve"> określone</w:t>
      </w:r>
      <w:r w:rsidR="000F4AD0" w:rsidRPr="00205A2C">
        <w:rPr>
          <w:sz w:val="22"/>
          <w:szCs w:val="22"/>
        </w:rPr>
        <w:t>j</w:t>
      </w:r>
      <w:r w:rsidR="008C0782" w:rsidRPr="00205A2C">
        <w:rPr>
          <w:sz w:val="22"/>
          <w:szCs w:val="22"/>
        </w:rPr>
        <w:t xml:space="preserve"> w </w:t>
      </w:r>
      <w:r w:rsidR="000F4AD0" w:rsidRPr="00205A2C">
        <w:rPr>
          <w:sz w:val="22"/>
          <w:szCs w:val="22"/>
        </w:rPr>
        <w:t xml:space="preserve">§2 ust. 1 </w:t>
      </w:r>
      <w:r w:rsidRPr="00205A2C">
        <w:rPr>
          <w:sz w:val="22"/>
          <w:szCs w:val="22"/>
        </w:rPr>
        <w:t>za każdą rozpoczętą dobę opóźnienia, max. 40%</w:t>
      </w:r>
    </w:p>
    <w:p w14:paraId="76E1F825" w14:textId="7921B95F" w:rsidR="006E3103" w:rsidRPr="00205A2C" w:rsidRDefault="006E3103" w:rsidP="00AB5D9F">
      <w:pPr>
        <w:numPr>
          <w:ilvl w:val="0"/>
          <w:numId w:val="9"/>
        </w:numPr>
        <w:spacing w:before="120" w:after="120"/>
        <w:jc w:val="both"/>
        <w:rPr>
          <w:sz w:val="22"/>
          <w:szCs w:val="22"/>
        </w:rPr>
      </w:pPr>
      <w:r w:rsidRPr="00205A2C">
        <w:rPr>
          <w:sz w:val="22"/>
          <w:szCs w:val="22"/>
        </w:rPr>
        <w:t xml:space="preserve">W przypadku przekroczenia czasu niedostępności </w:t>
      </w:r>
      <w:r w:rsidR="004E35BB" w:rsidRPr="00205A2C">
        <w:rPr>
          <w:sz w:val="22"/>
          <w:szCs w:val="22"/>
        </w:rPr>
        <w:t>S</w:t>
      </w:r>
      <w:r w:rsidRPr="00205A2C">
        <w:rPr>
          <w:sz w:val="22"/>
          <w:szCs w:val="22"/>
        </w:rPr>
        <w:t xml:space="preserve">ystemu </w:t>
      </w:r>
      <w:r w:rsidR="004E35BB" w:rsidRPr="00205A2C">
        <w:rPr>
          <w:sz w:val="22"/>
          <w:szCs w:val="22"/>
        </w:rPr>
        <w:t xml:space="preserve">Informatycznego </w:t>
      </w:r>
      <w:r w:rsidRPr="00205A2C">
        <w:rPr>
          <w:sz w:val="22"/>
          <w:szCs w:val="22"/>
        </w:rPr>
        <w:t xml:space="preserve">ponad </w:t>
      </w:r>
      <w:r w:rsidR="007717DF" w:rsidRPr="00205A2C">
        <w:rPr>
          <w:sz w:val="22"/>
          <w:szCs w:val="22"/>
        </w:rPr>
        <w:t>dwa dni robocze</w:t>
      </w:r>
      <w:r w:rsidRPr="00205A2C">
        <w:rPr>
          <w:sz w:val="22"/>
          <w:szCs w:val="22"/>
        </w:rPr>
        <w:t xml:space="preserve"> Wykonawc</w:t>
      </w:r>
      <w:r w:rsidR="00525D4B" w:rsidRPr="00205A2C">
        <w:rPr>
          <w:sz w:val="22"/>
          <w:szCs w:val="22"/>
        </w:rPr>
        <w:t>a zapłaci zamawiającemu</w:t>
      </w:r>
      <w:r w:rsidRPr="00205A2C">
        <w:rPr>
          <w:sz w:val="22"/>
          <w:szCs w:val="22"/>
        </w:rPr>
        <w:t xml:space="preserve"> kar</w:t>
      </w:r>
      <w:r w:rsidR="00525D4B" w:rsidRPr="00205A2C">
        <w:rPr>
          <w:sz w:val="22"/>
          <w:szCs w:val="22"/>
        </w:rPr>
        <w:t>ę</w:t>
      </w:r>
      <w:r w:rsidRPr="00205A2C">
        <w:rPr>
          <w:sz w:val="22"/>
          <w:szCs w:val="22"/>
        </w:rPr>
        <w:t xml:space="preserve"> umown</w:t>
      </w:r>
      <w:r w:rsidR="00525D4B" w:rsidRPr="00205A2C">
        <w:rPr>
          <w:sz w:val="22"/>
          <w:szCs w:val="22"/>
        </w:rPr>
        <w:t>ą</w:t>
      </w:r>
      <w:r w:rsidRPr="00205A2C">
        <w:rPr>
          <w:sz w:val="22"/>
          <w:szCs w:val="22"/>
        </w:rPr>
        <w:t xml:space="preserve"> w wysokości 1% wartości brutto </w:t>
      </w:r>
      <w:r w:rsidR="001E1BC6" w:rsidRPr="00205A2C">
        <w:rPr>
          <w:sz w:val="22"/>
          <w:szCs w:val="22"/>
        </w:rPr>
        <w:t>u</w:t>
      </w:r>
      <w:r w:rsidRPr="00205A2C">
        <w:rPr>
          <w:sz w:val="22"/>
          <w:szCs w:val="22"/>
        </w:rPr>
        <w:t xml:space="preserve">mowy </w:t>
      </w:r>
      <w:r w:rsidR="007717DF" w:rsidRPr="00205A2C">
        <w:rPr>
          <w:sz w:val="22"/>
          <w:szCs w:val="22"/>
        </w:rPr>
        <w:t xml:space="preserve">określonej § 2 ust. 1 </w:t>
      </w:r>
      <w:r w:rsidRPr="00205A2C">
        <w:rPr>
          <w:sz w:val="22"/>
          <w:szCs w:val="22"/>
        </w:rPr>
        <w:t>za każdą rozpoczętą godzinę niedostępności powyżej</w:t>
      </w:r>
      <w:r w:rsidR="007717DF" w:rsidRPr="00205A2C">
        <w:rPr>
          <w:sz w:val="22"/>
          <w:szCs w:val="22"/>
        </w:rPr>
        <w:t xml:space="preserve"> dwóch dni</w:t>
      </w:r>
      <w:r w:rsidRPr="00205A2C">
        <w:rPr>
          <w:sz w:val="22"/>
          <w:szCs w:val="22"/>
        </w:rPr>
        <w:t>, max. 40%</w:t>
      </w:r>
    </w:p>
    <w:p w14:paraId="6660B32B" w14:textId="780BB3EF" w:rsidR="006E3103" w:rsidRPr="00205A2C" w:rsidRDefault="006E3103" w:rsidP="00AB5D9F">
      <w:pPr>
        <w:numPr>
          <w:ilvl w:val="0"/>
          <w:numId w:val="9"/>
        </w:numPr>
        <w:spacing w:before="120" w:after="120"/>
        <w:jc w:val="both"/>
        <w:rPr>
          <w:sz w:val="22"/>
          <w:szCs w:val="22"/>
        </w:rPr>
      </w:pPr>
      <w:r w:rsidRPr="00205A2C">
        <w:rPr>
          <w:sz w:val="22"/>
          <w:szCs w:val="22"/>
        </w:rPr>
        <w:t xml:space="preserve">Zamawiający uprawniony jest do dochodzenia od Wykonawcy odszkodowania </w:t>
      </w:r>
      <w:r w:rsidR="00D646DF" w:rsidRPr="00205A2C">
        <w:rPr>
          <w:sz w:val="22"/>
          <w:szCs w:val="22"/>
        </w:rPr>
        <w:t xml:space="preserve">na zasadach ogólnych </w:t>
      </w:r>
      <w:r w:rsidRPr="00205A2C">
        <w:rPr>
          <w:sz w:val="22"/>
          <w:szCs w:val="22"/>
        </w:rPr>
        <w:t>za szkody spowodowane jego działaniem o wartości przekraczającej wysokość zastrzeżonych wyżej kar umownych.</w:t>
      </w:r>
    </w:p>
    <w:p w14:paraId="26C65D2D" w14:textId="77777777" w:rsidR="006E3103" w:rsidRPr="00205A2C" w:rsidRDefault="006E3103" w:rsidP="00AB5D9F">
      <w:pPr>
        <w:numPr>
          <w:ilvl w:val="0"/>
          <w:numId w:val="9"/>
        </w:numPr>
        <w:spacing w:before="120" w:after="120"/>
        <w:ind w:left="357" w:hanging="357"/>
        <w:jc w:val="both"/>
        <w:rPr>
          <w:sz w:val="22"/>
          <w:szCs w:val="22"/>
        </w:rPr>
      </w:pPr>
      <w:r w:rsidRPr="00205A2C">
        <w:rPr>
          <w:sz w:val="22"/>
          <w:szCs w:val="22"/>
        </w:rPr>
        <w:t>Kary umowne mogą podlegać łączeniu.</w:t>
      </w:r>
    </w:p>
    <w:p w14:paraId="22F1580C" w14:textId="329922FC" w:rsidR="006E3103" w:rsidRPr="00205A2C" w:rsidRDefault="006E3103" w:rsidP="00AB5D9F">
      <w:pPr>
        <w:numPr>
          <w:ilvl w:val="0"/>
          <w:numId w:val="9"/>
        </w:numPr>
        <w:spacing w:before="120" w:after="120"/>
        <w:ind w:left="357" w:hanging="357"/>
        <w:jc w:val="both"/>
        <w:rPr>
          <w:sz w:val="22"/>
          <w:szCs w:val="22"/>
        </w:rPr>
      </w:pPr>
      <w:r w:rsidRPr="00205A2C">
        <w:rPr>
          <w:sz w:val="22"/>
          <w:szCs w:val="22"/>
        </w:rPr>
        <w:t xml:space="preserve">Obowiązek zapłaty lub zapłata kar umownych nie zwalnia Wykonawcy z obowiązku wykonania przedmiotu </w:t>
      </w:r>
      <w:r w:rsidR="00493205" w:rsidRPr="00205A2C">
        <w:rPr>
          <w:sz w:val="22"/>
          <w:szCs w:val="22"/>
        </w:rPr>
        <w:t>u</w:t>
      </w:r>
      <w:r w:rsidRPr="00205A2C">
        <w:rPr>
          <w:sz w:val="22"/>
          <w:szCs w:val="22"/>
        </w:rPr>
        <w:t>mowy.</w:t>
      </w:r>
    </w:p>
    <w:p w14:paraId="5F5BD4E6" w14:textId="2492D49D" w:rsidR="006E3103" w:rsidRPr="00205A2C" w:rsidRDefault="006E3103" w:rsidP="00AB5D9F">
      <w:pPr>
        <w:numPr>
          <w:ilvl w:val="0"/>
          <w:numId w:val="9"/>
        </w:numPr>
        <w:spacing w:before="120" w:after="120"/>
        <w:ind w:left="357" w:hanging="357"/>
        <w:jc w:val="both"/>
        <w:rPr>
          <w:sz w:val="22"/>
          <w:szCs w:val="22"/>
        </w:rPr>
      </w:pPr>
      <w:r w:rsidRPr="00205A2C">
        <w:rPr>
          <w:sz w:val="22"/>
          <w:szCs w:val="22"/>
        </w:rPr>
        <w:t xml:space="preserve">Zamawiającemu nie przysługują kary umowne w sytuacji, gdy opóźnienie w wykonaniu </w:t>
      </w:r>
      <w:r w:rsidR="00493205" w:rsidRPr="00205A2C">
        <w:rPr>
          <w:sz w:val="22"/>
          <w:szCs w:val="22"/>
        </w:rPr>
        <w:t>u</w:t>
      </w:r>
      <w:r w:rsidRPr="00205A2C">
        <w:rPr>
          <w:sz w:val="22"/>
          <w:szCs w:val="22"/>
        </w:rPr>
        <w:t>mowy jest następstwem okoliczności, za które Wykonawca nie ponosi odpowiedzialności.</w:t>
      </w:r>
    </w:p>
    <w:p w14:paraId="5AD853DE" w14:textId="38D9E696" w:rsidR="006E3103" w:rsidRDefault="006E3103" w:rsidP="00516698">
      <w:pPr>
        <w:numPr>
          <w:ilvl w:val="0"/>
          <w:numId w:val="9"/>
        </w:numPr>
        <w:tabs>
          <w:tab w:val="clear" w:pos="360"/>
          <w:tab w:val="num" w:pos="426"/>
        </w:tabs>
        <w:spacing w:before="120" w:after="120"/>
        <w:ind w:left="426" w:hanging="426"/>
        <w:jc w:val="both"/>
        <w:rPr>
          <w:sz w:val="22"/>
          <w:szCs w:val="22"/>
        </w:rPr>
      </w:pPr>
      <w:r w:rsidRPr="00205A2C">
        <w:rPr>
          <w:sz w:val="22"/>
          <w:szCs w:val="22"/>
        </w:rPr>
        <w:t>W razie naliczenia przez Zamawiającego kar umownych, Zamawiający potrąci z wynagrodzenia kwotę stanowiącą równowartość tych kar i tak pomniejszone wynagrodzenie wypłaci Wykonawcy, na co Wykonawca wyraża zgodę.</w:t>
      </w:r>
      <w:bookmarkStart w:id="7" w:name="_Ref387263403"/>
      <w:bookmarkStart w:id="8" w:name="_Ref350704130"/>
    </w:p>
    <w:p w14:paraId="1A6FD0F3" w14:textId="77777777" w:rsidR="004A0E7A" w:rsidRPr="00205A2C" w:rsidRDefault="004A0E7A" w:rsidP="004A0E7A">
      <w:pPr>
        <w:spacing w:before="120" w:after="120"/>
        <w:ind w:left="426"/>
        <w:jc w:val="both"/>
        <w:rPr>
          <w:sz w:val="22"/>
          <w:szCs w:val="22"/>
        </w:rPr>
      </w:pPr>
    </w:p>
    <w:p w14:paraId="38164BDB" w14:textId="77777777" w:rsidR="006E3103" w:rsidRPr="00205A2C" w:rsidRDefault="006E3103" w:rsidP="00AB5D9F">
      <w:pPr>
        <w:spacing w:before="120" w:after="120"/>
        <w:jc w:val="center"/>
        <w:rPr>
          <w:b/>
          <w:sz w:val="22"/>
          <w:szCs w:val="22"/>
        </w:rPr>
      </w:pPr>
      <w:r w:rsidRPr="00205A2C">
        <w:rPr>
          <w:b/>
          <w:sz w:val="22"/>
          <w:szCs w:val="22"/>
        </w:rPr>
        <w:t>§6</w:t>
      </w:r>
    </w:p>
    <w:p w14:paraId="4A68F317" w14:textId="49FFC26A" w:rsidR="006E3103" w:rsidRPr="00205A2C" w:rsidRDefault="006E3103" w:rsidP="00AB5D9F">
      <w:pPr>
        <w:pStyle w:val="Akapitzlist"/>
        <w:spacing w:before="120" w:after="120"/>
        <w:ind w:left="357"/>
        <w:jc w:val="center"/>
        <w:rPr>
          <w:sz w:val="22"/>
          <w:szCs w:val="22"/>
        </w:rPr>
      </w:pPr>
      <w:r w:rsidRPr="00205A2C">
        <w:rPr>
          <w:b/>
          <w:sz w:val="22"/>
          <w:szCs w:val="22"/>
        </w:rPr>
        <w:t>Zasady dokonywania odbiorów i procedura odbioru produktów</w:t>
      </w:r>
      <w:bookmarkEnd w:id="7"/>
      <w:bookmarkEnd w:id="8"/>
      <w:r w:rsidRPr="00205A2C">
        <w:rPr>
          <w:b/>
          <w:sz w:val="22"/>
          <w:szCs w:val="22"/>
        </w:rPr>
        <w:t xml:space="preserve"> wsparcia (asysta techniczna)</w:t>
      </w:r>
    </w:p>
    <w:p w14:paraId="39F4B7CD" w14:textId="77777777" w:rsidR="00C261F1" w:rsidRPr="00205A2C" w:rsidRDefault="006E3103" w:rsidP="006B1DEF">
      <w:pPr>
        <w:pStyle w:val="Akapitzlist"/>
        <w:numPr>
          <w:ilvl w:val="0"/>
          <w:numId w:val="12"/>
        </w:numPr>
        <w:spacing w:before="120" w:after="120"/>
        <w:rPr>
          <w:sz w:val="22"/>
          <w:szCs w:val="22"/>
        </w:rPr>
      </w:pPr>
      <w:r w:rsidRPr="00205A2C">
        <w:rPr>
          <w:sz w:val="22"/>
          <w:szCs w:val="22"/>
        </w:rPr>
        <w:t>Z przeprowadzonych przez Zamawiającego odbiorów prac sporządzane są w dwóch egzemplarzach protokoły odbioru (po jednym egzemplarzu dla Zamawiającego i Wykonawcy)</w:t>
      </w:r>
    </w:p>
    <w:p w14:paraId="03CBDB45" w14:textId="1623322C" w:rsidR="00C261F1" w:rsidRPr="00205A2C" w:rsidRDefault="006E3103" w:rsidP="006B1DEF">
      <w:pPr>
        <w:pStyle w:val="Akapitzlist"/>
        <w:numPr>
          <w:ilvl w:val="0"/>
          <w:numId w:val="12"/>
        </w:numPr>
        <w:spacing w:before="120" w:after="120"/>
        <w:rPr>
          <w:sz w:val="22"/>
          <w:szCs w:val="22"/>
        </w:rPr>
      </w:pPr>
      <w:r w:rsidRPr="00205A2C">
        <w:rPr>
          <w:iCs/>
          <w:sz w:val="22"/>
          <w:szCs w:val="22"/>
        </w:rPr>
        <w:t xml:space="preserve">W przypadku negatywnego wyniku odbioru należy wskazać w protokole odbioru listę niezgodności. Termin usunięcia wykrytych awarii, usterek i wad wynosi 2 dni robocze od dnia podpisania protokołu odbioru. </w:t>
      </w:r>
      <w:r w:rsidR="00C561E5" w:rsidRPr="00205A2C">
        <w:rPr>
          <w:iCs/>
          <w:sz w:val="22"/>
          <w:szCs w:val="22"/>
        </w:rPr>
        <w:t>W przypadku niedotrzymania powyższego terminu Wykonawcy przysługuj</w:t>
      </w:r>
      <w:r w:rsidR="000F4AD0" w:rsidRPr="00205A2C">
        <w:rPr>
          <w:iCs/>
          <w:sz w:val="22"/>
          <w:szCs w:val="22"/>
        </w:rPr>
        <w:t xml:space="preserve">e kara umowna w wysokości 5% wartości kwoty brutto określonej w </w:t>
      </w:r>
      <w:r w:rsidR="000F4AD0" w:rsidRPr="00205A2C">
        <w:rPr>
          <w:sz w:val="22"/>
          <w:szCs w:val="22"/>
        </w:rPr>
        <w:t>§2 ust. 1 za każdy kolejny rozpoczęty dzień opóźnienia.</w:t>
      </w:r>
    </w:p>
    <w:p w14:paraId="074D2547" w14:textId="04E088A6" w:rsidR="004A0E7A" w:rsidRPr="004A0E7A" w:rsidRDefault="006E3103" w:rsidP="004A0E7A">
      <w:pPr>
        <w:pStyle w:val="Akapitzlist"/>
        <w:numPr>
          <w:ilvl w:val="0"/>
          <w:numId w:val="12"/>
        </w:numPr>
        <w:spacing w:before="120" w:after="120"/>
        <w:rPr>
          <w:sz w:val="22"/>
          <w:szCs w:val="22"/>
        </w:rPr>
      </w:pPr>
      <w:r w:rsidRPr="00205A2C">
        <w:rPr>
          <w:sz w:val="22"/>
          <w:szCs w:val="22"/>
        </w:rPr>
        <w:t xml:space="preserve">Wzory </w:t>
      </w:r>
      <w:r w:rsidR="007717DF" w:rsidRPr="00205A2C">
        <w:rPr>
          <w:sz w:val="22"/>
          <w:szCs w:val="22"/>
        </w:rPr>
        <w:t>protokołów odbioru stanowią Załącznik 4 do Umowy.</w:t>
      </w:r>
      <w:r w:rsidRPr="00205A2C">
        <w:rPr>
          <w:sz w:val="22"/>
          <w:szCs w:val="22"/>
        </w:rPr>
        <w:t xml:space="preserve"> </w:t>
      </w:r>
    </w:p>
    <w:p w14:paraId="524A2E95" w14:textId="77777777" w:rsidR="006E3103" w:rsidRPr="00205A2C" w:rsidRDefault="006E3103" w:rsidP="00AB5D9F">
      <w:pPr>
        <w:pStyle w:val="CNLevel1List"/>
        <w:numPr>
          <w:ilvl w:val="0"/>
          <w:numId w:val="0"/>
        </w:numPr>
        <w:tabs>
          <w:tab w:val="left" w:pos="0"/>
        </w:tabs>
        <w:spacing w:before="120" w:after="120"/>
        <w:jc w:val="center"/>
        <w:rPr>
          <w:rFonts w:ascii="Times New Roman" w:hAnsi="Times New Roman" w:cs="Times New Roman"/>
          <w:b/>
          <w:sz w:val="22"/>
          <w:szCs w:val="22"/>
          <w:lang w:val="pl-PL"/>
        </w:rPr>
      </w:pPr>
      <w:r w:rsidRPr="00205A2C">
        <w:rPr>
          <w:rFonts w:ascii="Times New Roman" w:hAnsi="Times New Roman" w:cs="Times New Roman"/>
          <w:b/>
          <w:sz w:val="22"/>
          <w:szCs w:val="22"/>
          <w:lang w:val="pl-PL"/>
        </w:rPr>
        <w:t>§7</w:t>
      </w:r>
    </w:p>
    <w:p w14:paraId="2586134E" w14:textId="77777777" w:rsidR="00AB5D9F" w:rsidRPr="00205A2C" w:rsidRDefault="00AB5D9F" w:rsidP="00AB5D9F">
      <w:pPr>
        <w:pStyle w:val="Akapitzlist"/>
        <w:keepNext/>
        <w:suppressAutoHyphens/>
        <w:spacing w:before="120" w:after="120"/>
        <w:ind w:left="0"/>
        <w:jc w:val="center"/>
        <w:outlineLvl w:val="0"/>
        <w:rPr>
          <w:b/>
          <w:bCs/>
          <w:sz w:val="22"/>
          <w:szCs w:val="22"/>
        </w:rPr>
      </w:pPr>
      <w:r w:rsidRPr="00205A2C">
        <w:rPr>
          <w:b/>
          <w:bCs/>
          <w:sz w:val="22"/>
          <w:szCs w:val="22"/>
        </w:rPr>
        <w:t>Prawa autorskie i licencje</w:t>
      </w:r>
    </w:p>
    <w:p w14:paraId="215A5F20" w14:textId="293029E9" w:rsidR="006E3103" w:rsidRPr="00205A2C" w:rsidRDefault="006E3103" w:rsidP="00AB5D9F">
      <w:pPr>
        <w:numPr>
          <w:ilvl w:val="0"/>
          <w:numId w:val="6"/>
        </w:numPr>
        <w:tabs>
          <w:tab w:val="clear" w:pos="0"/>
          <w:tab w:val="left" w:pos="360"/>
          <w:tab w:val="left" w:pos="426"/>
        </w:tabs>
        <w:suppressAutoHyphens/>
        <w:spacing w:before="120" w:after="120"/>
        <w:ind w:left="360"/>
        <w:jc w:val="both"/>
        <w:rPr>
          <w:sz w:val="22"/>
          <w:szCs w:val="22"/>
        </w:rPr>
      </w:pPr>
      <w:r w:rsidRPr="00205A2C">
        <w:rPr>
          <w:sz w:val="22"/>
          <w:szCs w:val="22"/>
        </w:rPr>
        <w:t xml:space="preserve">Wykonawca oświadcza, że z mocy prawa albo na podstawie umów zawartych z osobami uprawnionymi przysługują mu prawa majątkowe, w tym autorskie prawa majątkowe, do </w:t>
      </w:r>
      <w:r w:rsidR="00C079B2" w:rsidRPr="00205A2C">
        <w:rPr>
          <w:sz w:val="22"/>
          <w:szCs w:val="22"/>
        </w:rPr>
        <w:t>A</w:t>
      </w:r>
      <w:r w:rsidRPr="00205A2C">
        <w:rPr>
          <w:sz w:val="22"/>
          <w:szCs w:val="22"/>
        </w:rPr>
        <w:t xml:space="preserve">plikacji lub jest w inny sposób upoważniony do dysponowania tymi utworami. Jeżeli elementem </w:t>
      </w:r>
      <w:r w:rsidR="00C079B2" w:rsidRPr="00205A2C">
        <w:rPr>
          <w:sz w:val="22"/>
          <w:szCs w:val="22"/>
        </w:rPr>
        <w:t>A</w:t>
      </w:r>
      <w:r w:rsidRPr="00205A2C">
        <w:rPr>
          <w:sz w:val="22"/>
          <w:szCs w:val="22"/>
        </w:rPr>
        <w:t xml:space="preserve">plikacji miałyby być jakiekolwiek utwory, co do których prawa autorskie przysługują osobom innym niż Wykonawca, Wykonawca oświadcza, że jest uprawniony do udzielania lub do pośredniczenia w sprzedaży osobom trzecim licencji na te utwory w zakresie koniecznym dla wykonania niniejszej </w:t>
      </w:r>
      <w:r w:rsidR="00493205" w:rsidRPr="00205A2C">
        <w:rPr>
          <w:sz w:val="22"/>
          <w:szCs w:val="22"/>
        </w:rPr>
        <w:t>u</w:t>
      </w:r>
      <w:r w:rsidRPr="00205A2C">
        <w:rPr>
          <w:sz w:val="22"/>
          <w:szCs w:val="22"/>
        </w:rPr>
        <w:t xml:space="preserve">mowy, oraz że na podstawie odpowiednich upoważnień udzielonych przez licencjodawcę utworów jest uprawniony do pobierania wynagrodzenia za udzielane przez licencjodawcę licencje, a zapłacone przez Zamawiającego wynagrodzenie z tytułu udzielenia licencji objęte wynagrodzeniem Wykonawcy w ramach niniejszej </w:t>
      </w:r>
      <w:r w:rsidR="00493205" w:rsidRPr="00205A2C">
        <w:rPr>
          <w:sz w:val="22"/>
          <w:szCs w:val="22"/>
        </w:rPr>
        <w:t>u</w:t>
      </w:r>
      <w:r w:rsidRPr="00205A2C">
        <w:rPr>
          <w:sz w:val="22"/>
          <w:szCs w:val="22"/>
        </w:rPr>
        <w:t>mowy przekaże na rzecz odpowiedniego licencjodawcy w sposób określony w </w:t>
      </w:r>
      <w:r w:rsidR="00493205" w:rsidRPr="00205A2C">
        <w:rPr>
          <w:sz w:val="22"/>
          <w:szCs w:val="22"/>
        </w:rPr>
        <w:t>u</w:t>
      </w:r>
      <w:r w:rsidRPr="00205A2C">
        <w:rPr>
          <w:sz w:val="22"/>
          <w:szCs w:val="22"/>
        </w:rPr>
        <w:t>mowie pomiędzy Wykonawcą a danym licencjodawcą.</w:t>
      </w:r>
    </w:p>
    <w:p w14:paraId="230016A2" w14:textId="69ED07F3" w:rsidR="006E3103" w:rsidRPr="00205A2C" w:rsidRDefault="006E3103" w:rsidP="00AB5D9F">
      <w:pPr>
        <w:numPr>
          <w:ilvl w:val="0"/>
          <w:numId w:val="6"/>
        </w:numPr>
        <w:tabs>
          <w:tab w:val="clear" w:pos="0"/>
          <w:tab w:val="left" w:pos="360"/>
          <w:tab w:val="left" w:pos="426"/>
        </w:tabs>
        <w:suppressAutoHyphens/>
        <w:spacing w:before="120" w:after="120"/>
        <w:ind w:left="360" w:hanging="357"/>
        <w:jc w:val="both"/>
        <w:rPr>
          <w:sz w:val="22"/>
          <w:szCs w:val="22"/>
        </w:rPr>
      </w:pPr>
      <w:r w:rsidRPr="00205A2C">
        <w:rPr>
          <w:sz w:val="22"/>
          <w:szCs w:val="22"/>
        </w:rPr>
        <w:t>Z dniem podpisania przez Zamawiającego protokołu odbioru -</w:t>
      </w:r>
      <w:r w:rsidRPr="00205A2C" w:rsidDel="004C5F9B">
        <w:rPr>
          <w:sz w:val="22"/>
          <w:szCs w:val="22"/>
        </w:rPr>
        <w:t xml:space="preserve"> </w:t>
      </w:r>
      <w:r w:rsidRPr="00205A2C">
        <w:rPr>
          <w:sz w:val="22"/>
          <w:szCs w:val="22"/>
        </w:rPr>
        <w:t xml:space="preserve">Wykonawca udziela Zamawiającemu niewyłącznej, nieograniczonej w czasie i nieodwołalnej licencji do korzystania z </w:t>
      </w:r>
      <w:r w:rsidR="00C079B2" w:rsidRPr="00205A2C">
        <w:rPr>
          <w:sz w:val="22"/>
          <w:szCs w:val="22"/>
        </w:rPr>
        <w:t>A</w:t>
      </w:r>
      <w:r w:rsidRPr="00205A2C">
        <w:rPr>
          <w:sz w:val="22"/>
          <w:szCs w:val="22"/>
        </w:rPr>
        <w:t xml:space="preserve">plikacji dostarczonej w ramach zadania oraz </w:t>
      </w:r>
      <w:r w:rsidR="001E2B50" w:rsidRPr="00205A2C">
        <w:rPr>
          <w:sz w:val="22"/>
          <w:szCs w:val="22"/>
        </w:rPr>
        <w:t>D</w:t>
      </w:r>
      <w:r w:rsidRPr="00205A2C">
        <w:rPr>
          <w:sz w:val="22"/>
          <w:szCs w:val="22"/>
        </w:rPr>
        <w:t xml:space="preserve">okumentacji tej </w:t>
      </w:r>
      <w:r w:rsidR="00C079B2" w:rsidRPr="00205A2C">
        <w:rPr>
          <w:sz w:val="22"/>
          <w:szCs w:val="22"/>
        </w:rPr>
        <w:t>A</w:t>
      </w:r>
      <w:r w:rsidRPr="00205A2C">
        <w:rPr>
          <w:sz w:val="22"/>
          <w:szCs w:val="22"/>
        </w:rPr>
        <w:t xml:space="preserve">plikacji, zgodnie z warunkami licencjonowania określonymi w ofercie Wykonawcy, z brakiem możliwości jej wypowiedzenia przez Wykonawcę przez okres 5 lat od dnia podpisania Protokołu odbioru końcowego bez zastrzeżeń. Jednocześnie Wykonawca z dniem dostarczenia </w:t>
      </w:r>
      <w:r w:rsidR="00C079B2" w:rsidRPr="00205A2C">
        <w:rPr>
          <w:sz w:val="22"/>
          <w:szCs w:val="22"/>
        </w:rPr>
        <w:t>A</w:t>
      </w:r>
      <w:r w:rsidRPr="00205A2C">
        <w:rPr>
          <w:sz w:val="22"/>
          <w:szCs w:val="22"/>
        </w:rPr>
        <w:t>plikacji do Zamawiającego, udziela Zamawiającemu nieograniczonej licencji czasowej na czas wdrożenia, tj. do dnia dokonania odbioru końcowego.</w:t>
      </w:r>
    </w:p>
    <w:p w14:paraId="55710DAE" w14:textId="7697AD99" w:rsidR="006E3103" w:rsidRPr="00205A2C" w:rsidRDefault="006E3103" w:rsidP="00AB5D9F">
      <w:pPr>
        <w:numPr>
          <w:ilvl w:val="0"/>
          <w:numId w:val="6"/>
        </w:numPr>
        <w:tabs>
          <w:tab w:val="clear" w:pos="0"/>
          <w:tab w:val="left" w:pos="357"/>
          <w:tab w:val="left" w:pos="426"/>
        </w:tabs>
        <w:suppressAutoHyphens/>
        <w:spacing w:before="120" w:after="120"/>
        <w:ind w:left="357" w:hanging="357"/>
        <w:jc w:val="both"/>
        <w:rPr>
          <w:sz w:val="22"/>
          <w:szCs w:val="22"/>
        </w:rPr>
      </w:pPr>
      <w:r w:rsidRPr="00205A2C">
        <w:rPr>
          <w:sz w:val="22"/>
          <w:szCs w:val="22"/>
        </w:rPr>
        <w:t xml:space="preserve">Licencja na korzystanie z </w:t>
      </w:r>
      <w:r w:rsidR="00C079B2" w:rsidRPr="00205A2C">
        <w:rPr>
          <w:sz w:val="22"/>
          <w:szCs w:val="22"/>
        </w:rPr>
        <w:t>A</w:t>
      </w:r>
      <w:r w:rsidRPr="00205A2C">
        <w:rPr>
          <w:sz w:val="22"/>
          <w:szCs w:val="22"/>
        </w:rPr>
        <w:t xml:space="preserve">plikacji uprawnia do nieograniczonego co do terytorium korzystania z </w:t>
      </w:r>
      <w:r w:rsidR="00C079B2" w:rsidRPr="00205A2C">
        <w:rPr>
          <w:sz w:val="22"/>
          <w:szCs w:val="22"/>
        </w:rPr>
        <w:t>A</w:t>
      </w:r>
      <w:r w:rsidRPr="00205A2C">
        <w:rPr>
          <w:sz w:val="22"/>
          <w:szCs w:val="22"/>
        </w:rPr>
        <w:t>plikacji, na następujących polach eksploatacji:</w:t>
      </w:r>
    </w:p>
    <w:p w14:paraId="6D26BB54" w14:textId="77777777" w:rsidR="006E3103" w:rsidRPr="00205A2C" w:rsidRDefault="006E3103" w:rsidP="006B1DEF">
      <w:pPr>
        <w:widowControl w:val="0"/>
        <w:numPr>
          <w:ilvl w:val="1"/>
          <w:numId w:val="15"/>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09" w:hanging="283"/>
        <w:jc w:val="both"/>
        <w:rPr>
          <w:sz w:val="22"/>
          <w:szCs w:val="22"/>
        </w:rPr>
      </w:pPr>
      <w:r w:rsidRPr="00205A2C">
        <w:rPr>
          <w:sz w:val="22"/>
          <w:szCs w:val="22"/>
        </w:rPr>
        <w:t>trwałego lub czasowego zwielokrotnienia w całości lub w części jakimikolwiek środkami i w jakiejkolwiek formie;</w:t>
      </w:r>
    </w:p>
    <w:p w14:paraId="01ED6DAC" w14:textId="3E396797" w:rsidR="006E3103" w:rsidRPr="00205A2C" w:rsidRDefault="006E3103" w:rsidP="006B1DEF">
      <w:pPr>
        <w:widowControl w:val="0"/>
        <w:numPr>
          <w:ilvl w:val="1"/>
          <w:numId w:val="15"/>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09" w:hanging="283"/>
        <w:jc w:val="both"/>
        <w:rPr>
          <w:sz w:val="22"/>
          <w:szCs w:val="22"/>
        </w:rPr>
      </w:pPr>
      <w:r w:rsidRPr="00205A2C">
        <w:rPr>
          <w:sz w:val="22"/>
          <w:szCs w:val="22"/>
        </w:rPr>
        <w:t xml:space="preserve">rozpowszechniania i korzystania przez nielimitowaną liczbę użytkowników jednocześnie oraz dysponowania utworami powstałymi w wyniku wykonywania niniejszej </w:t>
      </w:r>
      <w:r w:rsidR="00493205" w:rsidRPr="00205A2C">
        <w:rPr>
          <w:sz w:val="22"/>
          <w:szCs w:val="22"/>
        </w:rPr>
        <w:t>u</w:t>
      </w:r>
      <w:r w:rsidRPr="00205A2C">
        <w:rPr>
          <w:sz w:val="22"/>
          <w:szCs w:val="22"/>
        </w:rPr>
        <w:t>mowy, w tym ich użyczania lub kopiowania (zorganizowanych zespołów składników materialnych i niematerialnych) Zamawiającego na potrzeby prowadzonej przez niego działalności;</w:t>
      </w:r>
    </w:p>
    <w:p w14:paraId="0C94FF2F" w14:textId="781EB436" w:rsidR="006E3103" w:rsidRPr="00205A2C" w:rsidRDefault="006E3103" w:rsidP="006B1DEF">
      <w:pPr>
        <w:widowControl w:val="0"/>
        <w:numPr>
          <w:ilvl w:val="1"/>
          <w:numId w:val="15"/>
        </w:numPr>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hanging="1371"/>
        <w:jc w:val="both"/>
        <w:rPr>
          <w:sz w:val="22"/>
          <w:szCs w:val="22"/>
        </w:rPr>
      </w:pPr>
      <w:r w:rsidRPr="00205A2C">
        <w:rPr>
          <w:sz w:val="22"/>
          <w:szCs w:val="22"/>
        </w:rPr>
        <w:t xml:space="preserve">prawa do zmian w konfiguracji </w:t>
      </w:r>
      <w:r w:rsidR="00C079B2" w:rsidRPr="00205A2C">
        <w:rPr>
          <w:sz w:val="22"/>
          <w:szCs w:val="22"/>
        </w:rPr>
        <w:t>A</w:t>
      </w:r>
      <w:r w:rsidRPr="00205A2C">
        <w:rPr>
          <w:sz w:val="22"/>
          <w:szCs w:val="22"/>
        </w:rPr>
        <w:t>plikacji.</w:t>
      </w:r>
    </w:p>
    <w:p w14:paraId="4B0E5B2F" w14:textId="7F249849" w:rsidR="006E3103" w:rsidRPr="00205A2C" w:rsidRDefault="006E3103" w:rsidP="00AB5D9F">
      <w:pPr>
        <w:numPr>
          <w:ilvl w:val="0"/>
          <w:numId w:val="6"/>
        </w:numPr>
        <w:tabs>
          <w:tab w:val="clear" w:pos="0"/>
          <w:tab w:val="left" w:pos="357"/>
          <w:tab w:val="left" w:pos="426"/>
        </w:tabs>
        <w:suppressAutoHyphens/>
        <w:spacing w:before="120" w:after="120"/>
        <w:ind w:left="357" w:hanging="357"/>
        <w:jc w:val="both"/>
        <w:rPr>
          <w:sz w:val="22"/>
          <w:szCs w:val="22"/>
        </w:rPr>
      </w:pPr>
      <w:bookmarkStart w:id="9" w:name="_Ref343186710"/>
      <w:r w:rsidRPr="00205A2C">
        <w:rPr>
          <w:sz w:val="22"/>
          <w:szCs w:val="22"/>
        </w:rPr>
        <w:t xml:space="preserve">Licencja na korzystanie z </w:t>
      </w:r>
      <w:r w:rsidR="00C079B2" w:rsidRPr="00205A2C">
        <w:rPr>
          <w:sz w:val="22"/>
          <w:szCs w:val="22"/>
        </w:rPr>
        <w:t>A</w:t>
      </w:r>
      <w:r w:rsidRPr="00205A2C">
        <w:rPr>
          <w:sz w:val="22"/>
          <w:szCs w:val="22"/>
        </w:rPr>
        <w:t xml:space="preserve">plikacji uprawnia do dokonywania zmian tej </w:t>
      </w:r>
      <w:r w:rsidR="00C079B2" w:rsidRPr="00205A2C">
        <w:rPr>
          <w:sz w:val="22"/>
          <w:szCs w:val="22"/>
        </w:rPr>
        <w:t>A</w:t>
      </w:r>
      <w:r w:rsidRPr="00205A2C">
        <w:rPr>
          <w:sz w:val="22"/>
          <w:szCs w:val="22"/>
        </w:rPr>
        <w:t>plikacji, w tym tłumaczenia, przystosowywania, zmiany układu lub jakichkolwiek innych zmian oraz do wykonywania praw zależnych w rozumieniu ustawy z dnia 4 lutego 1994 r. o prawie autorskim i prawach pokrewnych (</w:t>
      </w:r>
      <w:r w:rsidR="00493205" w:rsidRPr="00205A2C">
        <w:rPr>
          <w:sz w:val="22"/>
          <w:szCs w:val="22"/>
        </w:rPr>
        <w:t>tj.</w:t>
      </w:r>
      <w:r w:rsidRPr="00205A2C">
        <w:rPr>
          <w:sz w:val="22"/>
          <w:szCs w:val="22"/>
        </w:rPr>
        <w:t>: Dz. U. 20</w:t>
      </w:r>
      <w:r w:rsidR="00493205" w:rsidRPr="00205A2C">
        <w:rPr>
          <w:sz w:val="22"/>
          <w:szCs w:val="22"/>
        </w:rPr>
        <w:t xml:space="preserve">18 </w:t>
      </w:r>
      <w:r w:rsidRPr="00205A2C">
        <w:rPr>
          <w:sz w:val="22"/>
          <w:szCs w:val="22"/>
        </w:rPr>
        <w:t xml:space="preserve">poz. </w:t>
      </w:r>
      <w:r w:rsidR="00493205" w:rsidRPr="00205A2C">
        <w:rPr>
          <w:sz w:val="22"/>
          <w:szCs w:val="22"/>
        </w:rPr>
        <w:t>1191</w:t>
      </w:r>
      <w:r w:rsidR="00E40A21" w:rsidRPr="00205A2C">
        <w:rPr>
          <w:sz w:val="22"/>
          <w:szCs w:val="22"/>
        </w:rPr>
        <w:t xml:space="preserve"> z późn. zm.</w:t>
      </w:r>
      <w:r w:rsidRPr="00205A2C">
        <w:rPr>
          <w:sz w:val="22"/>
          <w:szCs w:val="22"/>
        </w:rPr>
        <w:t>)</w:t>
      </w:r>
      <w:bookmarkEnd w:id="9"/>
    </w:p>
    <w:p w14:paraId="00CCF1E3" w14:textId="77777777" w:rsidR="006E3103" w:rsidRPr="00205A2C" w:rsidRDefault="006E3103" w:rsidP="00AB5D9F">
      <w:pPr>
        <w:numPr>
          <w:ilvl w:val="0"/>
          <w:numId w:val="6"/>
        </w:numPr>
        <w:tabs>
          <w:tab w:val="clear" w:pos="0"/>
          <w:tab w:val="left" w:pos="357"/>
          <w:tab w:val="left" w:pos="426"/>
        </w:tabs>
        <w:suppressAutoHyphens/>
        <w:spacing w:before="120" w:after="120"/>
        <w:ind w:left="357" w:hanging="357"/>
        <w:jc w:val="both"/>
        <w:rPr>
          <w:sz w:val="22"/>
          <w:szCs w:val="22"/>
        </w:rPr>
      </w:pPr>
      <w:r w:rsidRPr="00205A2C">
        <w:rPr>
          <w:sz w:val="22"/>
          <w:szCs w:val="22"/>
        </w:rPr>
        <w:t>Zamawiający nie ma prawa przeniesienia licencji na osoby trzecie, ani udzielania sublicencji z wyjątkiem przeniesienia licencji na podmiot trzeci na podstawie umowy o świadczeniu obsługi informatycznej Zamawiającego. Zamawiający ma prawo przekazania przysługujących mu praw z licencji na rzecz innego podmiotu trzeciego świadczącego obsługę informatyczną na rzecz Zamawiającego. O przeniesieniu licencji Zamawiający musi powiadomić Wykonawcę w celu przeniesienia miejsca świadczenia usługi rękojmi i gwarancji. Wykonawca nie może odmówić świadczenia wymienionych usług wskazanemu podmiotowi.</w:t>
      </w:r>
    </w:p>
    <w:p w14:paraId="51683129" w14:textId="0C3A2000" w:rsidR="006E3103" w:rsidRPr="00205A2C" w:rsidRDefault="006E3103" w:rsidP="00AB5D9F">
      <w:pPr>
        <w:numPr>
          <w:ilvl w:val="0"/>
          <w:numId w:val="6"/>
        </w:numPr>
        <w:tabs>
          <w:tab w:val="clear" w:pos="0"/>
          <w:tab w:val="left" w:pos="357"/>
          <w:tab w:val="left" w:pos="426"/>
        </w:tabs>
        <w:suppressAutoHyphens/>
        <w:spacing w:before="120" w:after="120"/>
        <w:ind w:left="357" w:hanging="357"/>
        <w:jc w:val="both"/>
        <w:rPr>
          <w:sz w:val="22"/>
          <w:szCs w:val="22"/>
        </w:rPr>
      </w:pPr>
      <w:r w:rsidRPr="00205A2C">
        <w:rPr>
          <w:sz w:val="22"/>
          <w:szCs w:val="22"/>
        </w:rPr>
        <w:t xml:space="preserve">Udzielona na powyższych zasadach licencja obejmuje również wszelkie aktualizacje </w:t>
      </w:r>
      <w:r w:rsidR="0066659C" w:rsidRPr="00205A2C">
        <w:rPr>
          <w:sz w:val="22"/>
          <w:szCs w:val="22"/>
        </w:rPr>
        <w:t>A</w:t>
      </w:r>
      <w:r w:rsidRPr="00205A2C">
        <w:rPr>
          <w:sz w:val="22"/>
          <w:szCs w:val="22"/>
        </w:rPr>
        <w:t xml:space="preserve">plikacji dostarczane przez Wykonawcę w ramach niniejszej </w:t>
      </w:r>
      <w:r w:rsidR="00977AF1" w:rsidRPr="00205A2C">
        <w:rPr>
          <w:sz w:val="22"/>
          <w:szCs w:val="22"/>
        </w:rPr>
        <w:t>u</w:t>
      </w:r>
      <w:r w:rsidRPr="00205A2C">
        <w:rPr>
          <w:sz w:val="22"/>
          <w:szCs w:val="22"/>
        </w:rPr>
        <w:t>mowy.</w:t>
      </w:r>
    </w:p>
    <w:p w14:paraId="2532C55E" w14:textId="482DFC65" w:rsidR="006E3103" w:rsidRPr="00205A2C" w:rsidRDefault="006E3103" w:rsidP="00AB5D9F">
      <w:pPr>
        <w:numPr>
          <w:ilvl w:val="0"/>
          <w:numId w:val="6"/>
        </w:numPr>
        <w:tabs>
          <w:tab w:val="clear" w:pos="0"/>
          <w:tab w:val="left" w:pos="357"/>
          <w:tab w:val="left" w:pos="426"/>
        </w:tabs>
        <w:suppressAutoHyphens/>
        <w:spacing w:before="120" w:after="120"/>
        <w:ind w:left="357" w:hanging="357"/>
        <w:jc w:val="both"/>
        <w:rPr>
          <w:sz w:val="22"/>
          <w:szCs w:val="22"/>
        </w:rPr>
      </w:pPr>
      <w:r w:rsidRPr="00205A2C">
        <w:rPr>
          <w:sz w:val="22"/>
          <w:szCs w:val="22"/>
        </w:rPr>
        <w:t xml:space="preserve">Licencje na </w:t>
      </w:r>
      <w:r w:rsidR="0066659C" w:rsidRPr="00205A2C">
        <w:rPr>
          <w:sz w:val="22"/>
          <w:szCs w:val="22"/>
        </w:rPr>
        <w:t>A</w:t>
      </w:r>
      <w:r w:rsidRPr="00205A2C">
        <w:rPr>
          <w:sz w:val="22"/>
          <w:szCs w:val="22"/>
        </w:rPr>
        <w:t xml:space="preserve">plikację są udzielane na warunkach określonych właściwych licencjodawców, przy czym Wykonawca ma obowiązek dostarczyć takie rodzaje i ilości licencji </w:t>
      </w:r>
      <w:r w:rsidR="0066659C" w:rsidRPr="00205A2C">
        <w:rPr>
          <w:sz w:val="22"/>
          <w:szCs w:val="22"/>
        </w:rPr>
        <w:t>A</w:t>
      </w:r>
      <w:r w:rsidRPr="00205A2C">
        <w:rPr>
          <w:sz w:val="22"/>
          <w:szCs w:val="22"/>
        </w:rPr>
        <w:t xml:space="preserve">plikacji, aby możliwe było spełnienie wszystkich wymagań określonych w niniejszej </w:t>
      </w:r>
      <w:r w:rsidR="00977AF1" w:rsidRPr="00205A2C">
        <w:rPr>
          <w:sz w:val="22"/>
          <w:szCs w:val="22"/>
        </w:rPr>
        <w:t>u</w:t>
      </w:r>
      <w:r w:rsidRPr="00205A2C">
        <w:rPr>
          <w:sz w:val="22"/>
          <w:szCs w:val="22"/>
        </w:rPr>
        <w:t>mowie.</w:t>
      </w:r>
    </w:p>
    <w:p w14:paraId="27CA736D" w14:textId="77777777" w:rsidR="006E3103" w:rsidRPr="00205A2C" w:rsidRDefault="006E3103" w:rsidP="00AB5D9F">
      <w:pPr>
        <w:numPr>
          <w:ilvl w:val="0"/>
          <w:numId w:val="6"/>
        </w:numPr>
        <w:tabs>
          <w:tab w:val="clear" w:pos="0"/>
          <w:tab w:val="left" w:pos="357"/>
          <w:tab w:val="left" w:pos="426"/>
        </w:tabs>
        <w:suppressAutoHyphens/>
        <w:spacing w:before="120" w:after="120"/>
        <w:ind w:left="357" w:hanging="357"/>
        <w:jc w:val="both"/>
        <w:rPr>
          <w:sz w:val="22"/>
          <w:szCs w:val="22"/>
        </w:rPr>
      </w:pPr>
      <w:r w:rsidRPr="00205A2C">
        <w:rPr>
          <w:sz w:val="22"/>
          <w:szCs w:val="22"/>
        </w:rPr>
        <w:t>Wykonawca udzieli licencji na korzystanie z dostarczonej dokumentacji w następujących polach eksploatacji:</w:t>
      </w:r>
    </w:p>
    <w:p w14:paraId="1CBAF2FE" w14:textId="77777777" w:rsidR="006E3103" w:rsidRPr="00205A2C" w:rsidRDefault="006E3103" w:rsidP="006B1DEF">
      <w:pPr>
        <w:numPr>
          <w:ilvl w:val="0"/>
          <w:numId w:val="14"/>
        </w:numPr>
        <w:tabs>
          <w:tab w:val="left" w:pos="851"/>
        </w:tabs>
        <w:suppressAutoHyphens/>
        <w:spacing w:before="120" w:after="120"/>
        <w:ind w:left="851" w:hanging="425"/>
        <w:jc w:val="both"/>
        <w:rPr>
          <w:sz w:val="22"/>
          <w:szCs w:val="22"/>
        </w:rPr>
      </w:pPr>
      <w:r w:rsidRPr="00205A2C">
        <w:rPr>
          <w:sz w:val="22"/>
          <w:szCs w:val="22"/>
        </w:rPr>
        <w:t>kopiowania, powielania bez ograniczenia liczby egzemplarzy w każdej formie,</w:t>
      </w:r>
    </w:p>
    <w:p w14:paraId="4B08BE4F" w14:textId="77777777" w:rsidR="006E3103" w:rsidRPr="00205A2C" w:rsidRDefault="006E3103" w:rsidP="006B1DEF">
      <w:pPr>
        <w:pStyle w:val="Akapitzlist"/>
        <w:numPr>
          <w:ilvl w:val="0"/>
          <w:numId w:val="14"/>
        </w:numPr>
        <w:tabs>
          <w:tab w:val="left" w:pos="851"/>
        </w:tabs>
        <w:suppressAutoHyphens/>
        <w:spacing w:before="120" w:after="120"/>
        <w:ind w:left="851" w:hanging="425"/>
        <w:jc w:val="both"/>
        <w:rPr>
          <w:sz w:val="22"/>
          <w:szCs w:val="22"/>
        </w:rPr>
      </w:pPr>
      <w:r w:rsidRPr="00205A2C">
        <w:rPr>
          <w:sz w:val="22"/>
          <w:szCs w:val="22"/>
        </w:rPr>
        <w:t>udostępniania Użytkownikom bez ograniczeń,</w:t>
      </w:r>
    </w:p>
    <w:p w14:paraId="2979B3D8" w14:textId="77777777" w:rsidR="006E3103" w:rsidRPr="00205A2C" w:rsidRDefault="006E3103" w:rsidP="006B1DEF">
      <w:pPr>
        <w:numPr>
          <w:ilvl w:val="0"/>
          <w:numId w:val="14"/>
        </w:numPr>
        <w:tabs>
          <w:tab w:val="left" w:pos="851"/>
        </w:tabs>
        <w:suppressAutoHyphens/>
        <w:spacing w:before="120" w:after="120"/>
        <w:ind w:left="851" w:hanging="425"/>
        <w:jc w:val="both"/>
        <w:rPr>
          <w:sz w:val="22"/>
          <w:szCs w:val="22"/>
        </w:rPr>
      </w:pPr>
      <w:r w:rsidRPr="00205A2C">
        <w:rPr>
          <w:sz w:val="22"/>
          <w:szCs w:val="22"/>
        </w:rPr>
        <w:t>udostępnienia osobom trzecim działającym na zlecenie Zamawiającego,</w:t>
      </w:r>
    </w:p>
    <w:p w14:paraId="3CF52276" w14:textId="3CE0C03A" w:rsidR="006E3103" w:rsidRPr="00205A2C" w:rsidRDefault="006E3103" w:rsidP="006B1DEF">
      <w:pPr>
        <w:numPr>
          <w:ilvl w:val="0"/>
          <w:numId w:val="14"/>
        </w:numPr>
        <w:tabs>
          <w:tab w:val="left" w:pos="851"/>
        </w:tabs>
        <w:suppressAutoHyphens/>
        <w:spacing w:before="120" w:after="120"/>
        <w:ind w:left="851" w:hanging="425"/>
        <w:jc w:val="both"/>
        <w:rPr>
          <w:sz w:val="22"/>
          <w:szCs w:val="22"/>
        </w:rPr>
      </w:pPr>
      <w:r w:rsidRPr="00205A2C">
        <w:rPr>
          <w:sz w:val="22"/>
          <w:szCs w:val="22"/>
        </w:rPr>
        <w:t xml:space="preserve">publikowania w zakresie niezbędnym do przeprowadzenia postępowania o udzielenie zamówienia w zakresie rozbudowy, przebudowy, dokonania modyfikacji </w:t>
      </w:r>
      <w:r w:rsidR="0066659C" w:rsidRPr="00205A2C">
        <w:rPr>
          <w:sz w:val="22"/>
          <w:szCs w:val="22"/>
        </w:rPr>
        <w:t>A</w:t>
      </w:r>
      <w:r w:rsidRPr="00205A2C">
        <w:rPr>
          <w:sz w:val="22"/>
          <w:szCs w:val="22"/>
        </w:rPr>
        <w:t>plikacji, jeżeli zaistnieje taka potrzeba.</w:t>
      </w:r>
    </w:p>
    <w:p w14:paraId="3737679A" w14:textId="08AC7202" w:rsidR="007B7B1A" w:rsidRPr="00205A2C" w:rsidRDefault="007B7B1A" w:rsidP="00AB5D9F">
      <w:pPr>
        <w:numPr>
          <w:ilvl w:val="0"/>
          <w:numId w:val="6"/>
        </w:numPr>
        <w:tabs>
          <w:tab w:val="clear" w:pos="0"/>
          <w:tab w:val="left" w:pos="357"/>
          <w:tab w:val="left" w:pos="426"/>
        </w:tabs>
        <w:suppressAutoHyphens/>
        <w:spacing w:before="120" w:after="120"/>
        <w:ind w:left="357" w:hanging="357"/>
        <w:jc w:val="both"/>
        <w:rPr>
          <w:sz w:val="22"/>
          <w:szCs w:val="22"/>
        </w:rPr>
      </w:pPr>
      <w:r w:rsidRPr="00205A2C">
        <w:rPr>
          <w:rFonts w:eastAsia="Calibri"/>
          <w:sz w:val="22"/>
          <w:szCs w:val="22"/>
        </w:rPr>
        <w:t xml:space="preserve">W ramach wynagrodzenia, o którym mowa w § 2 Umowy, Wykonawca przenosi na Zamawiającego autorskie prawa majątkowe oraz prawa zależne do wszystkich Produktów wytworzonych, dostarczonych lub zmodyfikowanych w toku realizacji Umowy (w tym dokumentów, programów komputerowych w dowolnej formie utrwalenia, kodów źródłowych, skryptów, plików konfiguracyjnych, scenariuszy testowych, danych testowych, etc.), niebędących zaakceptowanym przez Zamawiającego w ramach realizacji </w:t>
      </w:r>
      <w:r w:rsidR="00B31DF3" w:rsidRPr="00205A2C">
        <w:rPr>
          <w:rFonts w:eastAsia="Calibri"/>
          <w:sz w:val="22"/>
          <w:szCs w:val="22"/>
        </w:rPr>
        <w:t>p</w:t>
      </w:r>
      <w:r w:rsidRPr="00205A2C">
        <w:rPr>
          <w:rFonts w:eastAsia="Calibri"/>
          <w:sz w:val="22"/>
          <w:szCs w:val="22"/>
        </w:rPr>
        <w:t xml:space="preserve">rzedmiotu </w:t>
      </w:r>
      <w:r w:rsidR="00B31DF3" w:rsidRPr="00205A2C">
        <w:rPr>
          <w:rFonts w:eastAsia="Calibri"/>
          <w:sz w:val="22"/>
          <w:szCs w:val="22"/>
        </w:rPr>
        <w:t>z</w:t>
      </w:r>
      <w:r w:rsidRPr="00205A2C">
        <w:rPr>
          <w:rFonts w:eastAsia="Calibri"/>
          <w:sz w:val="22"/>
          <w:szCs w:val="22"/>
        </w:rPr>
        <w:t xml:space="preserve">amówienia Oprogramowaniem Standardowym lub Narzędziowym lub dokumentacją Oprogramowania Standardowego lub Narzędziowego, bez ograniczeń czasowych oraz terytorialnych, na wszystkich znanych w chwili zawarcia Umowy polach eksploatacji, w tym w zakresie i na polach eksploatacji określonych w art. 50 oraz 74 ust. 4 ustawy o prawie autorskim i prawach pokrewnych. </w:t>
      </w:r>
    </w:p>
    <w:p w14:paraId="0ADD21D9" w14:textId="77777777" w:rsidR="00D062B3" w:rsidRPr="00205A2C" w:rsidRDefault="006E3103" w:rsidP="00D062B3">
      <w:pPr>
        <w:numPr>
          <w:ilvl w:val="0"/>
          <w:numId w:val="6"/>
        </w:numPr>
        <w:tabs>
          <w:tab w:val="clear" w:pos="0"/>
          <w:tab w:val="left" w:pos="357"/>
          <w:tab w:val="left" w:pos="426"/>
        </w:tabs>
        <w:suppressAutoHyphens/>
        <w:spacing w:before="120" w:after="120"/>
        <w:ind w:left="357" w:hanging="357"/>
        <w:jc w:val="both"/>
        <w:rPr>
          <w:sz w:val="22"/>
          <w:szCs w:val="22"/>
        </w:rPr>
      </w:pPr>
      <w:r w:rsidRPr="00205A2C">
        <w:rPr>
          <w:sz w:val="22"/>
          <w:szCs w:val="22"/>
        </w:rPr>
        <w:t>Autorskie prawa majątkowe przechodzą na Zamawiającego w</w:t>
      </w:r>
      <w:r w:rsidR="00146604" w:rsidRPr="00205A2C">
        <w:rPr>
          <w:sz w:val="22"/>
          <w:szCs w:val="22"/>
        </w:rPr>
        <w:t xml:space="preserve"> </w:t>
      </w:r>
      <w:r w:rsidRPr="00205A2C">
        <w:rPr>
          <w:sz w:val="22"/>
          <w:szCs w:val="22"/>
        </w:rPr>
        <w:t>zakresie</w:t>
      </w:r>
      <w:r w:rsidR="00146604" w:rsidRPr="00205A2C">
        <w:rPr>
          <w:sz w:val="22"/>
          <w:szCs w:val="22"/>
        </w:rPr>
        <w:t xml:space="preserve"> następujących</w:t>
      </w:r>
      <w:r w:rsidRPr="00205A2C">
        <w:rPr>
          <w:sz w:val="22"/>
          <w:szCs w:val="22"/>
        </w:rPr>
        <w:t xml:space="preserve"> pól eksploatacji</w:t>
      </w:r>
      <w:r w:rsidR="00146604" w:rsidRPr="00205A2C">
        <w:rPr>
          <w:sz w:val="22"/>
          <w:szCs w:val="22"/>
        </w:rPr>
        <w:t>:</w:t>
      </w:r>
    </w:p>
    <w:p w14:paraId="3C76AFD8" w14:textId="700F6948" w:rsidR="007B7B1A" w:rsidRPr="00205A2C" w:rsidRDefault="007B7B1A" w:rsidP="00D062B3">
      <w:pPr>
        <w:pStyle w:val="Akapitzlist"/>
        <w:numPr>
          <w:ilvl w:val="1"/>
          <w:numId w:val="6"/>
        </w:numPr>
        <w:tabs>
          <w:tab w:val="left" w:pos="357"/>
          <w:tab w:val="left" w:pos="426"/>
        </w:tabs>
        <w:suppressAutoHyphens/>
        <w:spacing w:before="120" w:after="120"/>
        <w:jc w:val="both"/>
        <w:rPr>
          <w:sz w:val="22"/>
          <w:szCs w:val="22"/>
        </w:rPr>
      </w:pPr>
      <w:r w:rsidRPr="00205A2C">
        <w:rPr>
          <w:rFonts w:eastAsia="Calibri"/>
          <w:sz w:val="22"/>
          <w:szCs w:val="22"/>
        </w:rPr>
        <w:t>Wykorzystywanie w działalności prowadzonej przez Zamawiającego bez jakichkolwiek ograniczeń.</w:t>
      </w:r>
      <w:r w:rsidRPr="00205A2C">
        <w:rPr>
          <w:sz w:val="22"/>
          <w:szCs w:val="22"/>
        </w:rPr>
        <w:t xml:space="preserve"> </w:t>
      </w:r>
    </w:p>
    <w:p w14:paraId="0F9A8172" w14:textId="532DA99B" w:rsidR="00D062B3" w:rsidRPr="00205A2C" w:rsidRDefault="007B7B1A" w:rsidP="00D062B3">
      <w:pPr>
        <w:pStyle w:val="Akapitzlist"/>
        <w:numPr>
          <w:ilvl w:val="1"/>
          <w:numId w:val="6"/>
        </w:numPr>
        <w:tabs>
          <w:tab w:val="left" w:pos="357"/>
          <w:tab w:val="left" w:pos="426"/>
        </w:tabs>
        <w:suppressAutoHyphens/>
        <w:spacing w:before="120" w:after="120"/>
        <w:jc w:val="both"/>
        <w:rPr>
          <w:rFonts w:eastAsia="Calibri"/>
          <w:sz w:val="22"/>
          <w:szCs w:val="22"/>
        </w:rPr>
      </w:pPr>
      <w:r w:rsidRPr="00205A2C">
        <w:rPr>
          <w:sz w:val="22"/>
          <w:szCs w:val="22"/>
        </w:rPr>
        <w:t xml:space="preserve">Korzystanie z wszystkich Produktów w ramach wszystkich ich funkcjonalności w dowolny </w:t>
      </w:r>
      <w:r w:rsidR="00D062B3" w:rsidRPr="00205A2C">
        <w:rPr>
          <w:sz w:val="22"/>
          <w:szCs w:val="22"/>
        </w:rPr>
        <w:t xml:space="preserve"> </w:t>
      </w:r>
      <w:r w:rsidRPr="00205A2C">
        <w:rPr>
          <w:sz w:val="22"/>
          <w:szCs w:val="22"/>
        </w:rPr>
        <w:t>sposób w nieograniczonej liczbie kopii/stanowisk/serwerów oraz przez nieograniczoną liczbę Użytkowników i osób, również spoza organizacji Zamawiającego.</w:t>
      </w:r>
    </w:p>
    <w:p w14:paraId="25E6BE6D" w14:textId="3A297CD2" w:rsidR="00D062B3" w:rsidRPr="00205A2C" w:rsidRDefault="00D062B3" w:rsidP="00D062B3">
      <w:pPr>
        <w:pStyle w:val="Akapitzlist"/>
        <w:numPr>
          <w:ilvl w:val="1"/>
          <w:numId w:val="6"/>
        </w:numPr>
        <w:tabs>
          <w:tab w:val="left" w:pos="357"/>
          <w:tab w:val="left" w:pos="426"/>
        </w:tabs>
        <w:suppressAutoHyphens/>
        <w:spacing w:before="120" w:after="120"/>
        <w:jc w:val="both"/>
        <w:rPr>
          <w:rFonts w:eastAsia="Calibri"/>
          <w:sz w:val="22"/>
          <w:szCs w:val="22"/>
        </w:rPr>
      </w:pPr>
      <w:r w:rsidRPr="00205A2C">
        <w:rPr>
          <w:sz w:val="22"/>
          <w:szCs w:val="22"/>
        </w:rPr>
        <w:t>W</w:t>
      </w:r>
      <w:r w:rsidR="006E3103" w:rsidRPr="00205A2C">
        <w:rPr>
          <w:sz w:val="22"/>
          <w:szCs w:val="22"/>
        </w:rPr>
        <w:t>prowadzanie do pamięci komputera</w:t>
      </w:r>
      <w:r w:rsidRPr="00205A2C">
        <w:rPr>
          <w:sz w:val="22"/>
          <w:szCs w:val="22"/>
        </w:rPr>
        <w:t>.</w:t>
      </w:r>
    </w:p>
    <w:p w14:paraId="210C6B7F" w14:textId="5114A60C" w:rsidR="006E3103" w:rsidRPr="00205A2C" w:rsidRDefault="00D062B3" w:rsidP="00D062B3">
      <w:pPr>
        <w:pStyle w:val="Akapitzlist"/>
        <w:numPr>
          <w:ilvl w:val="1"/>
          <w:numId w:val="6"/>
        </w:numPr>
        <w:tabs>
          <w:tab w:val="left" w:pos="357"/>
          <w:tab w:val="left" w:pos="426"/>
        </w:tabs>
        <w:suppressAutoHyphens/>
        <w:spacing w:before="120" w:after="120"/>
        <w:jc w:val="both"/>
        <w:rPr>
          <w:rFonts w:eastAsia="Calibri"/>
          <w:sz w:val="22"/>
          <w:szCs w:val="22"/>
        </w:rPr>
      </w:pPr>
      <w:r w:rsidRPr="00205A2C">
        <w:rPr>
          <w:sz w:val="22"/>
          <w:szCs w:val="22"/>
        </w:rPr>
        <w:t>P</w:t>
      </w:r>
      <w:r w:rsidR="006E3103" w:rsidRPr="00205A2C">
        <w:rPr>
          <w:sz w:val="22"/>
          <w:szCs w:val="22"/>
        </w:rPr>
        <w:t>ubliczne odtwarzanie dowolną techniką</w:t>
      </w:r>
      <w:r w:rsidRPr="00205A2C">
        <w:rPr>
          <w:sz w:val="22"/>
          <w:szCs w:val="22"/>
        </w:rPr>
        <w:t>.</w:t>
      </w:r>
    </w:p>
    <w:p w14:paraId="18A6EB94" w14:textId="77777777" w:rsidR="00D062B3" w:rsidRPr="00205A2C" w:rsidRDefault="00D062B3" w:rsidP="00D062B3">
      <w:pPr>
        <w:pStyle w:val="Akapitzlist"/>
        <w:numPr>
          <w:ilvl w:val="1"/>
          <w:numId w:val="6"/>
        </w:numPr>
        <w:tabs>
          <w:tab w:val="left" w:pos="357"/>
          <w:tab w:val="left" w:pos="426"/>
        </w:tabs>
        <w:suppressAutoHyphens/>
        <w:spacing w:before="120" w:after="120"/>
        <w:jc w:val="both"/>
        <w:rPr>
          <w:rFonts w:eastAsia="Calibri"/>
          <w:sz w:val="22"/>
          <w:szCs w:val="22"/>
        </w:rPr>
      </w:pPr>
      <w:r w:rsidRPr="00205A2C">
        <w:rPr>
          <w:rFonts w:eastAsia="Calibri"/>
          <w:sz w:val="22"/>
          <w:szCs w:val="22"/>
        </w:rPr>
        <w:t>Utrwalanie w całości lub części, wytwarzanie dowolną techniką egzemplarzy Produktów, w tym techniką drukarską, reprograficzną, zapisu magnetycznego oraz techniką cyfrową i w formie dysków twardych, taśm magnetycznych, tasiemek streamerów, dyskietek, nośników CD-R/RW, DVD/RW, przenośnej pamięci zewnętrznej, poczty elektronicznej, za pomocą Internetu, przesyłanie za pomocą sieci bezprzewodowych.</w:t>
      </w:r>
    </w:p>
    <w:p w14:paraId="7EF0A261" w14:textId="1D662D91" w:rsidR="00D062B3" w:rsidRPr="00205A2C" w:rsidRDefault="00D062B3" w:rsidP="00D062B3">
      <w:pPr>
        <w:pStyle w:val="Akapitzlist"/>
        <w:numPr>
          <w:ilvl w:val="1"/>
          <w:numId w:val="6"/>
        </w:numPr>
        <w:tabs>
          <w:tab w:val="left" w:pos="357"/>
          <w:tab w:val="left" w:pos="426"/>
        </w:tabs>
        <w:suppressAutoHyphens/>
        <w:spacing w:before="120" w:after="120"/>
        <w:jc w:val="both"/>
        <w:rPr>
          <w:rFonts w:eastAsia="Calibri"/>
          <w:sz w:val="22"/>
          <w:szCs w:val="22"/>
        </w:rPr>
      </w:pPr>
      <w:r w:rsidRPr="00205A2C">
        <w:rPr>
          <w:rFonts w:eastAsia="Calibri"/>
          <w:sz w:val="22"/>
          <w:szCs w:val="22"/>
        </w:rPr>
        <w:t xml:space="preserve">Trwałe lub czasowe zwielokrotnianie w całości lub w części jakimikolwiek środkami  i   w  jakiejkolwiek formie wytworzonych Produktów, w tym wprowadzanie do </w:t>
      </w:r>
      <w:r w:rsidR="001E2B50" w:rsidRPr="00205A2C">
        <w:rPr>
          <w:rFonts w:eastAsia="Calibri"/>
          <w:sz w:val="22"/>
          <w:szCs w:val="22"/>
        </w:rPr>
        <w:t>S</w:t>
      </w:r>
      <w:r w:rsidRPr="00205A2C">
        <w:rPr>
          <w:rFonts w:eastAsia="Calibri"/>
          <w:sz w:val="22"/>
          <w:szCs w:val="22"/>
        </w:rPr>
        <w:t xml:space="preserve">ystemu </w:t>
      </w:r>
      <w:r w:rsidR="001E2B50" w:rsidRPr="00205A2C">
        <w:rPr>
          <w:rFonts w:eastAsia="Calibri"/>
          <w:sz w:val="22"/>
          <w:szCs w:val="22"/>
        </w:rPr>
        <w:t>I</w:t>
      </w:r>
      <w:r w:rsidRPr="00205A2C">
        <w:rPr>
          <w:rFonts w:eastAsia="Calibri"/>
          <w:sz w:val="22"/>
          <w:szCs w:val="22"/>
        </w:rPr>
        <w:t>nformatycznego, pamięci komputerów, sieci komputerowych, odtwarzanie, wyświetlanie, przekazywanie, przechowywanie, wyświetlanie, sporządzanie kopii, instalowanie i  deinstalowanie.</w:t>
      </w:r>
    </w:p>
    <w:p w14:paraId="32EB93F0" w14:textId="1FAD8E42" w:rsidR="00D062B3" w:rsidRPr="00205A2C" w:rsidRDefault="00D062B3" w:rsidP="00D062B3">
      <w:pPr>
        <w:pStyle w:val="Akapitzlist"/>
        <w:numPr>
          <w:ilvl w:val="1"/>
          <w:numId w:val="6"/>
        </w:numPr>
        <w:tabs>
          <w:tab w:val="left" w:pos="357"/>
          <w:tab w:val="left" w:pos="426"/>
        </w:tabs>
        <w:suppressAutoHyphens/>
        <w:spacing w:before="120" w:after="120"/>
        <w:jc w:val="both"/>
        <w:rPr>
          <w:rFonts w:eastAsia="Calibri"/>
          <w:sz w:val="22"/>
          <w:szCs w:val="22"/>
        </w:rPr>
      </w:pPr>
      <w:r w:rsidRPr="00205A2C">
        <w:rPr>
          <w:rFonts w:eastAsia="Calibri"/>
          <w:sz w:val="22"/>
          <w:szCs w:val="22"/>
        </w:rPr>
        <w:t xml:space="preserve">Tłumaczenie, przystosowanie, zmiany układu oraz wprowadzanie jakichkolwiek innych zmian w Produktach, w szczególności modyfikowanie </w:t>
      </w:r>
      <w:r w:rsidR="001E2B50" w:rsidRPr="00205A2C">
        <w:rPr>
          <w:rFonts w:eastAsia="Calibri"/>
          <w:sz w:val="22"/>
          <w:szCs w:val="22"/>
        </w:rPr>
        <w:t>K</w:t>
      </w:r>
      <w:r w:rsidRPr="00205A2C">
        <w:rPr>
          <w:rFonts w:eastAsia="Calibri"/>
          <w:sz w:val="22"/>
          <w:szCs w:val="22"/>
        </w:rPr>
        <w:t xml:space="preserve">odów </w:t>
      </w:r>
      <w:r w:rsidR="001E2B50" w:rsidRPr="00205A2C">
        <w:rPr>
          <w:rFonts w:eastAsia="Calibri"/>
          <w:sz w:val="22"/>
          <w:szCs w:val="22"/>
        </w:rPr>
        <w:t>Ź</w:t>
      </w:r>
      <w:r w:rsidRPr="00205A2C">
        <w:rPr>
          <w:rFonts w:eastAsia="Calibri"/>
          <w:sz w:val="22"/>
          <w:szCs w:val="22"/>
        </w:rPr>
        <w:t>ródłowych, kompilowanie i łączenie, testowanie, wdrażanie, dokonywanie przeróbek oraz wykonywanie opracowań Produktu i dokumentacji oraz używanie wytworzonego w ten sposób oprogramowania.</w:t>
      </w:r>
    </w:p>
    <w:p w14:paraId="70153387" w14:textId="77777777" w:rsidR="00D062B3" w:rsidRPr="00205A2C" w:rsidRDefault="00D062B3" w:rsidP="00D062B3">
      <w:pPr>
        <w:pStyle w:val="Akapitzlist"/>
        <w:numPr>
          <w:ilvl w:val="1"/>
          <w:numId w:val="6"/>
        </w:numPr>
        <w:tabs>
          <w:tab w:val="left" w:pos="357"/>
          <w:tab w:val="left" w:pos="426"/>
        </w:tabs>
        <w:suppressAutoHyphens/>
        <w:spacing w:before="120" w:after="120"/>
        <w:jc w:val="both"/>
        <w:rPr>
          <w:rFonts w:eastAsia="Calibri"/>
          <w:sz w:val="22"/>
          <w:szCs w:val="22"/>
        </w:rPr>
      </w:pPr>
      <w:r w:rsidRPr="00205A2C">
        <w:rPr>
          <w:rFonts w:eastAsia="Calibri"/>
          <w:sz w:val="22"/>
          <w:szCs w:val="22"/>
        </w:rPr>
        <w:t>Rozpowszechnianie, użyczanie, najem, dzierżawę, upoważnianie innych osób do wykorzystania w całości lub części Produktów lub ich kopii.</w:t>
      </w:r>
    </w:p>
    <w:p w14:paraId="54F1F047" w14:textId="77777777" w:rsidR="00D062B3" w:rsidRPr="00205A2C" w:rsidRDefault="00D062B3" w:rsidP="00D062B3">
      <w:pPr>
        <w:pStyle w:val="Akapitzlist"/>
        <w:numPr>
          <w:ilvl w:val="1"/>
          <w:numId w:val="6"/>
        </w:numPr>
        <w:tabs>
          <w:tab w:val="left" w:pos="357"/>
          <w:tab w:val="left" w:pos="426"/>
        </w:tabs>
        <w:suppressAutoHyphens/>
        <w:spacing w:before="120" w:after="120"/>
        <w:jc w:val="both"/>
        <w:rPr>
          <w:rFonts w:eastAsia="Calibri"/>
          <w:sz w:val="22"/>
          <w:szCs w:val="22"/>
        </w:rPr>
      </w:pPr>
      <w:r w:rsidRPr="00205A2C">
        <w:rPr>
          <w:rFonts w:eastAsia="Calibri"/>
          <w:sz w:val="22"/>
          <w:szCs w:val="22"/>
        </w:rPr>
        <w:t>Korzystanie z produktów powstałych w wyniku eksploatacji Produktów lub modyfikacji tych Produktów przez Zamawiającego, w szczególności danych, raportów oraz innych dokumentów kreowanych w ramach tej eksploatacji.</w:t>
      </w:r>
    </w:p>
    <w:p w14:paraId="5B6AFD89" w14:textId="77777777" w:rsidR="00D062B3" w:rsidRPr="00205A2C" w:rsidRDefault="00D062B3" w:rsidP="00D062B3">
      <w:pPr>
        <w:pStyle w:val="Akapitzlist"/>
        <w:numPr>
          <w:ilvl w:val="1"/>
          <w:numId w:val="6"/>
        </w:numPr>
        <w:tabs>
          <w:tab w:val="left" w:pos="357"/>
          <w:tab w:val="left" w:pos="426"/>
        </w:tabs>
        <w:suppressAutoHyphens/>
        <w:spacing w:before="120" w:after="120"/>
        <w:jc w:val="both"/>
        <w:rPr>
          <w:rFonts w:eastAsia="Calibri"/>
          <w:sz w:val="22"/>
          <w:szCs w:val="22"/>
        </w:rPr>
      </w:pPr>
      <w:r w:rsidRPr="00205A2C">
        <w:rPr>
          <w:sz w:val="22"/>
          <w:szCs w:val="22"/>
        </w:rPr>
        <w:t>T</w:t>
      </w:r>
      <w:r w:rsidR="006E3103" w:rsidRPr="00205A2C">
        <w:rPr>
          <w:sz w:val="22"/>
          <w:szCs w:val="22"/>
        </w:rPr>
        <w:t>ransmisja za pomocą Internetu, wizji lub fonii przewodowej lub bezprzewodowej przez stację naziemną albo satelitarną</w:t>
      </w:r>
      <w:r w:rsidRPr="00205A2C">
        <w:rPr>
          <w:sz w:val="22"/>
          <w:szCs w:val="22"/>
        </w:rPr>
        <w:t>.</w:t>
      </w:r>
    </w:p>
    <w:p w14:paraId="7BE598BE" w14:textId="426CAF11" w:rsidR="00D062B3" w:rsidRPr="00205A2C" w:rsidRDefault="00D062B3" w:rsidP="00D062B3">
      <w:pPr>
        <w:pStyle w:val="Akapitzlist"/>
        <w:numPr>
          <w:ilvl w:val="1"/>
          <w:numId w:val="6"/>
        </w:numPr>
        <w:tabs>
          <w:tab w:val="left" w:pos="357"/>
          <w:tab w:val="left" w:pos="426"/>
        </w:tabs>
        <w:suppressAutoHyphens/>
        <w:spacing w:before="120" w:after="120"/>
        <w:jc w:val="both"/>
        <w:rPr>
          <w:rFonts w:eastAsia="Calibri"/>
          <w:sz w:val="22"/>
          <w:szCs w:val="22"/>
        </w:rPr>
      </w:pPr>
      <w:r w:rsidRPr="00205A2C">
        <w:rPr>
          <w:sz w:val="22"/>
          <w:szCs w:val="22"/>
        </w:rPr>
        <w:t>W</w:t>
      </w:r>
      <w:r w:rsidR="006E3103" w:rsidRPr="00205A2C">
        <w:rPr>
          <w:sz w:val="22"/>
          <w:szCs w:val="22"/>
        </w:rPr>
        <w:t>ykorzystywani</w:t>
      </w:r>
      <w:r w:rsidR="005302F5" w:rsidRPr="00205A2C">
        <w:rPr>
          <w:sz w:val="22"/>
          <w:szCs w:val="22"/>
        </w:rPr>
        <w:t>e</w:t>
      </w:r>
      <w:r w:rsidR="006E3103" w:rsidRPr="00205A2C">
        <w:rPr>
          <w:sz w:val="22"/>
          <w:szCs w:val="22"/>
        </w:rPr>
        <w:t xml:space="preserve"> dzieła w całości lub we fragmentach także do celów promocyjnych i reklamy</w:t>
      </w:r>
      <w:r w:rsidR="001E2B50" w:rsidRPr="00205A2C">
        <w:rPr>
          <w:sz w:val="22"/>
          <w:szCs w:val="22"/>
        </w:rPr>
        <w:t>.</w:t>
      </w:r>
    </w:p>
    <w:p w14:paraId="60EE2F8D" w14:textId="57D0AF65" w:rsidR="006E3103" w:rsidRPr="00205A2C" w:rsidRDefault="00D062B3" w:rsidP="00D062B3">
      <w:pPr>
        <w:pStyle w:val="Akapitzlist"/>
        <w:numPr>
          <w:ilvl w:val="1"/>
          <w:numId w:val="6"/>
        </w:numPr>
        <w:tabs>
          <w:tab w:val="left" w:pos="357"/>
          <w:tab w:val="left" w:pos="426"/>
        </w:tabs>
        <w:suppressAutoHyphens/>
        <w:spacing w:before="120" w:after="120"/>
        <w:jc w:val="both"/>
        <w:rPr>
          <w:rFonts w:eastAsia="Calibri"/>
          <w:sz w:val="22"/>
          <w:szCs w:val="22"/>
        </w:rPr>
      </w:pPr>
      <w:r w:rsidRPr="00205A2C">
        <w:rPr>
          <w:sz w:val="22"/>
          <w:szCs w:val="22"/>
        </w:rPr>
        <w:t>P</w:t>
      </w:r>
      <w:r w:rsidR="006E3103" w:rsidRPr="00205A2C">
        <w:rPr>
          <w:sz w:val="22"/>
          <w:szCs w:val="22"/>
        </w:rPr>
        <w:t>ublikowanie w zakresie niezbędnym do przeprowadzenia postępowania o udzielenie zamówienia w zakresie rozbudowy, przebudowy, dokonania modyfikacji portalu, jeżeli zaistnieje taka potrzeba.</w:t>
      </w:r>
    </w:p>
    <w:p w14:paraId="2CA3152E" w14:textId="30209635" w:rsidR="006E3103" w:rsidRPr="00205A2C" w:rsidRDefault="006E3103" w:rsidP="00AB5D9F">
      <w:pPr>
        <w:numPr>
          <w:ilvl w:val="0"/>
          <w:numId w:val="6"/>
        </w:numPr>
        <w:tabs>
          <w:tab w:val="clear" w:pos="0"/>
          <w:tab w:val="left" w:pos="357"/>
          <w:tab w:val="left" w:pos="426"/>
        </w:tabs>
        <w:suppressAutoHyphens/>
        <w:spacing w:before="120" w:after="120"/>
        <w:ind w:left="357" w:hanging="357"/>
        <w:jc w:val="both"/>
        <w:rPr>
          <w:sz w:val="22"/>
          <w:szCs w:val="22"/>
        </w:rPr>
      </w:pPr>
      <w:r w:rsidRPr="00205A2C">
        <w:rPr>
          <w:sz w:val="22"/>
          <w:szCs w:val="22"/>
        </w:rPr>
        <w:t xml:space="preserve">Wykonawca przekaże Zamawiającemu kopie </w:t>
      </w:r>
      <w:r w:rsidR="001E2B50" w:rsidRPr="00205A2C">
        <w:rPr>
          <w:sz w:val="22"/>
          <w:szCs w:val="22"/>
        </w:rPr>
        <w:t>K</w:t>
      </w:r>
      <w:r w:rsidRPr="00205A2C">
        <w:rPr>
          <w:sz w:val="22"/>
          <w:szCs w:val="22"/>
        </w:rPr>
        <w:t xml:space="preserve">odu </w:t>
      </w:r>
      <w:r w:rsidR="001E2B50" w:rsidRPr="00205A2C">
        <w:rPr>
          <w:sz w:val="22"/>
          <w:szCs w:val="22"/>
        </w:rPr>
        <w:t>Ź</w:t>
      </w:r>
      <w:r w:rsidRPr="00205A2C">
        <w:rPr>
          <w:sz w:val="22"/>
          <w:szCs w:val="22"/>
        </w:rPr>
        <w:t xml:space="preserve">ródłowego wersji </w:t>
      </w:r>
      <w:r w:rsidR="0066659C" w:rsidRPr="00205A2C">
        <w:rPr>
          <w:sz w:val="22"/>
          <w:szCs w:val="22"/>
        </w:rPr>
        <w:t>A</w:t>
      </w:r>
      <w:r w:rsidRPr="00205A2C">
        <w:rPr>
          <w:sz w:val="22"/>
          <w:szCs w:val="22"/>
        </w:rPr>
        <w:t xml:space="preserve">plikacji dla </w:t>
      </w:r>
      <w:r w:rsidR="00146604" w:rsidRPr="00205A2C">
        <w:rPr>
          <w:sz w:val="22"/>
          <w:szCs w:val="22"/>
        </w:rPr>
        <w:t>PFRON</w:t>
      </w:r>
      <w:r w:rsidRPr="00205A2C">
        <w:rPr>
          <w:b/>
          <w:sz w:val="22"/>
          <w:szCs w:val="22"/>
        </w:rPr>
        <w:t xml:space="preserve"> </w:t>
      </w:r>
      <w:r w:rsidRPr="00205A2C">
        <w:rPr>
          <w:sz w:val="22"/>
          <w:szCs w:val="22"/>
        </w:rPr>
        <w:t xml:space="preserve">oraz wszystkich plików źródłowych </w:t>
      </w:r>
      <w:r w:rsidR="0066659C" w:rsidRPr="00205A2C">
        <w:rPr>
          <w:sz w:val="22"/>
          <w:szCs w:val="22"/>
        </w:rPr>
        <w:t>A</w:t>
      </w:r>
      <w:r w:rsidRPr="00205A2C">
        <w:rPr>
          <w:sz w:val="22"/>
          <w:szCs w:val="22"/>
        </w:rPr>
        <w:t xml:space="preserve">plikacji, które zostaną wykorzystane do wykonania i wdrożenia przedmiotu </w:t>
      </w:r>
      <w:r w:rsidR="00146604" w:rsidRPr="00205A2C">
        <w:rPr>
          <w:sz w:val="22"/>
          <w:szCs w:val="22"/>
        </w:rPr>
        <w:t>u</w:t>
      </w:r>
      <w:r w:rsidR="00727C16" w:rsidRPr="00205A2C">
        <w:rPr>
          <w:sz w:val="22"/>
          <w:szCs w:val="22"/>
        </w:rPr>
        <w:t xml:space="preserve"> </w:t>
      </w:r>
      <w:r w:rsidRPr="00205A2C">
        <w:rPr>
          <w:sz w:val="22"/>
          <w:szCs w:val="22"/>
        </w:rPr>
        <w:t xml:space="preserve">mowy. Kod </w:t>
      </w:r>
      <w:r w:rsidR="000D0A0F" w:rsidRPr="00205A2C">
        <w:rPr>
          <w:sz w:val="22"/>
          <w:szCs w:val="22"/>
        </w:rPr>
        <w:t>Ź</w:t>
      </w:r>
      <w:r w:rsidRPr="00205A2C">
        <w:rPr>
          <w:sz w:val="22"/>
          <w:szCs w:val="22"/>
        </w:rPr>
        <w:t xml:space="preserve">ródłowy </w:t>
      </w:r>
      <w:r w:rsidR="0066659C" w:rsidRPr="00205A2C">
        <w:rPr>
          <w:sz w:val="22"/>
          <w:szCs w:val="22"/>
        </w:rPr>
        <w:t>A</w:t>
      </w:r>
      <w:r w:rsidRPr="00205A2C">
        <w:rPr>
          <w:sz w:val="22"/>
          <w:szCs w:val="22"/>
        </w:rPr>
        <w:t>plikacji nie może być w żaden sposób zakodowany.</w:t>
      </w:r>
    </w:p>
    <w:p w14:paraId="07706134" w14:textId="10318499" w:rsidR="006E3103" w:rsidRPr="00205A2C" w:rsidRDefault="006E3103" w:rsidP="00AB5D9F">
      <w:pPr>
        <w:numPr>
          <w:ilvl w:val="0"/>
          <w:numId w:val="6"/>
        </w:numPr>
        <w:tabs>
          <w:tab w:val="clear" w:pos="0"/>
          <w:tab w:val="left" w:pos="357"/>
          <w:tab w:val="left" w:pos="426"/>
        </w:tabs>
        <w:suppressAutoHyphens/>
        <w:spacing w:before="120" w:after="120"/>
        <w:ind w:left="357" w:hanging="357"/>
        <w:jc w:val="both"/>
        <w:rPr>
          <w:sz w:val="22"/>
          <w:szCs w:val="22"/>
        </w:rPr>
      </w:pPr>
      <w:r w:rsidRPr="00205A2C">
        <w:rPr>
          <w:sz w:val="22"/>
          <w:szCs w:val="22"/>
        </w:rPr>
        <w:t xml:space="preserve">Wykonawca dostarczy Zamawiającemu czcionki, które wykorzystał przy tworzeniu </w:t>
      </w:r>
      <w:r w:rsidR="0066659C" w:rsidRPr="00205A2C">
        <w:rPr>
          <w:sz w:val="22"/>
          <w:szCs w:val="22"/>
        </w:rPr>
        <w:t>A</w:t>
      </w:r>
      <w:r w:rsidRPr="00205A2C">
        <w:rPr>
          <w:sz w:val="22"/>
          <w:szCs w:val="22"/>
        </w:rPr>
        <w:t>plikacji.</w:t>
      </w:r>
    </w:p>
    <w:p w14:paraId="7D4DB30C" w14:textId="4F9E37F8" w:rsidR="006E3103" w:rsidRPr="00205A2C" w:rsidRDefault="006E3103" w:rsidP="00AB5D9F">
      <w:pPr>
        <w:numPr>
          <w:ilvl w:val="0"/>
          <w:numId w:val="6"/>
        </w:numPr>
        <w:tabs>
          <w:tab w:val="clear" w:pos="0"/>
          <w:tab w:val="left" w:pos="357"/>
          <w:tab w:val="left" w:pos="426"/>
        </w:tabs>
        <w:suppressAutoHyphens/>
        <w:spacing w:before="120" w:after="120"/>
        <w:ind w:left="357" w:hanging="357"/>
        <w:jc w:val="both"/>
        <w:rPr>
          <w:sz w:val="22"/>
          <w:szCs w:val="22"/>
        </w:rPr>
      </w:pPr>
      <w:r w:rsidRPr="00205A2C">
        <w:rPr>
          <w:sz w:val="22"/>
          <w:szCs w:val="22"/>
        </w:rPr>
        <w:t xml:space="preserve">Wraz z przekazaniem </w:t>
      </w:r>
      <w:r w:rsidR="000D0A0F" w:rsidRPr="00205A2C">
        <w:rPr>
          <w:sz w:val="22"/>
          <w:szCs w:val="22"/>
        </w:rPr>
        <w:t>K</w:t>
      </w:r>
      <w:r w:rsidRPr="00205A2C">
        <w:rPr>
          <w:sz w:val="22"/>
          <w:szCs w:val="22"/>
        </w:rPr>
        <w:t xml:space="preserve">odów </w:t>
      </w:r>
      <w:r w:rsidR="000D0A0F" w:rsidRPr="00205A2C">
        <w:rPr>
          <w:sz w:val="22"/>
          <w:szCs w:val="22"/>
        </w:rPr>
        <w:t xml:space="preserve">Źródłowych </w:t>
      </w:r>
      <w:r w:rsidRPr="00205A2C">
        <w:rPr>
          <w:sz w:val="22"/>
          <w:szCs w:val="22"/>
        </w:rPr>
        <w:t>i plików na elektronicznym nośniku danych Wykonawca przenosi na Zamawiającego własność nośnika danych, na którym zostały one utrwalone.</w:t>
      </w:r>
    </w:p>
    <w:p w14:paraId="28DAC52D" w14:textId="77777777" w:rsidR="006E3103" w:rsidRPr="00205A2C" w:rsidRDefault="006E3103" w:rsidP="00AB5D9F">
      <w:pPr>
        <w:numPr>
          <w:ilvl w:val="0"/>
          <w:numId w:val="6"/>
        </w:numPr>
        <w:tabs>
          <w:tab w:val="clear" w:pos="0"/>
          <w:tab w:val="left" w:pos="357"/>
          <w:tab w:val="left" w:pos="426"/>
        </w:tabs>
        <w:suppressAutoHyphens/>
        <w:spacing w:before="120" w:after="120"/>
        <w:ind w:left="357" w:hanging="357"/>
        <w:jc w:val="both"/>
        <w:rPr>
          <w:sz w:val="22"/>
          <w:szCs w:val="22"/>
        </w:rPr>
      </w:pPr>
      <w:r w:rsidRPr="00205A2C">
        <w:rPr>
          <w:sz w:val="22"/>
          <w:szCs w:val="22"/>
        </w:rPr>
        <w:t>Przeniesienie w/w autorskich praw majątkowych i własności nośnika na Zamawiającego nastąpi po podpisaniu protokołu odbioru końcowego.</w:t>
      </w:r>
    </w:p>
    <w:p w14:paraId="6BCB25E3" w14:textId="77777777" w:rsidR="006E3103" w:rsidRPr="00205A2C" w:rsidRDefault="006E3103" w:rsidP="00AB5D9F">
      <w:pPr>
        <w:numPr>
          <w:ilvl w:val="0"/>
          <w:numId w:val="6"/>
        </w:numPr>
        <w:tabs>
          <w:tab w:val="clear" w:pos="0"/>
          <w:tab w:val="left" w:pos="357"/>
          <w:tab w:val="left" w:pos="426"/>
        </w:tabs>
        <w:suppressAutoHyphens/>
        <w:spacing w:before="120" w:after="120"/>
        <w:ind w:left="357" w:hanging="357"/>
        <w:jc w:val="both"/>
        <w:rPr>
          <w:sz w:val="22"/>
          <w:szCs w:val="22"/>
        </w:rPr>
      </w:pPr>
      <w:r w:rsidRPr="00205A2C">
        <w:rPr>
          <w:sz w:val="22"/>
          <w:szCs w:val="22"/>
        </w:rPr>
        <w:t>Powyższe zasady obowiązują odpowiednio do wszystkich modyfikacji wykonanych w zakresie gwarancji i wsparcia (asysty technicznej).</w:t>
      </w:r>
    </w:p>
    <w:p w14:paraId="6B796DCC" w14:textId="1373AA1F" w:rsidR="006E3103" w:rsidRPr="00205A2C" w:rsidRDefault="006E3103" w:rsidP="00AB5D9F">
      <w:pPr>
        <w:numPr>
          <w:ilvl w:val="0"/>
          <w:numId w:val="6"/>
        </w:numPr>
        <w:tabs>
          <w:tab w:val="clear" w:pos="0"/>
          <w:tab w:val="left" w:pos="357"/>
          <w:tab w:val="left" w:pos="426"/>
        </w:tabs>
        <w:suppressAutoHyphens/>
        <w:spacing w:before="120" w:after="120"/>
        <w:ind w:left="357" w:hanging="357"/>
        <w:jc w:val="both"/>
        <w:rPr>
          <w:sz w:val="22"/>
          <w:szCs w:val="22"/>
        </w:rPr>
      </w:pPr>
      <w:r w:rsidRPr="00205A2C">
        <w:rPr>
          <w:sz w:val="22"/>
          <w:szCs w:val="22"/>
        </w:rPr>
        <w:t xml:space="preserve">W przypadku zgłoszenia przez osoby trzecie jakichkolwiek roszczeń z tytułu naruszenia praw własności intelektualnej związanych z </w:t>
      </w:r>
      <w:r w:rsidR="0066659C" w:rsidRPr="00205A2C">
        <w:rPr>
          <w:sz w:val="22"/>
          <w:szCs w:val="22"/>
        </w:rPr>
        <w:t>A</w:t>
      </w:r>
      <w:r w:rsidRPr="00205A2C">
        <w:rPr>
          <w:sz w:val="22"/>
          <w:szCs w:val="22"/>
        </w:rPr>
        <w:t>plikacją lub jakąkolwiek jej częścią, Wykonawca podejmie na swój koszt i ryzyko wszelkie kroki prawne zapewniające należytą ochronę Zamawiającego. W szczególności Wykonawca zobowiązuje się wstąpić w miejsce Zamawiającego lub, w przypadku braku takiej możliwości, przystąpić po stronie Zamawiającego do postępowań toczących się przeciwko Zamawiającemu oraz zwrócić Zamawiającemu wszelkie koszty, jakie poniesie on w związku z takim roszczeniem. Wykonawca na własny koszt zapewni także Zamawiającemu prawo do dalszego korzystania z </w:t>
      </w:r>
      <w:r w:rsidR="0066659C" w:rsidRPr="00205A2C">
        <w:rPr>
          <w:sz w:val="22"/>
          <w:szCs w:val="22"/>
        </w:rPr>
        <w:t>A</w:t>
      </w:r>
      <w:r w:rsidRPr="00205A2C">
        <w:rPr>
          <w:sz w:val="22"/>
          <w:szCs w:val="22"/>
        </w:rPr>
        <w:t xml:space="preserve">plikacji lub niezwłocznie wymieni albo zmodyfikuje </w:t>
      </w:r>
      <w:r w:rsidR="0066659C" w:rsidRPr="00205A2C">
        <w:rPr>
          <w:sz w:val="22"/>
          <w:szCs w:val="22"/>
        </w:rPr>
        <w:t>A</w:t>
      </w:r>
      <w:r w:rsidRPr="00205A2C">
        <w:rPr>
          <w:sz w:val="22"/>
          <w:szCs w:val="22"/>
        </w:rPr>
        <w:t>plikację, przy zachowaniu stabilności oraz ciągłości korzystania przez Zamawiającego z </w:t>
      </w:r>
      <w:r w:rsidR="0066659C" w:rsidRPr="00205A2C">
        <w:rPr>
          <w:sz w:val="22"/>
          <w:szCs w:val="22"/>
        </w:rPr>
        <w:t>A</w:t>
      </w:r>
      <w:r w:rsidRPr="00205A2C">
        <w:rPr>
          <w:sz w:val="22"/>
          <w:szCs w:val="22"/>
        </w:rPr>
        <w:t>plikacji oraz wymaganych zasad jej działania.</w:t>
      </w:r>
    </w:p>
    <w:p w14:paraId="2C762086" w14:textId="457F73DB" w:rsidR="006E3103" w:rsidRPr="00205A2C" w:rsidRDefault="006E3103" w:rsidP="00AB5D9F">
      <w:pPr>
        <w:numPr>
          <w:ilvl w:val="0"/>
          <w:numId w:val="6"/>
        </w:numPr>
        <w:tabs>
          <w:tab w:val="clear" w:pos="0"/>
          <w:tab w:val="left" w:pos="357"/>
          <w:tab w:val="left" w:pos="426"/>
        </w:tabs>
        <w:suppressAutoHyphens/>
        <w:spacing w:before="120" w:after="120"/>
        <w:ind w:left="357" w:hanging="357"/>
        <w:jc w:val="both"/>
        <w:rPr>
          <w:sz w:val="22"/>
          <w:szCs w:val="22"/>
        </w:rPr>
      </w:pPr>
      <w:r w:rsidRPr="00205A2C">
        <w:rPr>
          <w:sz w:val="22"/>
          <w:szCs w:val="22"/>
        </w:rPr>
        <w:t xml:space="preserve">W ramach udzielonych licencji Zamawiający ma prawo do posiadania testowo-szkoleniowej instancji </w:t>
      </w:r>
      <w:r w:rsidR="0066659C" w:rsidRPr="00205A2C">
        <w:rPr>
          <w:sz w:val="22"/>
          <w:szCs w:val="22"/>
        </w:rPr>
        <w:t>A</w:t>
      </w:r>
      <w:r w:rsidRPr="00205A2C">
        <w:rPr>
          <w:sz w:val="22"/>
          <w:szCs w:val="22"/>
        </w:rPr>
        <w:t>plikacji.</w:t>
      </w:r>
    </w:p>
    <w:p w14:paraId="717B96C3" w14:textId="05512565" w:rsidR="00AB5D9F" w:rsidRPr="00205A2C" w:rsidRDefault="006E3103" w:rsidP="00AB5D9F">
      <w:pPr>
        <w:numPr>
          <w:ilvl w:val="0"/>
          <w:numId w:val="6"/>
        </w:numPr>
        <w:tabs>
          <w:tab w:val="clear" w:pos="0"/>
          <w:tab w:val="left" w:pos="357"/>
          <w:tab w:val="left" w:pos="426"/>
        </w:tabs>
        <w:suppressAutoHyphens/>
        <w:spacing w:before="120" w:after="120"/>
        <w:ind w:left="357" w:hanging="357"/>
        <w:jc w:val="both"/>
        <w:rPr>
          <w:sz w:val="22"/>
          <w:szCs w:val="22"/>
        </w:rPr>
      </w:pPr>
      <w:r w:rsidRPr="00205A2C">
        <w:rPr>
          <w:sz w:val="22"/>
          <w:szCs w:val="22"/>
        </w:rPr>
        <w:t>Udzielona przez Wykonawcę licencja uprawnia Zamawiającego do korzystania z </w:t>
      </w:r>
      <w:r w:rsidR="0066659C" w:rsidRPr="00205A2C">
        <w:rPr>
          <w:sz w:val="22"/>
          <w:szCs w:val="22"/>
        </w:rPr>
        <w:t>A</w:t>
      </w:r>
      <w:r w:rsidRPr="00205A2C">
        <w:rPr>
          <w:sz w:val="22"/>
          <w:szCs w:val="22"/>
        </w:rPr>
        <w:t>plikacji we wszystkich jego lokalizacjach.</w:t>
      </w:r>
    </w:p>
    <w:p w14:paraId="3763AAEA" w14:textId="115C9FB2" w:rsidR="008B4E14" w:rsidRPr="00205A2C" w:rsidRDefault="008B4E14" w:rsidP="00AB5D9F">
      <w:pPr>
        <w:pStyle w:val="Akapitzlist"/>
        <w:numPr>
          <w:ilvl w:val="0"/>
          <w:numId w:val="6"/>
        </w:numPr>
        <w:suppressAutoHyphens/>
        <w:spacing w:before="120" w:after="120"/>
        <w:ind w:left="426"/>
        <w:jc w:val="both"/>
        <w:rPr>
          <w:rFonts w:eastAsia="Calibri"/>
          <w:sz w:val="22"/>
          <w:szCs w:val="22"/>
        </w:rPr>
      </w:pPr>
      <w:r w:rsidRPr="00205A2C">
        <w:rPr>
          <w:rFonts w:eastAsia="Calibri"/>
          <w:sz w:val="22"/>
          <w:szCs w:val="22"/>
        </w:rPr>
        <w:t>Przeniesienie praw autorskich, na zasadach określonych powyżej, do Produktów:</w:t>
      </w:r>
    </w:p>
    <w:p w14:paraId="5EFF57AE" w14:textId="0F89607C" w:rsidR="00AB5D9F" w:rsidRPr="00205A2C" w:rsidRDefault="008B4E14" w:rsidP="00AB5D9F">
      <w:pPr>
        <w:pStyle w:val="Akapitzlist"/>
        <w:numPr>
          <w:ilvl w:val="1"/>
          <w:numId w:val="6"/>
        </w:numPr>
        <w:suppressAutoHyphens/>
        <w:spacing w:before="120" w:after="120"/>
        <w:jc w:val="both"/>
        <w:rPr>
          <w:rFonts w:eastAsia="Calibri"/>
          <w:sz w:val="22"/>
          <w:szCs w:val="22"/>
        </w:rPr>
      </w:pPr>
      <w:r w:rsidRPr="00205A2C">
        <w:rPr>
          <w:rFonts w:eastAsia="Calibri"/>
          <w:sz w:val="22"/>
          <w:szCs w:val="22"/>
        </w:rPr>
        <w:t>wykonanych lub dostarczonych w ramach Usługi Rozwoju - następuje z chwilą udostępnienia danego Produktu Zamawiającemu</w:t>
      </w:r>
      <w:r w:rsidR="00431236" w:rsidRPr="00205A2C">
        <w:rPr>
          <w:rFonts w:eastAsia="Calibri"/>
          <w:sz w:val="22"/>
          <w:szCs w:val="22"/>
        </w:rPr>
        <w:t>.</w:t>
      </w:r>
    </w:p>
    <w:p w14:paraId="7F927852" w14:textId="3A0EBE10" w:rsidR="008B4E14" w:rsidRPr="00205A2C" w:rsidRDefault="008B4E14" w:rsidP="00AB5D9F">
      <w:pPr>
        <w:pStyle w:val="Akapitzlist"/>
        <w:numPr>
          <w:ilvl w:val="1"/>
          <w:numId w:val="6"/>
        </w:numPr>
        <w:suppressAutoHyphens/>
        <w:spacing w:before="120" w:after="120"/>
        <w:jc w:val="both"/>
        <w:rPr>
          <w:rFonts w:eastAsia="Calibri"/>
          <w:sz w:val="22"/>
          <w:szCs w:val="22"/>
        </w:rPr>
      </w:pPr>
      <w:r w:rsidRPr="00205A2C">
        <w:rPr>
          <w:rFonts w:eastAsia="Calibri"/>
          <w:sz w:val="22"/>
          <w:szCs w:val="22"/>
        </w:rPr>
        <w:t>wykonanych lub dostarczonych w ramach realizacji Usługi Utrzymania, oraz gwarancji – z chwilą udostepnienia Zamawiającemu danego Produktu</w:t>
      </w:r>
      <w:r w:rsidR="00431236" w:rsidRPr="00205A2C">
        <w:rPr>
          <w:rFonts w:eastAsia="Calibri"/>
          <w:sz w:val="22"/>
          <w:szCs w:val="22"/>
        </w:rPr>
        <w:t>.</w:t>
      </w:r>
    </w:p>
    <w:p w14:paraId="60E0E717" w14:textId="77777777" w:rsidR="00AB5D9F" w:rsidRPr="00205A2C" w:rsidRDefault="008B4E14" w:rsidP="00AB5D9F">
      <w:pPr>
        <w:pStyle w:val="Akapitzlist"/>
        <w:numPr>
          <w:ilvl w:val="0"/>
          <w:numId w:val="6"/>
        </w:numPr>
        <w:suppressAutoHyphens/>
        <w:spacing w:before="120" w:after="120"/>
        <w:ind w:left="426"/>
        <w:jc w:val="both"/>
        <w:rPr>
          <w:rFonts w:eastAsia="Calibri"/>
          <w:sz w:val="22"/>
          <w:szCs w:val="22"/>
        </w:rPr>
      </w:pPr>
      <w:r w:rsidRPr="00205A2C">
        <w:rPr>
          <w:rFonts w:eastAsia="Calibri"/>
          <w:sz w:val="22"/>
          <w:szCs w:val="22"/>
        </w:rPr>
        <w:t>Wykonawca gwarantuje, że po przeniesieniu na Zamawiającego autorskich praw majątkowych oraz zależnych praw do wszystkich Produktów wytworzonych, dostarczonych lub zmodyfikowanych w toku realizacji Umowy osoby uprawnione z tytułu osobistych praw autorskich w powyższym zakresie w żaden sposób nie będą wykonywały przysługujących im praw, w szczególności Wykonawca zagwarantuje, że Zamawiający może korzystać z Produktów bez wskazywania autorstwa twórców.</w:t>
      </w:r>
    </w:p>
    <w:p w14:paraId="53A6200D" w14:textId="0B42660A" w:rsidR="00AB5D9F" w:rsidRPr="00205A2C" w:rsidRDefault="008B4E14" w:rsidP="00AB5D9F">
      <w:pPr>
        <w:pStyle w:val="Akapitzlist"/>
        <w:numPr>
          <w:ilvl w:val="0"/>
          <w:numId w:val="6"/>
        </w:numPr>
        <w:suppressAutoHyphens/>
        <w:spacing w:before="120" w:after="120"/>
        <w:ind w:left="426"/>
        <w:jc w:val="both"/>
        <w:rPr>
          <w:rFonts w:eastAsia="Calibri"/>
          <w:sz w:val="22"/>
          <w:szCs w:val="22"/>
        </w:rPr>
      </w:pPr>
      <w:r w:rsidRPr="00205A2C">
        <w:rPr>
          <w:rFonts w:eastAsia="Calibri"/>
          <w:sz w:val="22"/>
          <w:szCs w:val="22"/>
        </w:rPr>
        <w:t xml:space="preserve">W ramach wynagrodzenia należnego za wykonanie usług Wykonawca przenosi na Zamawiającego prawo do wykonywania praw zależnych w zakresie i na polach eksploatacji, o których mowa w </w:t>
      </w:r>
      <w:r w:rsidR="008C0782" w:rsidRPr="00205A2C">
        <w:rPr>
          <w:rFonts w:eastAsia="Calibri"/>
          <w:sz w:val="22"/>
          <w:szCs w:val="22"/>
        </w:rPr>
        <w:t>ust.</w:t>
      </w:r>
      <w:r w:rsidRPr="00205A2C">
        <w:rPr>
          <w:rFonts w:eastAsia="Calibri"/>
          <w:sz w:val="22"/>
          <w:szCs w:val="22"/>
        </w:rPr>
        <w:t xml:space="preserve"> 1</w:t>
      </w:r>
      <w:r w:rsidR="00FC0FA3" w:rsidRPr="00205A2C">
        <w:rPr>
          <w:rFonts w:eastAsia="Calibri"/>
          <w:sz w:val="22"/>
          <w:szCs w:val="22"/>
        </w:rPr>
        <w:t>0</w:t>
      </w:r>
      <w:r w:rsidRPr="00205A2C">
        <w:rPr>
          <w:rFonts w:eastAsia="Calibri"/>
          <w:sz w:val="22"/>
          <w:szCs w:val="22"/>
        </w:rPr>
        <w:t xml:space="preserve"> powyżej.</w:t>
      </w:r>
    </w:p>
    <w:p w14:paraId="7C46A2CC" w14:textId="034605F1" w:rsidR="00AB5D9F" w:rsidRPr="00205A2C" w:rsidRDefault="008B4E14" w:rsidP="00AB5D9F">
      <w:pPr>
        <w:pStyle w:val="Akapitzlist"/>
        <w:numPr>
          <w:ilvl w:val="0"/>
          <w:numId w:val="6"/>
        </w:numPr>
        <w:suppressAutoHyphens/>
        <w:spacing w:before="120" w:after="120"/>
        <w:ind w:left="426"/>
        <w:jc w:val="both"/>
        <w:rPr>
          <w:rFonts w:eastAsia="Calibri"/>
          <w:sz w:val="22"/>
          <w:szCs w:val="22"/>
        </w:rPr>
      </w:pPr>
      <w:r w:rsidRPr="00205A2C">
        <w:rPr>
          <w:rFonts w:eastAsia="Calibri"/>
          <w:sz w:val="22"/>
          <w:szCs w:val="22"/>
        </w:rPr>
        <w:t xml:space="preserve">Wykonawca gwarantuje, że wykonane przez niego w ramach Umowy prace, w tym dostarczone przez Wykonawcę programy komputerowe, </w:t>
      </w:r>
      <w:r w:rsidR="000D0A0F" w:rsidRPr="00205A2C">
        <w:rPr>
          <w:rFonts w:eastAsia="Calibri"/>
          <w:sz w:val="22"/>
          <w:szCs w:val="22"/>
        </w:rPr>
        <w:t>K</w:t>
      </w:r>
      <w:r w:rsidRPr="00205A2C">
        <w:rPr>
          <w:rFonts w:eastAsia="Calibri"/>
          <w:sz w:val="22"/>
          <w:szCs w:val="22"/>
        </w:rPr>
        <w:t xml:space="preserve">ody </w:t>
      </w:r>
      <w:r w:rsidR="000D0A0F" w:rsidRPr="00205A2C">
        <w:rPr>
          <w:rFonts w:eastAsia="Calibri"/>
          <w:sz w:val="22"/>
          <w:szCs w:val="22"/>
        </w:rPr>
        <w:t>Ź</w:t>
      </w:r>
      <w:r w:rsidRPr="00205A2C">
        <w:rPr>
          <w:rFonts w:eastAsia="Calibri"/>
          <w:sz w:val="22"/>
          <w:szCs w:val="22"/>
        </w:rPr>
        <w:t xml:space="preserve">ródłowe, skrypty, pliki konfiguracyjne, </w:t>
      </w:r>
      <w:r w:rsidR="000D0A0F" w:rsidRPr="00205A2C">
        <w:rPr>
          <w:rFonts w:eastAsia="Calibri"/>
          <w:sz w:val="22"/>
          <w:szCs w:val="22"/>
        </w:rPr>
        <w:t>D</w:t>
      </w:r>
      <w:r w:rsidRPr="00205A2C">
        <w:rPr>
          <w:rFonts w:eastAsia="Calibri"/>
          <w:sz w:val="22"/>
          <w:szCs w:val="22"/>
        </w:rPr>
        <w:t>okumentacj</w:t>
      </w:r>
      <w:r w:rsidR="000D0A0F" w:rsidRPr="00205A2C">
        <w:rPr>
          <w:rFonts w:eastAsia="Calibri"/>
          <w:sz w:val="22"/>
          <w:szCs w:val="22"/>
        </w:rPr>
        <w:t>a Systemu</w:t>
      </w:r>
      <w:r w:rsidR="004E35BB" w:rsidRPr="00205A2C">
        <w:rPr>
          <w:rFonts w:eastAsia="Calibri"/>
          <w:sz w:val="22"/>
          <w:szCs w:val="22"/>
        </w:rPr>
        <w:t xml:space="preserve"> Informatycznego</w:t>
      </w:r>
      <w:r w:rsidRPr="00205A2C">
        <w:rPr>
          <w:rFonts w:eastAsia="Calibri"/>
          <w:sz w:val="22"/>
          <w:szCs w:val="22"/>
        </w:rPr>
        <w:t xml:space="preserve">, materiały i informacje, nie naruszają jakichkolwiek praw osób trzecich, zwłaszcza w zakresie przepisów o wynalazczości, znakach towarowych, prawach autorskich i prawach pokrewnych oraz nieuczciwej konkurencji. </w:t>
      </w:r>
    </w:p>
    <w:p w14:paraId="51BB76BD" w14:textId="77777777" w:rsidR="00AB5D9F" w:rsidRPr="00205A2C" w:rsidRDefault="008B4E14" w:rsidP="00AB5D9F">
      <w:pPr>
        <w:pStyle w:val="Akapitzlist"/>
        <w:numPr>
          <w:ilvl w:val="0"/>
          <w:numId w:val="6"/>
        </w:numPr>
        <w:suppressAutoHyphens/>
        <w:spacing w:before="120" w:after="120"/>
        <w:ind w:left="426"/>
        <w:jc w:val="both"/>
        <w:rPr>
          <w:rFonts w:eastAsia="Calibri"/>
          <w:sz w:val="22"/>
          <w:szCs w:val="22"/>
        </w:rPr>
      </w:pPr>
      <w:r w:rsidRPr="00205A2C">
        <w:rPr>
          <w:rFonts w:eastAsia="Calibri"/>
          <w:sz w:val="22"/>
          <w:szCs w:val="22"/>
        </w:rPr>
        <w:t>W przypadku wykorzystania utworów podmiotów trzecich Wykonawca zapewnia sobie prawa autorskie w takim zakresie, w jakim zobowiązany jest do ich przeniesienia na Zamawiającego i  ponosi wszelkie koszty pozyskania tych praw.</w:t>
      </w:r>
    </w:p>
    <w:p w14:paraId="2E5749ED" w14:textId="77777777" w:rsidR="00AB5D9F" w:rsidRPr="00205A2C" w:rsidRDefault="008B4E14" w:rsidP="00AB5D9F">
      <w:pPr>
        <w:pStyle w:val="Akapitzlist"/>
        <w:numPr>
          <w:ilvl w:val="0"/>
          <w:numId w:val="6"/>
        </w:numPr>
        <w:suppressAutoHyphens/>
        <w:spacing w:before="120" w:after="120"/>
        <w:ind w:left="426"/>
        <w:jc w:val="both"/>
        <w:rPr>
          <w:rFonts w:eastAsia="Calibri"/>
          <w:sz w:val="22"/>
          <w:szCs w:val="22"/>
        </w:rPr>
      </w:pPr>
      <w:r w:rsidRPr="00205A2C">
        <w:rPr>
          <w:rFonts w:eastAsia="Calibri"/>
          <w:sz w:val="22"/>
          <w:szCs w:val="22"/>
        </w:rPr>
        <w:t>Jeśli zrealizowane w ramach Umowy Produkty naruszać będą prawa osób trzecich, Wykonawca niezwłocznie przystąpi do ich zmodyfikowania w sposób pozwalający na dalsze ich wykorzystanie, bez naruszania praw osób trzecich lub uzyska stosowne prawa do takiego Produktu w celu ich przeniesienia na Zamawiającego. W takim przypadku Wykonawca pokryje wszelkie koszty jakie poniesie Zamawiający, który narusza prawa osób trzecich. Dotyczy to w szczególności kosztów postępowania sądowego, odszkodowań, kosztów obsługi prawnej.</w:t>
      </w:r>
    </w:p>
    <w:p w14:paraId="44E9646A" w14:textId="77777777" w:rsidR="00AB5D9F" w:rsidRPr="00205A2C" w:rsidRDefault="008B4E14" w:rsidP="00AB5D9F">
      <w:pPr>
        <w:pStyle w:val="Akapitzlist"/>
        <w:numPr>
          <w:ilvl w:val="0"/>
          <w:numId w:val="6"/>
        </w:numPr>
        <w:suppressAutoHyphens/>
        <w:spacing w:before="120" w:after="120"/>
        <w:ind w:left="426"/>
        <w:jc w:val="both"/>
        <w:rPr>
          <w:rFonts w:eastAsia="Calibri"/>
          <w:sz w:val="22"/>
          <w:szCs w:val="22"/>
        </w:rPr>
      </w:pPr>
      <w:r w:rsidRPr="00205A2C">
        <w:rPr>
          <w:rFonts w:eastAsia="Calibri"/>
          <w:sz w:val="22"/>
          <w:szCs w:val="22"/>
        </w:rPr>
        <w:t>Wykonawca przyjmuje na siebie odpowiedzialność za naruszenie dóbr osobistych lub praw autorskich i pokrewnych osób trzecich, spowodowanych w trakcie lub w wyniku realizacji usług objętych Umową lub dysponowania przez Zamawiającego Produktami, do których Wykonawca przeniósł prawa na Zamawiającego, a w przypadku skierowania z tego tytułu roszczeń przeciwko Zamawiającemu, Wykonawca zobowiązuje się do całkowitego zaspokojenia roszczeń osób trzecich oraz do zwolnienia Zamawiającego z obowiązku ponoszenia jakichkolwiek kosztów z tego tytułu. W przypadku skierowania roszczenia do Zamawiającego, powiadomi on niezwłocznie Wykonawcę o  takim roszczeniu.</w:t>
      </w:r>
    </w:p>
    <w:p w14:paraId="52708B16" w14:textId="77777777" w:rsidR="00AB5D9F" w:rsidRPr="00205A2C" w:rsidRDefault="008B4E14" w:rsidP="00AB5D9F">
      <w:pPr>
        <w:pStyle w:val="Akapitzlist"/>
        <w:numPr>
          <w:ilvl w:val="0"/>
          <w:numId w:val="6"/>
        </w:numPr>
        <w:suppressAutoHyphens/>
        <w:spacing w:before="120" w:after="120"/>
        <w:ind w:left="426"/>
        <w:jc w:val="both"/>
        <w:rPr>
          <w:rFonts w:eastAsia="Calibri"/>
          <w:sz w:val="22"/>
          <w:szCs w:val="22"/>
        </w:rPr>
      </w:pPr>
      <w:r w:rsidRPr="00205A2C">
        <w:rPr>
          <w:rFonts w:eastAsia="Calibri"/>
          <w:sz w:val="22"/>
          <w:szCs w:val="22"/>
        </w:rPr>
        <w:t>Postanowienia zawarte w niniejszym paragrafie stosuje się odpowiednio do zmian Produktów realizowanych przez Wykonawcę w ramach Umowy oraz licencji lub sublicencji na oprogramowanie wytworzone przez podmioty trzecie.</w:t>
      </w:r>
    </w:p>
    <w:p w14:paraId="213B3D43" w14:textId="77777777" w:rsidR="00AB5D9F" w:rsidRPr="00205A2C" w:rsidRDefault="008B4E14" w:rsidP="00AB5D9F">
      <w:pPr>
        <w:pStyle w:val="Akapitzlist"/>
        <w:numPr>
          <w:ilvl w:val="0"/>
          <w:numId w:val="6"/>
        </w:numPr>
        <w:suppressAutoHyphens/>
        <w:spacing w:before="120" w:after="120"/>
        <w:ind w:left="426"/>
        <w:jc w:val="both"/>
        <w:rPr>
          <w:rFonts w:eastAsia="Calibri"/>
          <w:sz w:val="22"/>
          <w:szCs w:val="22"/>
        </w:rPr>
      </w:pPr>
      <w:r w:rsidRPr="00205A2C">
        <w:rPr>
          <w:sz w:val="22"/>
          <w:szCs w:val="22"/>
        </w:rPr>
        <w:t>Z chwilą przeniesienia autorskich praw majątkowych oraz praw zależnych do Produktów Wykonawca przenosi na Zamawiającego własność nośników, na których utrwalone zostały Produkty.</w:t>
      </w:r>
    </w:p>
    <w:p w14:paraId="50C7DA3B" w14:textId="311095F6" w:rsidR="00AB5D9F" w:rsidRPr="00205A2C" w:rsidRDefault="008B4E14" w:rsidP="00AB5D9F">
      <w:pPr>
        <w:pStyle w:val="Akapitzlist"/>
        <w:numPr>
          <w:ilvl w:val="0"/>
          <w:numId w:val="6"/>
        </w:numPr>
        <w:suppressAutoHyphens/>
        <w:spacing w:before="120" w:after="120"/>
        <w:ind w:left="426"/>
        <w:jc w:val="both"/>
        <w:rPr>
          <w:rFonts w:eastAsia="Calibri"/>
          <w:sz w:val="22"/>
          <w:szCs w:val="22"/>
        </w:rPr>
      </w:pPr>
      <w:r w:rsidRPr="00205A2C">
        <w:rPr>
          <w:sz w:val="22"/>
          <w:szCs w:val="22"/>
        </w:rPr>
        <w:t>Wykonawca zapewnia i gwarantuje, że przeniesione majątkowe prawa autorskie oraz prawa zależne nie będą obciążone prawami osób trzecich, uniemożliwiającymi Zamawiającemu korzystanie z Produktów oraz zgodnie z celem Umowy, a w przypadku Produktów stanowiących programy komputerowe, składających się na System</w:t>
      </w:r>
      <w:r w:rsidR="004E35BB" w:rsidRPr="00205A2C">
        <w:rPr>
          <w:sz w:val="22"/>
          <w:szCs w:val="22"/>
        </w:rPr>
        <w:t xml:space="preserve"> Informatyczny</w:t>
      </w:r>
      <w:r w:rsidRPr="00205A2C">
        <w:rPr>
          <w:sz w:val="22"/>
          <w:szCs w:val="22"/>
        </w:rPr>
        <w:t xml:space="preserve"> – zgodnie z celem i zakresem uprawnień Zamawiającego wynikających z treści przeniesionych praw majątkowych.</w:t>
      </w:r>
    </w:p>
    <w:p w14:paraId="229E57EE" w14:textId="6DE36D0E" w:rsidR="00AB5D9F" w:rsidRPr="00205A2C" w:rsidRDefault="008B4E14" w:rsidP="00AB5D9F">
      <w:pPr>
        <w:pStyle w:val="Akapitzlist"/>
        <w:numPr>
          <w:ilvl w:val="0"/>
          <w:numId w:val="6"/>
        </w:numPr>
        <w:suppressAutoHyphens/>
        <w:spacing w:before="120" w:after="120"/>
        <w:ind w:left="426"/>
        <w:jc w:val="both"/>
        <w:rPr>
          <w:rFonts w:eastAsia="Calibri"/>
          <w:sz w:val="22"/>
          <w:szCs w:val="22"/>
        </w:rPr>
      </w:pPr>
      <w:r w:rsidRPr="00205A2C">
        <w:rPr>
          <w:sz w:val="22"/>
          <w:szCs w:val="22"/>
        </w:rPr>
        <w:t>W celu uniknięcia wszelkich wątpliwości Strony zgodnie potwierdzają, że Wykonawcy nie przysługują majątkowe prawa autorskie oraz prawa zależne do jakichkolwiek modyfikacji, nowych wersji Systemu oraz Produktów wytworzonych przez Zamawiającego lub podmioty działające na zlecenie Zamawiającego, inne niż Wykonawca, a także że wyłączne prawa autorskie do takich modyfikacji Systemu</w:t>
      </w:r>
      <w:r w:rsidR="000D0A0F" w:rsidRPr="00205A2C">
        <w:rPr>
          <w:sz w:val="22"/>
          <w:szCs w:val="22"/>
        </w:rPr>
        <w:t xml:space="preserve"> Informatycznego</w:t>
      </w:r>
      <w:r w:rsidRPr="00205A2C">
        <w:rPr>
          <w:sz w:val="22"/>
          <w:szCs w:val="22"/>
        </w:rPr>
        <w:t xml:space="preserve">, nowych wersji Systemu </w:t>
      </w:r>
      <w:r w:rsidR="000D0A0F" w:rsidRPr="00205A2C">
        <w:rPr>
          <w:sz w:val="22"/>
          <w:szCs w:val="22"/>
        </w:rPr>
        <w:t xml:space="preserve">Informatycznego </w:t>
      </w:r>
      <w:r w:rsidRPr="00205A2C">
        <w:rPr>
          <w:sz w:val="22"/>
          <w:szCs w:val="22"/>
        </w:rPr>
        <w:t>oraz innych utworów przysługiwać będą twórcom takich utworów.</w:t>
      </w:r>
    </w:p>
    <w:p w14:paraId="31A37390" w14:textId="77777777" w:rsidR="00AB5D9F" w:rsidRPr="00205A2C" w:rsidRDefault="008B4E14" w:rsidP="00AB5D9F">
      <w:pPr>
        <w:pStyle w:val="Akapitzlist"/>
        <w:numPr>
          <w:ilvl w:val="0"/>
          <w:numId w:val="6"/>
        </w:numPr>
        <w:suppressAutoHyphens/>
        <w:spacing w:before="120" w:after="120"/>
        <w:ind w:left="426"/>
        <w:jc w:val="both"/>
        <w:rPr>
          <w:rFonts w:eastAsia="Calibri"/>
          <w:sz w:val="22"/>
          <w:szCs w:val="22"/>
        </w:rPr>
      </w:pPr>
      <w:r w:rsidRPr="00205A2C">
        <w:rPr>
          <w:sz w:val="22"/>
          <w:szCs w:val="22"/>
        </w:rPr>
        <w:t>Jeżeli Wykonawca w ramach realizacji Umowy dostarcza zaakceptowane przez Zamawiającego Oprogramowanie Standardowe/Obce, Oprogramowanie Systemowe i Narzędziowe wraz z dokumentacją, stworzone samodzielnie przez Wykonawcę lub stworzone przez podmiot trzeci, Wykonawca w ramach wynagrodzenia, o którym mowa w § 2 Umowy udziela bądź też zapewnia udzielenie Zamawiającemu licencji na korzystanie z takiego Oprogramowania Standardowego/Obcego, Oprogramowania Systemowego i Narzędziowego oraz dokumentacji, na zasadach i w zakresie określonym poniżej.</w:t>
      </w:r>
    </w:p>
    <w:p w14:paraId="25A0C0B4" w14:textId="458EDB02" w:rsidR="00AB5D9F" w:rsidRPr="00205A2C" w:rsidRDefault="008B4E14" w:rsidP="00AB5D9F">
      <w:pPr>
        <w:pStyle w:val="Akapitzlist"/>
        <w:numPr>
          <w:ilvl w:val="0"/>
          <w:numId w:val="6"/>
        </w:numPr>
        <w:suppressAutoHyphens/>
        <w:spacing w:before="120" w:after="120"/>
        <w:ind w:left="426"/>
        <w:jc w:val="both"/>
        <w:rPr>
          <w:rFonts w:eastAsia="Calibri"/>
          <w:sz w:val="22"/>
          <w:szCs w:val="22"/>
        </w:rPr>
      </w:pPr>
      <w:r w:rsidRPr="00205A2C">
        <w:rPr>
          <w:sz w:val="22"/>
          <w:szCs w:val="22"/>
        </w:rPr>
        <w:t>Jeśli istnieć będzie techniczna, uzasadniona ekonomicznie możliwość zastosowania zamiast proponowanego przez Wykonawcę zamkniętego Oprogramowania Standardowego/Obcego, Oprogramowania Systemowego i Narzędziowego, Oprogramowania Otwartego, dostępnego nieodpłatnie, Wykonawca będzie zobowiązany do przedstawienia alternatywnej propozycji zastosowania tego oprogramowania. W takim wypadku ostateczna decyzja o zastosowaniu konkretnego Oprogramowania Standardowego/Obcego, Narzędziowego i Systemowego należy do Zamawiającego. Zasady korzystania z licencji na Oprogramowanie Standardowe/Obce, Narzędziowe i Systemowe będą ustalane w trybie roboczym przez strony Umowy.</w:t>
      </w:r>
    </w:p>
    <w:p w14:paraId="07C958BB" w14:textId="02F5AAA9" w:rsidR="008B4E14" w:rsidRPr="00205A2C" w:rsidRDefault="008B4E14" w:rsidP="00AB5D9F">
      <w:pPr>
        <w:pStyle w:val="Akapitzlist"/>
        <w:numPr>
          <w:ilvl w:val="0"/>
          <w:numId w:val="6"/>
        </w:numPr>
        <w:suppressAutoHyphens/>
        <w:spacing w:before="120" w:after="120"/>
        <w:ind w:left="426"/>
        <w:jc w:val="both"/>
        <w:rPr>
          <w:rFonts w:eastAsia="Calibri"/>
          <w:sz w:val="22"/>
          <w:szCs w:val="22"/>
        </w:rPr>
      </w:pPr>
      <w:r w:rsidRPr="00205A2C">
        <w:rPr>
          <w:rFonts w:eastAsia="Calibri"/>
          <w:sz w:val="22"/>
          <w:szCs w:val="22"/>
        </w:rPr>
        <w:t>Udzielenie licencji, na zasadach określonych powyżej, na korzystanie z Oprogramowania Standardowego/Obcego, Oprogramowania Narzędziowego i  Systemowego:</w:t>
      </w:r>
    </w:p>
    <w:p w14:paraId="47148E01" w14:textId="77777777" w:rsidR="00AB5D9F" w:rsidRPr="00205A2C" w:rsidRDefault="008B4E14" w:rsidP="00AB5D9F">
      <w:pPr>
        <w:pStyle w:val="Akapitzlist"/>
        <w:numPr>
          <w:ilvl w:val="1"/>
          <w:numId w:val="6"/>
        </w:numPr>
        <w:suppressAutoHyphens/>
        <w:spacing w:before="120" w:after="120"/>
        <w:jc w:val="both"/>
        <w:rPr>
          <w:rFonts w:eastAsia="Calibri"/>
          <w:sz w:val="22"/>
          <w:szCs w:val="22"/>
        </w:rPr>
      </w:pPr>
      <w:r w:rsidRPr="00205A2C">
        <w:rPr>
          <w:rFonts w:eastAsia="Calibri"/>
          <w:sz w:val="22"/>
          <w:szCs w:val="22"/>
        </w:rPr>
        <w:t>wykonanych lub dostarczonych w ramach Usługi Rozwoju - następuje z chwilą udostępnienia Oprogramowania Standardowego/Obcego, Oprogramowania Narzędziowego i Systemowego Zamawiającemu;</w:t>
      </w:r>
    </w:p>
    <w:p w14:paraId="6EE1E105" w14:textId="49044114" w:rsidR="008B4E14" w:rsidRPr="00205A2C" w:rsidRDefault="008B4E14" w:rsidP="00AB5D9F">
      <w:pPr>
        <w:pStyle w:val="Akapitzlist"/>
        <w:numPr>
          <w:ilvl w:val="1"/>
          <w:numId w:val="6"/>
        </w:numPr>
        <w:suppressAutoHyphens/>
        <w:spacing w:before="120" w:after="120"/>
        <w:jc w:val="both"/>
        <w:rPr>
          <w:rFonts w:eastAsia="Calibri"/>
          <w:sz w:val="22"/>
          <w:szCs w:val="22"/>
        </w:rPr>
      </w:pPr>
      <w:r w:rsidRPr="00205A2C">
        <w:rPr>
          <w:rFonts w:eastAsia="Calibri"/>
          <w:sz w:val="22"/>
          <w:szCs w:val="22"/>
        </w:rPr>
        <w:t>wykonanych lub dostarczonych w ramach realizacji Usługi Utrzymania, oraz gwarancji – z chwilą przekazania Zamawiającemu Oprogramowania Standardowego/Obcego, Oprogramowania Narzędziowego i  Systemowego.</w:t>
      </w:r>
    </w:p>
    <w:p w14:paraId="04A3E90A" w14:textId="77777777" w:rsidR="00AB5D9F" w:rsidRPr="00205A2C" w:rsidRDefault="008B4E14" w:rsidP="00AB5D9F">
      <w:pPr>
        <w:pStyle w:val="Akapitzlist"/>
        <w:numPr>
          <w:ilvl w:val="0"/>
          <w:numId w:val="6"/>
        </w:numPr>
        <w:suppressAutoHyphens/>
        <w:spacing w:before="120" w:after="120"/>
        <w:ind w:left="426"/>
        <w:jc w:val="both"/>
        <w:rPr>
          <w:sz w:val="22"/>
          <w:szCs w:val="22"/>
        </w:rPr>
      </w:pPr>
      <w:r w:rsidRPr="00205A2C">
        <w:rPr>
          <w:sz w:val="22"/>
          <w:szCs w:val="22"/>
        </w:rPr>
        <w:t>Warunki licencji dostarczanej Zamawiającemu nie mogą ograniczać uprawnień Zamawiającego wynikających z Umowy.</w:t>
      </w:r>
    </w:p>
    <w:p w14:paraId="29E66803" w14:textId="1FED76C9" w:rsidR="00AB5D9F" w:rsidRPr="00205A2C" w:rsidRDefault="008B4E14" w:rsidP="00AB5D9F">
      <w:pPr>
        <w:pStyle w:val="Akapitzlist"/>
        <w:numPr>
          <w:ilvl w:val="0"/>
          <w:numId w:val="6"/>
        </w:numPr>
        <w:suppressAutoHyphens/>
        <w:spacing w:before="120" w:after="120"/>
        <w:ind w:left="426"/>
        <w:jc w:val="both"/>
        <w:rPr>
          <w:sz w:val="22"/>
          <w:szCs w:val="22"/>
        </w:rPr>
      </w:pPr>
      <w:r w:rsidRPr="00205A2C">
        <w:rPr>
          <w:sz w:val="22"/>
          <w:szCs w:val="22"/>
        </w:rPr>
        <w:t xml:space="preserve">Wykonawca zobowiązuje się, że w przypadku, kiedy to on udziela licencji na korzystanie z Oprogramowania Standardowego/Obcego, </w:t>
      </w:r>
      <w:r w:rsidRPr="00205A2C">
        <w:rPr>
          <w:rFonts w:eastAsia="Calibri"/>
          <w:bCs/>
          <w:sz w:val="22"/>
          <w:szCs w:val="22"/>
        </w:rPr>
        <w:t>Oprogramowania Systemowego i Narzędziowego</w:t>
      </w:r>
      <w:r w:rsidRPr="00205A2C">
        <w:rPr>
          <w:sz w:val="22"/>
          <w:szCs w:val="22"/>
        </w:rPr>
        <w:t xml:space="preserve"> i dokumentacji na te Oprogramowania,  nie będzie korzystał </w:t>
      </w:r>
      <w:r w:rsidR="005302F5" w:rsidRPr="00205A2C">
        <w:rPr>
          <w:sz w:val="22"/>
          <w:szCs w:val="22"/>
        </w:rPr>
        <w:t>z</w:t>
      </w:r>
      <w:r w:rsidRPr="00205A2C">
        <w:rPr>
          <w:sz w:val="22"/>
          <w:szCs w:val="22"/>
        </w:rPr>
        <w:t xml:space="preserve"> ustawowego uprawnienia do wypowiedzenia umowy licencyjnej, ani prawa do odstąpienia od umowy przysługującego mu na podstawie art. 56 ust. 1 ustawy z dnia 4 lutego 1994 r. o prawie autorskim i prawach pokrewnych w okresie 20 lat od zakończenia Umowy.</w:t>
      </w:r>
    </w:p>
    <w:p w14:paraId="5299CFC4" w14:textId="77777777" w:rsidR="00AB5D9F" w:rsidRPr="00205A2C" w:rsidRDefault="008B4E14" w:rsidP="00AB5D9F">
      <w:pPr>
        <w:pStyle w:val="Akapitzlist"/>
        <w:numPr>
          <w:ilvl w:val="0"/>
          <w:numId w:val="6"/>
        </w:numPr>
        <w:suppressAutoHyphens/>
        <w:spacing w:before="120" w:after="120"/>
        <w:ind w:left="426"/>
        <w:jc w:val="both"/>
        <w:rPr>
          <w:sz w:val="22"/>
          <w:szCs w:val="22"/>
        </w:rPr>
      </w:pPr>
      <w:r w:rsidRPr="00205A2C">
        <w:rPr>
          <w:sz w:val="22"/>
          <w:szCs w:val="22"/>
        </w:rPr>
        <w:t xml:space="preserve">Wykonawca gwarantuje, że w przypadku, kiedy Wykonawca zapewnia udzielenie licencji na korzystanie z Oprogramowania Standardowego/Obcego lub </w:t>
      </w:r>
      <w:r w:rsidRPr="00205A2C">
        <w:rPr>
          <w:rFonts w:eastAsia="Calibri"/>
          <w:bCs/>
          <w:sz w:val="22"/>
          <w:szCs w:val="22"/>
        </w:rPr>
        <w:t>Oprogramowania Systemowego i Narzędziowego</w:t>
      </w:r>
      <w:r w:rsidRPr="00205A2C">
        <w:rPr>
          <w:sz w:val="22"/>
          <w:szCs w:val="22"/>
        </w:rPr>
        <w:t xml:space="preserve">, którą faktycznie udziela producent tego Oprogramowania niebędący Wykonawcą, producent Oprogramowania Standardowego/Obcego lub </w:t>
      </w:r>
      <w:r w:rsidRPr="00205A2C">
        <w:rPr>
          <w:rFonts w:eastAsia="Calibri"/>
          <w:bCs/>
          <w:sz w:val="22"/>
          <w:szCs w:val="22"/>
        </w:rPr>
        <w:t>Oprogramowania Systemowego i Narzędziowego</w:t>
      </w:r>
      <w:r w:rsidRPr="00205A2C">
        <w:rPr>
          <w:sz w:val="22"/>
          <w:szCs w:val="22"/>
        </w:rPr>
        <w:t xml:space="preserve"> przez okres co najmniej 5 lat od dnia zakończenia Umowy nie będzie korzystał z ustawowego uprawnienia do wypowiedzenia umowy licencyjnej z innych powodów niż naruszenie przez Zamawiającego warunków licencji, po wcześniejszym wyznaczeniu Zamawiającemu dodatkowego terminu (nie krótszego niż 30 dni) na usunięcie naruszeń i bezskutecznym upływie takiego terminu, ani prawa do odstąpienia od Umowy przysługującego mu na podstawie art. 56 ust. 1 ustawy z dnia 4 lutego 1994 r. o prawie autorskim i prawach pokrewnych.</w:t>
      </w:r>
    </w:p>
    <w:p w14:paraId="57CDC01C" w14:textId="45746FBE" w:rsidR="00AB5D9F" w:rsidRPr="00205A2C" w:rsidRDefault="008B4E14" w:rsidP="00AB5D9F">
      <w:pPr>
        <w:pStyle w:val="Akapitzlist"/>
        <w:numPr>
          <w:ilvl w:val="0"/>
          <w:numId w:val="6"/>
        </w:numPr>
        <w:suppressAutoHyphens/>
        <w:spacing w:before="120" w:after="120"/>
        <w:ind w:left="426"/>
        <w:jc w:val="both"/>
        <w:rPr>
          <w:sz w:val="22"/>
          <w:szCs w:val="22"/>
        </w:rPr>
      </w:pPr>
      <w:r w:rsidRPr="00205A2C">
        <w:rPr>
          <w:sz w:val="22"/>
          <w:szCs w:val="22"/>
        </w:rPr>
        <w:t xml:space="preserve">Wykonawca zapewnia, że osoby uprawnione z tytułu osobistych praw autorskich do licencjonowanego Oprogramowania Standardowego/Obcego, Oprogramowania Systemowego i Narzędziowego oraz dokumentacji Oprogramowania Standardowego/Obcego, </w:t>
      </w:r>
      <w:r w:rsidRPr="00205A2C">
        <w:rPr>
          <w:rFonts w:eastAsia="Calibri"/>
          <w:bCs/>
          <w:sz w:val="22"/>
          <w:szCs w:val="22"/>
        </w:rPr>
        <w:t>Oprogramowania Systemowego i Narzędziowego</w:t>
      </w:r>
      <w:r w:rsidRPr="00205A2C">
        <w:rPr>
          <w:sz w:val="22"/>
          <w:szCs w:val="22"/>
        </w:rPr>
        <w:t xml:space="preserve"> nie będą wykonywać takich praw w stosunku do Zamawiającego.</w:t>
      </w:r>
    </w:p>
    <w:p w14:paraId="2CACBF44" w14:textId="77777777" w:rsidR="00AB5D9F" w:rsidRPr="00205A2C" w:rsidRDefault="008B4E14" w:rsidP="00AB5D9F">
      <w:pPr>
        <w:pStyle w:val="Akapitzlist"/>
        <w:numPr>
          <w:ilvl w:val="0"/>
          <w:numId w:val="6"/>
        </w:numPr>
        <w:suppressAutoHyphens/>
        <w:spacing w:before="120" w:after="120"/>
        <w:ind w:left="426"/>
        <w:jc w:val="both"/>
        <w:rPr>
          <w:sz w:val="22"/>
          <w:szCs w:val="22"/>
        </w:rPr>
      </w:pPr>
      <w:r w:rsidRPr="00205A2C">
        <w:rPr>
          <w:sz w:val="22"/>
          <w:szCs w:val="22"/>
        </w:rPr>
        <w:t xml:space="preserve">Wykonawca zapewnia i gwarantuje Zamawiającemu, że korzystanie przez Zamawiającego z Oprogramowania Standardowego/Obcego i </w:t>
      </w:r>
      <w:r w:rsidRPr="00205A2C">
        <w:rPr>
          <w:rFonts w:eastAsia="Calibri"/>
          <w:bCs/>
          <w:sz w:val="22"/>
          <w:szCs w:val="22"/>
        </w:rPr>
        <w:t>Oprogramowania Systemowego i Narzędziowego</w:t>
      </w:r>
      <w:r w:rsidRPr="00205A2C">
        <w:rPr>
          <w:sz w:val="22"/>
          <w:szCs w:val="22"/>
        </w:rPr>
        <w:t xml:space="preserve"> nie będzie naruszać żadnych praw własności intelektualnej osób trzecich. Wykonawca zapewnia i gwarantuje również, że licencje dostarczone Zamawiającemu na zasadach określonych powyżej nie będą obciążone prawami osób trzecich, uniemożliwiającymi Zamawiającemu korzystanie z Oprogramowania Standardowego/Obcego i </w:t>
      </w:r>
      <w:r w:rsidRPr="00205A2C">
        <w:rPr>
          <w:rFonts w:eastAsia="Calibri"/>
          <w:bCs/>
          <w:sz w:val="22"/>
          <w:szCs w:val="22"/>
        </w:rPr>
        <w:t>Oprogramowania Systemowego i Narzędziowego</w:t>
      </w:r>
      <w:r w:rsidRPr="00205A2C">
        <w:rPr>
          <w:sz w:val="22"/>
          <w:szCs w:val="22"/>
        </w:rPr>
        <w:t xml:space="preserve"> zgodnie z celem Umowy.</w:t>
      </w:r>
    </w:p>
    <w:p w14:paraId="7E8F8D13" w14:textId="24F6D742" w:rsidR="008B4E14" w:rsidRPr="00205A2C" w:rsidRDefault="008B4E14" w:rsidP="00AB5D9F">
      <w:pPr>
        <w:pStyle w:val="Akapitzlist"/>
        <w:numPr>
          <w:ilvl w:val="0"/>
          <w:numId w:val="6"/>
        </w:numPr>
        <w:suppressAutoHyphens/>
        <w:spacing w:before="120" w:after="120"/>
        <w:ind w:left="426"/>
        <w:jc w:val="both"/>
        <w:rPr>
          <w:sz w:val="22"/>
          <w:szCs w:val="22"/>
        </w:rPr>
      </w:pPr>
      <w:r w:rsidRPr="00205A2C">
        <w:rPr>
          <w:sz w:val="22"/>
          <w:szCs w:val="22"/>
        </w:rPr>
        <w:t xml:space="preserve">Wykonawca zobowiązuje się naprawić każdą szkodę, w tym pokryć wszelkie koszty, wydatki, w tym koszty obsługi prawnej, którą Zamawiający może ponieść lub za którą Zamawiający może stać się odpowiedzialny, lub do naprawienia, której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 pod warunkiem jednak, iż Zamawiający: </w:t>
      </w:r>
    </w:p>
    <w:p w14:paraId="493AF22F" w14:textId="7569D069" w:rsidR="00AB5D9F" w:rsidRPr="00205A2C" w:rsidRDefault="008B4E14" w:rsidP="00AB5D9F">
      <w:pPr>
        <w:pStyle w:val="Akapitzlist"/>
        <w:numPr>
          <w:ilvl w:val="1"/>
          <w:numId w:val="6"/>
        </w:numPr>
        <w:suppressAutoHyphens/>
        <w:spacing w:before="120" w:after="120"/>
        <w:jc w:val="both"/>
        <w:rPr>
          <w:sz w:val="22"/>
          <w:szCs w:val="22"/>
        </w:rPr>
      </w:pPr>
      <w:r w:rsidRPr="00205A2C">
        <w:rPr>
          <w:sz w:val="22"/>
          <w:szCs w:val="22"/>
        </w:rPr>
        <w:t xml:space="preserve">niezwłocznie powiadomi Wykonawcę o takim roszczeniu; </w:t>
      </w:r>
    </w:p>
    <w:p w14:paraId="53AE60CE" w14:textId="77777777" w:rsidR="00AB5D9F" w:rsidRPr="00205A2C" w:rsidRDefault="008B4E14" w:rsidP="00AB5D9F">
      <w:pPr>
        <w:pStyle w:val="Akapitzlist"/>
        <w:numPr>
          <w:ilvl w:val="1"/>
          <w:numId w:val="6"/>
        </w:numPr>
        <w:suppressAutoHyphens/>
        <w:spacing w:before="120" w:after="120"/>
        <w:jc w:val="both"/>
        <w:rPr>
          <w:sz w:val="22"/>
          <w:szCs w:val="22"/>
        </w:rPr>
      </w:pPr>
      <w:r w:rsidRPr="00205A2C">
        <w:rPr>
          <w:sz w:val="22"/>
          <w:szCs w:val="22"/>
        </w:rPr>
        <w:t xml:space="preserve">nie uzna swojej odpowiedzialności i nie zawrze ugody, bez uprzedniego powiadomienia Wykonawcy o planowanych działaniach i uzgodnienia przez Strony wspólnego stanowiska w  tym przedmiocie; </w:t>
      </w:r>
    </w:p>
    <w:p w14:paraId="6B3EB687" w14:textId="1B9F91F0" w:rsidR="008B4E14" w:rsidRPr="00205A2C" w:rsidRDefault="008B4E14" w:rsidP="00AB5D9F">
      <w:pPr>
        <w:pStyle w:val="Akapitzlist"/>
        <w:numPr>
          <w:ilvl w:val="1"/>
          <w:numId w:val="6"/>
        </w:numPr>
        <w:suppressAutoHyphens/>
        <w:spacing w:before="120" w:after="120"/>
        <w:jc w:val="both"/>
        <w:rPr>
          <w:sz w:val="22"/>
          <w:szCs w:val="22"/>
        </w:rPr>
      </w:pPr>
      <w:r w:rsidRPr="00205A2C">
        <w:rPr>
          <w:sz w:val="22"/>
          <w:szCs w:val="22"/>
        </w:rPr>
        <w:t>będzie przekazywać Wykonawcy informacje, pisma oraz inne dokumenty, związane z przedmiotowym roszczeniem, o ile nie będzie to naruszać przepisów prawa.</w:t>
      </w:r>
    </w:p>
    <w:p w14:paraId="54DD332E" w14:textId="34E6F304" w:rsidR="00E1787B" w:rsidRDefault="00E1787B" w:rsidP="004A0E7A">
      <w:pPr>
        <w:spacing w:before="120" w:after="120"/>
        <w:rPr>
          <w:b/>
          <w:sz w:val="22"/>
          <w:szCs w:val="22"/>
        </w:rPr>
      </w:pPr>
    </w:p>
    <w:p w14:paraId="1B05A876" w14:textId="77777777" w:rsidR="004A0E7A" w:rsidRPr="00205A2C" w:rsidRDefault="004A0E7A" w:rsidP="004A0E7A">
      <w:pPr>
        <w:spacing w:before="120" w:after="120"/>
        <w:rPr>
          <w:b/>
          <w:sz w:val="22"/>
          <w:szCs w:val="22"/>
        </w:rPr>
      </w:pPr>
    </w:p>
    <w:p w14:paraId="400FD45E" w14:textId="63C496A6" w:rsidR="00AB5D9F" w:rsidRPr="00205A2C" w:rsidRDefault="00AB5D9F" w:rsidP="00AB5D9F">
      <w:pPr>
        <w:spacing w:before="120" w:after="120"/>
        <w:jc w:val="center"/>
        <w:rPr>
          <w:b/>
          <w:sz w:val="22"/>
          <w:szCs w:val="22"/>
        </w:rPr>
      </w:pPr>
      <w:r w:rsidRPr="00205A2C">
        <w:rPr>
          <w:b/>
          <w:sz w:val="22"/>
          <w:szCs w:val="22"/>
        </w:rPr>
        <w:t>§8</w:t>
      </w:r>
    </w:p>
    <w:p w14:paraId="3A52F7E2" w14:textId="5827AFA7" w:rsidR="00AB5D9F" w:rsidRPr="00205A2C" w:rsidRDefault="00AB5D9F" w:rsidP="00AB5D9F">
      <w:pPr>
        <w:spacing w:before="120" w:after="120"/>
        <w:jc w:val="center"/>
        <w:rPr>
          <w:b/>
          <w:sz w:val="22"/>
          <w:szCs w:val="22"/>
        </w:rPr>
      </w:pPr>
      <w:r w:rsidRPr="00205A2C">
        <w:rPr>
          <w:b/>
          <w:sz w:val="22"/>
          <w:szCs w:val="22"/>
        </w:rPr>
        <w:t xml:space="preserve">Kod </w:t>
      </w:r>
      <w:r w:rsidR="0066659C" w:rsidRPr="00205A2C">
        <w:rPr>
          <w:b/>
          <w:sz w:val="22"/>
          <w:szCs w:val="22"/>
        </w:rPr>
        <w:t>Ź</w:t>
      </w:r>
      <w:r w:rsidRPr="00205A2C">
        <w:rPr>
          <w:b/>
          <w:sz w:val="22"/>
          <w:szCs w:val="22"/>
        </w:rPr>
        <w:t>ródłowy</w:t>
      </w:r>
    </w:p>
    <w:p w14:paraId="1BFC7BDC" w14:textId="2E3E9958" w:rsidR="00AB5D9F" w:rsidRPr="00205A2C" w:rsidRDefault="00AB5D9F" w:rsidP="006B1DEF">
      <w:pPr>
        <w:pStyle w:val="Akapitzlist"/>
        <w:numPr>
          <w:ilvl w:val="0"/>
          <w:numId w:val="11"/>
        </w:numPr>
        <w:spacing w:before="120" w:after="120"/>
        <w:jc w:val="both"/>
        <w:rPr>
          <w:sz w:val="22"/>
          <w:szCs w:val="22"/>
        </w:rPr>
      </w:pPr>
      <w:r w:rsidRPr="00205A2C">
        <w:rPr>
          <w:sz w:val="22"/>
          <w:szCs w:val="22"/>
        </w:rPr>
        <w:t xml:space="preserve">W ciągu 7 dni od dnia odbioru końcowego, Wykonawca zobowiązuje się do sporządzenia stosownego protokołu przekazania </w:t>
      </w:r>
      <w:r w:rsidR="000D0A0F" w:rsidRPr="00205A2C">
        <w:rPr>
          <w:sz w:val="22"/>
          <w:szCs w:val="22"/>
        </w:rPr>
        <w:t>K</w:t>
      </w:r>
      <w:r w:rsidRPr="00205A2C">
        <w:rPr>
          <w:sz w:val="22"/>
          <w:szCs w:val="22"/>
        </w:rPr>
        <w:t xml:space="preserve">odu </w:t>
      </w:r>
      <w:r w:rsidR="000D0A0F" w:rsidRPr="00205A2C">
        <w:rPr>
          <w:sz w:val="22"/>
          <w:szCs w:val="22"/>
        </w:rPr>
        <w:t>Ź</w:t>
      </w:r>
      <w:r w:rsidRPr="00205A2C">
        <w:rPr>
          <w:sz w:val="22"/>
          <w:szCs w:val="22"/>
        </w:rPr>
        <w:t xml:space="preserve">ródłowego </w:t>
      </w:r>
      <w:r w:rsidR="0066659C" w:rsidRPr="00205A2C">
        <w:rPr>
          <w:sz w:val="22"/>
          <w:szCs w:val="22"/>
        </w:rPr>
        <w:t>A</w:t>
      </w:r>
      <w:r w:rsidRPr="00205A2C">
        <w:rPr>
          <w:sz w:val="22"/>
          <w:szCs w:val="22"/>
        </w:rPr>
        <w:t>plikacji.</w:t>
      </w:r>
    </w:p>
    <w:p w14:paraId="402869D5" w14:textId="6F9B94FF" w:rsidR="00AB5D9F" w:rsidRPr="00205A2C" w:rsidRDefault="00AB5D9F" w:rsidP="006B1DEF">
      <w:pPr>
        <w:pStyle w:val="Akapitzlist"/>
        <w:numPr>
          <w:ilvl w:val="0"/>
          <w:numId w:val="11"/>
        </w:numPr>
        <w:spacing w:before="120" w:after="120"/>
        <w:jc w:val="both"/>
        <w:rPr>
          <w:sz w:val="22"/>
          <w:szCs w:val="22"/>
        </w:rPr>
      </w:pPr>
      <w:r w:rsidRPr="00205A2C">
        <w:rPr>
          <w:sz w:val="22"/>
          <w:szCs w:val="22"/>
        </w:rPr>
        <w:t xml:space="preserve">Przekazanie </w:t>
      </w:r>
      <w:r w:rsidR="000D0A0F" w:rsidRPr="00205A2C">
        <w:rPr>
          <w:sz w:val="22"/>
          <w:szCs w:val="22"/>
        </w:rPr>
        <w:t>K</w:t>
      </w:r>
      <w:r w:rsidRPr="00205A2C">
        <w:rPr>
          <w:sz w:val="22"/>
          <w:szCs w:val="22"/>
        </w:rPr>
        <w:t xml:space="preserve">odu </w:t>
      </w:r>
      <w:r w:rsidR="000D0A0F" w:rsidRPr="00205A2C">
        <w:rPr>
          <w:sz w:val="22"/>
          <w:szCs w:val="22"/>
        </w:rPr>
        <w:t>Ź</w:t>
      </w:r>
      <w:r w:rsidRPr="00205A2C">
        <w:rPr>
          <w:sz w:val="22"/>
          <w:szCs w:val="22"/>
        </w:rPr>
        <w:t>ródłowego nastąpi w formie umożliwiającej Zamawiającemu korzystanie z </w:t>
      </w:r>
      <w:r w:rsidR="0066659C" w:rsidRPr="00205A2C">
        <w:rPr>
          <w:sz w:val="22"/>
          <w:szCs w:val="22"/>
        </w:rPr>
        <w:t>A</w:t>
      </w:r>
      <w:r w:rsidRPr="00205A2C">
        <w:rPr>
          <w:sz w:val="22"/>
          <w:szCs w:val="22"/>
        </w:rPr>
        <w:t>plikacji na polach eksploatacji wskazanych w § 7.</w:t>
      </w:r>
    </w:p>
    <w:p w14:paraId="6970F215" w14:textId="7DE8FEF8" w:rsidR="00AB5D9F" w:rsidRPr="00205A2C" w:rsidRDefault="00AB5D9F" w:rsidP="006B1DEF">
      <w:pPr>
        <w:pStyle w:val="Akapitzlist"/>
        <w:numPr>
          <w:ilvl w:val="0"/>
          <w:numId w:val="11"/>
        </w:numPr>
        <w:spacing w:before="120" w:after="120"/>
        <w:jc w:val="both"/>
        <w:rPr>
          <w:sz w:val="22"/>
          <w:szCs w:val="22"/>
        </w:rPr>
      </w:pPr>
      <w:r w:rsidRPr="00205A2C">
        <w:rPr>
          <w:sz w:val="22"/>
          <w:szCs w:val="22"/>
        </w:rPr>
        <w:t xml:space="preserve">Zamawiający może w obecności przedstawiciela Wykonawcy dokonać weryfikacji poprawności i kompletności </w:t>
      </w:r>
      <w:r w:rsidR="000D0A0F" w:rsidRPr="00205A2C">
        <w:rPr>
          <w:sz w:val="22"/>
          <w:szCs w:val="22"/>
        </w:rPr>
        <w:t>K</w:t>
      </w:r>
      <w:r w:rsidRPr="00205A2C">
        <w:rPr>
          <w:sz w:val="22"/>
          <w:szCs w:val="22"/>
        </w:rPr>
        <w:t xml:space="preserve">odu </w:t>
      </w:r>
      <w:r w:rsidR="000D0A0F" w:rsidRPr="00205A2C">
        <w:rPr>
          <w:sz w:val="22"/>
          <w:szCs w:val="22"/>
        </w:rPr>
        <w:t>Ź</w:t>
      </w:r>
      <w:r w:rsidRPr="00205A2C">
        <w:rPr>
          <w:sz w:val="22"/>
          <w:szCs w:val="22"/>
        </w:rPr>
        <w:t>ródłowego w następujących przypadkach:</w:t>
      </w:r>
    </w:p>
    <w:p w14:paraId="2D040A70" w14:textId="77777777" w:rsidR="00AB5D9F" w:rsidRPr="00205A2C" w:rsidRDefault="00AB5D9F" w:rsidP="006B1DEF">
      <w:pPr>
        <w:pStyle w:val="Akapitzlist"/>
        <w:numPr>
          <w:ilvl w:val="1"/>
          <w:numId w:val="13"/>
        </w:numPr>
        <w:spacing w:before="120" w:after="120"/>
        <w:jc w:val="both"/>
        <w:rPr>
          <w:sz w:val="22"/>
          <w:szCs w:val="22"/>
        </w:rPr>
      </w:pPr>
      <w:r w:rsidRPr="00205A2C">
        <w:rPr>
          <w:sz w:val="22"/>
          <w:szCs w:val="22"/>
        </w:rPr>
        <w:t>niezwłocznie, po otrzymaniu kopii kodów źródłowych.</w:t>
      </w:r>
    </w:p>
    <w:p w14:paraId="0F11395E" w14:textId="17BBECBF" w:rsidR="00AB5D9F" w:rsidRPr="00205A2C" w:rsidRDefault="00AB5D9F" w:rsidP="006B1DEF">
      <w:pPr>
        <w:pStyle w:val="Akapitzlist"/>
        <w:numPr>
          <w:ilvl w:val="1"/>
          <w:numId w:val="13"/>
        </w:numPr>
        <w:spacing w:before="120" w:after="120"/>
        <w:jc w:val="both"/>
        <w:rPr>
          <w:sz w:val="22"/>
          <w:szCs w:val="22"/>
        </w:rPr>
      </w:pPr>
      <w:r w:rsidRPr="00205A2C">
        <w:rPr>
          <w:sz w:val="22"/>
          <w:szCs w:val="22"/>
        </w:rPr>
        <w:t xml:space="preserve">w każdym innym przypadku, w którym Zamawiający ma uzasadnione wątpliwości, co do aktualności, kompletności i poprawności wersji posiadanych </w:t>
      </w:r>
      <w:r w:rsidR="000D0A0F" w:rsidRPr="00205A2C">
        <w:rPr>
          <w:sz w:val="22"/>
          <w:szCs w:val="22"/>
        </w:rPr>
        <w:t>K</w:t>
      </w:r>
      <w:r w:rsidRPr="00205A2C">
        <w:rPr>
          <w:sz w:val="22"/>
          <w:szCs w:val="22"/>
        </w:rPr>
        <w:t xml:space="preserve">odów </w:t>
      </w:r>
      <w:r w:rsidR="000D0A0F" w:rsidRPr="00205A2C">
        <w:rPr>
          <w:sz w:val="22"/>
          <w:szCs w:val="22"/>
        </w:rPr>
        <w:t>Ź</w:t>
      </w:r>
      <w:r w:rsidRPr="00205A2C">
        <w:rPr>
          <w:sz w:val="22"/>
          <w:szCs w:val="22"/>
        </w:rPr>
        <w:t>ródłowych.</w:t>
      </w:r>
    </w:p>
    <w:p w14:paraId="22D273FD" w14:textId="56CF1FD9" w:rsidR="00AB5D9F" w:rsidRPr="00205A2C" w:rsidRDefault="00AB5D9F" w:rsidP="006B1DEF">
      <w:pPr>
        <w:pStyle w:val="Akapitzlist"/>
        <w:numPr>
          <w:ilvl w:val="0"/>
          <w:numId w:val="11"/>
        </w:numPr>
        <w:spacing w:before="120" w:after="120"/>
        <w:jc w:val="both"/>
        <w:rPr>
          <w:sz w:val="22"/>
          <w:szCs w:val="22"/>
        </w:rPr>
      </w:pPr>
      <w:r w:rsidRPr="00205A2C">
        <w:rPr>
          <w:sz w:val="22"/>
          <w:szCs w:val="22"/>
        </w:rPr>
        <w:t xml:space="preserve">W przypadku negatywnej weryfikacji Zamawiający wzywa do aktualizacji </w:t>
      </w:r>
      <w:r w:rsidR="000D0A0F" w:rsidRPr="00205A2C">
        <w:rPr>
          <w:sz w:val="22"/>
          <w:szCs w:val="22"/>
        </w:rPr>
        <w:t>K</w:t>
      </w:r>
      <w:r w:rsidRPr="00205A2C">
        <w:rPr>
          <w:sz w:val="22"/>
          <w:szCs w:val="22"/>
        </w:rPr>
        <w:t xml:space="preserve">odów </w:t>
      </w:r>
      <w:r w:rsidR="000D0A0F" w:rsidRPr="00205A2C">
        <w:rPr>
          <w:sz w:val="22"/>
          <w:szCs w:val="22"/>
        </w:rPr>
        <w:t>Ź</w:t>
      </w:r>
      <w:r w:rsidRPr="00205A2C">
        <w:rPr>
          <w:sz w:val="22"/>
          <w:szCs w:val="22"/>
        </w:rPr>
        <w:t>ródłowych zgodnie z procedurą usuwania usterek.</w:t>
      </w:r>
    </w:p>
    <w:p w14:paraId="7EB86428" w14:textId="77777777" w:rsidR="00AB5D9F" w:rsidRPr="00205A2C" w:rsidRDefault="00AB5D9F" w:rsidP="006B1DEF">
      <w:pPr>
        <w:pStyle w:val="Akapitzlist"/>
        <w:numPr>
          <w:ilvl w:val="0"/>
          <w:numId w:val="11"/>
        </w:numPr>
        <w:spacing w:before="120" w:after="120"/>
        <w:jc w:val="both"/>
        <w:rPr>
          <w:sz w:val="22"/>
          <w:szCs w:val="22"/>
        </w:rPr>
      </w:pPr>
      <w:r w:rsidRPr="00205A2C">
        <w:rPr>
          <w:sz w:val="22"/>
          <w:szCs w:val="22"/>
        </w:rPr>
        <w:t>Niestawienie się przedstawicieli Wykonawcy nie wstrzymuje procesu weryfikacji, o którym mowa w ust. 3.</w:t>
      </w:r>
    </w:p>
    <w:p w14:paraId="02E75C07" w14:textId="59353BE5" w:rsidR="00AB5D9F" w:rsidRPr="00205A2C" w:rsidRDefault="00AB5D9F" w:rsidP="006B1DEF">
      <w:pPr>
        <w:pStyle w:val="Akapitzlist"/>
        <w:numPr>
          <w:ilvl w:val="0"/>
          <w:numId w:val="11"/>
        </w:numPr>
        <w:spacing w:before="120" w:after="120"/>
        <w:jc w:val="both"/>
        <w:rPr>
          <w:sz w:val="22"/>
          <w:szCs w:val="22"/>
        </w:rPr>
      </w:pPr>
      <w:r w:rsidRPr="00205A2C">
        <w:rPr>
          <w:sz w:val="22"/>
          <w:szCs w:val="22"/>
        </w:rPr>
        <w:t xml:space="preserve">W przypadku zmian w </w:t>
      </w:r>
      <w:r w:rsidR="000D0A0F" w:rsidRPr="00205A2C">
        <w:rPr>
          <w:sz w:val="22"/>
          <w:szCs w:val="22"/>
        </w:rPr>
        <w:t>K</w:t>
      </w:r>
      <w:r w:rsidRPr="00205A2C">
        <w:rPr>
          <w:sz w:val="22"/>
          <w:szCs w:val="22"/>
        </w:rPr>
        <w:t xml:space="preserve">odzie </w:t>
      </w:r>
      <w:r w:rsidR="000D0A0F" w:rsidRPr="00205A2C">
        <w:rPr>
          <w:sz w:val="22"/>
          <w:szCs w:val="22"/>
        </w:rPr>
        <w:t>Ź</w:t>
      </w:r>
      <w:r w:rsidRPr="00205A2C">
        <w:rPr>
          <w:sz w:val="22"/>
          <w:szCs w:val="22"/>
        </w:rPr>
        <w:t xml:space="preserve">ródłowym </w:t>
      </w:r>
      <w:r w:rsidR="0066659C" w:rsidRPr="00205A2C">
        <w:rPr>
          <w:sz w:val="22"/>
          <w:szCs w:val="22"/>
        </w:rPr>
        <w:t>A</w:t>
      </w:r>
      <w:r w:rsidRPr="00205A2C">
        <w:rPr>
          <w:sz w:val="22"/>
          <w:szCs w:val="22"/>
        </w:rPr>
        <w:t xml:space="preserve">plikacji, związanych z jej naprawami, aktualizacjami dokonywanymi przez Wykonawcę, Wykonawca przekaże nową wersję </w:t>
      </w:r>
      <w:r w:rsidR="0066659C" w:rsidRPr="00205A2C">
        <w:rPr>
          <w:sz w:val="22"/>
          <w:szCs w:val="22"/>
        </w:rPr>
        <w:t>K</w:t>
      </w:r>
      <w:r w:rsidRPr="00205A2C">
        <w:rPr>
          <w:sz w:val="22"/>
          <w:szCs w:val="22"/>
        </w:rPr>
        <w:t xml:space="preserve">odu </w:t>
      </w:r>
      <w:r w:rsidR="0066659C" w:rsidRPr="00205A2C">
        <w:rPr>
          <w:sz w:val="22"/>
          <w:szCs w:val="22"/>
        </w:rPr>
        <w:t>Ź</w:t>
      </w:r>
      <w:r w:rsidRPr="00205A2C">
        <w:rPr>
          <w:sz w:val="22"/>
          <w:szCs w:val="22"/>
        </w:rPr>
        <w:t xml:space="preserve">ródłowego lub „łatkę” (patch), której uruchomienie powoduje automatyczne uaktualnienie </w:t>
      </w:r>
      <w:r w:rsidR="0066659C" w:rsidRPr="00205A2C">
        <w:rPr>
          <w:sz w:val="22"/>
          <w:szCs w:val="22"/>
        </w:rPr>
        <w:t>A</w:t>
      </w:r>
      <w:r w:rsidRPr="00205A2C">
        <w:rPr>
          <w:sz w:val="22"/>
          <w:szCs w:val="22"/>
        </w:rPr>
        <w:t>plikacji do najnowszej wersji.</w:t>
      </w:r>
    </w:p>
    <w:p w14:paraId="278325EB" w14:textId="4EA72046" w:rsidR="007171B4" w:rsidRPr="00205A2C" w:rsidRDefault="00AB5D9F" w:rsidP="006B1DEF">
      <w:pPr>
        <w:pStyle w:val="Akapitzlist"/>
        <w:numPr>
          <w:ilvl w:val="0"/>
          <w:numId w:val="11"/>
        </w:numPr>
        <w:spacing w:before="120" w:after="120"/>
        <w:ind w:left="357" w:hanging="357"/>
        <w:jc w:val="both"/>
        <w:rPr>
          <w:sz w:val="22"/>
          <w:szCs w:val="22"/>
        </w:rPr>
      </w:pPr>
      <w:r w:rsidRPr="00205A2C">
        <w:rPr>
          <w:sz w:val="22"/>
          <w:szCs w:val="22"/>
        </w:rPr>
        <w:t xml:space="preserve">W ramach korzystania z uprawnień, o których mowa w § 7 ust. </w:t>
      </w:r>
      <w:r w:rsidRPr="00205A2C">
        <w:rPr>
          <w:sz w:val="22"/>
          <w:szCs w:val="22"/>
        </w:rPr>
        <w:fldChar w:fldCharType="begin"/>
      </w:r>
      <w:r w:rsidRPr="00205A2C">
        <w:rPr>
          <w:sz w:val="22"/>
          <w:szCs w:val="22"/>
        </w:rPr>
        <w:instrText xml:space="preserve"> REF _Ref343186710 \n \h  \* MERGEFORMAT </w:instrText>
      </w:r>
      <w:r w:rsidRPr="00205A2C">
        <w:rPr>
          <w:sz w:val="22"/>
          <w:szCs w:val="22"/>
        </w:rPr>
      </w:r>
      <w:r w:rsidRPr="00205A2C">
        <w:rPr>
          <w:sz w:val="22"/>
          <w:szCs w:val="22"/>
        </w:rPr>
        <w:fldChar w:fldCharType="separate"/>
      </w:r>
      <w:r w:rsidR="00335A0D">
        <w:rPr>
          <w:sz w:val="22"/>
          <w:szCs w:val="22"/>
        </w:rPr>
        <w:t>4</w:t>
      </w:r>
      <w:r w:rsidRPr="00205A2C">
        <w:rPr>
          <w:sz w:val="22"/>
          <w:szCs w:val="22"/>
        </w:rPr>
        <w:fldChar w:fldCharType="end"/>
      </w:r>
      <w:r w:rsidRPr="00205A2C">
        <w:rPr>
          <w:sz w:val="22"/>
          <w:szCs w:val="22"/>
        </w:rPr>
        <w:t xml:space="preserve">, Zamawiający ma prawo przekazać </w:t>
      </w:r>
      <w:r w:rsidR="000D0A0F" w:rsidRPr="00205A2C">
        <w:rPr>
          <w:sz w:val="22"/>
          <w:szCs w:val="22"/>
        </w:rPr>
        <w:t>K</w:t>
      </w:r>
      <w:r w:rsidRPr="00205A2C">
        <w:rPr>
          <w:sz w:val="22"/>
          <w:szCs w:val="22"/>
        </w:rPr>
        <w:t xml:space="preserve">od </w:t>
      </w:r>
      <w:r w:rsidR="000D0A0F" w:rsidRPr="00205A2C">
        <w:rPr>
          <w:sz w:val="22"/>
          <w:szCs w:val="22"/>
        </w:rPr>
        <w:t>Ź</w:t>
      </w:r>
      <w:r w:rsidRPr="00205A2C">
        <w:rPr>
          <w:sz w:val="22"/>
          <w:szCs w:val="22"/>
        </w:rPr>
        <w:t xml:space="preserve">ródłowy </w:t>
      </w:r>
      <w:r w:rsidR="0066659C" w:rsidRPr="00205A2C">
        <w:rPr>
          <w:sz w:val="22"/>
          <w:szCs w:val="22"/>
        </w:rPr>
        <w:t>A</w:t>
      </w:r>
      <w:r w:rsidRPr="00205A2C">
        <w:rPr>
          <w:sz w:val="22"/>
          <w:szCs w:val="22"/>
        </w:rPr>
        <w:t xml:space="preserve">plikacji osobom trzecim, którym powierza wykonywanie czynności w ramach wykonywania praw zależnych do </w:t>
      </w:r>
      <w:r w:rsidR="0066659C" w:rsidRPr="00205A2C">
        <w:rPr>
          <w:sz w:val="22"/>
          <w:szCs w:val="22"/>
        </w:rPr>
        <w:t>A</w:t>
      </w:r>
      <w:r w:rsidRPr="00205A2C">
        <w:rPr>
          <w:sz w:val="22"/>
          <w:szCs w:val="22"/>
        </w:rPr>
        <w:t xml:space="preserve">plikacji. </w:t>
      </w:r>
    </w:p>
    <w:p w14:paraId="034FB444" w14:textId="77777777" w:rsidR="00935E73" w:rsidRPr="00205A2C" w:rsidRDefault="00935E73" w:rsidP="00935E73">
      <w:pPr>
        <w:pStyle w:val="Akapitzlist"/>
        <w:spacing w:before="120" w:after="120"/>
        <w:ind w:left="357"/>
        <w:jc w:val="both"/>
        <w:rPr>
          <w:sz w:val="22"/>
          <w:szCs w:val="22"/>
        </w:rPr>
      </w:pPr>
    </w:p>
    <w:p w14:paraId="02E9AFCA" w14:textId="2BEC7683" w:rsidR="006E3103" w:rsidRPr="00205A2C" w:rsidRDefault="006E3103" w:rsidP="00AB5D9F">
      <w:pPr>
        <w:pStyle w:val="CNLevel1List"/>
        <w:numPr>
          <w:ilvl w:val="0"/>
          <w:numId w:val="0"/>
        </w:numPr>
        <w:tabs>
          <w:tab w:val="left" w:pos="0"/>
        </w:tabs>
        <w:spacing w:before="120" w:after="120"/>
        <w:jc w:val="center"/>
        <w:rPr>
          <w:rFonts w:ascii="Times New Roman" w:hAnsi="Times New Roman" w:cs="Times New Roman"/>
          <w:b/>
          <w:sz w:val="22"/>
          <w:szCs w:val="22"/>
          <w:lang w:val="pl-PL"/>
        </w:rPr>
      </w:pPr>
      <w:r w:rsidRPr="00205A2C">
        <w:rPr>
          <w:rFonts w:ascii="Times New Roman" w:hAnsi="Times New Roman" w:cs="Times New Roman"/>
          <w:b/>
          <w:sz w:val="22"/>
          <w:szCs w:val="22"/>
          <w:lang w:val="pl-PL"/>
        </w:rPr>
        <w:t>§</w:t>
      </w:r>
      <w:r w:rsidR="00901D30" w:rsidRPr="00205A2C">
        <w:rPr>
          <w:rFonts w:ascii="Times New Roman" w:hAnsi="Times New Roman" w:cs="Times New Roman"/>
          <w:b/>
          <w:sz w:val="22"/>
          <w:szCs w:val="22"/>
          <w:lang w:val="pl-PL"/>
        </w:rPr>
        <w:t>9</w:t>
      </w:r>
    </w:p>
    <w:p w14:paraId="3D8ECE58" w14:textId="0593D01D" w:rsidR="006E3103" w:rsidRPr="00205A2C" w:rsidRDefault="006E3103" w:rsidP="00901D30">
      <w:pPr>
        <w:tabs>
          <w:tab w:val="left" w:pos="0"/>
        </w:tabs>
        <w:spacing w:before="120" w:after="120"/>
        <w:jc w:val="center"/>
        <w:rPr>
          <w:b/>
          <w:sz w:val="22"/>
          <w:szCs w:val="22"/>
        </w:rPr>
      </w:pPr>
      <w:r w:rsidRPr="00205A2C">
        <w:rPr>
          <w:b/>
          <w:sz w:val="22"/>
          <w:szCs w:val="22"/>
        </w:rPr>
        <w:t>Poufność</w:t>
      </w:r>
    </w:p>
    <w:p w14:paraId="2A8ED76B" w14:textId="2A110F8B" w:rsidR="006E3103" w:rsidRPr="00205A2C" w:rsidRDefault="006E3103" w:rsidP="00AB5D9F">
      <w:pPr>
        <w:pStyle w:val="Tekstpodstawowy2"/>
        <w:tabs>
          <w:tab w:val="left" w:pos="3686"/>
          <w:tab w:val="left" w:leader="dot" w:pos="9072"/>
        </w:tabs>
        <w:spacing w:before="120" w:line="240" w:lineRule="auto"/>
        <w:jc w:val="both"/>
        <w:rPr>
          <w:sz w:val="22"/>
          <w:szCs w:val="22"/>
        </w:rPr>
      </w:pPr>
      <w:r w:rsidRPr="00205A2C">
        <w:rPr>
          <w:sz w:val="22"/>
          <w:szCs w:val="22"/>
        </w:rPr>
        <w:t xml:space="preserve">Każda ze Stron zobowiązuje się zachować w tajemnicy wszelkie dane i informacje zwane dalej </w:t>
      </w:r>
      <w:r w:rsidR="00F06081" w:rsidRPr="00205A2C">
        <w:rPr>
          <w:sz w:val="22"/>
          <w:szCs w:val="22"/>
        </w:rPr>
        <w:t>\I</w:t>
      </w:r>
      <w:r w:rsidRPr="00205A2C">
        <w:rPr>
          <w:sz w:val="22"/>
          <w:szCs w:val="22"/>
        </w:rPr>
        <w:t xml:space="preserve">nformacjami poufnymi, które Strony uzyskały w związku z realizacją </w:t>
      </w:r>
      <w:r w:rsidR="00F13672" w:rsidRPr="00205A2C">
        <w:rPr>
          <w:sz w:val="22"/>
          <w:szCs w:val="22"/>
        </w:rPr>
        <w:t>u</w:t>
      </w:r>
      <w:r w:rsidRPr="00205A2C">
        <w:rPr>
          <w:sz w:val="22"/>
          <w:szCs w:val="22"/>
        </w:rPr>
        <w:t>mowy. Odpowiedzialność Stron za dochowanie tajemnicy obejmuje także zachowania ich pracowników i podwykonawców</w:t>
      </w:r>
      <w:r w:rsidR="007171B4" w:rsidRPr="00205A2C">
        <w:rPr>
          <w:sz w:val="22"/>
          <w:szCs w:val="22"/>
        </w:rPr>
        <w:t xml:space="preserve">, do </w:t>
      </w:r>
      <w:r w:rsidR="00F06081" w:rsidRPr="00205A2C">
        <w:rPr>
          <w:sz w:val="22"/>
          <w:szCs w:val="22"/>
        </w:rPr>
        <w:t>potwierdzenia czego</w:t>
      </w:r>
      <w:r w:rsidR="007171B4" w:rsidRPr="00205A2C">
        <w:rPr>
          <w:sz w:val="22"/>
          <w:szCs w:val="22"/>
        </w:rPr>
        <w:t xml:space="preserve"> </w:t>
      </w:r>
      <w:r w:rsidR="00F06081" w:rsidRPr="00205A2C">
        <w:rPr>
          <w:sz w:val="22"/>
          <w:szCs w:val="22"/>
        </w:rPr>
        <w:t>Zamawiający</w:t>
      </w:r>
      <w:r w:rsidR="007171B4" w:rsidRPr="00205A2C">
        <w:rPr>
          <w:sz w:val="22"/>
          <w:szCs w:val="22"/>
        </w:rPr>
        <w:t xml:space="preserve"> zastrzega sobie prawo</w:t>
      </w:r>
      <w:r w:rsidR="00F06081" w:rsidRPr="00205A2C">
        <w:rPr>
          <w:sz w:val="22"/>
          <w:szCs w:val="22"/>
        </w:rPr>
        <w:t xml:space="preserve"> w postaci odrębnego oświadczenia lub umowy</w:t>
      </w:r>
    </w:p>
    <w:p w14:paraId="02E0C5A7" w14:textId="77777777" w:rsidR="006E3103" w:rsidRPr="00205A2C" w:rsidRDefault="006E3103" w:rsidP="00AB5D9F">
      <w:pPr>
        <w:pStyle w:val="Tekstpodstawowy2"/>
        <w:tabs>
          <w:tab w:val="left" w:pos="4352"/>
          <w:tab w:val="center" w:pos="4536"/>
          <w:tab w:val="left" w:pos="8222"/>
        </w:tabs>
        <w:spacing w:before="120" w:line="240" w:lineRule="auto"/>
        <w:jc w:val="center"/>
        <w:rPr>
          <w:b/>
          <w:sz w:val="22"/>
          <w:szCs w:val="22"/>
        </w:rPr>
      </w:pPr>
      <w:bookmarkStart w:id="10" w:name="_DV_M233"/>
      <w:bookmarkStart w:id="11" w:name="_DV_M235"/>
      <w:bookmarkEnd w:id="10"/>
      <w:bookmarkEnd w:id="11"/>
    </w:p>
    <w:p w14:paraId="040B3BF0" w14:textId="5D3E38D2" w:rsidR="006E3103" w:rsidRPr="00205A2C" w:rsidRDefault="006E3103" w:rsidP="00AB5D9F">
      <w:pPr>
        <w:pStyle w:val="Tekstpodstawowy2"/>
        <w:tabs>
          <w:tab w:val="left" w:pos="4352"/>
          <w:tab w:val="center" w:pos="4536"/>
          <w:tab w:val="left" w:pos="8222"/>
        </w:tabs>
        <w:spacing w:before="120" w:line="240" w:lineRule="auto"/>
        <w:jc w:val="center"/>
        <w:rPr>
          <w:b/>
          <w:sz w:val="22"/>
          <w:szCs w:val="22"/>
        </w:rPr>
      </w:pPr>
      <w:r w:rsidRPr="00205A2C">
        <w:rPr>
          <w:b/>
          <w:sz w:val="22"/>
          <w:szCs w:val="22"/>
        </w:rPr>
        <w:t>§</w:t>
      </w:r>
      <w:r w:rsidR="00583091" w:rsidRPr="00205A2C">
        <w:rPr>
          <w:b/>
          <w:sz w:val="22"/>
          <w:szCs w:val="22"/>
        </w:rPr>
        <w:t>1</w:t>
      </w:r>
      <w:r w:rsidR="00901D30" w:rsidRPr="00205A2C">
        <w:rPr>
          <w:b/>
          <w:sz w:val="22"/>
          <w:szCs w:val="22"/>
        </w:rPr>
        <w:t>0</w:t>
      </w:r>
    </w:p>
    <w:p w14:paraId="30F1FD1D" w14:textId="788DFAA8" w:rsidR="006E3103" w:rsidRPr="00205A2C" w:rsidRDefault="006E3103" w:rsidP="00AB5D9F">
      <w:pPr>
        <w:tabs>
          <w:tab w:val="left" w:pos="0"/>
        </w:tabs>
        <w:spacing w:before="120" w:after="120"/>
        <w:jc w:val="center"/>
        <w:rPr>
          <w:b/>
          <w:sz w:val="22"/>
          <w:szCs w:val="22"/>
        </w:rPr>
      </w:pPr>
      <w:r w:rsidRPr="00205A2C">
        <w:rPr>
          <w:b/>
          <w:sz w:val="22"/>
          <w:szCs w:val="22"/>
        </w:rPr>
        <w:t>Siła wyższa</w:t>
      </w:r>
    </w:p>
    <w:p w14:paraId="4E881E72" w14:textId="3C4A3842" w:rsidR="006E3103" w:rsidRPr="00205A2C" w:rsidRDefault="006E3103" w:rsidP="00AB5D9F">
      <w:pPr>
        <w:widowControl w:val="0"/>
        <w:numPr>
          <w:ilvl w:val="1"/>
          <w:numId w:val="4"/>
        </w:numPr>
        <w:tabs>
          <w:tab w:val="clear" w:pos="1440"/>
          <w:tab w:val="num" w:pos="360"/>
        </w:tabs>
        <w:suppressAutoHyphens/>
        <w:spacing w:before="120" w:after="120"/>
        <w:ind w:left="360"/>
        <w:jc w:val="both"/>
        <w:rPr>
          <w:sz w:val="22"/>
          <w:szCs w:val="22"/>
        </w:rPr>
      </w:pPr>
      <w:r w:rsidRPr="00205A2C">
        <w:rPr>
          <w:sz w:val="22"/>
          <w:szCs w:val="22"/>
        </w:rPr>
        <w:t xml:space="preserve">Żadna Strona nie będzie odpowiedzialna za niewykonanie lub nienależyte wykonanie swoich zobowiązań w ramach </w:t>
      </w:r>
      <w:r w:rsidR="00F13672" w:rsidRPr="00205A2C">
        <w:rPr>
          <w:sz w:val="22"/>
          <w:szCs w:val="22"/>
        </w:rPr>
        <w:t>u</w:t>
      </w:r>
      <w:r w:rsidRPr="00205A2C">
        <w:rPr>
          <w:sz w:val="22"/>
          <w:szCs w:val="22"/>
        </w:rPr>
        <w:t>mowy, jeżeli takie niewykonanie lub nienależyte wykonanie jest wynikiem siły wyższej.</w:t>
      </w:r>
    </w:p>
    <w:p w14:paraId="5704DE3E" w14:textId="3E14ADD6" w:rsidR="006E3103" w:rsidRPr="00205A2C" w:rsidRDefault="006E3103" w:rsidP="00AB5D9F">
      <w:pPr>
        <w:widowControl w:val="0"/>
        <w:numPr>
          <w:ilvl w:val="1"/>
          <w:numId w:val="4"/>
        </w:numPr>
        <w:tabs>
          <w:tab w:val="clear" w:pos="1440"/>
          <w:tab w:val="num" w:pos="360"/>
        </w:tabs>
        <w:suppressAutoHyphens/>
        <w:spacing w:before="120" w:after="120"/>
        <w:ind w:left="360"/>
        <w:jc w:val="both"/>
        <w:rPr>
          <w:sz w:val="22"/>
          <w:szCs w:val="22"/>
        </w:rPr>
      </w:pPr>
      <w:r w:rsidRPr="00205A2C">
        <w:rPr>
          <w:sz w:val="22"/>
          <w:szCs w:val="22"/>
        </w:rPr>
        <w:t xml:space="preserve">W rozumieniu niniejszej </w:t>
      </w:r>
      <w:r w:rsidR="00F13672" w:rsidRPr="00205A2C">
        <w:rPr>
          <w:sz w:val="22"/>
          <w:szCs w:val="22"/>
        </w:rPr>
        <w:t>u</w:t>
      </w:r>
      <w:r w:rsidRPr="00205A2C">
        <w:rPr>
          <w:sz w:val="22"/>
          <w:szCs w:val="22"/>
        </w:rPr>
        <w:t xml:space="preserve">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 </w:t>
      </w:r>
    </w:p>
    <w:p w14:paraId="70CEE0C3" w14:textId="77777777" w:rsidR="006E3103" w:rsidRPr="00205A2C" w:rsidRDefault="006E3103" w:rsidP="00AB5D9F">
      <w:pPr>
        <w:widowControl w:val="0"/>
        <w:numPr>
          <w:ilvl w:val="1"/>
          <w:numId w:val="4"/>
        </w:numPr>
        <w:tabs>
          <w:tab w:val="clear" w:pos="1440"/>
          <w:tab w:val="num" w:pos="360"/>
        </w:tabs>
        <w:suppressAutoHyphens/>
        <w:spacing w:before="120" w:after="120"/>
        <w:ind w:left="360"/>
        <w:jc w:val="both"/>
        <w:rPr>
          <w:sz w:val="22"/>
          <w:szCs w:val="22"/>
        </w:rPr>
      </w:pPr>
      <w:r w:rsidRPr="00205A2C">
        <w:rPr>
          <w:sz w:val="22"/>
          <w:szCs w:val="22"/>
        </w:rPr>
        <w:t>W przypadku zaistnienia okoliczności Siły Wyższej, Strona, która powołuje się na te okoliczności, niezwłocznie zawiadomi drugą Stronę na piśmie o jej zaistnieniu i przyczynach.</w:t>
      </w:r>
    </w:p>
    <w:p w14:paraId="4B919CCA" w14:textId="6B8E1784" w:rsidR="006E3103" w:rsidRPr="00205A2C" w:rsidRDefault="006E3103" w:rsidP="00AB5D9F">
      <w:pPr>
        <w:widowControl w:val="0"/>
        <w:numPr>
          <w:ilvl w:val="1"/>
          <w:numId w:val="4"/>
        </w:numPr>
        <w:tabs>
          <w:tab w:val="clear" w:pos="1440"/>
          <w:tab w:val="num" w:pos="360"/>
        </w:tabs>
        <w:suppressAutoHyphens/>
        <w:spacing w:before="120" w:after="120"/>
        <w:ind w:left="360"/>
        <w:jc w:val="both"/>
        <w:rPr>
          <w:sz w:val="22"/>
          <w:szCs w:val="22"/>
        </w:rPr>
      </w:pPr>
      <w:r w:rsidRPr="00205A2C">
        <w:rPr>
          <w:sz w:val="22"/>
          <w:szCs w:val="22"/>
        </w:rPr>
        <w:t xml:space="preserve">W razie zaistnienia Siły Wyższej wpływającej na termin realizacji </w:t>
      </w:r>
      <w:r w:rsidR="00F13672" w:rsidRPr="00205A2C">
        <w:rPr>
          <w:sz w:val="22"/>
          <w:szCs w:val="22"/>
        </w:rPr>
        <w:t>u</w:t>
      </w:r>
      <w:r w:rsidRPr="00205A2C">
        <w:rPr>
          <w:sz w:val="22"/>
          <w:szCs w:val="22"/>
        </w:rPr>
        <w:t xml:space="preserve">mowy, Strony zobowiązują się w terminie 7 (siedmiu) dni kalendarzowych od dnia zawiadomienia, o którym mowa w ust. </w:t>
      </w:r>
      <w:r w:rsidR="00F06081" w:rsidRPr="00205A2C">
        <w:rPr>
          <w:sz w:val="22"/>
          <w:szCs w:val="22"/>
        </w:rPr>
        <w:t>3</w:t>
      </w:r>
      <w:r w:rsidRPr="00205A2C">
        <w:rPr>
          <w:sz w:val="22"/>
          <w:szCs w:val="22"/>
        </w:rPr>
        <w:t xml:space="preserve"> ustalić nowy termin wykonania </w:t>
      </w:r>
      <w:r w:rsidR="00F13672" w:rsidRPr="00205A2C">
        <w:rPr>
          <w:sz w:val="22"/>
          <w:szCs w:val="22"/>
        </w:rPr>
        <w:t>u</w:t>
      </w:r>
      <w:r w:rsidRPr="00205A2C">
        <w:rPr>
          <w:sz w:val="22"/>
          <w:szCs w:val="22"/>
        </w:rPr>
        <w:t xml:space="preserve">mowy lub ewentualnie podjąć decyzję o odstąpieniu od </w:t>
      </w:r>
      <w:r w:rsidR="00F13672" w:rsidRPr="00205A2C">
        <w:rPr>
          <w:sz w:val="22"/>
          <w:szCs w:val="22"/>
        </w:rPr>
        <w:t>u</w:t>
      </w:r>
      <w:r w:rsidRPr="00205A2C">
        <w:rPr>
          <w:sz w:val="22"/>
          <w:szCs w:val="22"/>
        </w:rPr>
        <w:t>mowy.</w:t>
      </w:r>
    </w:p>
    <w:p w14:paraId="2C38C647" w14:textId="7935F62A" w:rsidR="006E3103" w:rsidRDefault="006E3103" w:rsidP="00AB5D9F">
      <w:pPr>
        <w:spacing w:before="120" w:after="120"/>
        <w:jc w:val="both"/>
        <w:rPr>
          <w:sz w:val="22"/>
          <w:szCs w:val="22"/>
        </w:rPr>
      </w:pPr>
    </w:p>
    <w:p w14:paraId="263193A8" w14:textId="77777777" w:rsidR="00D021C2" w:rsidRPr="00205A2C" w:rsidRDefault="00D021C2" w:rsidP="00AB5D9F">
      <w:pPr>
        <w:spacing w:before="120" w:after="120"/>
        <w:jc w:val="both"/>
        <w:rPr>
          <w:sz w:val="22"/>
          <w:szCs w:val="22"/>
        </w:rPr>
      </w:pPr>
    </w:p>
    <w:p w14:paraId="191B63EB" w14:textId="606F060A" w:rsidR="006E3103" w:rsidRPr="00205A2C" w:rsidRDefault="006E3103" w:rsidP="00AB5D9F">
      <w:pPr>
        <w:pStyle w:val="Tekstpodstawowy2"/>
        <w:tabs>
          <w:tab w:val="left" w:pos="4352"/>
          <w:tab w:val="center" w:pos="4536"/>
          <w:tab w:val="left" w:pos="8222"/>
        </w:tabs>
        <w:spacing w:before="120" w:line="240" w:lineRule="auto"/>
        <w:jc w:val="center"/>
        <w:rPr>
          <w:b/>
          <w:sz w:val="22"/>
          <w:szCs w:val="22"/>
        </w:rPr>
      </w:pPr>
      <w:r w:rsidRPr="00205A2C">
        <w:rPr>
          <w:b/>
          <w:sz w:val="22"/>
          <w:szCs w:val="22"/>
        </w:rPr>
        <w:t>§</w:t>
      </w:r>
      <w:r w:rsidR="00583091" w:rsidRPr="00205A2C">
        <w:rPr>
          <w:b/>
          <w:sz w:val="22"/>
          <w:szCs w:val="22"/>
        </w:rPr>
        <w:t>1</w:t>
      </w:r>
      <w:r w:rsidR="00901D30" w:rsidRPr="00205A2C">
        <w:rPr>
          <w:b/>
          <w:sz w:val="22"/>
          <w:szCs w:val="22"/>
        </w:rPr>
        <w:t>1</w:t>
      </w:r>
    </w:p>
    <w:p w14:paraId="645C0E54" w14:textId="79D5E980" w:rsidR="006E3103" w:rsidRPr="00205A2C" w:rsidRDefault="006E3103" w:rsidP="00AB5D9F">
      <w:pPr>
        <w:pStyle w:val="Tekstpodstawowy2"/>
        <w:tabs>
          <w:tab w:val="left" w:pos="4352"/>
          <w:tab w:val="center" w:pos="4536"/>
          <w:tab w:val="left" w:pos="8222"/>
        </w:tabs>
        <w:spacing w:before="120" w:line="240" w:lineRule="auto"/>
        <w:jc w:val="center"/>
        <w:rPr>
          <w:b/>
          <w:sz w:val="22"/>
          <w:szCs w:val="22"/>
        </w:rPr>
      </w:pPr>
      <w:r w:rsidRPr="00205A2C">
        <w:rPr>
          <w:b/>
          <w:sz w:val="22"/>
          <w:szCs w:val="22"/>
        </w:rPr>
        <w:t>Odstąpienie od Umowy</w:t>
      </w:r>
    </w:p>
    <w:p w14:paraId="3A9EA0E1" w14:textId="70AE679E" w:rsidR="006E3103" w:rsidRPr="00205A2C" w:rsidRDefault="006E3103" w:rsidP="006B1DEF">
      <w:pPr>
        <w:pStyle w:val="Akapitzlist"/>
        <w:numPr>
          <w:ilvl w:val="0"/>
          <w:numId w:val="10"/>
        </w:numPr>
        <w:spacing w:before="120" w:after="120"/>
        <w:jc w:val="both"/>
        <w:rPr>
          <w:sz w:val="22"/>
          <w:szCs w:val="22"/>
        </w:rPr>
      </w:pPr>
      <w:r w:rsidRPr="00205A2C">
        <w:rPr>
          <w:sz w:val="22"/>
          <w:szCs w:val="22"/>
        </w:rPr>
        <w:t xml:space="preserve">W razie wystąpienia istotnej zmiany okoliczności powodującej, że wykonanie </w:t>
      </w:r>
      <w:r w:rsidR="00F13672" w:rsidRPr="00205A2C">
        <w:rPr>
          <w:sz w:val="22"/>
          <w:szCs w:val="22"/>
        </w:rPr>
        <w:t>u</w:t>
      </w:r>
      <w:r w:rsidRPr="00205A2C">
        <w:rPr>
          <w:sz w:val="22"/>
          <w:szCs w:val="22"/>
        </w:rPr>
        <w:t xml:space="preserve">mowy nie leży w interesie publicznym, czego nie można było przewidzieć w chwili zawarcia </w:t>
      </w:r>
      <w:r w:rsidR="00F13672" w:rsidRPr="00205A2C">
        <w:rPr>
          <w:sz w:val="22"/>
          <w:szCs w:val="22"/>
        </w:rPr>
        <w:t>u</w:t>
      </w:r>
      <w:r w:rsidRPr="00205A2C">
        <w:rPr>
          <w:sz w:val="22"/>
          <w:szCs w:val="22"/>
        </w:rPr>
        <w:t xml:space="preserve">mowy, Zamawiający może odstąpić od </w:t>
      </w:r>
      <w:r w:rsidR="00F13672" w:rsidRPr="00205A2C">
        <w:rPr>
          <w:sz w:val="22"/>
          <w:szCs w:val="22"/>
        </w:rPr>
        <w:t>u</w:t>
      </w:r>
      <w:r w:rsidRPr="00205A2C">
        <w:rPr>
          <w:sz w:val="22"/>
          <w:szCs w:val="22"/>
        </w:rPr>
        <w:t xml:space="preserve">mowy w terminie 30 dni od powzięcia wiadomości o powyższych okolicznościach. W takim wypadku Wykonawca może żądać jedynie wynagrodzenia należnego mu z tytułu wykonanej części </w:t>
      </w:r>
      <w:r w:rsidR="00F13672" w:rsidRPr="00205A2C">
        <w:rPr>
          <w:sz w:val="22"/>
          <w:szCs w:val="22"/>
        </w:rPr>
        <w:t>u</w:t>
      </w:r>
      <w:r w:rsidRPr="00205A2C">
        <w:rPr>
          <w:sz w:val="22"/>
          <w:szCs w:val="22"/>
        </w:rPr>
        <w:t>mowy. W takim przypadku nie mają zastosowania przepisy o karach umownych, o których mowa w §</w:t>
      </w:r>
      <w:r w:rsidRPr="00205A2C" w:rsidDel="00A355E4">
        <w:rPr>
          <w:sz w:val="22"/>
          <w:szCs w:val="22"/>
        </w:rPr>
        <w:t xml:space="preserve"> </w:t>
      </w:r>
      <w:r w:rsidRPr="00205A2C">
        <w:rPr>
          <w:sz w:val="22"/>
          <w:szCs w:val="22"/>
        </w:rPr>
        <w:t xml:space="preserve">5 ust. </w:t>
      </w:r>
      <w:r w:rsidR="00470C51" w:rsidRPr="00205A2C">
        <w:rPr>
          <w:sz w:val="22"/>
          <w:szCs w:val="22"/>
        </w:rPr>
        <w:t>9</w:t>
      </w:r>
      <w:r w:rsidRPr="00205A2C">
        <w:rPr>
          <w:sz w:val="22"/>
          <w:szCs w:val="22"/>
        </w:rPr>
        <w:t>.</w:t>
      </w:r>
    </w:p>
    <w:p w14:paraId="728EB4F2" w14:textId="2235AE1E" w:rsidR="006E3103" w:rsidRPr="00205A2C" w:rsidRDefault="006E3103" w:rsidP="006B1DEF">
      <w:pPr>
        <w:pStyle w:val="Akapitzlist"/>
        <w:numPr>
          <w:ilvl w:val="0"/>
          <w:numId w:val="10"/>
        </w:numPr>
        <w:spacing w:before="120" w:after="120"/>
        <w:jc w:val="both"/>
        <w:rPr>
          <w:sz w:val="22"/>
          <w:szCs w:val="22"/>
        </w:rPr>
      </w:pPr>
      <w:r w:rsidRPr="00205A2C">
        <w:rPr>
          <w:sz w:val="22"/>
          <w:szCs w:val="22"/>
        </w:rPr>
        <w:t xml:space="preserve">W przypadku, gdy łączna wysokość naliczonych kar umownych przekroczy kwotę równą 15% wartości wynagrodzenia brutto </w:t>
      </w:r>
      <w:r w:rsidR="00F13672" w:rsidRPr="00205A2C">
        <w:rPr>
          <w:sz w:val="22"/>
          <w:szCs w:val="22"/>
        </w:rPr>
        <w:t>u</w:t>
      </w:r>
      <w:r w:rsidRPr="00205A2C">
        <w:rPr>
          <w:sz w:val="22"/>
          <w:szCs w:val="22"/>
        </w:rPr>
        <w:t xml:space="preserve">mowy, Zamawiający zastrzega sobie prawo jednostronnego wypowiedzenia niniejszej </w:t>
      </w:r>
      <w:r w:rsidR="00F13672" w:rsidRPr="00205A2C">
        <w:rPr>
          <w:sz w:val="22"/>
          <w:szCs w:val="22"/>
        </w:rPr>
        <w:t>u</w:t>
      </w:r>
      <w:r w:rsidRPr="00205A2C">
        <w:rPr>
          <w:sz w:val="22"/>
          <w:szCs w:val="22"/>
        </w:rPr>
        <w:t xml:space="preserve">mowy z winy Wykonawcy. </w:t>
      </w:r>
    </w:p>
    <w:p w14:paraId="67C0A69E" w14:textId="0D4B5CD0" w:rsidR="006E3103" w:rsidRPr="00205A2C" w:rsidRDefault="006E3103" w:rsidP="006B1DEF">
      <w:pPr>
        <w:pStyle w:val="Akapitzlist"/>
        <w:numPr>
          <w:ilvl w:val="0"/>
          <w:numId w:val="10"/>
        </w:numPr>
        <w:spacing w:before="120" w:after="120"/>
        <w:jc w:val="both"/>
        <w:rPr>
          <w:sz w:val="22"/>
          <w:szCs w:val="22"/>
        </w:rPr>
      </w:pPr>
      <w:r w:rsidRPr="00205A2C">
        <w:rPr>
          <w:sz w:val="22"/>
          <w:szCs w:val="22"/>
        </w:rPr>
        <w:t xml:space="preserve">W przypadku zaniechania przez Wykonawcę wykonywania </w:t>
      </w:r>
      <w:r w:rsidR="00B31DF3" w:rsidRPr="00205A2C">
        <w:rPr>
          <w:sz w:val="22"/>
          <w:szCs w:val="22"/>
        </w:rPr>
        <w:t>p</w:t>
      </w:r>
      <w:r w:rsidRPr="00205A2C">
        <w:rPr>
          <w:sz w:val="22"/>
          <w:szCs w:val="22"/>
        </w:rPr>
        <w:t xml:space="preserve">rzedmiotu Umowy przez okres 7 dni oraz niewznowienia jej wykonywania mimo pisemnego wezwania Zamawiającego w terminie 7 dni od dnia otrzymania wezwania, Zamawiający zastrzega sobie prawo odstąpienia od niniejszej </w:t>
      </w:r>
      <w:r w:rsidR="00F13672" w:rsidRPr="00205A2C">
        <w:rPr>
          <w:sz w:val="22"/>
          <w:szCs w:val="22"/>
        </w:rPr>
        <w:t>u</w:t>
      </w:r>
      <w:r w:rsidRPr="00205A2C">
        <w:rPr>
          <w:sz w:val="22"/>
          <w:szCs w:val="22"/>
        </w:rPr>
        <w:t>mowy z winy Wykonawcy.</w:t>
      </w:r>
    </w:p>
    <w:p w14:paraId="6F1B4C7C" w14:textId="3D524E85" w:rsidR="006E3103" w:rsidRPr="00205A2C" w:rsidRDefault="006E3103" w:rsidP="00AB5D9F">
      <w:pPr>
        <w:spacing w:before="120" w:after="120"/>
        <w:jc w:val="center"/>
        <w:rPr>
          <w:b/>
          <w:sz w:val="22"/>
          <w:szCs w:val="22"/>
        </w:rPr>
      </w:pPr>
      <w:r w:rsidRPr="00205A2C">
        <w:rPr>
          <w:b/>
          <w:sz w:val="22"/>
          <w:szCs w:val="22"/>
        </w:rPr>
        <w:t>§</w:t>
      </w:r>
      <w:r w:rsidR="00583091" w:rsidRPr="00205A2C">
        <w:rPr>
          <w:b/>
          <w:sz w:val="22"/>
          <w:szCs w:val="22"/>
        </w:rPr>
        <w:t>1</w:t>
      </w:r>
      <w:r w:rsidR="00901D30" w:rsidRPr="00205A2C">
        <w:rPr>
          <w:b/>
          <w:sz w:val="22"/>
          <w:szCs w:val="22"/>
        </w:rPr>
        <w:t>2</w:t>
      </w:r>
    </w:p>
    <w:p w14:paraId="3BCC0D1B" w14:textId="3CA8A1A2" w:rsidR="0060231F" w:rsidRPr="00205A2C" w:rsidRDefault="006E3103" w:rsidP="00AA6352">
      <w:pPr>
        <w:spacing w:before="120" w:after="120"/>
        <w:jc w:val="center"/>
        <w:rPr>
          <w:b/>
          <w:sz w:val="22"/>
          <w:szCs w:val="22"/>
        </w:rPr>
      </w:pPr>
      <w:r w:rsidRPr="00205A2C">
        <w:rPr>
          <w:b/>
          <w:sz w:val="22"/>
          <w:szCs w:val="22"/>
        </w:rPr>
        <w:t>Przetwarzanie Danych Osobowych</w:t>
      </w:r>
    </w:p>
    <w:p w14:paraId="1E1F9968" w14:textId="2F7C1D3F" w:rsidR="0060231F" w:rsidRPr="00205A2C" w:rsidRDefault="00AA6352" w:rsidP="006B1DEF">
      <w:pPr>
        <w:numPr>
          <w:ilvl w:val="0"/>
          <w:numId w:val="25"/>
        </w:numPr>
        <w:spacing w:before="40" w:line="276" w:lineRule="auto"/>
        <w:ind w:left="502"/>
        <w:jc w:val="both"/>
        <w:rPr>
          <w:sz w:val="22"/>
          <w:szCs w:val="22"/>
        </w:rPr>
      </w:pPr>
      <w:r w:rsidRPr="00205A2C">
        <w:rPr>
          <w:sz w:val="22"/>
          <w:szCs w:val="22"/>
        </w:rPr>
        <w:t>Zamawiający</w:t>
      </w:r>
      <w:r w:rsidR="0060231F" w:rsidRPr="00205A2C">
        <w:rPr>
          <w:sz w:val="22"/>
          <w:szCs w:val="22"/>
        </w:rPr>
        <w:t xml:space="preserve">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w:t>
      </w:r>
      <w:r w:rsidRPr="00205A2C">
        <w:rPr>
          <w:sz w:val="22"/>
          <w:szCs w:val="22"/>
        </w:rPr>
        <w:t xml:space="preserve"> (ogólne rozporządzenie o ochronie danych osobowych) (Dz. Urz. UE L 116 z 4.05.2016, str. 1), </w:t>
      </w:r>
      <w:r w:rsidR="0060231F" w:rsidRPr="00205A2C">
        <w:rPr>
          <w:sz w:val="22"/>
          <w:szCs w:val="22"/>
        </w:rPr>
        <w:t>zwanego dalej „RODO”</w:t>
      </w:r>
      <w:r w:rsidRPr="00205A2C">
        <w:rPr>
          <w:sz w:val="22"/>
          <w:szCs w:val="22"/>
        </w:rPr>
        <w:t xml:space="preserve">, </w:t>
      </w:r>
      <w:r w:rsidR="0060231F" w:rsidRPr="00205A2C">
        <w:rPr>
          <w:sz w:val="22"/>
          <w:szCs w:val="22"/>
        </w:rPr>
        <w:t>w stosunku do danych osobowych</w:t>
      </w:r>
      <w:r w:rsidRPr="00205A2C">
        <w:rPr>
          <w:sz w:val="22"/>
          <w:szCs w:val="22"/>
        </w:rPr>
        <w:t xml:space="preserve"> wskazanych w załączniku nr 5 do niniejszej Umowy, zwanych dalej „Danymi osobowymi”</w:t>
      </w:r>
      <w:r w:rsidR="0060231F" w:rsidRPr="00205A2C">
        <w:rPr>
          <w:sz w:val="22"/>
          <w:szCs w:val="22"/>
        </w:rPr>
        <w:t>.</w:t>
      </w:r>
    </w:p>
    <w:p w14:paraId="6E902279" w14:textId="748242C8" w:rsidR="00AA6352" w:rsidRPr="00205A2C" w:rsidRDefault="00AA6352" w:rsidP="006B1DEF">
      <w:pPr>
        <w:numPr>
          <w:ilvl w:val="0"/>
          <w:numId w:val="25"/>
        </w:numPr>
        <w:spacing w:before="40" w:line="276" w:lineRule="auto"/>
        <w:ind w:left="502"/>
        <w:jc w:val="both"/>
        <w:rPr>
          <w:sz w:val="22"/>
          <w:szCs w:val="22"/>
        </w:rPr>
      </w:pPr>
      <w:r w:rsidRPr="00205A2C">
        <w:rPr>
          <w:sz w:val="22"/>
          <w:szCs w:val="22"/>
        </w:rPr>
        <w:t xml:space="preserve">W związku z tym, że Wykonawca, realizując przedmiot niniejszej Umowy uzyska dostęp do Danych osobowych, Zamawiający, działając na pod stawie art. 28 ust. 3 RODO, powierza Wykonawcy we wskazanym powyżej celu przetwarzanie Danych osobowych na okres obowiązywania Umowy. </w:t>
      </w:r>
    </w:p>
    <w:p w14:paraId="43FDFE2F" w14:textId="77777777" w:rsidR="00205A2C" w:rsidRPr="00E95247" w:rsidRDefault="00AA6352" w:rsidP="006B1DEF">
      <w:pPr>
        <w:pStyle w:val="Akapitzlist1"/>
        <w:numPr>
          <w:ilvl w:val="0"/>
          <w:numId w:val="25"/>
        </w:numPr>
        <w:autoSpaceDE w:val="0"/>
        <w:autoSpaceDN w:val="0"/>
        <w:adjustRightInd w:val="0"/>
        <w:spacing w:after="0"/>
        <w:ind w:left="502"/>
        <w:jc w:val="both"/>
        <w:rPr>
          <w:rFonts w:ascii="Times New Roman" w:hAnsi="Times New Roman"/>
          <w:color w:val="000000"/>
          <w:lang w:eastAsia="pl-PL"/>
        </w:rPr>
      </w:pPr>
      <w:r w:rsidRPr="00E95247">
        <w:rPr>
          <w:rFonts w:ascii="Times New Roman" w:hAnsi="Times New Roman"/>
          <w:color w:val="000000"/>
          <w:lang w:eastAsia="pl-PL"/>
        </w:rPr>
        <w:t xml:space="preserve">W ramach powierzenia </w:t>
      </w:r>
      <w:r w:rsidR="0060231F" w:rsidRPr="00E95247">
        <w:rPr>
          <w:rFonts w:ascii="Times New Roman" w:hAnsi="Times New Roman"/>
          <w:color w:val="000000"/>
          <w:lang w:eastAsia="pl-PL"/>
        </w:rPr>
        <w:t xml:space="preserve">Wykonawca uprawniony jest wykonywania następujących czynności na </w:t>
      </w:r>
      <w:r w:rsidRPr="00E95247">
        <w:rPr>
          <w:rFonts w:ascii="Times New Roman" w:hAnsi="Times New Roman"/>
          <w:color w:val="000000"/>
          <w:lang w:eastAsia="pl-PL"/>
        </w:rPr>
        <w:t>D</w:t>
      </w:r>
      <w:r w:rsidR="0060231F" w:rsidRPr="00E95247">
        <w:rPr>
          <w:rFonts w:ascii="Times New Roman" w:hAnsi="Times New Roman"/>
          <w:color w:val="000000"/>
          <w:lang w:eastAsia="pl-PL"/>
        </w:rPr>
        <w:t>anych osobowych,</w:t>
      </w:r>
      <w:r w:rsidRPr="00E95247">
        <w:rPr>
          <w:rFonts w:ascii="Times New Roman" w:hAnsi="Times New Roman"/>
          <w:color w:val="000000"/>
          <w:lang w:eastAsia="pl-PL"/>
        </w:rPr>
        <w:t xml:space="preserve">: </w:t>
      </w:r>
      <w:r w:rsidR="00CB1E22" w:rsidRPr="00E95247">
        <w:rPr>
          <w:rFonts w:ascii="Times New Roman" w:hAnsi="Times New Roman"/>
          <w:lang w:eastAsia="pl-PL"/>
        </w:rPr>
        <w:t>utrwalania</w:t>
      </w:r>
      <w:r w:rsidR="0060231F" w:rsidRPr="00E95247">
        <w:rPr>
          <w:rFonts w:ascii="Times New Roman" w:hAnsi="Times New Roman"/>
          <w:lang w:eastAsia="pl-PL"/>
        </w:rPr>
        <w:t xml:space="preserve">, organizowania, porządkowania, przeglądania, usuwania, a także innych czynności, o ile jest to konieczne </w:t>
      </w:r>
      <w:r w:rsidR="0060231F" w:rsidRPr="00E95247">
        <w:rPr>
          <w:rFonts w:ascii="Times New Roman" w:hAnsi="Times New Roman"/>
          <w:color w:val="000000"/>
          <w:lang w:eastAsia="pl-PL"/>
        </w:rPr>
        <w:t xml:space="preserve">do zrealizowania celu, o którym mowa w ust. </w:t>
      </w:r>
      <w:r w:rsidR="00BD30DD" w:rsidRPr="00E95247">
        <w:rPr>
          <w:rFonts w:ascii="Times New Roman" w:hAnsi="Times New Roman"/>
          <w:color w:val="000000"/>
          <w:lang w:eastAsia="pl-PL"/>
        </w:rPr>
        <w:t>2</w:t>
      </w:r>
      <w:r w:rsidR="0060231F" w:rsidRPr="00E95247">
        <w:rPr>
          <w:rFonts w:ascii="Times New Roman" w:hAnsi="Times New Roman"/>
          <w:color w:val="000000"/>
          <w:lang w:eastAsia="pl-PL"/>
        </w:rPr>
        <w:t>.</w:t>
      </w:r>
      <w:r w:rsidR="00BD30DD" w:rsidRPr="00E95247">
        <w:rPr>
          <w:rFonts w:ascii="Times New Roman" w:hAnsi="Times New Roman"/>
          <w:color w:val="000000"/>
          <w:lang w:eastAsia="pl-PL"/>
        </w:rPr>
        <w:t xml:space="preserve"> Przetwarzanie może odbywać się w sposób zautomatyzowany i niezautomatyzowany.</w:t>
      </w:r>
    </w:p>
    <w:p w14:paraId="7166F3AA" w14:textId="77777777" w:rsidR="007D0E69" w:rsidRPr="007D0E69" w:rsidRDefault="007D0E69" w:rsidP="006B1DEF">
      <w:pPr>
        <w:pStyle w:val="Akapitzlist1"/>
        <w:numPr>
          <w:ilvl w:val="0"/>
          <w:numId w:val="25"/>
        </w:numPr>
        <w:autoSpaceDE w:val="0"/>
        <w:autoSpaceDN w:val="0"/>
        <w:adjustRightInd w:val="0"/>
        <w:spacing w:after="0"/>
        <w:ind w:left="502"/>
        <w:jc w:val="both"/>
        <w:rPr>
          <w:rFonts w:ascii="Times New Roman" w:hAnsi="Times New Roman"/>
          <w:color w:val="000000"/>
          <w:lang w:eastAsia="pl-PL"/>
        </w:rPr>
      </w:pPr>
      <w:r>
        <w:rPr>
          <w:rFonts w:ascii="Times New Roman" w:hAnsi="Times New Roman"/>
        </w:rPr>
        <w:t>Wykonawca nie jest uprawniony do decydowania o celach i środkach przetwarzania Danych osobowych.</w:t>
      </w:r>
    </w:p>
    <w:p w14:paraId="4EE88573" w14:textId="5924BCAC" w:rsidR="00205A2C" w:rsidRPr="00205A2C" w:rsidRDefault="0060231F" w:rsidP="006B1DEF">
      <w:pPr>
        <w:pStyle w:val="Akapitzlist1"/>
        <w:numPr>
          <w:ilvl w:val="0"/>
          <w:numId w:val="25"/>
        </w:numPr>
        <w:autoSpaceDE w:val="0"/>
        <w:autoSpaceDN w:val="0"/>
        <w:adjustRightInd w:val="0"/>
        <w:spacing w:after="0"/>
        <w:ind w:left="502"/>
        <w:jc w:val="both"/>
        <w:rPr>
          <w:rFonts w:ascii="Times New Roman" w:hAnsi="Times New Roman"/>
          <w:color w:val="000000"/>
          <w:lang w:eastAsia="pl-PL"/>
        </w:rPr>
      </w:pPr>
      <w:r w:rsidRPr="00205A2C">
        <w:rPr>
          <w:rFonts w:ascii="Times New Roman" w:hAnsi="Times New Roman"/>
        </w:rPr>
        <w:t xml:space="preserve">Wykonawca oświadcza, że przed rozpoczęciem przetwarzania </w:t>
      </w:r>
      <w:r w:rsidR="00205A2C" w:rsidRPr="00205A2C">
        <w:rPr>
          <w:rFonts w:ascii="Times New Roman" w:hAnsi="Times New Roman"/>
        </w:rPr>
        <w:t>D</w:t>
      </w:r>
      <w:r w:rsidRPr="00205A2C">
        <w:rPr>
          <w:rFonts w:ascii="Times New Roman" w:hAnsi="Times New Roman"/>
        </w:rPr>
        <w:t>anych</w:t>
      </w:r>
      <w:r w:rsidR="00205A2C" w:rsidRPr="00205A2C">
        <w:rPr>
          <w:rFonts w:ascii="Times New Roman" w:hAnsi="Times New Roman"/>
        </w:rPr>
        <w:t xml:space="preserve"> osobowych</w:t>
      </w:r>
      <w:r w:rsidRPr="00205A2C">
        <w:rPr>
          <w:rFonts w:ascii="Times New Roman" w:hAnsi="Times New Roman"/>
        </w:rPr>
        <w:t xml:space="preserve"> wdrożył odpowiednie środki techniczne i organizacyjne mające na celu spełnienia wymogów określonych w RODO oraz ochronę praw osób, których dane dotyczą.</w:t>
      </w:r>
    </w:p>
    <w:p w14:paraId="02D14BE0" w14:textId="580EE809" w:rsidR="0060231F" w:rsidRPr="00205A2C" w:rsidRDefault="0060231F" w:rsidP="006B1DEF">
      <w:pPr>
        <w:pStyle w:val="Akapitzlist1"/>
        <w:numPr>
          <w:ilvl w:val="0"/>
          <w:numId w:val="25"/>
        </w:numPr>
        <w:autoSpaceDE w:val="0"/>
        <w:autoSpaceDN w:val="0"/>
        <w:adjustRightInd w:val="0"/>
        <w:spacing w:after="0"/>
        <w:ind w:left="502"/>
        <w:jc w:val="both"/>
        <w:rPr>
          <w:rFonts w:ascii="Times New Roman" w:hAnsi="Times New Roman"/>
          <w:color w:val="000000"/>
          <w:lang w:eastAsia="pl-PL"/>
        </w:rPr>
      </w:pPr>
      <w:r w:rsidRPr="00205A2C">
        <w:rPr>
          <w:rFonts w:ascii="Times New Roman" w:hAnsi="Times New Roman"/>
        </w:rPr>
        <w:t>Wykonawca w szczególności zobowiązuje się:</w:t>
      </w:r>
    </w:p>
    <w:p w14:paraId="3258735E" w14:textId="77777777" w:rsidR="0060231F" w:rsidRPr="00205A2C" w:rsidRDefault="0060231F" w:rsidP="006B1DEF">
      <w:pPr>
        <w:numPr>
          <w:ilvl w:val="1"/>
          <w:numId w:val="26"/>
        </w:numPr>
        <w:spacing w:before="40" w:line="276" w:lineRule="auto"/>
        <w:ind w:left="851" w:hanging="284"/>
        <w:jc w:val="both"/>
        <w:rPr>
          <w:sz w:val="22"/>
          <w:szCs w:val="22"/>
        </w:rPr>
      </w:pPr>
      <w:r w:rsidRPr="00205A2C">
        <w:rPr>
          <w:sz w:val="22"/>
          <w:szCs w:val="22"/>
        </w:rPr>
        <w:t>prowadzić rejestr kategorii przetwarzania, o którym mowa w art. 30 ust. 2 RODO,</w:t>
      </w:r>
    </w:p>
    <w:p w14:paraId="064EB053" w14:textId="77777777" w:rsidR="0060231F" w:rsidRPr="00205A2C" w:rsidRDefault="0060231F" w:rsidP="006B1DEF">
      <w:pPr>
        <w:numPr>
          <w:ilvl w:val="1"/>
          <w:numId w:val="26"/>
        </w:numPr>
        <w:spacing w:before="40" w:line="276" w:lineRule="auto"/>
        <w:ind w:left="851" w:hanging="284"/>
        <w:jc w:val="both"/>
        <w:rPr>
          <w:sz w:val="22"/>
          <w:szCs w:val="22"/>
        </w:rPr>
      </w:pPr>
      <w:r w:rsidRPr="00205A2C">
        <w:rPr>
          <w:sz w:val="22"/>
          <w:szCs w:val="22"/>
        </w:rPr>
        <w:t>zapewnić, aby osoby upoważnione do przetwarzania powierzonych danych osobowych zachowały w tajemnicy te dane oraz sposoby ich zabezpieczenia także po ustaniu stosunku prawnego łączącego osobę upoważnioną z Wykonawcą lub podlegały odpowiedniemu ustawowemu obowiązkowi zachowania tajemnicy,</w:t>
      </w:r>
    </w:p>
    <w:p w14:paraId="13CF1C19" w14:textId="77777777" w:rsidR="0060231F" w:rsidRPr="00205A2C" w:rsidRDefault="0060231F" w:rsidP="006B1DEF">
      <w:pPr>
        <w:numPr>
          <w:ilvl w:val="1"/>
          <w:numId w:val="26"/>
        </w:numPr>
        <w:spacing w:before="40" w:line="276" w:lineRule="auto"/>
        <w:ind w:left="851" w:hanging="284"/>
        <w:jc w:val="both"/>
        <w:rPr>
          <w:sz w:val="22"/>
          <w:szCs w:val="22"/>
        </w:rPr>
      </w:pPr>
      <w:r w:rsidRPr="00205A2C">
        <w:rPr>
          <w:sz w:val="22"/>
          <w:szCs w:val="22"/>
        </w:rPr>
        <w:t>zastosować środki określone w art. 32 RODO,</w:t>
      </w:r>
    </w:p>
    <w:p w14:paraId="0B75AA8D" w14:textId="77777777" w:rsidR="0060231F" w:rsidRPr="00205A2C" w:rsidRDefault="0060231F" w:rsidP="006B1DEF">
      <w:pPr>
        <w:numPr>
          <w:ilvl w:val="1"/>
          <w:numId w:val="26"/>
        </w:numPr>
        <w:spacing w:before="40" w:line="276" w:lineRule="auto"/>
        <w:ind w:left="851" w:hanging="284"/>
        <w:jc w:val="both"/>
        <w:rPr>
          <w:sz w:val="22"/>
          <w:szCs w:val="22"/>
        </w:rPr>
      </w:pPr>
      <w:r w:rsidRPr="00205A2C">
        <w:rPr>
          <w:sz w:val="22"/>
          <w:szCs w:val="22"/>
        </w:rPr>
        <w:t>pomagać, w miarę swoich możliwości, administratorowi poprzez zastosowanie odpowiednich środków technicznych i organizacyjnych, wywiązywać się z obowiązku odpowiadania na żądania osoby, której dane dotyczą, w zakresie wykonywania jej praw określonych w rozdziale III RODO,</w:t>
      </w:r>
    </w:p>
    <w:p w14:paraId="3C1C90EE" w14:textId="77777777" w:rsidR="0060231F" w:rsidRPr="00205A2C" w:rsidRDefault="0060231F" w:rsidP="006B1DEF">
      <w:pPr>
        <w:numPr>
          <w:ilvl w:val="1"/>
          <w:numId w:val="26"/>
        </w:numPr>
        <w:spacing w:before="40" w:line="276" w:lineRule="auto"/>
        <w:ind w:left="1134" w:hanging="425"/>
        <w:jc w:val="both"/>
        <w:rPr>
          <w:sz w:val="22"/>
          <w:szCs w:val="22"/>
        </w:rPr>
      </w:pPr>
      <w:r w:rsidRPr="00205A2C">
        <w:rPr>
          <w:sz w:val="22"/>
          <w:szCs w:val="22"/>
        </w:rPr>
        <w:t>uwzględniając charakter przetwarzania i dostępne informacje, pomagać administratorowi wywiązywać się z obowiązków określonych w art. 33-36 RODO,</w:t>
      </w:r>
    </w:p>
    <w:p w14:paraId="2EF0CCA9" w14:textId="77777777" w:rsidR="0060231F" w:rsidRPr="00205A2C" w:rsidRDefault="0060231F" w:rsidP="006B1DEF">
      <w:pPr>
        <w:numPr>
          <w:ilvl w:val="1"/>
          <w:numId w:val="26"/>
        </w:numPr>
        <w:spacing w:before="40" w:line="276" w:lineRule="auto"/>
        <w:ind w:left="1134" w:hanging="425"/>
        <w:jc w:val="both"/>
        <w:rPr>
          <w:sz w:val="22"/>
          <w:szCs w:val="22"/>
        </w:rPr>
      </w:pPr>
      <w:r w:rsidRPr="00205A2C">
        <w:rPr>
          <w:sz w:val="22"/>
          <w:szCs w:val="22"/>
        </w:rPr>
        <w:t>udostępniać administratorowi wszelkie informacje niezbędne do wykazania spełnienia obowiązków określonych w art. 28 RODO,</w:t>
      </w:r>
    </w:p>
    <w:p w14:paraId="66E82CD5" w14:textId="77777777" w:rsidR="0060231F" w:rsidRPr="00205A2C" w:rsidRDefault="0060231F" w:rsidP="006B1DEF">
      <w:pPr>
        <w:numPr>
          <w:ilvl w:val="1"/>
          <w:numId w:val="26"/>
        </w:numPr>
        <w:spacing w:before="40" w:line="276" w:lineRule="auto"/>
        <w:ind w:left="1134" w:hanging="425"/>
        <w:jc w:val="both"/>
        <w:rPr>
          <w:sz w:val="22"/>
          <w:szCs w:val="22"/>
        </w:rPr>
      </w:pPr>
      <w:r w:rsidRPr="00205A2C">
        <w:rPr>
          <w:sz w:val="22"/>
          <w:szCs w:val="22"/>
        </w:rPr>
        <w:t>umożliwić administratorowi lub audytorowi upoważnionemu przez administratora do przeprowadzania audytów, w tym inspekcji, i przyczyniać się do nich,</w:t>
      </w:r>
    </w:p>
    <w:p w14:paraId="740CE57B" w14:textId="77777777" w:rsidR="0060231F" w:rsidRPr="00205A2C" w:rsidRDefault="0060231F" w:rsidP="006B1DEF">
      <w:pPr>
        <w:numPr>
          <w:ilvl w:val="1"/>
          <w:numId w:val="26"/>
        </w:numPr>
        <w:spacing w:before="40" w:line="276" w:lineRule="auto"/>
        <w:ind w:left="1134" w:hanging="425"/>
        <w:jc w:val="both"/>
        <w:rPr>
          <w:sz w:val="22"/>
          <w:szCs w:val="22"/>
        </w:rPr>
      </w:pPr>
      <w:r w:rsidRPr="00205A2C">
        <w:rPr>
          <w:sz w:val="22"/>
          <w:szCs w:val="22"/>
        </w:rPr>
        <w:t>informować administratora, jeśli jego zdaniem, wydane mu przez administratora polecenie narusza postanowienia RODO lub inne przepisy Unii lub państwa członkowskiego o ochronie danych,</w:t>
      </w:r>
    </w:p>
    <w:p w14:paraId="2DCC946C" w14:textId="77777777" w:rsidR="0060231F" w:rsidRPr="00205A2C" w:rsidRDefault="0060231F" w:rsidP="006B1DEF">
      <w:pPr>
        <w:numPr>
          <w:ilvl w:val="1"/>
          <w:numId w:val="26"/>
        </w:numPr>
        <w:spacing w:before="40" w:line="276" w:lineRule="auto"/>
        <w:ind w:left="1134" w:hanging="425"/>
        <w:jc w:val="both"/>
        <w:rPr>
          <w:sz w:val="22"/>
          <w:szCs w:val="22"/>
        </w:rPr>
      </w:pPr>
      <w:r w:rsidRPr="00205A2C">
        <w:rPr>
          <w:sz w:val="22"/>
          <w:szCs w:val="22"/>
        </w:rPr>
        <w:t xml:space="preserve">informować administratora, jeśli w trakcie obowiązywania niniejszej Umowy stanie się on współadministratorem, w rozumieniu art. 26 ust. 1 RODO, </w:t>
      </w:r>
    </w:p>
    <w:p w14:paraId="1C66CD13" w14:textId="77777777" w:rsidR="0060231F" w:rsidRPr="00205A2C" w:rsidRDefault="0060231F" w:rsidP="006B1DEF">
      <w:pPr>
        <w:numPr>
          <w:ilvl w:val="1"/>
          <w:numId w:val="26"/>
        </w:numPr>
        <w:spacing w:before="40" w:line="276" w:lineRule="auto"/>
        <w:ind w:left="1134" w:hanging="425"/>
        <w:jc w:val="both"/>
        <w:rPr>
          <w:sz w:val="22"/>
          <w:szCs w:val="22"/>
        </w:rPr>
      </w:pPr>
      <w:r w:rsidRPr="00205A2C">
        <w:rPr>
          <w:sz w:val="22"/>
          <w:szCs w:val="22"/>
        </w:rPr>
        <w:t>korzystać z usług innego podmiotu, zwanego dalej „Podwykonawcą”, wyłącznie za pisemną zgodą administratora,</w:t>
      </w:r>
    </w:p>
    <w:p w14:paraId="2ED62393" w14:textId="780F1F8C" w:rsidR="0060231F" w:rsidRPr="00205A2C" w:rsidRDefault="0060231F" w:rsidP="006B1DEF">
      <w:pPr>
        <w:numPr>
          <w:ilvl w:val="1"/>
          <w:numId w:val="26"/>
        </w:numPr>
        <w:spacing w:before="40" w:line="276" w:lineRule="auto"/>
        <w:ind w:left="1134" w:hanging="425"/>
        <w:jc w:val="both"/>
        <w:rPr>
          <w:sz w:val="22"/>
          <w:szCs w:val="22"/>
        </w:rPr>
      </w:pPr>
      <w:r w:rsidRPr="00205A2C">
        <w:rPr>
          <w:sz w:val="22"/>
          <w:szCs w:val="22"/>
        </w:rPr>
        <w:t xml:space="preserve">jeśli przepis lit. </w:t>
      </w:r>
      <w:r w:rsidR="00205A2C" w:rsidRPr="00205A2C">
        <w:rPr>
          <w:sz w:val="22"/>
          <w:szCs w:val="22"/>
        </w:rPr>
        <w:t>j</w:t>
      </w:r>
      <w:r w:rsidRPr="00205A2C">
        <w:rPr>
          <w:sz w:val="22"/>
          <w:szCs w:val="22"/>
        </w:rPr>
        <w:t xml:space="preserve"> ma zastosowanie, korzystać z usług Podwykonawcy, który zapewnia wystarczające gwarancje wdrożenia odpowiednich środków technicznych i organizacyjnych, by przetwarzanie spełniało wymogi RODO i chroniło prawa osób, których dane dotyczą.</w:t>
      </w:r>
    </w:p>
    <w:p w14:paraId="1803D366" w14:textId="0E28A11E" w:rsidR="00205A2C" w:rsidRPr="00205A2C" w:rsidRDefault="00205A2C" w:rsidP="006B1DEF">
      <w:pPr>
        <w:numPr>
          <w:ilvl w:val="0"/>
          <w:numId w:val="25"/>
        </w:numPr>
        <w:spacing w:before="40" w:line="276" w:lineRule="auto"/>
        <w:ind w:left="502"/>
        <w:jc w:val="both"/>
        <w:rPr>
          <w:sz w:val="22"/>
          <w:szCs w:val="22"/>
        </w:rPr>
      </w:pPr>
      <w:r w:rsidRPr="00205A2C">
        <w:rPr>
          <w:sz w:val="22"/>
          <w:szCs w:val="22"/>
        </w:rPr>
        <w:t>Wykonawca jest uprawniony do przetwarzania Danych osobowych wyłącznie na udokumentowane, w postaci papierowej lub elektronicznej, polecenie Zamawiającego.</w:t>
      </w:r>
    </w:p>
    <w:p w14:paraId="20A46036" w14:textId="079176EC" w:rsidR="0060231F" w:rsidRPr="00205A2C" w:rsidRDefault="0060231F" w:rsidP="006B1DEF">
      <w:pPr>
        <w:numPr>
          <w:ilvl w:val="0"/>
          <w:numId w:val="25"/>
        </w:numPr>
        <w:spacing w:before="40" w:line="276" w:lineRule="auto"/>
        <w:ind w:left="502"/>
        <w:jc w:val="both"/>
        <w:rPr>
          <w:sz w:val="22"/>
          <w:szCs w:val="22"/>
        </w:rPr>
      </w:pPr>
      <w:r w:rsidRPr="00205A2C">
        <w:rPr>
          <w:sz w:val="22"/>
          <w:szCs w:val="22"/>
        </w:rPr>
        <w:t xml:space="preserve">Wykonawca po zakończeniu przetwarzania </w:t>
      </w:r>
      <w:r w:rsidR="00205A2C" w:rsidRPr="00205A2C">
        <w:rPr>
          <w:sz w:val="22"/>
          <w:szCs w:val="22"/>
        </w:rPr>
        <w:t>D</w:t>
      </w:r>
      <w:r w:rsidRPr="00205A2C">
        <w:rPr>
          <w:sz w:val="22"/>
          <w:szCs w:val="22"/>
        </w:rPr>
        <w:t>anych osobowych bądź rozwiązani</w:t>
      </w:r>
      <w:r w:rsidR="00205A2C" w:rsidRPr="00205A2C">
        <w:rPr>
          <w:sz w:val="22"/>
          <w:szCs w:val="22"/>
        </w:rPr>
        <w:t>u</w:t>
      </w:r>
      <w:r w:rsidRPr="00205A2C">
        <w:rPr>
          <w:sz w:val="22"/>
          <w:szCs w:val="22"/>
        </w:rPr>
        <w:t xml:space="preserve"> lub wygaśnięci</w:t>
      </w:r>
      <w:r w:rsidR="00205A2C" w:rsidRPr="00205A2C">
        <w:rPr>
          <w:sz w:val="22"/>
          <w:szCs w:val="22"/>
        </w:rPr>
        <w:t>u</w:t>
      </w:r>
      <w:r w:rsidRPr="00205A2C">
        <w:rPr>
          <w:sz w:val="22"/>
          <w:szCs w:val="22"/>
        </w:rPr>
        <w:t xml:space="preserve"> niniejszej Umowy, zobowiązuje się jest do zwrotu administratorowi wszelkich powierzonych </w:t>
      </w:r>
      <w:r w:rsidR="00205A2C" w:rsidRPr="00205A2C">
        <w:rPr>
          <w:sz w:val="22"/>
          <w:szCs w:val="22"/>
        </w:rPr>
        <w:t>D</w:t>
      </w:r>
      <w:r w:rsidRPr="00205A2C">
        <w:rPr>
          <w:sz w:val="22"/>
          <w:szCs w:val="22"/>
        </w:rPr>
        <w:t xml:space="preserve">anych osobowych oraz trwałego usunięcia wszelkich istniejących i będących w jego posiadaniu kopii </w:t>
      </w:r>
      <w:r w:rsidR="00205A2C" w:rsidRPr="00205A2C">
        <w:rPr>
          <w:sz w:val="22"/>
          <w:szCs w:val="22"/>
        </w:rPr>
        <w:t>tych</w:t>
      </w:r>
      <w:r w:rsidRPr="00205A2C">
        <w:rPr>
          <w:sz w:val="22"/>
          <w:szCs w:val="22"/>
        </w:rPr>
        <w:t xml:space="preserve"> danych. Poprzez trwałe usunięcie danych należy rozumieć takie zniszczenie tych danych lub taką ich modyfikację, która nie pozwoli na ustalenie tożsamości osoby, której dane dotyczą.</w:t>
      </w:r>
    </w:p>
    <w:p w14:paraId="5D0BC398" w14:textId="12CCCF5C" w:rsidR="0060231F" w:rsidRPr="00205A2C" w:rsidRDefault="0060231F" w:rsidP="006B1DEF">
      <w:pPr>
        <w:numPr>
          <w:ilvl w:val="0"/>
          <w:numId w:val="25"/>
        </w:numPr>
        <w:spacing w:before="40" w:line="276" w:lineRule="auto"/>
        <w:ind w:left="502"/>
        <w:jc w:val="both"/>
        <w:rPr>
          <w:sz w:val="22"/>
          <w:szCs w:val="22"/>
        </w:rPr>
      </w:pPr>
      <w:r w:rsidRPr="00205A2C">
        <w:rPr>
          <w:sz w:val="22"/>
          <w:szCs w:val="22"/>
        </w:rPr>
        <w:t xml:space="preserve">Usunięcie danych zostanie potwierdzone przez Wykonawcę Protokołem usunięcia danych, którego wzór stanowi </w:t>
      </w:r>
      <w:r w:rsidR="00205A2C" w:rsidRPr="00205A2C">
        <w:rPr>
          <w:sz w:val="22"/>
          <w:szCs w:val="22"/>
        </w:rPr>
        <w:t>z</w:t>
      </w:r>
      <w:r w:rsidRPr="00205A2C">
        <w:rPr>
          <w:sz w:val="22"/>
          <w:szCs w:val="22"/>
        </w:rPr>
        <w:t xml:space="preserve">ałącznik nr </w:t>
      </w:r>
      <w:r w:rsidR="00205A2C" w:rsidRPr="00205A2C">
        <w:rPr>
          <w:sz w:val="22"/>
          <w:szCs w:val="22"/>
        </w:rPr>
        <w:t>6</w:t>
      </w:r>
      <w:r w:rsidRPr="00205A2C">
        <w:rPr>
          <w:sz w:val="22"/>
          <w:szCs w:val="22"/>
        </w:rPr>
        <w:t xml:space="preserve"> do niniejszej Umowy, przekazanym na adres: Inspektor Ochrony Danych PFRON, al. Jana Pawła II 13, 00-828 Warszawa oraz elektronicznie na adres: </w:t>
      </w:r>
      <w:hyperlink r:id="rId8" w:history="1">
        <w:r w:rsidRPr="00205A2C">
          <w:rPr>
            <w:rStyle w:val="Hipercze"/>
            <w:sz w:val="22"/>
            <w:szCs w:val="22"/>
          </w:rPr>
          <w:t>iod@pfron.org.pl</w:t>
        </w:r>
      </w:hyperlink>
      <w:r w:rsidRPr="00205A2C">
        <w:rPr>
          <w:sz w:val="22"/>
          <w:szCs w:val="22"/>
        </w:rPr>
        <w:t xml:space="preserve"> w ciągu 7 dni od daty usunięcia danych</w:t>
      </w:r>
      <w:r w:rsidR="00205A2C">
        <w:rPr>
          <w:sz w:val="22"/>
          <w:szCs w:val="22"/>
        </w:rPr>
        <w:t>,</w:t>
      </w:r>
      <w:r w:rsidRPr="00205A2C">
        <w:rPr>
          <w:sz w:val="22"/>
          <w:szCs w:val="22"/>
        </w:rPr>
        <w:t xml:space="preserve"> lecz nie później niż 14 dni od zakończenia przetwarzania danych osobowych.</w:t>
      </w:r>
    </w:p>
    <w:p w14:paraId="275B7F1A" w14:textId="563BAE8C" w:rsidR="0060231F" w:rsidRPr="00205A2C" w:rsidRDefault="0060231F" w:rsidP="006B1DEF">
      <w:pPr>
        <w:numPr>
          <w:ilvl w:val="0"/>
          <w:numId w:val="25"/>
        </w:numPr>
        <w:spacing w:before="40" w:line="276" w:lineRule="auto"/>
        <w:ind w:left="502"/>
        <w:jc w:val="both"/>
        <w:rPr>
          <w:sz w:val="22"/>
          <w:szCs w:val="22"/>
        </w:rPr>
      </w:pPr>
      <w:r w:rsidRPr="00205A2C">
        <w:rPr>
          <w:sz w:val="22"/>
          <w:szCs w:val="22"/>
        </w:rPr>
        <w:t>W przypadku, gdyby w toku realizacji niniejszej Umowy doszło do zmian wymagań prawnych związanych z przetwarzaniem danych osobowych, w szczególności wymagań dotyczących zabezpieczenia danych osobowych, Wykonawca zobowiązuje jest do zapewnienia przetwarzania danych osobowych, w tym ich zabezpieczenia w sposób zgodny z aktualnymi przepisami o ochronie danych osobowych.</w:t>
      </w:r>
    </w:p>
    <w:p w14:paraId="7C27DCF6" w14:textId="77777777" w:rsidR="0060231F" w:rsidRPr="00205A2C" w:rsidRDefault="0060231F" w:rsidP="006B1DEF">
      <w:pPr>
        <w:numPr>
          <w:ilvl w:val="0"/>
          <w:numId w:val="25"/>
        </w:numPr>
        <w:spacing w:before="40" w:line="276" w:lineRule="auto"/>
        <w:ind w:left="502"/>
        <w:jc w:val="both"/>
        <w:rPr>
          <w:sz w:val="22"/>
          <w:szCs w:val="22"/>
        </w:rPr>
      </w:pPr>
      <w:r w:rsidRPr="00205A2C">
        <w:rPr>
          <w:sz w:val="22"/>
          <w:szCs w:val="22"/>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3B175F44" w14:textId="77777777" w:rsidR="00232C76" w:rsidRDefault="0060231F" w:rsidP="006B1DEF">
      <w:pPr>
        <w:numPr>
          <w:ilvl w:val="0"/>
          <w:numId w:val="25"/>
        </w:numPr>
        <w:spacing w:before="40" w:line="276" w:lineRule="auto"/>
        <w:ind w:left="502"/>
        <w:jc w:val="both"/>
        <w:rPr>
          <w:sz w:val="22"/>
          <w:szCs w:val="22"/>
        </w:rPr>
      </w:pPr>
      <w:r w:rsidRPr="00205A2C">
        <w:rPr>
          <w:sz w:val="22"/>
          <w:szCs w:val="22"/>
        </w:rPr>
        <w:t>Postanowienia niniejszego paragrafu stosuje się odpowiednio w stosunku do Podwykonawcy</w:t>
      </w:r>
      <w:r w:rsidR="00205A2C">
        <w:rPr>
          <w:sz w:val="22"/>
          <w:szCs w:val="22"/>
        </w:rPr>
        <w:t>.</w:t>
      </w:r>
    </w:p>
    <w:p w14:paraId="14D23B72" w14:textId="77777777" w:rsidR="00232C76" w:rsidRDefault="0060231F" w:rsidP="006B1DEF">
      <w:pPr>
        <w:numPr>
          <w:ilvl w:val="0"/>
          <w:numId w:val="25"/>
        </w:numPr>
        <w:spacing w:before="40" w:line="276" w:lineRule="auto"/>
        <w:ind w:left="502"/>
        <w:jc w:val="both"/>
        <w:rPr>
          <w:sz w:val="22"/>
          <w:szCs w:val="22"/>
        </w:rPr>
      </w:pPr>
      <w:r w:rsidRPr="00232C76">
        <w:rPr>
          <w:sz w:val="22"/>
          <w:szCs w:val="22"/>
        </w:rPr>
        <w:t xml:space="preserve">Wykonawca zobowiązany jest do informowania </w:t>
      </w:r>
      <w:r w:rsidR="00232C76">
        <w:rPr>
          <w:sz w:val="22"/>
          <w:szCs w:val="22"/>
        </w:rPr>
        <w:t>Zamawiającego</w:t>
      </w:r>
      <w:r w:rsidRPr="00232C76">
        <w:rPr>
          <w:sz w:val="22"/>
          <w:szCs w:val="22"/>
        </w:rPr>
        <w:t xml:space="preserve"> o</w:t>
      </w:r>
      <w:r w:rsidR="00232C76">
        <w:rPr>
          <w:sz w:val="22"/>
          <w:szCs w:val="22"/>
        </w:rPr>
        <w:t xml:space="preserve"> </w:t>
      </w:r>
      <w:r w:rsidRPr="00232C76">
        <w:rPr>
          <w:sz w:val="22"/>
          <w:szCs w:val="22"/>
        </w:rPr>
        <w:t xml:space="preserve">wszelkich okolicznościach mających lub mogących mieć wpływ na bezpieczeństwo powierzonych danych osobowych. </w:t>
      </w:r>
    </w:p>
    <w:p w14:paraId="416B41FA" w14:textId="77777777" w:rsidR="00232C76" w:rsidRDefault="0060231F" w:rsidP="006B1DEF">
      <w:pPr>
        <w:numPr>
          <w:ilvl w:val="0"/>
          <w:numId w:val="25"/>
        </w:numPr>
        <w:spacing w:before="40" w:line="276" w:lineRule="auto"/>
        <w:ind w:left="502"/>
        <w:jc w:val="both"/>
        <w:rPr>
          <w:sz w:val="22"/>
          <w:szCs w:val="22"/>
        </w:rPr>
      </w:pPr>
      <w:r w:rsidRPr="00232C76">
        <w:rPr>
          <w:sz w:val="22"/>
          <w:szCs w:val="22"/>
        </w:rPr>
        <w:t xml:space="preserve">Wykonawca zobowiązuje się do przekazania, na każde pisemne żądanie </w:t>
      </w:r>
      <w:r w:rsidR="00232C76">
        <w:rPr>
          <w:sz w:val="22"/>
          <w:szCs w:val="22"/>
        </w:rPr>
        <w:t>Zamawiającego,</w:t>
      </w:r>
      <w:r w:rsidRPr="00232C76">
        <w:rPr>
          <w:sz w:val="22"/>
          <w:szCs w:val="22"/>
        </w:rPr>
        <w:t xml:space="preserve"> wszelkich informacji dotyczących przetwarzania </w:t>
      </w:r>
      <w:r w:rsidR="00232C76">
        <w:rPr>
          <w:sz w:val="22"/>
          <w:szCs w:val="22"/>
        </w:rPr>
        <w:t>D</w:t>
      </w:r>
      <w:r w:rsidRPr="00232C76">
        <w:rPr>
          <w:sz w:val="22"/>
          <w:szCs w:val="22"/>
        </w:rPr>
        <w:t xml:space="preserve">anych osobowych, w tym sposobów realizacji obowiązku </w:t>
      </w:r>
      <w:r w:rsidR="00232C76">
        <w:rPr>
          <w:sz w:val="22"/>
          <w:szCs w:val="22"/>
        </w:rPr>
        <w:t xml:space="preserve">ich </w:t>
      </w:r>
      <w:r w:rsidRPr="00232C76">
        <w:rPr>
          <w:sz w:val="22"/>
          <w:szCs w:val="22"/>
        </w:rPr>
        <w:t xml:space="preserve">zabezpieczenia oraz wszelkich </w:t>
      </w:r>
      <w:r w:rsidR="00232C76">
        <w:rPr>
          <w:sz w:val="22"/>
          <w:szCs w:val="22"/>
        </w:rPr>
        <w:t>informacji</w:t>
      </w:r>
      <w:r w:rsidRPr="00232C76">
        <w:rPr>
          <w:sz w:val="22"/>
          <w:szCs w:val="22"/>
        </w:rPr>
        <w:t xml:space="preserve"> niezbędnych do wykonania zobowiązań wynikających z odpowiedzialności za </w:t>
      </w:r>
      <w:r w:rsidR="00232C76">
        <w:rPr>
          <w:sz w:val="22"/>
          <w:szCs w:val="22"/>
        </w:rPr>
        <w:t>D</w:t>
      </w:r>
      <w:r w:rsidRPr="00232C76">
        <w:rPr>
          <w:sz w:val="22"/>
          <w:szCs w:val="22"/>
        </w:rPr>
        <w:t xml:space="preserve">ane osobowe. W szczególności </w:t>
      </w:r>
      <w:r w:rsidR="00232C76">
        <w:rPr>
          <w:sz w:val="22"/>
          <w:szCs w:val="22"/>
        </w:rPr>
        <w:t xml:space="preserve">Wykonawca </w:t>
      </w:r>
      <w:r w:rsidRPr="00232C76">
        <w:rPr>
          <w:sz w:val="22"/>
          <w:szCs w:val="22"/>
        </w:rPr>
        <w:t xml:space="preserve">zobowiązuje się do przedstawienia, na pisemne żądanie </w:t>
      </w:r>
      <w:r w:rsidR="00232C76">
        <w:rPr>
          <w:sz w:val="22"/>
          <w:szCs w:val="22"/>
        </w:rPr>
        <w:t>Zamawiającego</w:t>
      </w:r>
      <w:r w:rsidRPr="00232C76">
        <w:rPr>
          <w:sz w:val="22"/>
          <w:szCs w:val="22"/>
        </w:rPr>
        <w:t xml:space="preserve">, dokumentacji opisującej sposób przetwarzania </w:t>
      </w:r>
      <w:r w:rsidR="00232C76" w:rsidRPr="00232C76">
        <w:rPr>
          <w:sz w:val="22"/>
          <w:szCs w:val="22"/>
        </w:rPr>
        <w:t xml:space="preserve">Danych </w:t>
      </w:r>
      <w:r w:rsidRPr="00232C76">
        <w:rPr>
          <w:sz w:val="22"/>
          <w:szCs w:val="22"/>
        </w:rPr>
        <w:t>osobowych oraz środki techniczne i organizacyjne zapewniające ochronę przetwarzanych danych, a także informacji dotyczących implementacji rozwiązań opisanych w powyżej wskazanej dokumentacji.</w:t>
      </w:r>
    </w:p>
    <w:p w14:paraId="2CC6C4E4" w14:textId="77777777" w:rsidR="00232C76" w:rsidRDefault="0060231F" w:rsidP="006B1DEF">
      <w:pPr>
        <w:numPr>
          <w:ilvl w:val="0"/>
          <w:numId w:val="25"/>
        </w:numPr>
        <w:spacing w:before="40" w:line="276" w:lineRule="auto"/>
        <w:ind w:left="502"/>
        <w:jc w:val="both"/>
        <w:rPr>
          <w:sz w:val="22"/>
          <w:szCs w:val="22"/>
        </w:rPr>
      </w:pPr>
      <w:r w:rsidRPr="00232C76">
        <w:rPr>
          <w:sz w:val="22"/>
          <w:szCs w:val="22"/>
        </w:rPr>
        <w:t xml:space="preserve">Wykonawca zobowiązuje się na każde pisemne żądanie </w:t>
      </w:r>
      <w:r w:rsidR="00232C76">
        <w:rPr>
          <w:sz w:val="22"/>
          <w:szCs w:val="22"/>
        </w:rPr>
        <w:t>Zamawiającego</w:t>
      </w:r>
      <w:r w:rsidRPr="00232C76">
        <w:rPr>
          <w:sz w:val="22"/>
          <w:szCs w:val="22"/>
        </w:rPr>
        <w:t xml:space="preserve"> w terminie </w:t>
      </w:r>
      <w:r w:rsidR="00232C76">
        <w:rPr>
          <w:sz w:val="22"/>
          <w:szCs w:val="22"/>
        </w:rPr>
        <w:t xml:space="preserve">przez niego </w:t>
      </w:r>
      <w:r w:rsidRPr="00232C76">
        <w:rPr>
          <w:sz w:val="22"/>
          <w:szCs w:val="22"/>
        </w:rPr>
        <w:t xml:space="preserve">wskazanym poddać się audytowi w zakresie realizacji obowiązków wynikających z niniejszej Umowy oraz przepisów o ochronie danych osobowych. W ramach audytu Wykonawca zobowiązuje się do umożliwienia osobom działającym w imieniu </w:t>
      </w:r>
      <w:r w:rsidR="00232C76">
        <w:rPr>
          <w:sz w:val="22"/>
          <w:szCs w:val="22"/>
        </w:rPr>
        <w:t>Zamawiającego</w:t>
      </w:r>
      <w:r w:rsidRPr="00232C76">
        <w:rPr>
          <w:sz w:val="22"/>
          <w:szCs w:val="22"/>
        </w:rPr>
        <w:t xml:space="preserve"> wstępu do pomieszczeń, w których przetwarzane są </w:t>
      </w:r>
      <w:r w:rsidR="00232C76">
        <w:rPr>
          <w:sz w:val="22"/>
          <w:szCs w:val="22"/>
        </w:rPr>
        <w:t>D</w:t>
      </w:r>
      <w:r w:rsidRPr="00232C76">
        <w:rPr>
          <w:sz w:val="22"/>
          <w:szCs w:val="22"/>
        </w:rPr>
        <w:t xml:space="preserve">ane osobowe, oraz udzielania informacji dotyczących przebiegu przetwarzania </w:t>
      </w:r>
      <w:r w:rsidR="00232C76">
        <w:rPr>
          <w:sz w:val="22"/>
          <w:szCs w:val="22"/>
        </w:rPr>
        <w:t>tych</w:t>
      </w:r>
      <w:r w:rsidRPr="00232C76">
        <w:rPr>
          <w:sz w:val="22"/>
          <w:szCs w:val="22"/>
        </w:rPr>
        <w:t xml:space="preserve"> danych, zapewnienia wglądu w dokumentację wymaganą przepisami RODO i odrębnymi przepisami, umożliwienia przeprowadzania oględzin nośników i systemów teleinformatycznych służących do przetwarzania </w:t>
      </w:r>
      <w:r w:rsidR="00232C76">
        <w:rPr>
          <w:sz w:val="22"/>
          <w:szCs w:val="22"/>
        </w:rPr>
        <w:t>D</w:t>
      </w:r>
      <w:r w:rsidRPr="00232C76">
        <w:rPr>
          <w:sz w:val="22"/>
          <w:szCs w:val="22"/>
        </w:rPr>
        <w:t>anych osobowych. Wykonawca zobowiązuje się usunąć wszelkie nieprawidłowości lub niezgodności z przepisami RODO, stwierdzone w trakcie audytu.</w:t>
      </w:r>
    </w:p>
    <w:p w14:paraId="5EBEF0AD" w14:textId="0568ADBA" w:rsidR="00232C76" w:rsidRDefault="0060231F" w:rsidP="006B1DEF">
      <w:pPr>
        <w:numPr>
          <w:ilvl w:val="0"/>
          <w:numId w:val="25"/>
        </w:numPr>
        <w:spacing w:before="40" w:line="276" w:lineRule="auto"/>
        <w:ind w:left="502"/>
        <w:jc w:val="both"/>
        <w:rPr>
          <w:sz w:val="22"/>
          <w:szCs w:val="22"/>
        </w:rPr>
      </w:pPr>
      <w:r w:rsidRPr="00232C76">
        <w:rPr>
          <w:sz w:val="22"/>
          <w:szCs w:val="22"/>
        </w:rPr>
        <w:t xml:space="preserve">Wykonawca zobowiązuje się do umożliwienia przeprowadzenia przez Prezesa Urzędu Ochrony Danych Osobowych, zwanego dalej „Organem nadzorczym”, kontroli zgodności przetwarzania danych osobowych z przepisami prawa na zasadach opisanych w RODO i w ustawie z dnia 10 maja 2018 r. </w:t>
      </w:r>
      <w:r w:rsidR="00D946D7">
        <w:rPr>
          <w:sz w:val="22"/>
          <w:szCs w:val="22"/>
        </w:rPr>
        <w:br/>
      </w:r>
      <w:r w:rsidRPr="00232C76">
        <w:rPr>
          <w:sz w:val="22"/>
          <w:szCs w:val="22"/>
        </w:rPr>
        <w:t>o ochronie danych osobowych (Dz. U. z 2018 r. poz. 1000, z późn. zm.).</w:t>
      </w:r>
    </w:p>
    <w:p w14:paraId="2908929B" w14:textId="08601336" w:rsidR="00232C76" w:rsidRDefault="0060231F" w:rsidP="006B1DEF">
      <w:pPr>
        <w:numPr>
          <w:ilvl w:val="0"/>
          <w:numId w:val="25"/>
        </w:numPr>
        <w:spacing w:before="40" w:line="276" w:lineRule="auto"/>
        <w:ind w:left="502"/>
        <w:jc w:val="both"/>
        <w:rPr>
          <w:sz w:val="22"/>
          <w:szCs w:val="22"/>
        </w:rPr>
      </w:pPr>
      <w:r w:rsidRPr="00232C76">
        <w:rPr>
          <w:sz w:val="22"/>
          <w:szCs w:val="22"/>
        </w:rPr>
        <w:t xml:space="preserve">Wykonawca może dalej powierzyć przetwarzanie danych osobowych Podwykonawcy, po uzyskaniu uprzedniej zgody </w:t>
      </w:r>
      <w:r w:rsidR="00232C76">
        <w:rPr>
          <w:sz w:val="22"/>
          <w:szCs w:val="22"/>
        </w:rPr>
        <w:t>Zamawiającego</w:t>
      </w:r>
      <w:r w:rsidRPr="00232C76">
        <w:rPr>
          <w:sz w:val="22"/>
          <w:szCs w:val="22"/>
        </w:rPr>
        <w:t xml:space="preserve"> wyrażonej w formie pisemnej pod rygorem nieważności. W celu dalszego powierzenia Podwykonawcy przetwarzania</w:t>
      </w:r>
      <w:r w:rsidR="00232C76">
        <w:rPr>
          <w:sz w:val="22"/>
          <w:szCs w:val="22"/>
        </w:rPr>
        <w:t xml:space="preserve"> D</w:t>
      </w:r>
      <w:r w:rsidRPr="00232C76">
        <w:rPr>
          <w:sz w:val="22"/>
          <w:szCs w:val="22"/>
        </w:rPr>
        <w:t xml:space="preserve">anych osobowych, Wykonawca zobowiązuje się zawrzeć z Podwykonawcą pisemną umowę powierzenia przetwarzania danych osobowych o treści i zakresie jak najbardziej zbliżonym do </w:t>
      </w:r>
      <w:r w:rsidR="00232C76">
        <w:rPr>
          <w:sz w:val="22"/>
          <w:szCs w:val="22"/>
        </w:rPr>
        <w:t>postanowień zawartych w niniejszym paragrafie</w:t>
      </w:r>
      <w:r w:rsidRPr="00232C76">
        <w:rPr>
          <w:sz w:val="22"/>
          <w:szCs w:val="22"/>
        </w:rPr>
        <w:t>.</w:t>
      </w:r>
    </w:p>
    <w:p w14:paraId="06BAE3BC" w14:textId="1BDD65C1" w:rsidR="00232C76" w:rsidRDefault="0060231F" w:rsidP="006B1DEF">
      <w:pPr>
        <w:numPr>
          <w:ilvl w:val="0"/>
          <w:numId w:val="25"/>
        </w:numPr>
        <w:spacing w:before="40" w:line="276" w:lineRule="auto"/>
        <w:ind w:left="502"/>
        <w:jc w:val="both"/>
        <w:rPr>
          <w:sz w:val="22"/>
          <w:szCs w:val="22"/>
        </w:rPr>
      </w:pPr>
      <w:r w:rsidRPr="00232C76">
        <w:rPr>
          <w:sz w:val="22"/>
          <w:szCs w:val="22"/>
        </w:rPr>
        <w:t>W przypadku skorzystania z usług Podwykonawcy, Wykonawca zobowiązuje się do zapewniania, iż Podwykonawca nie będzie przetwarzał</w:t>
      </w:r>
      <w:r w:rsidR="00232C76">
        <w:rPr>
          <w:sz w:val="22"/>
          <w:szCs w:val="22"/>
        </w:rPr>
        <w:t xml:space="preserve"> D</w:t>
      </w:r>
      <w:r w:rsidRPr="00232C76">
        <w:rPr>
          <w:sz w:val="22"/>
          <w:szCs w:val="22"/>
        </w:rPr>
        <w:t xml:space="preserve">anych osobowych w celu i zakresie szerszym niż wynikający z niniejszej Umowy i zobowiązany będzie do zachowania wszelkich wymagań określonych </w:t>
      </w:r>
      <w:r w:rsidR="00D946D7">
        <w:rPr>
          <w:sz w:val="22"/>
          <w:szCs w:val="22"/>
        </w:rPr>
        <w:br/>
      </w:r>
      <w:r w:rsidRPr="00232C76">
        <w:rPr>
          <w:sz w:val="22"/>
          <w:szCs w:val="22"/>
        </w:rPr>
        <w:t>w niniejsz</w:t>
      </w:r>
      <w:r w:rsidR="00232C76">
        <w:rPr>
          <w:sz w:val="22"/>
          <w:szCs w:val="22"/>
        </w:rPr>
        <w:t>ym paragrafie</w:t>
      </w:r>
      <w:r w:rsidRPr="00232C76">
        <w:rPr>
          <w:sz w:val="22"/>
          <w:szCs w:val="22"/>
        </w:rPr>
        <w:t>.</w:t>
      </w:r>
    </w:p>
    <w:p w14:paraId="2E09153C" w14:textId="77777777" w:rsidR="00232C76" w:rsidRDefault="0060231F" w:rsidP="006B1DEF">
      <w:pPr>
        <w:numPr>
          <w:ilvl w:val="0"/>
          <w:numId w:val="25"/>
        </w:numPr>
        <w:spacing w:before="40" w:line="276" w:lineRule="auto"/>
        <w:ind w:left="502"/>
        <w:jc w:val="both"/>
        <w:rPr>
          <w:sz w:val="22"/>
          <w:szCs w:val="22"/>
        </w:rPr>
      </w:pPr>
      <w:r w:rsidRPr="00232C76">
        <w:rPr>
          <w:sz w:val="22"/>
          <w:szCs w:val="22"/>
        </w:rPr>
        <w:t>Wykonawca zobowiązuje się, że nie może korzystać z Podwykonawców w celu realizacji Umowy Głównej lub niniejszej Umowy w sytuacji, gdy dalsze powierzenie przetwarzania danych osobowych Podwykonawcy będzie wiązało się transferem danych osobowych poza EOG.</w:t>
      </w:r>
    </w:p>
    <w:p w14:paraId="764B3B12" w14:textId="77777777" w:rsidR="00232C76" w:rsidRPr="00232C76" w:rsidRDefault="0060231F" w:rsidP="006B1DEF">
      <w:pPr>
        <w:numPr>
          <w:ilvl w:val="0"/>
          <w:numId w:val="25"/>
        </w:numPr>
        <w:spacing w:before="40" w:line="276" w:lineRule="auto"/>
        <w:ind w:left="502"/>
        <w:jc w:val="both"/>
        <w:rPr>
          <w:sz w:val="22"/>
          <w:szCs w:val="22"/>
        </w:rPr>
      </w:pPr>
      <w:r w:rsidRPr="00232C76">
        <w:rPr>
          <w:rFonts w:eastAsia="Calibri"/>
          <w:sz w:val="22"/>
          <w:szCs w:val="22"/>
        </w:rPr>
        <w:t>Wykonawca oświadcza, że przyjmuje na siebie pełną odpowiedzialność wobec Zleceniodawcy za działania i zaniechania Podwykonawcy.</w:t>
      </w:r>
    </w:p>
    <w:p w14:paraId="3A730CA3" w14:textId="179564E6" w:rsidR="00232C76" w:rsidRDefault="0060231F" w:rsidP="006B1DEF">
      <w:pPr>
        <w:numPr>
          <w:ilvl w:val="0"/>
          <w:numId w:val="25"/>
        </w:numPr>
        <w:spacing w:before="40" w:line="276" w:lineRule="auto"/>
        <w:ind w:left="502"/>
        <w:jc w:val="both"/>
        <w:rPr>
          <w:sz w:val="22"/>
          <w:szCs w:val="22"/>
        </w:rPr>
      </w:pPr>
      <w:r w:rsidRPr="00232C76">
        <w:rPr>
          <w:sz w:val="22"/>
          <w:szCs w:val="22"/>
        </w:rPr>
        <w:t xml:space="preserve">Wykonawca zobowiązuje się do przestrzegania przepisów RODO oraz odrębnych przepisów </w:t>
      </w:r>
      <w:r w:rsidR="00D946D7">
        <w:rPr>
          <w:sz w:val="22"/>
          <w:szCs w:val="22"/>
        </w:rPr>
        <w:br/>
      </w:r>
      <w:r w:rsidRPr="00232C76">
        <w:rPr>
          <w:sz w:val="22"/>
          <w:szCs w:val="22"/>
        </w:rPr>
        <w:t>o ochronie danych osobowych.</w:t>
      </w:r>
    </w:p>
    <w:p w14:paraId="1F84098D" w14:textId="77777777" w:rsidR="00232C76" w:rsidRDefault="0060231F" w:rsidP="006B1DEF">
      <w:pPr>
        <w:numPr>
          <w:ilvl w:val="0"/>
          <w:numId w:val="25"/>
        </w:numPr>
        <w:spacing w:before="40" w:line="276" w:lineRule="auto"/>
        <w:ind w:left="502"/>
        <w:jc w:val="both"/>
        <w:rPr>
          <w:sz w:val="22"/>
          <w:szCs w:val="22"/>
        </w:rPr>
      </w:pPr>
      <w:r w:rsidRPr="00232C76">
        <w:rPr>
          <w:sz w:val="22"/>
          <w:szCs w:val="22"/>
        </w:rPr>
        <w:t xml:space="preserve">Wykonawca będzie przetwarzał powierzone dane wyłącznie w sposób określony przez </w:t>
      </w:r>
      <w:r w:rsidR="00232C76">
        <w:rPr>
          <w:sz w:val="22"/>
          <w:szCs w:val="22"/>
        </w:rPr>
        <w:t>Zamawiającego</w:t>
      </w:r>
      <w:r w:rsidRPr="00232C76">
        <w:rPr>
          <w:sz w:val="22"/>
          <w:szCs w:val="22"/>
        </w:rPr>
        <w:t>.</w:t>
      </w:r>
    </w:p>
    <w:p w14:paraId="0ECA7E1A" w14:textId="272CBFD5" w:rsidR="00232C76" w:rsidRDefault="0060231F" w:rsidP="006B1DEF">
      <w:pPr>
        <w:numPr>
          <w:ilvl w:val="0"/>
          <w:numId w:val="25"/>
        </w:numPr>
        <w:spacing w:before="40" w:line="276" w:lineRule="auto"/>
        <w:ind w:left="502"/>
        <w:jc w:val="both"/>
        <w:rPr>
          <w:sz w:val="22"/>
          <w:szCs w:val="22"/>
        </w:rPr>
      </w:pPr>
      <w:r w:rsidRPr="00232C76">
        <w:rPr>
          <w:sz w:val="22"/>
          <w:szCs w:val="22"/>
        </w:rPr>
        <w:t>Wykonawca będzie przetwarzał dane osobowe w pomieszczeniach</w:t>
      </w:r>
      <w:r w:rsidR="00232C76">
        <w:rPr>
          <w:sz w:val="22"/>
          <w:szCs w:val="22"/>
        </w:rPr>
        <w:t>/</w:t>
      </w:r>
      <w:r w:rsidRPr="00232C76">
        <w:rPr>
          <w:sz w:val="22"/>
          <w:szCs w:val="22"/>
        </w:rPr>
        <w:t>obszarach i przy użyciu systemów informatycznych zabezpieczonych przed dostępem osób nieupoważnionych.</w:t>
      </w:r>
    </w:p>
    <w:p w14:paraId="3AB7752C" w14:textId="2032386F" w:rsidR="00232C76" w:rsidRDefault="0060231F" w:rsidP="006B1DEF">
      <w:pPr>
        <w:numPr>
          <w:ilvl w:val="0"/>
          <w:numId w:val="25"/>
        </w:numPr>
        <w:spacing w:before="40" w:line="276" w:lineRule="auto"/>
        <w:ind w:left="502"/>
        <w:jc w:val="both"/>
        <w:rPr>
          <w:sz w:val="22"/>
          <w:szCs w:val="22"/>
        </w:rPr>
      </w:pPr>
      <w:r w:rsidRPr="00232C76">
        <w:rPr>
          <w:sz w:val="22"/>
          <w:szCs w:val="22"/>
        </w:rPr>
        <w:t>Wykonawca, w tym w szczególności jego pracownicy/współpracownicy, którzy przetwarzają</w:t>
      </w:r>
      <w:r w:rsidR="00232C76">
        <w:rPr>
          <w:sz w:val="22"/>
          <w:szCs w:val="22"/>
        </w:rPr>
        <w:t xml:space="preserve"> D</w:t>
      </w:r>
      <w:r w:rsidRPr="00232C76">
        <w:rPr>
          <w:sz w:val="22"/>
          <w:szCs w:val="22"/>
        </w:rPr>
        <w:t xml:space="preserve">ane osobowe, zobowiązuje się do zachowania w tajemnicy wszelkich </w:t>
      </w:r>
      <w:r w:rsidR="00232C76">
        <w:rPr>
          <w:sz w:val="22"/>
          <w:szCs w:val="22"/>
        </w:rPr>
        <w:t>D</w:t>
      </w:r>
      <w:r w:rsidRPr="00232C76">
        <w:rPr>
          <w:sz w:val="22"/>
          <w:szCs w:val="22"/>
        </w:rPr>
        <w:t xml:space="preserve">anych osobowych </w:t>
      </w:r>
      <w:r w:rsidR="00232C76">
        <w:rPr>
          <w:sz w:val="22"/>
          <w:szCs w:val="22"/>
        </w:rPr>
        <w:t>w</w:t>
      </w:r>
      <w:r w:rsidRPr="00232C76">
        <w:rPr>
          <w:sz w:val="22"/>
          <w:szCs w:val="22"/>
        </w:rPr>
        <w:t xml:space="preserve"> czasie obowiązywania niniejszej Umowy lub uzyskanych w związku z jej wykonywaniem. Obowiązek wskazany w zdaniu poprzedzającym obowiązuje bezterminowo, mimo rozwiązania lub wygaśnięcia niniejszej Umowy.</w:t>
      </w:r>
    </w:p>
    <w:p w14:paraId="78D3E2F8" w14:textId="62849C39" w:rsidR="0060231F" w:rsidRPr="00232C76" w:rsidRDefault="0060231F" w:rsidP="006B1DEF">
      <w:pPr>
        <w:numPr>
          <w:ilvl w:val="0"/>
          <w:numId w:val="25"/>
        </w:numPr>
        <w:spacing w:before="40" w:line="276" w:lineRule="auto"/>
        <w:ind w:left="502"/>
        <w:jc w:val="both"/>
        <w:rPr>
          <w:sz w:val="22"/>
          <w:szCs w:val="22"/>
        </w:rPr>
      </w:pPr>
      <w:r w:rsidRPr="00232C76">
        <w:rPr>
          <w:sz w:val="22"/>
          <w:szCs w:val="22"/>
        </w:rPr>
        <w:t xml:space="preserve">Wykonawca zobowiązuje się niezwłocznie, nie później jednak niż w terminie 3 dni, z zastrzeżeniem lit. e, powiadomić </w:t>
      </w:r>
      <w:r w:rsidR="00232C76">
        <w:rPr>
          <w:sz w:val="22"/>
          <w:szCs w:val="22"/>
        </w:rPr>
        <w:t>Zamawiającego</w:t>
      </w:r>
      <w:r w:rsidRPr="00232C76">
        <w:rPr>
          <w:sz w:val="22"/>
          <w:szCs w:val="22"/>
        </w:rPr>
        <w:t xml:space="preserve"> na adres: Prezes Zarządu Państwowego Funduszu Rehabilitacji Osób Niepełnosprawnych, al. Jana Pawła II 13, 00-828 Warszawa, o fakcie:</w:t>
      </w:r>
    </w:p>
    <w:p w14:paraId="73B733A9" w14:textId="77777777" w:rsidR="0060231F" w:rsidRPr="00205A2C" w:rsidRDefault="0060231F" w:rsidP="006B1DEF">
      <w:pPr>
        <w:numPr>
          <w:ilvl w:val="1"/>
          <w:numId w:val="27"/>
        </w:numPr>
        <w:spacing w:before="40" w:line="276" w:lineRule="auto"/>
        <w:ind w:left="1134" w:hanging="425"/>
        <w:jc w:val="both"/>
        <w:rPr>
          <w:sz w:val="22"/>
          <w:szCs w:val="22"/>
        </w:rPr>
      </w:pPr>
      <w:r w:rsidRPr="00205A2C">
        <w:rPr>
          <w:sz w:val="22"/>
          <w:szCs w:val="22"/>
        </w:rPr>
        <w:t>wszczęcia kontroli lub postępowania administracyjnego przez Organ nadzorczy, w rozumieniu art. 4 pkt 21 RODO, w odniesieniu do danych osobowych powierzonych na podstawie niniejszej Umowy,</w:t>
      </w:r>
    </w:p>
    <w:p w14:paraId="5645C611" w14:textId="77777777" w:rsidR="0060231F" w:rsidRPr="00205A2C" w:rsidRDefault="0060231F" w:rsidP="006B1DEF">
      <w:pPr>
        <w:numPr>
          <w:ilvl w:val="1"/>
          <w:numId w:val="27"/>
        </w:numPr>
        <w:spacing w:before="40" w:line="276" w:lineRule="auto"/>
        <w:ind w:left="1134" w:hanging="425"/>
        <w:jc w:val="both"/>
        <w:rPr>
          <w:sz w:val="22"/>
          <w:szCs w:val="22"/>
        </w:rPr>
      </w:pPr>
      <w:r w:rsidRPr="00205A2C">
        <w:rPr>
          <w:sz w:val="22"/>
          <w:szCs w:val="22"/>
        </w:rPr>
        <w:t>wynikach kontroli, o której mowa w pkt 1,</w:t>
      </w:r>
    </w:p>
    <w:p w14:paraId="4DCC54C3" w14:textId="594C7F7B" w:rsidR="0060231F" w:rsidRPr="00205A2C" w:rsidRDefault="0060231F" w:rsidP="006B1DEF">
      <w:pPr>
        <w:numPr>
          <w:ilvl w:val="1"/>
          <w:numId w:val="27"/>
        </w:numPr>
        <w:spacing w:before="40" w:line="276" w:lineRule="auto"/>
        <w:ind w:left="1134" w:hanging="425"/>
        <w:jc w:val="both"/>
        <w:rPr>
          <w:sz w:val="22"/>
          <w:szCs w:val="22"/>
        </w:rPr>
      </w:pPr>
      <w:r w:rsidRPr="00205A2C">
        <w:rPr>
          <w:sz w:val="22"/>
          <w:szCs w:val="22"/>
        </w:rPr>
        <w:t xml:space="preserve">wydanych przez Organ nadzorczy decyzjach administracyjnych i rozpatrywanych skargach </w:t>
      </w:r>
      <w:r w:rsidR="00D946D7">
        <w:rPr>
          <w:sz w:val="22"/>
          <w:szCs w:val="22"/>
        </w:rPr>
        <w:br/>
      </w:r>
      <w:r w:rsidRPr="00205A2C">
        <w:rPr>
          <w:sz w:val="22"/>
          <w:szCs w:val="22"/>
        </w:rPr>
        <w:t>w zakresie wykonywania przez Podmiot przetwarzający przepisów o ochronie danych osobowych dotyczących powierzonych danych,</w:t>
      </w:r>
    </w:p>
    <w:p w14:paraId="32DCADD5" w14:textId="0682E982" w:rsidR="0060231F" w:rsidRPr="00205A2C" w:rsidRDefault="0060231F" w:rsidP="006B1DEF">
      <w:pPr>
        <w:numPr>
          <w:ilvl w:val="1"/>
          <w:numId w:val="27"/>
        </w:numPr>
        <w:spacing w:before="40" w:line="276" w:lineRule="auto"/>
        <w:ind w:left="1134" w:hanging="425"/>
        <w:jc w:val="both"/>
        <w:rPr>
          <w:sz w:val="22"/>
          <w:szCs w:val="22"/>
        </w:rPr>
      </w:pPr>
      <w:r w:rsidRPr="00205A2C">
        <w:rPr>
          <w:sz w:val="22"/>
          <w:szCs w:val="22"/>
        </w:rPr>
        <w:t xml:space="preserve">innych działaniach uprawnionych organów wobec </w:t>
      </w:r>
      <w:r w:rsidR="00232C76">
        <w:rPr>
          <w:sz w:val="22"/>
          <w:szCs w:val="22"/>
        </w:rPr>
        <w:t>D</w:t>
      </w:r>
      <w:r w:rsidRPr="00205A2C">
        <w:rPr>
          <w:sz w:val="22"/>
          <w:szCs w:val="22"/>
        </w:rPr>
        <w:t>anych osobowych,</w:t>
      </w:r>
    </w:p>
    <w:p w14:paraId="57059AEC" w14:textId="429A4097" w:rsidR="0060231F" w:rsidRPr="00205A2C" w:rsidRDefault="0060231F" w:rsidP="006B1DEF">
      <w:pPr>
        <w:numPr>
          <w:ilvl w:val="1"/>
          <w:numId w:val="27"/>
        </w:numPr>
        <w:spacing w:before="40" w:line="276" w:lineRule="auto"/>
        <w:ind w:left="1134" w:hanging="425"/>
        <w:jc w:val="both"/>
        <w:rPr>
          <w:sz w:val="22"/>
          <w:szCs w:val="22"/>
        </w:rPr>
      </w:pPr>
      <w:r w:rsidRPr="00205A2C">
        <w:rPr>
          <w:sz w:val="22"/>
          <w:szCs w:val="22"/>
        </w:rPr>
        <w:t xml:space="preserve">innych zdarzeniach mających lub mogących mieć wpływ na przetwarzanie </w:t>
      </w:r>
      <w:r w:rsidR="00232C76">
        <w:rPr>
          <w:sz w:val="22"/>
          <w:szCs w:val="22"/>
        </w:rPr>
        <w:t>D</w:t>
      </w:r>
      <w:r w:rsidRPr="00205A2C">
        <w:rPr>
          <w:sz w:val="22"/>
          <w:szCs w:val="22"/>
        </w:rPr>
        <w:t xml:space="preserve">anych osobowych, w szczególności o wszystkich przypadkach naruszenia </w:t>
      </w:r>
      <w:r w:rsidR="00232C76">
        <w:rPr>
          <w:sz w:val="22"/>
          <w:szCs w:val="22"/>
        </w:rPr>
        <w:t xml:space="preserve">ochrony tych </w:t>
      </w:r>
      <w:r w:rsidRPr="00205A2C">
        <w:rPr>
          <w:sz w:val="22"/>
          <w:szCs w:val="22"/>
        </w:rPr>
        <w:t xml:space="preserve"> danych w terminie 12 godzin od chwili stwierdzenia konkretnego naruszenia,</w:t>
      </w:r>
    </w:p>
    <w:p w14:paraId="0D1521B6" w14:textId="77777777" w:rsidR="0060231F" w:rsidRPr="00205A2C" w:rsidRDefault="0060231F" w:rsidP="006B1DEF">
      <w:pPr>
        <w:numPr>
          <w:ilvl w:val="1"/>
          <w:numId w:val="27"/>
        </w:numPr>
        <w:spacing w:before="40" w:line="276" w:lineRule="auto"/>
        <w:ind w:left="1134" w:hanging="425"/>
        <w:jc w:val="both"/>
        <w:rPr>
          <w:sz w:val="22"/>
          <w:szCs w:val="22"/>
        </w:rPr>
      </w:pPr>
      <w:r w:rsidRPr="00205A2C">
        <w:rPr>
          <w:sz w:val="22"/>
          <w:szCs w:val="22"/>
        </w:rPr>
        <w:t>złożenia do Wykonawcy jakiejkolwiek skargi, żądania, pytania oraz innych oświadczeń osób fizycznych, których dane osobowe przetwarza na podstawie niniejszej Umowy.</w:t>
      </w:r>
    </w:p>
    <w:p w14:paraId="7EBAEBA6" w14:textId="23E315A0" w:rsidR="0060231F" w:rsidRPr="00232C76" w:rsidRDefault="0060231F" w:rsidP="006B1DEF">
      <w:pPr>
        <w:pStyle w:val="Akapitzlist"/>
        <w:numPr>
          <w:ilvl w:val="0"/>
          <w:numId w:val="25"/>
        </w:numPr>
        <w:spacing w:before="40" w:line="276" w:lineRule="auto"/>
        <w:jc w:val="both"/>
        <w:rPr>
          <w:sz w:val="22"/>
          <w:szCs w:val="22"/>
        </w:rPr>
      </w:pPr>
      <w:r w:rsidRPr="00232C76">
        <w:rPr>
          <w:sz w:val="22"/>
          <w:szCs w:val="22"/>
        </w:rPr>
        <w:t xml:space="preserve">Zgłoszenie, w przypadku, o którym mowa w ust. </w:t>
      </w:r>
      <w:r w:rsidR="00232C76">
        <w:rPr>
          <w:sz w:val="22"/>
          <w:szCs w:val="22"/>
        </w:rPr>
        <w:t>2</w:t>
      </w:r>
      <w:r w:rsidR="007D0E69">
        <w:rPr>
          <w:sz w:val="22"/>
          <w:szCs w:val="22"/>
        </w:rPr>
        <w:t>5</w:t>
      </w:r>
      <w:r w:rsidRPr="00232C76">
        <w:rPr>
          <w:sz w:val="22"/>
          <w:szCs w:val="22"/>
        </w:rPr>
        <w:t xml:space="preserve"> lit. e, powinno zawierać oprócz informacji wskazanych w art. 33 ust. 3 RODO informacje umożlwiające </w:t>
      </w:r>
      <w:r w:rsidR="00232C76">
        <w:rPr>
          <w:sz w:val="22"/>
          <w:szCs w:val="22"/>
        </w:rPr>
        <w:t>Zamawiającemu</w:t>
      </w:r>
      <w:r w:rsidRPr="00232C76">
        <w:rPr>
          <w:sz w:val="22"/>
          <w:szCs w:val="22"/>
        </w:rPr>
        <w:t xml:space="preserve"> ustalenie, czy naruszenie skutkuje wysokim ryzykiem naruszenia praw lub wolności osób fizycznych. Jeżeli informacji określonych w zdaniu poprzednim nie da się udzielić w terminie, o którym mowa w ust. </w:t>
      </w:r>
      <w:r w:rsidR="007D0E69">
        <w:rPr>
          <w:sz w:val="22"/>
          <w:szCs w:val="22"/>
        </w:rPr>
        <w:t>25</w:t>
      </w:r>
      <w:r w:rsidRPr="00232C76">
        <w:rPr>
          <w:sz w:val="22"/>
          <w:szCs w:val="22"/>
        </w:rPr>
        <w:t xml:space="preserve"> lit. e, Wykonawca udzieli je niezwłocznie po ich uzyskaniu.</w:t>
      </w:r>
    </w:p>
    <w:p w14:paraId="63EF49C5" w14:textId="714BAD7F" w:rsidR="0060231F" w:rsidRPr="00205A2C" w:rsidRDefault="0060231F" w:rsidP="006B1DEF">
      <w:pPr>
        <w:numPr>
          <w:ilvl w:val="0"/>
          <w:numId w:val="25"/>
        </w:numPr>
        <w:spacing w:before="40" w:line="276" w:lineRule="auto"/>
        <w:jc w:val="both"/>
        <w:rPr>
          <w:sz w:val="22"/>
          <w:szCs w:val="22"/>
        </w:rPr>
      </w:pPr>
      <w:r w:rsidRPr="00205A2C">
        <w:rPr>
          <w:sz w:val="22"/>
          <w:szCs w:val="22"/>
        </w:rPr>
        <w:t xml:space="preserve">W przypadku naruszenia przepisów o ochronie danych osobowych w związku z realizacją niniejszej Umowy, a w następstwie tego </w:t>
      </w:r>
      <w:r w:rsidR="007D0E69">
        <w:rPr>
          <w:sz w:val="22"/>
          <w:szCs w:val="22"/>
        </w:rPr>
        <w:t>Zamawiający</w:t>
      </w:r>
      <w:r w:rsidRPr="00205A2C">
        <w:rPr>
          <w:sz w:val="22"/>
          <w:szCs w:val="22"/>
        </w:rPr>
        <w:t xml:space="preserve"> jako administrator zostanie zobowiązany </w:t>
      </w:r>
      <w:r w:rsidR="00D946D7">
        <w:rPr>
          <w:sz w:val="22"/>
          <w:szCs w:val="22"/>
        </w:rPr>
        <w:br/>
      </w:r>
      <w:r w:rsidRPr="00205A2C">
        <w:rPr>
          <w:sz w:val="22"/>
          <w:szCs w:val="22"/>
        </w:rPr>
        <w:t xml:space="preserve">w szczególności do wypłaty odszkodowania lub ukarany grzywną, Wykonawca zobowiązuje się, </w:t>
      </w:r>
      <w:r w:rsidR="00D946D7">
        <w:rPr>
          <w:sz w:val="22"/>
          <w:szCs w:val="22"/>
        </w:rPr>
        <w:br/>
      </w:r>
      <w:r w:rsidRPr="00205A2C">
        <w:rPr>
          <w:sz w:val="22"/>
          <w:szCs w:val="22"/>
        </w:rPr>
        <w:t xml:space="preserve">o ile zażąda tego pisemnie </w:t>
      </w:r>
      <w:r w:rsidR="007D0E69">
        <w:rPr>
          <w:sz w:val="22"/>
          <w:szCs w:val="22"/>
        </w:rPr>
        <w:t>Zamawiający</w:t>
      </w:r>
      <w:r w:rsidRPr="00205A2C">
        <w:rPr>
          <w:sz w:val="22"/>
          <w:szCs w:val="22"/>
        </w:rPr>
        <w:t xml:space="preserve"> do przystąpienia do każdego sporu, którego wytoczenie nastąpi i pokrycia roszczeń kierowanych do </w:t>
      </w:r>
      <w:r w:rsidR="007D0E69">
        <w:rPr>
          <w:sz w:val="22"/>
          <w:szCs w:val="22"/>
        </w:rPr>
        <w:t>Zamawiającego</w:t>
      </w:r>
      <w:r w:rsidRPr="00205A2C">
        <w:rPr>
          <w:sz w:val="22"/>
          <w:szCs w:val="22"/>
        </w:rPr>
        <w:t xml:space="preserve"> w każdym przypadku</w:t>
      </w:r>
      <w:r w:rsidR="007D0E69">
        <w:rPr>
          <w:sz w:val="22"/>
          <w:szCs w:val="22"/>
        </w:rPr>
        <w:t>,</w:t>
      </w:r>
      <w:r w:rsidRPr="00205A2C">
        <w:rPr>
          <w:sz w:val="22"/>
          <w:szCs w:val="22"/>
        </w:rPr>
        <w:t xml:space="preserve"> gdy roszczenia te na podstawie dostępnych dowodów obiektywnie uznane zostano za zasadne, w szczególności gdy roszczenia te zostaną zasądzone prawomocnym orzeczeniem sądu lub nałożone na podstawie orzeczenia lub decyzji innego uprawnionego organu. W takim wypadku Wykonawca zobowiązuje się do zwrotu </w:t>
      </w:r>
      <w:r w:rsidR="007D0E69">
        <w:rPr>
          <w:sz w:val="22"/>
          <w:szCs w:val="22"/>
        </w:rPr>
        <w:t>Zamawiającemu</w:t>
      </w:r>
      <w:r w:rsidRPr="00205A2C">
        <w:rPr>
          <w:sz w:val="22"/>
          <w:szCs w:val="22"/>
        </w:rPr>
        <w:t xml:space="preserve"> wszelkich poniesionych przez niego kosztów związanych z ww. postępowaniami.</w:t>
      </w:r>
    </w:p>
    <w:p w14:paraId="049BF9D5" w14:textId="77777777" w:rsidR="007D0E69" w:rsidRDefault="007D0E69" w:rsidP="006B1DEF">
      <w:pPr>
        <w:numPr>
          <w:ilvl w:val="0"/>
          <w:numId w:val="25"/>
        </w:numPr>
        <w:spacing w:before="40" w:line="276" w:lineRule="auto"/>
        <w:jc w:val="both"/>
        <w:rPr>
          <w:sz w:val="22"/>
          <w:szCs w:val="22"/>
        </w:rPr>
      </w:pPr>
      <w:r>
        <w:rPr>
          <w:sz w:val="22"/>
          <w:szCs w:val="22"/>
        </w:rPr>
        <w:t xml:space="preserve">Wykonawca </w:t>
      </w:r>
      <w:r w:rsidR="0060231F" w:rsidRPr="00205A2C">
        <w:rPr>
          <w:sz w:val="22"/>
          <w:szCs w:val="22"/>
        </w:rPr>
        <w:t xml:space="preserve">ponosi pełną odpowiedzialność wobec </w:t>
      </w:r>
      <w:r>
        <w:rPr>
          <w:sz w:val="22"/>
          <w:szCs w:val="22"/>
        </w:rPr>
        <w:t>Zamawiającego</w:t>
      </w:r>
      <w:r w:rsidR="0060231F" w:rsidRPr="00205A2C">
        <w:rPr>
          <w:sz w:val="22"/>
          <w:szCs w:val="22"/>
        </w:rPr>
        <w:t xml:space="preserve"> i osób trzecich za szkody powstałe w związku z przetwarzaniem powierzonych mu </w:t>
      </w:r>
      <w:r>
        <w:rPr>
          <w:sz w:val="22"/>
          <w:szCs w:val="22"/>
        </w:rPr>
        <w:t>D</w:t>
      </w:r>
      <w:r w:rsidR="0060231F" w:rsidRPr="00205A2C">
        <w:rPr>
          <w:sz w:val="22"/>
          <w:szCs w:val="22"/>
        </w:rPr>
        <w:t>anych osobowych niezgodnie z niniejszą Umową i powszechnie obowiązującymi przepisami prawa.</w:t>
      </w:r>
    </w:p>
    <w:p w14:paraId="5C1FDA52" w14:textId="027C5289" w:rsidR="0060231F" w:rsidRPr="00CA662C" w:rsidRDefault="007D0E69" w:rsidP="006B1DEF">
      <w:pPr>
        <w:numPr>
          <w:ilvl w:val="0"/>
          <w:numId w:val="25"/>
        </w:numPr>
        <w:spacing w:before="40" w:line="276" w:lineRule="auto"/>
        <w:jc w:val="both"/>
        <w:rPr>
          <w:sz w:val="22"/>
          <w:szCs w:val="22"/>
        </w:rPr>
      </w:pPr>
      <w:r>
        <w:rPr>
          <w:sz w:val="22"/>
          <w:szCs w:val="22"/>
        </w:rPr>
        <w:t>Zamawiający</w:t>
      </w:r>
      <w:r w:rsidR="0060231F" w:rsidRPr="007D0E69">
        <w:rPr>
          <w:sz w:val="22"/>
          <w:szCs w:val="22"/>
        </w:rPr>
        <w:t xml:space="preserve"> wyznaczył Inspektora Ochrony Danych</w:t>
      </w:r>
      <w:r w:rsidR="00CA662C">
        <w:rPr>
          <w:sz w:val="22"/>
          <w:szCs w:val="22"/>
        </w:rPr>
        <w:t>. Dane kontaktowe:</w:t>
      </w:r>
    </w:p>
    <w:p w14:paraId="2CCEBA46" w14:textId="75E56195" w:rsidR="0060231F" w:rsidRPr="00CA662C" w:rsidRDefault="0060231F" w:rsidP="006B1DEF">
      <w:pPr>
        <w:numPr>
          <w:ilvl w:val="0"/>
          <w:numId w:val="28"/>
        </w:numPr>
        <w:spacing w:before="40" w:line="276" w:lineRule="auto"/>
        <w:ind w:left="1134" w:hanging="425"/>
        <w:jc w:val="both"/>
        <w:rPr>
          <w:sz w:val="22"/>
          <w:szCs w:val="22"/>
        </w:rPr>
      </w:pPr>
      <w:r w:rsidRPr="00205A2C">
        <w:rPr>
          <w:sz w:val="22"/>
          <w:szCs w:val="22"/>
        </w:rPr>
        <w:t xml:space="preserve">imię i nazwisko: </w:t>
      </w:r>
      <w:r w:rsidR="007D0E69">
        <w:rPr>
          <w:sz w:val="22"/>
          <w:szCs w:val="22"/>
        </w:rPr>
        <w:t>Sylwia Ratajczyk,</w:t>
      </w:r>
    </w:p>
    <w:p w14:paraId="11CCE54D" w14:textId="7027E7A9" w:rsidR="0060231F" w:rsidRPr="00205A2C" w:rsidRDefault="0060231F" w:rsidP="006B1DEF">
      <w:pPr>
        <w:numPr>
          <w:ilvl w:val="0"/>
          <w:numId w:val="28"/>
        </w:numPr>
        <w:spacing w:before="40" w:line="276" w:lineRule="auto"/>
        <w:ind w:left="1134" w:hanging="425"/>
        <w:jc w:val="both"/>
        <w:rPr>
          <w:sz w:val="22"/>
          <w:szCs w:val="22"/>
          <w:lang w:val="en-US"/>
        </w:rPr>
      </w:pPr>
      <w:r w:rsidRPr="00205A2C">
        <w:rPr>
          <w:sz w:val="22"/>
          <w:szCs w:val="22"/>
          <w:lang w:val="en-US"/>
        </w:rPr>
        <w:t xml:space="preserve">adres e-mail: </w:t>
      </w:r>
      <w:hyperlink r:id="rId9" w:history="1">
        <w:r w:rsidR="00CA662C" w:rsidRPr="00F104E1">
          <w:rPr>
            <w:rStyle w:val="Hipercze"/>
            <w:sz w:val="22"/>
            <w:szCs w:val="22"/>
            <w:lang w:val="en-US"/>
          </w:rPr>
          <w:t>iod@pfron.org.pl</w:t>
        </w:r>
      </w:hyperlink>
      <w:r w:rsidR="00CA662C">
        <w:rPr>
          <w:sz w:val="22"/>
          <w:szCs w:val="22"/>
          <w:lang w:val="en-US"/>
        </w:rPr>
        <w:t xml:space="preserve">. </w:t>
      </w:r>
    </w:p>
    <w:p w14:paraId="7C857497" w14:textId="26B6C92A" w:rsidR="0060231F" w:rsidRPr="007D0E69" w:rsidRDefault="0060231F" w:rsidP="006B1DEF">
      <w:pPr>
        <w:pStyle w:val="Akapitzlist"/>
        <w:numPr>
          <w:ilvl w:val="0"/>
          <w:numId w:val="25"/>
        </w:numPr>
        <w:spacing w:before="40" w:line="276" w:lineRule="auto"/>
        <w:jc w:val="both"/>
        <w:rPr>
          <w:sz w:val="22"/>
          <w:szCs w:val="22"/>
        </w:rPr>
      </w:pPr>
      <w:r w:rsidRPr="007D0E69">
        <w:rPr>
          <w:sz w:val="22"/>
          <w:szCs w:val="22"/>
        </w:rPr>
        <w:t xml:space="preserve">Koordynatorem </w:t>
      </w:r>
      <w:r w:rsidR="007D0E69">
        <w:rPr>
          <w:sz w:val="22"/>
          <w:szCs w:val="22"/>
        </w:rPr>
        <w:t>Wykonawcy</w:t>
      </w:r>
      <w:r w:rsidRPr="007D0E69">
        <w:rPr>
          <w:sz w:val="22"/>
          <w:szCs w:val="22"/>
        </w:rPr>
        <w:t xml:space="preserve"> </w:t>
      </w:r>
      <w:r w:rsidR="007D0E69">
        <w:rPr>
          <w:sz w:val="22"/>
          <w:szCs w:val="22"/>
        </w:rPr>
        <w:t>w zakresie ochrony danych osobowych</w:t>
      </w:r>
      <w:r w:rsidRPr="007D0E69">
        <w:rPr>
          <w:sz w:val="22"/>
          <w:szCs w:val="22"/>
        </w:rPr>
        <w:t xml:space="preserve"> jest:</w:t>
      </w:r>
    </w:p>
    <w:p w14:paraId="26D6B8D9" w14:textId="078FFAA8" w:rsidR="0060231F" w:rsidRPr="00205A2C" w:rsidRDefault="0060231F" w:rsidP="006B1DEF">
      <w:pPr>
        <w:numPr>
          <w:ilvl w:val="1"/>
          <w:numId w:val="29"/>
        </w:numPr>
        <w:spacing w:before="40" w:line="276" w:lineRule="auto"/>
        <w:ind w:left="1134" w:hanging="425"/>
        <w:jc w:val="both"/>
        <w:rPr>
          <w:sz w:val="22"/>
          <w:szCs w:val="22"/>
        </w:rPr>
      </w:pPr>
      <w:r w:rsidRPr="00205A2C">
        <w:rPr>
          <w:sz w:val="22"/>
          <w:szCs w:val="22"/>
        </w:rPr>
        <w:t xml:space="preserve">imię i nazwisko: </w:t>
      </w:r>
    </w:p>
    <w:p w14:paraId="167E1734" w14:textId="76E2AD4F" w:rsidR="0060231F" w:rsidRPr="00205A2C" w:rsidRDefault="0060231F" w:rsidP="006B1DEF">
      <w:pPr>
        <w:numPr>
          <w:ilvl w:val="1"/>
          <w:numId w:val="29"/>
        </w:numPr>
        <w:spacing w:before="40" w:line="276" w:lineRule="auto"/>
        <w:ind w:left="1134" w:hanging="425"/>
        <w:jc w:val="both"/>
        <w:rPr>
          <w:sz w:val="22"/>
          <w:szCs w:val="22"/>
        </w:rPr>
      </w:pPr>
      <w:r w:rsidRPr="00205A2C">
        <w:rPr>
          <w:sz w:val="22"/>
          <w:szCs w:val="22"/>
        </w:rPr>
        <w:t xml:space="preserve">stanowisko: </w:t>
      </w:r>
    </w:p>
    <w:p w14:paraId="7E4CEC78" w14:textId="468CB3D2" w:rsidR="0060231F" w:rsidRPr="00205A2C" w:rsidRDefault="0060231F" w:rsidP="006B1DEF">
      <w:pPr>
        <w:numPr>
          <w:ilvl w:val="1"/>
          <w:numId w:val="29"/>
        </w:numPr>
        <w:spacing w:before="40" w:line="276" w:lineRule="auto"/>
        <w:ind w:left="1134" w:hanging="425"/>
        <w:jc w:val="both"/>
        <w:rPr>
          <w:sz w:val="22"/>
          <w:szCs w:val="22"/>
          <w:lang w:val="en-US"/>
        </w:rPr>
      </w:pPr>
      <w:r w:rsidRPr="00205A2C">
        <w:rPr>
          <w:sz w:val="22"/>
          <w:szCs w:val="22"/>
          <w:lang w:val="en-US"/>
        </w:rPr>
        <w:t xml:space="preserve">adres e-mail: </w:t>
      </w:r>
    </w:p>
    <w:p w14:paraId="6A1407D2" w14:textId="30DBE229" w:rsidR="00D021C2" w:rsidRPr="00D021C2" w:rsidRDefault="0060231F" w:rsidP="00D021C2">
      <w:pPr>
        <w:numPr>
          <w:ilvl w:val="0"/>
          <w:numId w:val="25"/>
        </w:numPr>
        <w:spacing w:before="40" w:line="276" w:lineRule="auto"/>
        <w:jc w:val="both"/>
        <w:rPr>
          <w:sz w:val="22"/>
          <w:szCs w:val="22"/>
        </w:rPr>
      </w:pPr>
      <w:r w:rsidRPr="00205A2C">
        <w:rPr>
          <w:sz w:val="22"/>
          <w:szCs w:val="22"/>
        </w:rPr>
        <w:t xml:space="preserve">Koordynator Umowy Powierzenia będzie współpracował z Inspektorem Ochrony Danych wskazanym przez Zleceniodawcę w celu zapewnienia przetwarzania </w:t>
      </w:r>
      <w:r w:rsidR="007D0E69">
        <w:rPr>
          <w:sz w:val="22"/>
          <w:szCs w:val="22"/>
        </w:rPr>
        <w:t>D</w:t>
      </w:r>
      <w:r w:rsidRPr="00205A2C">
        <w:rPr>
          <w:sz w:val="22"/>
          <w:szCs w:val="22"/>
        </w:rPr>
        <w:t>anych osobowych zgodnie z obowiązującymi przepisami prawa.</w:t>
      </w:r>
    </w:p>
    <w:p w14:paraId="0F64FEF2" w14:textId="7DB60C41" w:rsidR="009B783D" w:rsidRPr="00205A2C" w:rsidRDefault="004E30AC" w:rsidP="00AB5D9F">
      <w:pPr>
        <w:pStyle w:val="Tekstpodstawowy2"/>
        <w:tabs>
          <w:tab w:val="left" w:pos="4352"/>
          <w:tab w:val="center" w:pos="4536"/>
          <w:tab w:val="left" w:pos="8222"/>
        </w:tabs>
        <w:spacing w:before="120" w:line="240" w:lineRule="auto"/>
        <w:jc w:val="center"/>
        <w:rPr>
          <w:b/>
          <w:sz w:val="22"/>
          <w:szCs w:val="22"/>
        </w:rPr>
      </w:pPr>
      <w:r w:rsidRPr="00205A2C">
        <w:rPr>
          <w:b/>
          <w:sz w:val="22"/>
          <w:szCs w:val="22"/>
        </w:rPr>
        <w:t xml:space="preserve">§ </w:t>
      </w:r>
      <w:r w:rsidR="00583091" w:rsidRPr="00205A2C">
        <w:rPr>
          <w:b/>
          <w:sz w:val="22"/>
          <w:szCs w:val="22"/>
        </w:rPr>
        <w:t>1</w:t>
      </w:r>
      <w:r w:rsidR="00901D30" w:rsidRPr="00205A2C">
        <w:rPr>
          <w:b/>
          <w:sz w:val="22"/>
          <w:szCs w:val="22"/>
        </w:rPr>
        <w:t>3</w:t>
      </w:r>
    </w:p>
    <w:p w14:paraId="469993C4" w14:textId="79C18ED4" w:rsidR="00AB5D9F" w:rsidRPr="00205A2C" w:rsidRDefault="00AB5D9F" w:rsidP="00AB5D9F">
      <w:pPr>
        <w:pStyle w:val="Tekstpodstawowy2"/>
        <w:tabs>
          <w:tab w:val="left" w:pos="4352"/>
          <w:tab w:val="center" w:pos="4536"/>
          <w:tab w:val="left" w:pos="8222"/>
        </w:tabs>
        <w:spacing w:before="120" w:line="240" w:lineRule="auto"/>
        <w:jc w:val="center"/>
        <w:rPr>
          <w:b/>
          <w:sz w:val="22"/>
          <w:szCs w:val="22"/>
        </w:rPr>
      </w:pPr>
      <w:r w:rsidRPr="00205A2C">
        <w:rPr>
          <w:b/>
          <w:sz w:val="22"/>
          <w:szCs w:val="22"/>
        </w:rPr>
        <w:t>Zmiany w Umowie</w:t>
      </w:r>
    </w:p>
    <w:p w14:paraId="0C238619" w14:textId="4CA92648" w:rsidR="004E30AC" w:rsidRPr="00205A2C" w:rsidRDefault="004E30AC" w:rsidP="006B1DEF">
      <w:pPr>
        <w:pStyle w:val="Tekstpodstawowy2"/>
        <w:numPr>
          <w:ilvl w:val="6"/>
          <w:numId w:val="19"/>
        </w:numPr>
        <w:tabs>
          <w:tab w:val="left" w:pos="4352"/>
          <w:tab w:val="center" w:pos="4536"/>
          <w:tab w:val="left" w:pos="8222"/>
        </w:tabs>
        <w:spacing w:before="120" w:line="240" w:lineRule="auto"/>
        <w:ind w:left="284" w:hanging="252"/>
        <w:jc w:val="both"/>
        <w:rPr>
          <w:sz w:val="22"/>
          <w:szCs w:val="22"/>
        </w:rPr>
      </w:pPr>
      <w:r w:rsidRPr="00205A2C">
        <w:rPr>
          <w:sz w:val="22"/>
          <w:szCs w:val="22"/>
        </w:rPr>
        <w:t>Wszelkie zmiany do niniejszej</w:t>
      </w:r>
      <w:r w:rsidRPr="00205A2C">
        <w:rPr>
          <w:b/>
          <w:sz w:val="22"/>
          <w:szCs w:val="22"/>
        </w:rPr>
        <w:t xml:space="preserve"> </w:t>
      </w:r>
      <w:r w:rsidRPr="00205A2C">
        <w:rPr>
          <w:sz w:val="22"/>
          <w:szCs w:val="22"/>
        </w:rPr>
        <w:t>umowy będą dokonywane w formie pisemnej pod rygorem nieważności.</w:t>
      </w:r>
    </w:p>
    <w:p w14:paraId="49DC25F4" w14:textId="35372FA4" w:rsidR="004E30AC" w:rsidRPr="00205A2C" w:rsidRDefault="004E30AC" w:rsidP="006B1DEF">
      <w:pPr>
        <w:pStyle w:val="Tekstpodstawowy2"/>
        <w:numPr>
          <w:ilvl w:val="6"/>
          <w:numId w:val="19"/>
        </w:numPr>
        <w:tabs>
          <w:tab w:val="left" w:pos="4352"/>
          <w:tab w:val="center" w:pos="4536"/>
          <w:tab w:val="left" w:pos="8222"/>
        </w:tabs>
        <w:spacing w:before="120" w:line="240" w:lineRule="auto"/>
        <w:ind w:left="284" w:hanging="284"/>
        <w:jc w:val="both"/>
        <w:rPr>
          <w:sz w:val="22"/>
          <w:szCs w:val="22"/>
        </w:rPr>
      </w:pPr>
      <w:r w:rsidRPr="00205A2C">
        <w:rPr>
          <w:sz w:val="22"/>
          <w:szCs w:val="22"/>
        </w:rPr>
        <w:t>Zamawiający dopuszcza możliwość dokonania zmian w umowie w następujących przypadkach:</w:t>
      </w:r>
    </w:p>
    <w:p w14:paraId="383D24FE" w14:textId="002A715A" w:rsidR="004E30AC" w:rsidRPr="00205A2C" w:rsidRDefault="004E30AC" w:rsidP="006B1DEF">
      <w:pPr>
        <w:pStyle w:val="Tekstpodstawowy2"/>
        <w:numPr>
          <w:ilvl w:val="1"/>
          <w:numId w:val="20"/>
        </w:numPr>
        <w:tabs>
          <w:tab w:val="left" w:pos="4352"/>
          <w:tab w:val="center" w:pos="4536"/>
          <w:tab w:val="left" w:pos="8222"/>
        </w:tabs>
        <w:spacing w:before="120" w:line="240" w:lineRule="auto"/>
        <w:ind w:left="709" w:hanging="425"/>
        <w:jc w:val="both"/>
        <w:rPr>
          <w:sz w:val="22"/>
          <w:szCs w:val="22"/>
        </w:rPr>
      </w:pPr>
      <w:r w:rsidRPr="00205A2C">
        <w:rPr>
          <w:sz w:val="22"/>
          <w:szCs w:val="22"/>
        </w:rPr>
        <w:t xml:space="preserve">Zmiany terminów wykonania umowy określonych w § </w:t>
      </w:r>
      <w:r w:rsidR="00C14341" w:rsidRPr="00205A2C">
        <w:rPr>
          <w:sz w:val="22"/>
          <w:szCs w:val="22"/>
        </w:rPr>
        <w:t>1</w:t>
      </w:r>
      <w:r w:rsidRPr="00205A2C">
        <w:rPr>
          <w:sz w:val="22"/>
          <w:szCs w:val="22"/>
        </w:rPr>
        <w:t xml:space="preserve"> ust. </w:t>
      </w:r>
      <w:r w:rsidR="00C14341" w:rsidRPr="00205A2C">
        <w:rPr>
          <w:sz w:val="22"/>
          <w:szCs w:val="22"/>
        </w:rPr>
        <w:t>3</w:t>
      </w:r>
      <w:r w:rsidRPr="00205A2C">
        <w:rPr>
          <w:sz w:val="22"/>
          <w:szCs w:val="22"/>
        </w:rPr>
        <w:t xml:space="preserve"> umowy w przypadku, gdy terminy te zostaną zmienione we wniosku o dofinansowanie Projektu, w zakresie</w:t>
      </w:r>
      <w:r w:rsidR="009B783D" w:rsidRPr="00205A2C">
        <w:rPr>
          <w:sz w:val="22"/>
          <w:szCs w:val="22"/>
        </w:rPr>
        <w:t xml:space="preserve"> </w:t>
      </w:r>
      <w:r w:rsidRPr="00205A2C">
        <w:rPr>
          <w:sz w:val="22"/>
          <w:szCs w:val="22"/>
        </w:rPr>
        <w:t>wynikającym z dokonanej zmiany,</w:t>
      </w:r>
    </w:p>
    <w:p w14:paraId="3303EEA8" w14:textId="4D2DF886" w:rsidR="004E30AC" w:rsidRPr="00205A2C" w:rsidRDefault="004E30AC" w:rsidP="006B1DEF">
      <w:pPr>
        <w:pStyle w:val="Tekstpodstawowy2"/>
        <w:numPr>
          <w:ilvl w:val="1"/>
          <w:numId w:val="20"/>
        </w:numPr>
        <w:tabs>
          <w:tab w:val="left" w:pos="4352"/>
          <w:tab w:val="center" w:pos="4536"/>
          <w:tab w:val="left" w:pos="8222"/>
        </w:tabs>
        <w:spacing w:before="120" w:line="240" w:lineRule="auto"/>
        <w:ind w:left="709" w:hanging="425"/>
        <w:jc w:val="both"/>
        <w:rPr>
          <w:sz w:val="22"/>
          <w:szCs w:val="22"/>
        </w:rPr>
      </w:pPr>
      <w:r w:rsidRPr="00205A2C">
        <w:rPr>
          <w:sz w:val="22"/>
          <w:szCs w:val="22"/>
        </w:rPr>
        <w:t>zgodnie z art. 142 ust. 5 ustawy. Strony zobowiązują się do wprowadzania odpowiednich zmian wysokości wynagrodzenia należnego wykonawcy, w przypadku zmiany:</w:t>
      </w:r>
    </w:p>
    <w:p w14:paraId="38E77155" w14:textId="5F11789A" w:rsidR="004E30AC" w:rsidRPr="00205A2C" w:rsidRDefault="004E30AC" w:rsidP="006B1DEF">
      <w:pPr>
        <w:pStyle w:val="Tekstpodstawowy2"/>
        <w:numPr>
          <w:ilvl w:val="0"/>
          <w:numId w:val="21"/>
        </w:numPr>
        <w:tabs>
          <w:tab w:val="left" w:pos="4352"/>
          <w:tab w:val="center" w:pos="4536"/>
          <w:tab w:val="left" w:pos="8222"/>
        </w:tabs>
        <w:spacing w:before="120" w:line="240" w:lineRule="auto"/>
        <w:ind w:left="993" w:hanging="284"/>
        <w:jc w:val="both"/>
        <w:rPr>
          <w:sz w:val="22"/>
          <w:szCs w:val="22"/>
        </w:rPr>
      </w:pPr>
      <w:r w:rsidRPr="00205A2C">
        <w:rPr>
          <w:sz w:val="22"/>
          <w:szCs w:val="22"/>
        </w:rPr>
        <w:t>stawki podatku od towarów i usług,</w:t>
      </w:r>
    </w:p>
    <w:p w14:paraId="19CB87CE" w14:textId="5C355860" w:rsidR="004E30AC" w:rsidRPr="00205A2C" w:rsidRDefault="004E30AC" w:rsidP="006B1DEF">
      <w:pPr>
        <w:pStyle w:val="Tekstpodstawowy2"/>
        <w:numPr>
          <w:ilvl w:val="0"/>
          <w:numId w:val="21"/>
        </w:numPr>
        <w:tabs>
          <w:tab w:val="left" w:pos="4352"/>
          <w:tab w:val="center" w:pos="4536"/>
          <w:tab w:val="left" w:pos="8222"/>
        </w:tabs>
        <w:spacing w:before="120" w:line="240" w:lineRule="auto"/>
        <w:ind w:left="993" w:hanging="284"/>
        <w:jc w:val="both"/>
        <w:rPr>
          <w:sz w:val="22"/>
          <w:szCs w:val="22"/>
        </w:rPr>
      </w:pPr>
      <w:r w:rsidRPr="00205A2C">
        <w:rPr>
          <w:sz w:val="22"/>
          <w:szCs w:val="22"/>
        </w:rPr>
        <w:t>wysokości minimalnego wynagrodzenia za pracę ustalonego na podstawie art. 2 ust. 3-5 ustawy z dnia 10 października 2002 r. o minimalnym wynagrodzeniu za pracę,</w:t>
      </w:r>
    </w:p>
    <w:p w14:paraId="2F2D6AEF" w14:textId="058C413B" w:rsidR="004E30AC" w:rsidRPr="00205A2C" w:rsidRDefault="004E30AC" w:rsidP="006B1DEF">
      <w:pPr>
        <w:pStyle w:val="Tekstpodstawowy2"/>
        <w:numPr>
          <w:ilvl w:val="0"/>
          <w:numId w:val="21"/>
        </w:numPr>
        <w:tabs>
          <w:tab w:val="left" w:pos="4352"/>
          <w:tab w:val="center" w:pos="4536"/>
          <w:tab w:val="left" w:pos="8222"/>
        </w:tabs>
        <w:spacing w:before="120" w:line="240" w:lineRule="auto"/>
        <w:ind w:left="993" w:hanging="284"/>
        <w:jc w:val="both"/>
        <w:rPr>
          <w:sz w:val="22"/>
          <w:szCs w:val="22"/>
        </w:rPr>
      </w:pPr>
      <w:r w:rsidRPr="00205A2C">
        <w:rPr>
          <w:sz w:val="22"/>
          <w:szCs w:val="22"/>
        </w:rPr>
        <w:t>zasad podlegania ubezpieczeniom społecznym lub ubezpieczeniu zdrowotnemu lub wysokości stawki składki na ubezpieczenia społeczne lub zdrowotne</w:t>
      </w:r>
    </w:p>
    <w:p w14:paraId="1CC7DD84" w14:textId="7C6C13DC" w:rsidR="004E30AC" w:rsidRPr="00205A2C" w:rsidRDefault="004E30AC" w:rsidP="00AB5D9F">
      <w:pPr>
        <w:pStyle w:val="Tekstpodstawowy2"/>
        <w:tabs>
          <w:tab w:val="left" w:pos="4352"/>
          <w:tab w:val="center" w:pos="4536"/>
          <w:tab w:val="left" w:pos="8222"/>
        </w:tabs>
        <w:spacing w:before="120" w:line="240" w:lineRule="auto"/>
        <w:ind w:firstLine="709"/>
        <w:jc w:val="both"/>
        <w:rPr>
          <w:sz w:val="22"/>
          <w:szCs w:val="22"/>
        </w:rPr>
      </w:pPr>
      <w:r w:rsidRPr="00205A2C">
        <w:rPr>
          <w:sz w:val="22"/>
          <w:szCs w:val="22"/>
        </w:rPr>
        <w:t>– jeżeli zmiany te będą miały wpływ na koszty wykonania zamówienia przez Wykonawcę.</w:t>
      </w:r>
    </w:p>
    <w:p w14:paraId="75A54ECC" w14:textId="77777777" w:rsidR="004E30AC" w:rsidRPr="00205A2C" w:rsidRDefault="004E30AC" w:rsidP="00AB5D9F">
      <w:pPr>
        <w:pStyle w:val="Tekstpodstawowy2"/>
        <w:tabs>
          <w:tab w:val="left" w:pos="4352"/>
          <w:tab w:val="center" w:pos="4536"/>
          <w:tab w:val="left" w:pos="8222"/>
        </w:tabs>
        <w:spacing w:before="120" w:line="240" w:lineRule="auto"/>
        <w:jc w:val="center"/>
        <w:rPr>
          <w:b/>
          <w:sz w:val="22"/>
          <w:szCs w:val="22"/>
        </w:rPr>
      </w:pPr>
    </w:p>
    <w:p w14:paraId="1CFA51A7" w14:textId="6205F023" w:rsidR="006E3103" w:rsidRPr="00205A2C" w:rsidRDefault="006E3103" w:rsidP="00AB5D9F">
      <w:pPr>
        <w:pStyle w:val="Tekstpodstawowy2"/>
        <w:tabs>
          <w:tab w:val="left" w:pos="4352"/>
          <w:tab w:val="center" w:pos="4536"/>
          <w:tab w:val="left" w:pos="8222"/>
        </w:tabs>
        <w:spacing w:before="120" w:line="240" w:lineRule="auto"/>
        <w:jc w:val="center"/>
        <w:rPr>
          <w:b/>
          <w:sz w:val="22"/>
          <w:szCs w:val="22"/>
        </w:rPr>
      </w:pPr>
      <w:r w:rsidRPr="00205A2C">
        <w:rPr>
          <w:b/>
          <w:sz w:val="22"/>
          <w:szCs w:val="22"/>
        </w:rPr>
        <w:t>§</w:t>
      </w:r>
      <w:r w:rsidR="00583091" w:rsidRPr="00205A2C">
        <w:rPr>
          <w:b/>
          <w:sz w:val="22"/>
          <w:szCs w:val="22"/>
        </w:rPr>
        <w:t>1</w:t>
      </w:r>
      <w:r w:rsidR="00901D30" w:rsidRPr="00205A2C">
        <w:rPr>
          <w:b/>
          <w:sz w:val="22"/>
          <w:szCs w:val="22"/>
        </w:rPr>
        <w:t>4</w:t>
      </w:r>
    </w:p>
    <w:p w14:paraId="0E71AB5A" w14:textId="119141E5" w:rsidR="006E3103" w:rsidRPr="00205A2C" w:rsidRDefault="006E3103" w:rsidP="00AB5D9F">
      <w:pPr>
        <w:tabs>
          <w:tab w:val="left" w:pos="360"/>
        </w:tabs>
        <w:spacing w:before="120" w:after="120"/>
        <w:jc w:val="center"/>
        <w:rPr>
          <w:b/>
          <w:sz w:val="22"/>
          <w:szCs w:val="22"/>
        </w:rPr>
      </w:pPr>
      <w:r w:rsidRPr="00205A2C">
        <w:rPr>
          <w:b/>
          <w:sz w:val="22"/>
          <w:szCs w:val="22"/>
        </w:rPr>
        <w:t>Postanowienia końcowe</w:t>
      </w:r>
    </w:p>
    <w:p w14:paraId="39C742A9" w14:textId="4A224734" w:rsidR="006E3103" w:rsidRPr="00205A2C" w:rsidRDefault="006E3103" w:rsidP="00AB5D9F">
      <w:pPr>
        <w:widowControl w:val="0"/>
        <w:numPr>
          <w:ilvl w:val="0"/>
          <w:numId w:val="2"/>
        </w:numPr>
        <w:shd w:val="clear" w:color="auto" w:fill="FFFFFF"/>
        <w:suppressAutoHyphens/>
        <w:autoSpaceDE w:val="0"/>
        <w:spacing w:before="120" w:after="120"/>
        <w:ind w:left="357" w:hanging="357"/>
        <w:jc w:val="both"/>
        <w:rPr>
          <w:sz w:val="22"/>
          <w:szCs w:val="22"/>
        </w:rPr>
      </w:pPr>
      <w:r w:rsidRPr="00205A2C">
        <w:rPr>
          <w:sz w:val="22"/>
          <w:szCs w:val="22"/>
        </w:rPr>
        <w:t xml:space="preserve">Wykonawca nie może dokonać cesji na osoby trzecie wierzytelności wynikających z niniejszej </w:t>
      </w:r>
      <w:r w:rsidR="00F13672" w:rsidRPr="00205A2C">
        <w:rPr>
          <w:sz w:val="22"/>
          <w:szCs w:val="22"/>
        </w:rPr>
        <w:t>u</w:t>
      </w:r>
      <w:r w:rsidRPr="00205A2C">
        <w:rPr>
          <w:sz w:val="22"/>
          <w:szCs w:val="22"/>
        </w:rPr>
        <w:t>mowy bez zgody Zamawiającego.</w:t>
      </w:r>
    </w:p>
    <w:p w14:paraId="2C551241" w14:textId="05B6EEA4" w:rsidR="006E3103" w:rsidRPr="00205A2C" w:rsidRDefault="006E3103" w:rsidP="00AB5D9F">
      <w:pPr>
        <w:widowControl w:val="0"/>
        <w:numPr>
          <w:ilvl w:val="0"/>
          <w:numId w:val="2"/>
        </w:numPr>
        <w:shd w:val="clear" w:color="auto" w:fill="FFFFFF"/>
        <w:suppressAutoHyphens/>
        <w:autoSpaceDE w:val="0"/>
        <w:spacing w:before="120" w:after="120"/>
        <w:ind w:left="357" w:hanging="357"/>
        <w:jc w:val="both"/>
        <w:rPr>
          <w:sz w:val="22"/>
          <w:szCs w:val="22"/>
        </w:rPr>
      </w:pPr>
      <w:r w:rsidRPr="00205A2C">
        <w:rPr>
          <w:sz w:val="22"/>
          <w:szCs w:val="22"/>
        </w:rPr>
        <w:t>W sprawach nieuregulowanych w Umowie zastosowanie mieć będą obowiązujące przepisy prawa w tym przepisy ustawy Kodeksu Cywilnego oraz Prawo zamówień publicznych</w:t>
      </w:r>
      <w:r w:rsidR="00CD297B" w:rsidRPr="00205A2C">
        <w:rPr>
          <w:sz w:val="22"/>
          <w:szCs w:val="22"/>
        </w:rPr>
        <w:t>.</w:t>
      </w:r>
    </w:p>
    <w:p w14:paraId="5767D599" w14:textId="6B878FEA" w:rsidR="006E3103" w:rsidRPr="00205A2C" w:rsidRDefault="006E3103" w:rsidP="00AB5D9F">
      <w:pPr>
        <w:widowControl w:val="0"/>
        <w:numPr>
          <w:ilvl w:val="0"/>
          <w:numId w:val="2"/>
        </w:numPr>
        <w:shd w:val="clear" w:color="auto" w:fill="FFFFFF"/>
        <w:suppressAutoHyphens/>
        <w:autoSpaceDE w:val="0"/>
        <w:spacing w:before="120" w:after="120"/>
        <w:ind w:left="357" w:hanging="357"/>
        <w:jc w:val="both"/>
        <w:rPr>
          <w:sz w:val="22"/>
          <w:szCs w:val="22"/>
        </w:rPr>
      </w:pPr>
      <w:r w:rsidRPr="00205A2C">
        <w:rPr>
          <w:sz w:val="22"/>
          <w:szCs w:val="22"/>
        </w:rPr>
        <w:t xml:space="preserve">Załączniki do </w:t>
      </w:r>
      <w:r w:rsidR="00CD297B" w:rsidRPr="00205A2C">
        <w:rPr>
          <w:sz w:val="22"/>
          <w:szCs w:val="22"/>
        </w:rPr>
        <w:t>u</w:t>
      </w:r>
      <w:r w:rsidRPr="00205A2C">
        <w:rPr>
          <w:sz w:val="22"/>
          <w:szCs w:val="22"/>
        </w:rPr>
        <w:t>mowy stanowią jej integralną część.</w:t>
      </w:r>
    </w:p>
    <w:p w14:paraId="457A26FF" w14:textId="77777777" w:rsidR="006E3103" w:rsidRPr="00205A2C" w:rsidRDefault="006E3103" w:rsidP="00AB5D9F">
      <w:pPr>
        <w:widowControl w:val="0"/>
        <w:numPr>
          <w:ilvl w:val="0"/>
          <w:numId w:val="2"/>
        </w:numPr>
        <w:shd w:val="clear" w:color="auto" w:fill="FFFFFF"/>
        <w:suppressAutoHyphens/>
        <w:autoSpaceDE w:val="0"/>
        <w:spacing w:before="120" w:after="120"/>
        <w:ind w:left="357" w:hanging="357"/>
        <w:jc w:val="both"/>
        <w:rPr>
          <w:sz w:val="22"/>
          <w:szCs w:val="22"/>
        </w:rPr>
      </w:pPr>
      <w:r w:rsidRPr="00205A2C">
        <w:rPr>
          <w:sz w:val="22"/>
          <w:szCs w:val="22"/>
        </w:rPr>
        <w:t>W przypadku zaistnienia sporu, Strony zobowiązują się rozstrzygnąć spór w sposób polubowny. W razie braku możliwości polubownego załatwienia sporu, sprawa zostanie poddana rozpoznaniu przez sąd powszechny właściwy dla siedziby Zamawiającego.</w:t>
      </w:r>
    </w:p>
    <w:p w14:paraId="54F771AB" w14:textId="77777777" w:rsidR="0000364B" w:rsidRPr="00205A2C" w:rsidRDefault="0000364B" w:rsidP="00AB5D9F">
      <w:pPr>
        <w:shd w:val="clear" w:color="auto" w:fill="FFFFFF"/>
        <w:autoSpaceDE w:val="0"/>
        <w:spacing w:before="120" w:after="120"/>
        <w:jc w:val="both"/>
        <w:rPr>
          <w:sz w:val="22"/>
          <w:szCs w:val="22"/>
        </w:rPr>
      </w:pPr>
    </w:p>
    <w:p w14:paraId="2B179916" w14:textId="09941BF6" w:rsidR="00CD297B" w:rsidRPr="00205A2C" w:rsidRDefault="00CD297B" w:rsidP="00AB5D9F">
      <w:pPr>
        <w:spacing w:before="120" w:after="120"/>
        <w:ind w:left="425"/>
        <w:jc w:val="center"/>
        <w:rPr>
          <w:b/>
          <w:sz w:val="22"/>
          <w:szCs w:val="22"/>
        </w:rPr>
      </w:pPr>
      <w:r w:rsidRPr="00205A2C">
        <w:rPr>
          <w:b/>
          <w:sz w:val="22"/>
          <w:szCs w:val="22"/>
        </w:rPr>
        <w:t>§</w:t>
      </w:r>
      <w:r w:rsidR="00583091" w:rsidRPr="00205A2C">
        <w:rPr>
          <w:b/>
          <w:sz w:val="22"/>
          <w:szCs w:val="22"/>
        </w:rPr>
        <w:t>1</w:t>
      </w:r>
      <w:r w:rsidR="00901D30" w:rsidRPr="00205A2C">
        <w:rPr>
          <w:b/>
          <w:sz w:val="22"/>
          <w:szCs w:val="22"/>
        </w:rPr>
        <w:t>5</w:t>
      </w:r>
      <w:r w:rsidR="00583091" w:rsidRPr="00205A2C">
        <w:rPr>
          <w:b/>
          <w:sz w:val="22"/>
          <w:szCs w:val="22"/>
        </w:rPr>
        <w:t xml:space="preserve"> </w:t>
      </w:r>
    </w:p>
    <w:p w14:paraId="544CC83F" w14:textId="25920366" w:rsidR="006E3103" w:rsidRPr="00205A2C" w:rsidRDefault="006E3103" w:rsidP="00AB5D9F">
      <w:pPr>
        <w:spacing w:before="120" w:after="120"/>
        <w:ind w:left="425"/>
        <w:jc w:val="center"/>
        <w:rPr>
          <w:b/>
          <w:sz w:val="22"/>
          <w:szCs w:val="22"/>
        </w:rPr>
      </w:pPr>
      <w:r w:rsidRPr="00205A2C">
        <w:rPr>
          <w:b/>
          <w:sz w:val="22"/>
          <w:szCs w:val="22"/>
        </w:rPr>
        <w:t xml:space="preserve">Załączniki </w:t>
      </w:r>
    </w:p>
    <w:p w14:paraId="20AAFB7F" w14:textId="77777777" w:rsidR="006E3103" w:rsidRPr="00205A2C" w:rsidRDefault="006E3103" w:rsidP="00AB5D9F">
      <w:pPr>
        <w:spacing w:before="120" w:after="120"/>
        <w:jc w:val="both"/>
        <w:rPr>
          <w:sz w:val="22"/>
          <w:szCs w:val="22"/>
        </w:rPr>
      </w:pPr>
      <w:r w:rsidRPr="00205A2C">
        <w:rPr>
          <w:sz w:val="22"/>
          <w:szCs w:val="22"/>
        </w:rPr>
        <w:t xml:space="preserve">Integralną cześć Umowy stanowią: </w:t>
      </w:r>
    </w:p>
    <w:p w14:paraId="5A7EEC1C" w14:textId="77777777" w:rsidR="006E3103" w:rsidRPr="00205A2C" w:rsidRDefault="006E3103" w:rsidP="00AB5D9F">
      <w:pPr>
        <w:pStyle w:val="NormalnyWeb"/>
        <w:spacing w:before="120" w:beforeAutospacing="0" w:after="120" w:afterAutospacing="0"/>
        <w:rPr>
          <w:color w:val="000000"/>
          <w:sz w:val="22"/>
          <w:szCs w:val="22"/>
        </w:rPr>
      </w:pPr>
      <w:r w:rsidRPr="00205A2C">
        <w:rPr>
          <w:color w:val="000000"/>
          <w:sz w:val="22"/>
          <w:szCs w:val="22"/>
        </w:rPr>
        <w:t>Załącznik nr 1 – Opis Przedmiotu Zamówienia</w:t>
      </w:r>
    </w:p>
    <w:p w14:paraId="5234D81F" w14:textId="77777777" w:rsidR="006E3103" w:rsidRPr="00205A2C" w:rsidRDefault="006E3103" w:rsidP="00AB5D9F">
      <w:pPr>
        <w:pStyle w:val="NormalnyWeb"/>
        <w:spacing w:before="120" w:beforeAutospacing="0" w:after="120" w:afterAutospacing="0"/>
        <w:rPr>
          <w:color w:val="000000"/>
          <w:sz w:val="22"/>
          <w:szCs w:val="22"/>
        </w:rPr>
      </w:pPr>
      <w:r w:rsidRPr="00205A2C">
        <w:rPr>
          <w:color w:val="000000"/>
          <w:sz w:val="22"/>
          <w:szCs w:val="22"/>
        </w:rPr>
        <w:t>Załącznik nr 2 – Formularz ofertowy wykonawcy</w:t>
      </w:r>
    </w:p>
    <w:p w14:paraId="5053F0F5" w14:textId="77777777" w:rsidR="006E3103" w:rsidRPr="00205A2C" w:rsidRDefault="006E3103" w:rsidP="00AB5D9F">
      <w:pPr>
        <w:pStyle w:val="NormalnyWeb"/>
        <w:spacing w:before="120" w:beforeAutospacing="0" w:after="120" w:afterAutospacing="0"/>
        <w:rPr>
          <w:color w:val="000000"/>
          <w:sz w:val="22"/>
          <w:szCs w:val="22"/>
        </w:rPr>
      </w:pPr>
      <w:r w:rsidRPr="00205A2C">
        <w:rPr>
          <w:color w:val="000000"/>
          <w:sz w:val="22"/>
          <w:szCs w:val="22"/>
        </w:rPr>
        <w:t xml:space="preserve">Załącznik nr 3 – Wykaz osób uczestniczących w wykonywaniu zamówienia  </w:t>
      </w:r>
    </w:p>
    <w:p w14:paraId="3F4FBCB9" w14:textId="77777777" w:rsidR="006E3103" w:rsidRPr="00205A2C" w:rsidRDefault="006E3103" w:rsidP="00AB5D9F">
      <w:pPr>
        <w:pStyle w:val="NormalnyWeb"/>
        <w:spacing w:before="120" w:beforeAutospacing="0" w:after="120" w:afterAutospacing="0"/>
        <w:rPr>
          <w:color w:val="000000"/>
          <w:sz w:val="22"/>
          <w:szCs w:val="22"/>
        </w:rPr>
      </w:pPr>
      <w:r w:rsidRPr="00205A2C">
        <w:rPr>
          <w:color w:val="000000"/>
          <w:sz w:val="22"/>
          <w:szCs w:val="22"/>
        </w:rPr>
        <w:t xml:space="preserve">Załącznik nr 4 – </w:t>
      </w:r>
      <w:r w:rsidRPr="00205A2C">
        <w:rPr>
          <w:sz w:val="22"/>
          <w:szCs w:val="22"/>
        </w:rPr>
        <w:t>Protokół odbioru</w:t>
      </w:r>
    </w:p>
    <w:p w14:paraId="7107D740" w14:textId="17CEF244" w:rsidR="006E3103" w:rsidRPr="00205A2C" w:rsidRDefault="006E3103" w:rsidP="00AB5D9F">
      <w:pPr>
        <w:pStyle w:val="NormalnyWeb"/>
        <w:spacing w:before="120" w:beforeAutospacing="0" w:after="120" w:afterAutospacing="0"/>
        <w:rPr>
          <w:sz w:val="22"/>
          <w:szCs w:val="22"/>
        </w:rPr>
      </w:pPr>
      <w:r w:rsidRPr="00205A2C">
        <w:rPr>
          <w:sz w:val="22"/>
          <w:szCs w:val="22"/>
        </w:rPr>
        <w:t xml:space="preserve">Załącznik nr 5 – </w:t>
      </w:r>
      <w:r w:rsidR="00CD297B" w:rsidRPr="00205A2C">
        <w:rPr>
          <w:sz w:val="22"/>
          <w:szCs w:val="22"/>
        </w:rPr>
        <w:t>Zakres danych osobowych powierzonych do przetwarzania,</w:t>
      </w:r>
    </w:p>
    <w:p w14:paraId="7F1A7AD1" w14:textId="14DD5C64" w:rsidR="00CD297B" w:rsidRPr="00CA662C" w:rsidRDefault="00CD297B" w:rsidP="00AB5D9F">
      <w:pPr>
        <w:pStyle w:val="NormalnyWeb"/>
        <w:spacing w:before="120" w:beforeAutospacing="0" w:after="120" w:afterAutospacing="0"/>
        <w:rPr>
          <w:sz w:val="22"/>
          <w:szCs w:val="22"/>
        </w:rPr>
      </w:pPr>
      <w:r w:rsidRPr="00205A2C">
        <w:rPr>
          <w:sz w:val="22"/>
          <w:szCs w:val="22"/>
        </w:rPr>
        <w:t xml:space="preserve">Załącznik nr 6 – Wzór </w:t>
      </w:r>
      <w:r w:rsidR="00CA662C">
        <w:rPr>
          <w:sz w:val="22"/>
          <w:szCs w:val="22"/>
        </w:rPr>
        <w:t>protokołu usunięcia danych osobowych.</w:t>
      </w:r>
    </w:p>
    <w:p w14:paraId="54D9AE7B" w14:textId="77777777" w:rsidR="006E3103" w:rsidRPr="00205A2C" w:rsidRDefault="006E3103" w:rsidP="00AB5D9F">
      <w:pPr>
        <w:spacing w:before="120" w:after="120"/>
        <w:jc w:val="both"/>
        <w:rPr>
          <w:sz w:val="22"/>
          <w:szCs w:val="22"/>
        </w:rPr>
      </w:pPr>
    </w:p>
    <w:p w14:paraId="3E0784D1" w14:textId="77777777" w:rsidR="006E3103" w:rsidRPr="00205A2C" w:rsidRDefault="006E3103" w:rsidP="00AB5D9F">
      <w:pPr>
        <w:spacing w:before="120" w:after="120"/>
        <w:ind w:firstLine="567"/>
        <w:jc w:val="both"/>
        <w:rPr>
          <w:b/>
          <w:sz w:val="22"/>
          <w:szCs w:val="22"/>
        </w:rPr>
      </w:pPr>
    </w:p>
    <w:p w14:paraId="417F217D" w14:textId="77777777" w:rsidR="006E3103" w:rsidRPr="00205A2C" w:rsidRDefault="006E3103" w:rsidP="00AB5D9F">
      <w:pPr>
        <w:spacing w:before="120" w:after="120"/>
        <w:ind w:firstLine="567"/>
        <w:jc w:val="both"/>
        <w:rPr>
          <w:b/>
          <w:sz w:val="22"/>
          <w:szCs w:val="22"/>
        </w:rPr>
      </w:pPr>
      <w:r w:rsidRPr="00205A2C">
        <w:rPr>
          <w:b/>
          <w:sz w:val="22"/>
          <w:szCs w:val="22"/>
        </w:rPr>
        <w:t xml:space="preserve">ZAMAWIAJĄCY                                            </w:t>
      </w:r>
      <w:r w:rsidRPr="00205A2C">
        <w:rPr>
          <w:b/>
          <w:sz w:val="22"/>
          <w:szCs w:val="22"/>
        </w:rPr>
        <w:tab/>
      </w:r>
      <w:r w:rsidRPr="00205A2C">
        <w:rPr>
          <w:b/>
          <w:sz w:val="22"/>
          <w:szCs w:val="22"/>
        </w:rPr>
        <w:tab/>
        <w:t xml:space="preserve">      WYKONAWCA</w:t>
      </w:r>
    </w:p>
    <w:p w14:paraId="453490E7" w14:textId="77777777" w:rsidR="006E3103" w:rsidRPr="00205A2C" w:rsidRDefault="006E3103" w:rsidP="00AB5D9F">
      <w:pPr>
        <w:spacing w:before="120" w:after="120"/>
        <w:jc w:val="both"/>
        <w:rPr>
          <w:b/>
          <w:sz w:val="22"/>
          <w:szCs w:val="22"/>
        </w:rPr>
      </w:pPr>
    </w:p>
    <w:p w14:paraId="0CA7B541" w14:textId="77777777" w:rsidR="006E3103" w:rsidRPr="00205A2C" w:rsidRDefault="006E3103" w:rsidP="00AB5D9F">
      <w:pPr>
        <w:spacing w:before="120" w:after="120"/>
        <w:jc w:val="both"/>
        <w:rPr>
          <w:b/>
          <w:sz w:val="22"/>
          <w:szCs w:val="22"/>
        </w:rPr>
      </w:pPr>
    </w:p>
    <w:p w14:paraId="18E12F18" w14:textId="77777777" w:rsidR="006E3103" w:rsidRPr="00205A2C" w:rsidRDefault="006E3103" w:rsidP="00AB5D9F">
      <w:pPr>
        <w:spacing w:before="120" w:after="120"/>
        <w:jc w:val="both"/>
        <w:rPr>
          <w:b/>
          <w:sz w:val="22"/>
          <w:szCs w:val="22"/>
        </w:rPr>
      </w:pPr>
    </w:p>
    <w:p w14:paraId="1ABDA5F1" w14:textId="05B65F70" w:rsidR="005F7106" w:rsidRPr="00205A2C" w:rsidRDefault="006E3103" w:rsidP="00CA662C">
      <w:pPr>
        <w:spacing w:before="120" w:after="120"/>
        <w:rPr>
          <w:sz w:val="22"/>
          <w:szCs w:val="22"/>
        </w:rPr>
      </w:pPr>
      <w:r w:rsidRPr="00205A2C">
        <w:rPr>
          <w:b/>
          <w:sz w:val="22"/>
          <w:szCs w:val="22"/>
        </w:rPr>
        <w:t>………………………………..</w:t>
      </w:r>
      <w:r w:rsidRPr="00205A2C">
        <w:rPr>
          <w:b/>
          <w:sz w:val="22"/>
          <w:szCs w:val="22"/>
        </w:rPr>
        <w:tab/>
      </w:r>
      <w:r w:rsidRPr="00205A2C">
        <w:rPr>
          <w:b/>
          <w:sz w:val="22"/>
          <w:szCs w:val="22"/>
        </w:rPr>
        <w:tab/>
      </w:r>
      <w:r w:rsidRPr="00205A2C">
        <w:rPr>
          <w:b/>
          <w:sz w:val="22"/>
          <w:szCs w:val="22"/>
        </w:rPr>
        <w:tab/>
      </w:r>
      <w:r w:rsidRPr="00205A2C">
        <w:rPr>
          <w:b/>
          <w:sz w:val="22"/>
          <w:szCs w:val="22"/>
        </w:rPr>
        <w:tab/>
        <w:t xml:space="preserve">       ……………………………….</w:t>
      </w:r>
    </w:p>
    <w:p w14:paraId="399731E9" w14:textId="6A933EDD" w:rsidR="009A19FF" w:rsidRPr="00205A2C" w:rsidRDefault="009A19FF">
      <w:pPr>
        <w:spacing w:after="160" w:line="259" w:lineRule="auto"/>
        <w:rPr>
          <w:sz w:val="22"/>
          <w:szCs w:val="22"/>
        </w:rPr>
      </w:pPr>
      <w:r w:rsidRPr="00205A2C">
        <w:rPr>
          <w:sz w:val="22"/>
          <w:szCs w:val="22"/>
        </w:rPr>
        <w:br w:type="page"/>
      </w:r>
    </w:p>
    <w:p w14:paraId="4F609773" w14:textId="588468E9" w:rsidR="009A19FF" w:rsidRPr="00205A2C" w:rsidRDefault="009A19FF" w:rsidP="00DE1645">
      <w:pPr>
        <w:pStyle w:val="NormalnyWeb"/>
        <w:spacing w:before="0" w:beforeAutospacing="0" w:after="0" w:afterAutospacing="0" w:line="276" w:lineRule="auto"/>
        <w:jc w:val="right"/>
      </w:pPr>
      <w:r w:rsidRPr="00205A2C">
        <w:rPr>
          <w:sz w:val="22"/>
          <w:szCs w:val="22"/>
        </w:rPr>
        <w:t xml:space="preserve">Załącznik nr 5 – </w:t>
      </w:r>
      <w:r w:rsidRPr="00205A2C">
        <w:t>Zakres danych osobowych powierzonych do przetwarzania</w:t>
      </w:r>
    </w:p>
    <w:p w14:paraId="1CBB0FF9" w14:textId="77777777" w:rsidR="009A19FF" w:rsidRPr="00205A2C" w:rsidRDefault="009A19FF" w:rsidP="009A19FF">
      <w:pPr>
        <w:spacing w:after="440" w:line="265" w:lineRule="auto"/>
        <w:ind w:left="10" w:right="1613" w:hanging="10"/>
        <w:jc w:val="right"/>
      </w:pPr>
    </w:p>
    <w:p w14:paraId="01F70C5C" w14:textId="5C6B557A" w:rsidR="009A19FF" w:rsidRPr="00205A2C" w:rsidRDefault="009A19FF" w:rsidP="009A19FF">
      <w:pPr>
        <w:spacing w:after="440" w:line="265" w:lineRule="auto"/>
        <w:ind w:left="10" w:right="1613" w:hanging="10"/>
        <w:jc w:val="right"/>
      </w:pPr>
      <w:r w:rsidRPr="00205A2C">
        <w:t>Zakres danych osobowych powierzonych do przetwarzania</w:t>
      </w:r>
    </w:p>
    <w:p w14:paraId="7DA1D466" w14:textId="73200E98" w:rsidR="009A19FF" w:rsidRPr="00205A2C" w:rsidRDefault="009A19FF" w:rsidP="009A19FF">
      <w:pPr>
        <w:pStyle w:val="Nagwek1"/>
        <w:spacing w:after="83" w:line="259" w:lineRule="auto"/>
        <w:ind w:left="81" w:right="0"/>
        <w:jc w:val="left"/>
        <w:rPr>
          <w:rFonts w:ascii="Times New Roman" w:hAnsi="Times New Roman" w:cs="Times New Roman"/>
          <w:sz w:val="20"/>
          <w:szCs w:val="20"/>
        </w:rPr>
      </w:pPr>
      <w:r w:rsidRPr="00205A2C">
        <w:rPr>
          <w:rFonts w:ascii="Times New Roman" w:hAnsi="Times New Roman" w:cs="Times New Roman"/>
          <w:sz w:val="20"/>
          <w:szCs w:val="20"/>
          <w:u w:val="single" w:color="000000"/>
        </w:rPr>
        <w:t>Zbiór „Program Operacyjny Wiedza Edukacja Rozwój</w:t>
      </w:r>
      <w:r w:rsidRPr="00205A2C">
        <w:rPr>
          <w:rFonts w:ascii="Times New Roman" w:hAnsi="Times New Roman" w:cs="Times New Roman"/>
          <w:noProof/>
          <w:sz w:val="20"/>
          <w:szCs w:val="20"/>
        </w:rPr>
        <w:drawing>
          <wp:inline distT="0" distB="0" distL="0" distR="0" wp14:anchorId="72D2C8EE" wp14:editId="1B73549D">
            <wp:extent cx="51816" cy="36587"/>
            <wp:effectExtent l="0" t="0" r="0" b="0"/>
            <wp:docPr id="7793" name="Picture 7793"/>
            <wp:cNvGraphicFramePr/>
            <a:graphic xmlns:a="http://schemas.openxmlformats.org/drawingml/2006/main">
              <a:graphicData uri="http://schemas.openxmlformats.org/drawingml/2006/picture">
                <pic:pic xmlns:pic="http://schemas.openxmlformats.org/drawingml/2006/picture">
                  <pic:nvPicPr>
                    <pic:cNvPr id="7793" name="Picture 7793"/>
                    <pic:cNvPicPr/>
                  </pic:nvPicPr>
                  <pic:blipFill>
                    <a:blip r:embed="rId10"/>
                    <a:stretch>
                      <a:fillRect/>
                    </a:stretch>
                  </pic:blipFill>
                  <pic:spPr>
                    <a:xfrm>
                      <a:off x="0" y="0"/>
                      <a:ext cx="51816" cy="36587"/>
                    </a:xfrm>
                    <a:prstGeom prst="rect">
                      <a:avLst/>
                    </a:prstGeom>
                  </pic:spPr>
                </pic:pic>
              </a:graphicData>
            </a:graphic>
          </wp:inline>
        </w:drawing>
      </w:r>
    </w:p>
    <w:p w14:paraId="5087775B" w14:textId="77FACE73" w:rsidR="00DF11DC" w:rsidRPr="00205A2C" w:rsidRDefault="009A19FF" w:rsidP="006B1DEF">
      <w:pPr>
        <w:numPr>
          <w:ilvl w:val="0"/>
          <w:numId w:val="22"/>
        </w:numPr>
        <w:spacing w:after="34" w:line="227" w:lineRule="auto"/>
        <w:ind w:right="14" w:hanging="360"/>
        <w:jc w:val="both"/>
      </w:pPr>
      <w:r w:rsidRPr="00205A2C">
        <w:t>Zakres danych osobowych wnioskodawców, beneficjentów, partnerów</w:t>
      </w: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DF11DC" w:rsidRPr="00205A2C" w14:paraId="5A1A1F72" w14:textId="77777777" w:rsidTr="00C5115B">
        <w:tc>
          <w:tcPr>
            <w:tcW w:w="465" w:type="dxa"/>
            <w:tcBorders>
              <w:top w:val="single" w:sz="4" w:space="0" w:color="000000"/>
              <w:left w:val="single" w:sz="4" w:space="0" w:color="000000"/>
              <w:bottom w:val="single" w:sz="4" w:space="0" w:color="000000"/>
            </w:tcBorders>
            <w:shd w:val="clear" w:color="auto" w:fill="auto"/>
          </w:tcPr>
          <w:p w14:paraId="2846495B" w14:textId="77777777" w:rsidR="00DF11DC" w:rsidRPr="00205A2C" w:rsidRDefault="00DF11DC" w:rsidP="00DF11DC">
            <w:pPr>
              <w:suppressAutoHyphens/>
              <w:jc w:val="both"/>
              <w:rPr>
                <w:b/>
                <w:lang w:eastAsia="ar-SA"/>
              </w:rPr>
            </w:pPr>
            <w:r w:rsidRPr="00205A2C">
              <w:rPr>
                <w:b/>
                <w:lang w:eastAsia="ar-SA"/>
              </w:rPr>
              <w:t>Lp.</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B78F34A" w14:textId="77777777" w:rsidR="00DF11DC" w:rsidRPr="00205A2C" w:rsidRDefault="00DF11DC" w:rsidP="00DF11DC">
            <w:pPr>
              <w:suppressAutoHyphens/>
              <w:jc w:val="both"/>
              <w:rPr>
                <w:rFonts w:eastAsia="Calibri"/>
                <w:lang w:eastAsia="ar-SA"/>
              </w:rPr>
            </w:pPr>
            <w:r w:rsidRPr="00205A2C">
              <w:rPr>
                <w:b/>
                <w:lang w:eastAsia="ar-SA"/>
              </w:rPr>
              <w:t>Nazwa</w:t>
            </w:r>
          </w:p>
        </w:tc>
      </w:tr>
      <w:tr w:rsidR="00DF11DC" w:rsidRPr="00205A2C" w14:paraId="011E5885" w14:textId="77777777" w:rsidTr="00C5115B">
        <w:tc>
          <w:tcPr>
            <w:tcW w:w="465" w:type="dxa"/>
            <w:tcBorders>
              <w:top w:val="single" w:sz="4" w:space="0" w:color="000000"/>
              <w:left w:val="single" w:sz="4" w:space="0" w:color="000000"/>
              <w:bottom w:val="single" w:sz="4" w:space="0" w:color="000000"/>
            </w:tcBorders>
            <w:shd w:val="clear" w:color="auto" w:fill="auto"/>
          </w:tcPr>
          <w:p w14:paraId="37352FC8" w14:textId="77777777" w:rsidR="00DF11DC" w:rsidRPr="00205A2C" w:rsidRDefault="00DF11DC" w:rsidP="00DF11DC">
            <w:pPr>
              <w:suppressAutoHyphens/>
              <w:jc w:val="both"/>
              <w:rPr>
                <w:lang w:eastAsia="ar-SA"/>
              </w:rPr>
            </w:pPr>
            <w:r w:rsidRPr="00205A2C">
              <w:rPr>
                <w:lang w:eastAsia="ar-SA"/>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E76DD8E" w14:textId="77777777" w:rsidR="00DF11DC" w:rsidRPr="00205A2C" w:rsidRDefault="00DF11DC" w:rsidP="00DF11DC">
            <w:pPr>
              <w:suppressAutoHyphens/>
              <w:jc w:val="both"/>
              <w:rPr>
                <w:rFonts w:eastAsia="Calibri"/>
                <w:lang w:eastAsia="ar-SA"/>
              </w:rPr>
            </w:pPr>
            <w:r w:rsidRPr="00205A2C">
              <w:rPr>
                <w:lang w:eastAsia="ar-SA"/>
              </w:rPr>
              <w:t>Nazwa wnioskodawcy (beneficjenta)</w:t>
            </w:r>
          </w:p>
        </w:tc>
      </w:tr>
      <w:tr w:rsidR="00DF11DC" w:rsidRPr="00205A2C" w14:paraId="5E82A2C3" w14:textId="77777777" w:rsidTr="00C5115B">
        <w:tc>
          <w:tcPr>
            <w:tcW w:w="465" w:type="dxa"/>
            <w:tcBorders>
              <w:top w:val="single" w:sz="4" w:space="0" w:color="000000"/>
              <w:left w:val="single" w:sz="4" w:space="0" w:color="000000"/>
              <w:bottom w:val="single" w:sz="4" w:space="0" w:color="000000"/>
            </w:tcBorders>
            <w:shd w:val="clear" w:color="auto" w:fill="auto"/>
          </w:tcPr>
          <w:p w14:paraId="0436A82F" w14:textId="77777777" w:rsidR="00DF11DC" w:rsidRPr="00205A2C" w:rsidRDefault="00DF11DC" w:rsidP="00DF11DC">
            <w:pPr>
              <w:suppressAutoHyphens/>
              <w:jc w:val="both"/>
              <w:rPr>
                <w:lang w:eastAsia="ar-SA"/>
              </w:rPr>
            </w:pPr>
            <w:r w:rsidRPr="00205A2C">
              <w:rPr>
                <w:lang w:eastAsia="ar-SA"/>
              </w:rPr>
              <w:t>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FDEB997" w14:textId="77777777" w:rsidR="00DF11DC" w:rsidRPr="00205A2C" w:rsidRDefault="00DF11DC" w:rsidP="00DF11DC">
            <w:pPr>
              <w:suppressAutoHyphens/>
              <w:jc w:val="both"/>
              <w:rPr>
                <w:rFonts w:eastAsia="Calibri"/>
                <w:lang w:eastAsia="ar-SA"/>
              </w:rPr>
            </w:pPr>
            <w:r w:rsidRPr="00205A2C">
              <w:rPr>
                <w:lang w:eastAsia="ar-SA"/>
              </w:rPr>
              <w:t>Forma prawna</w:t>
            </w:r>
          </w:p>
        </w:tc>
      </w:tr>
      <w:tr w:rsidR="00DF11DC" w:rsidRPr="00205A2C" w14:paraId="3108EB2E" w14:textId="77777777" w:rsidTr="00C5115B">
        <w:tc>
          <w:tcPr>
            <w:tcW w:w="465" w:type="dxa"/>
            <w:tcBorders>
              <w:top w:val="single" w:sz="4" w:space="0" w:color="000000"/>
              <w:left w:val="single" w:sz="4" w:space="0" w:color="000000"/>
              <w:bottom w:val="single" w:sz="4" w:space="0" w:color="000000"/>
            </w:tcBorders>
            <w:shd w:val="clear" w:color="auto" w:fill="auto"/>
          </w:tcPr>
          <w:p w14:paraId="54AB09AD" w14:textId="77777777" w:rsidR="00DF11DC" w:rsidRPr="00205A2C" w:rsidRDefault="00DF11DC" w:rsidP="00DF11DC">
            <w:pPr>
              <w:suppressAutoHyphens/>
              <w:jc w:val="both"/>
              <w:rPr>
                <w:lang w:eastAsia="ar-SA"/>
              </w:rPr>
            </w:pPr>
            <w:r w:rsidRPr="00205A2C">
              <w:rPr>
                <w:lang w:eastAsia="ar-SA"/>
              </w:rPr>
              <w:t>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09F0ED5" w14:textId="77777777" w:rsidR="00DF11DC" w:rsidRPr="00205A2C" w:rsidRDefault="00DF11DC" w:rsidP="00DF11DC">
            <w:pPr>
              <w:suppressAutoHyphens/>
              <w:jc w:val="both"/>
              <w:rPr>
                <w:rFonts w:eastAsia="Calibri"/>
                <w:lang w:eastAsia="ar-SA"/>
              </w:rPr>
            </w:pPr>
            <w:r w:rsidRPr="00205A2C">
              <w:rPr>
                <w:lang w:eastAsia="ar-SA"/>
              </w:rPr>
              <w:t>Forma własności</w:t>
            </w:r>
          </w:p>
        </w:tc>
      </w:tr>
      <w:tr w:rsidR="00DF11DC" w:rsidRPr="00205A2C" w14:paraId="4443FEE2" w14:textId="77777777" w:rsidTr="00C5115B">
        <w:tc>
          <w:tcPr>
            <w:tcW w:w="465" w:type="dxa"/>
            <w:tcBorders>
              <w:top w:val="single" w:sz="4" w:space="0" w:color="000000"/>
              <w:left w:val="single" w:sz="4" w:space="0" w:color="000000"/>
              <w:bottom w:val="single" w:sz="4" w:space="0" w:color="000000"/>
            </w:tcBorders>
            <w:shd w:val="clear" w:color="auto" w:fill="auto"/>
          </w:tcPr>
          <w:p w14:paraId="3E330978" w14:textId="77777777" w:rsidR="00DF11DC" w:rsidRPr="00205A2C" w:rsidRDefault="00DF11DC" w:rsidP="00DF11DC">
            <w:pPr>
              <w:suppressAutoHyphens/>
              <w:jc w:val="both"/>
              <w:rPr>
                <w:lang w:val="en-GB" w:eastAsia="ar-SA"/>
              </w:rPr>
            </w:pPr>
            <w:r w:rsidRPr="00205A2C">
              <w:rPr>
                <w:lang w:val="en-GB" w:eastAsia="ar-SA"/>
              </w:rPr>
              <w:t>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6FF1E8E" w14:textId="77777777" w:rsidR="00DF11DC" w:rsidRPr="00205A2C" w:rsidRDefault="00DF11DC" w:rsidP="00DF11DC">
            <w:pPr>
              <w:suppressAutoHyphens/>
              <w:jc w:val="both"/>
              <w:rPr>
                <w:rFonts w:eastAsia="Calibri"/>
                <w:lang w:eastAsia="ar-SA"/>
              </w:rPr>
            </w:pPr>
            <w:r w:rsidRPr="00205A2C">
              <w:rPr>
                <w:lang w:val="en-GB" w:eastAsia="ar-SA"/>
              </w:rPr>
              <w:t>NIP</w:t>
            </w:r>
          </w:p>
        </w:tc>
      </w:tr>
      <w:tr w:rsidR="00DF11DC" w:rsidRPr="00205A2C" w14:paraId="1429D1B1" w14:textId="77777777" w:rsidTr="00C5115B">
        <w:tc>
          <w:tcPr>
            <w:tcW w:w="465" w:type="dxa"/>
            <w:tcBorders>
              <w:top w:val="single" w:sz="4" w:space="0" w:color="000000"/>
              <w:left w:val="single" w:sz="4" w:space="0" w:color="000000"/>
              <w:bottom w:val="single" w:sz="4" w:space="0" w:color="000000"/>
            </w:tcBorders>
            <w:shd w:val="clear" w:color="auto" w:fill="auto"/>
          </w:tcPr>
          <w:p w14:paraId="7F960102" w14:textId="77777777" w:rsidR="00DF11DC" w:rsidRPr="00205A2C" w:rsidRDefault="00DF11DC" w:rsidP="00DF11DC">
            <w:pPr>
              <w:suppressAutoHyphens/>
              <w:jc w:val="both"/>
              <w:rPr>
                <w:lang w:val="en-GB" w:eastAsia="ar-SA"/>
              </w:rPr>
            </w:pPr>
            <w:r w:rsidRPr="00205A2C">
              <w:rPr>
                <w:lang w:val="en-GB" w:eastAsia="ar-SA"/>
              </w:rPr>
              <w:t>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8B1B2EC" w14:textId="77777777" w:rsidR="00DF11DC" w:rsidRPr="00205A2C" w:rsidRDefault="00DF11DC" w:rsidP="00DF11DC">
            <w:pPr>
              <w:suppressAutoHyphens/>
              <w:jc w:val="both"/>
              <w:rPr>
                <w:rFonts w:eastAsia="Calibri"/>
                <w:lang w:eastAsia="ar-SA"/>
              </w:rPr>
            </w:pPr>
            <w:r w:rsidRPr="00205A2C">
              <w:rPr>
                <w:lang w:val="en-GB" w:eastAsia="ar-SA"/>
              </w:rPr>
              <w:t>REGON</w:t>
            </w:r>
          </w:p>
        </w:tc>
      </w:tr>
      <w:tr w:rsidR="00DF11DC" w:rsidRPr="00205A2C" w14:paraId="77B49375" w14:textId="77777777" w:rsidTr="00C5115B">
        <w:tc>
          <w:tcPr>
            <w:tcW w:w="465" w:type="dxa"/>
            <w:tcBorders>
              <w:top w:val="single" w:sz="4" w:space="0" w:color="000000"/>
              <w:left w:val="single" w:sz="4" w:space="0" w:color="000000"/>
              <w:bottom w:val="single" w:sz="4" w:space="0" w:color="000000"/>
            </w:tcBorders>
            <w:shd w:val="clear" w:color="auto" w:fill="auto"/>
          </w:tcPr>
          <w:p w14:paraId="235E317E" w14:textId="77777777" w:rsidR="00DF11DC" w:rsidRPr="00205A2C" w:rsidRDefault="00DF11DC" w:rsidP="00DF11DC">
            <w:pPr>
              <w:suppressAutoHyphens/>
              <w:jc w:val="both"/>
              <w:rPr>
                <w:lang w:eastAsia="ar-SA"/>
              </w:rPr>
            </w:pPr>
            <w:r w:rsidRPr="00205A2C">
              <w:rPr>
                <w:lang w:val="en-GB" w:eastAsia="ar-SA"/>
              </w:rPr>
              <w:t>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F9D7F78" w14:textId="77777777" w:rsidR="00DF11DC" w:rsidRPr="00205A2C" w:rsidRDefault="00DF11DC" w:rsidP="00DF11DC">
            <w:pPr>
              <w:suppressAutoHyphens/>
              <w:jc w:val="both"/>
              <w:rPr>
                <w:lang w:eastAsia="ar-SA"/>
              </w:rPr>
            </w:pPr>
            <w:r w:rsidRPr="00205A2C">
              <w:rPr>
                <w:lang w:eastAsia="ar-SA"/>
              </w:rPr>
              <w:t xml:space="preserve">Adres siedziby: </w:t>
            </w:r>
          </w:p>
          <w:p w14:paraId="0830107D" w14:textId="77777777" w:rsidR="00DF11DC" w:rsidRPr="00205A2C" w:rsidRDefault="00DF11DC" w:rsidP="00DF11DC">
            <w:pPr>
              <w:suppressAutoHyphens/>
              <w:ind w:left="1632" w:hanging="993"/>
              <w:jc w:val="both"/>
              <w:rPr>
                <w:lang w:eastAsia="ar-SA"/>
              </w:rPr>
            </w:pPr>
            <w:r w:rsidRPr="00205A2C">
              <w:rPr>
                <w:lang w:eastAsia="ar-SA"/>
              </w:rPr>
              <w:t>Ulica</w:t>
            </w:r>
          </w:p>
          <w:p w14:paraId="36F5427C" w14:textId="77777777" w:rsidR="00DF11DC" w:rsidRPr="00205A2C" w:rsidRDefault="00DF11DC" w:rsidP="00DF11DC">
            <w:pPr>
              <w:suppressAutoHyphens/>
              <w:ind w:left="1632" w:hanging="993"/>
              <w:jc w:val="both"/>
              <w:rPr>
                <w:lang w:eastAsia="ar-SA"/>
              </w:rPr>
            </w:pPr>
            <w:r w:rsidRPr="00205A2C">
              <w:rPr>
                <w:lang w:eastAsia="ar-SA"/>
              </w:rPr>
              <w:t>Nr budynku</w:t>
            </w:r>
          </w:p>
          <w:p w14:paraId="7A0455ED" w14:textId="77777777" w:rsidR="00DF11DC" w:rsidRPr="00205A2C" w:rsidRDefault="00DF11DC" w:rsidP="00DF11DC">
            <w:pPr>
              <w:suppressAutoHyphens/>
              <w:ind w:left="1632" w:hanging="993"/>
              <w:jc w:val="both"/>
              <w:rPr>
                <w:lang w:eastAsia="ar-SA"/>
              </w:rPr>
            </w:pPr>
            <w:r w:rsidRPr="00205A2C">
              <w:rPr>
                <w:lang w:eastAsia="ar-SA"/>
              </w:rPr>
              <w:t>Nr lokalu</w:t>
            </w:r>
          </w:p>
          <w:p w14:paraId="13615EDC" w14:textId="77777777" w:rsidR="00DF11DC" w:rsidRPr="00205A2C" w:rsidRDefault="00DF11DC" w:rsidP="00DF11DC">
            <w:pPr>
              <w:suppressAutoHyphens/>
              <w:ind w:left="1632" w:hanging="993"/>
              <w:jc w:val="both"/>
              <w:rPr>
                <w:lang w:eastAsia="ar-SA"/>
              </w:rPr>
            </w:pPr>
            <w:r w:rsidRPr="00205A2C">
              <w:rPr>
                <w:lang w:eastAsia="ar-SA"/>
              </w:rPr>
              <w:t>Kod pocztowy</w:t>
            </w:r>
          </w:p>
          <w:p w14:paraId="1980D7D8" w14:textId="77777777" w:rsidR="00DF11DC" w:rsidRPr="00205A2C" w:rsidRDefault="00DF11DC" w:rsidP="00DF11DC">
            <w:pPr>
              <w:suppressAutoHyphens/>
              <w:ind w:left="1632" w:hanging="993"/>
              <w:jc w:val="both"/>
              <w:rPr>
                <w:lang w:eastAsia="ar-SA"/>
              </w:rPr>
            </w:pPr>
            <w:r w:rsidRPr="00205A2C">
              <w:rPr>
                <w:lang w:eastAsia="ar-SA"/>
              </w:rPr>
              <w:t>Miejscowość</w:t>
            </w:r>
          </w:p>
          <w:p w14:paraId="7EE53C9A" w14:textId="77777777" w:rsidR="00DF11DC" w:rsidRPr="00205A2C" w:rsidRDefault="00DF11DC" w:rsidP="00DF11DC">
            <w:pPr>
              <w:suppressAutoHyphens/>
              <w:ind w:left="1632" w:hanging="993"/>
              <w:jc w:val="both"/>
              <w:rPr>
                <w:lang w:eastAsia="ar-SA"/>
              </w:rPr>
            </w:pPr>
            <w:r w:rsidRPr="00205A2C">
              <w:rPr>
                <w:lang w:eastAsia="ar-SA"/>
              </w:rPr>
              <w:t>Kraj</w:t>
            </w:r>
          </w:p>
          <w:p w14:paraId="3B52D68F" w14:textId="77777777" w:rsidR="00DF11DC" w:rsidRPr="00205A2C" w:rsidRDefault="00DF11DC" w:rsidP="00DF11DC">
            <w:pPr>
              <w:suppressAutoHyphens/>
              <w:ind w:left="1632" w:hanging="993"/>
              <w:jc w:val="both"/>
              <w:rPr>
                <w:lang w:eastAsia="ar-SA"/>
              </w:rPr>
            </w:pPr>
            <w:r w:rsidRPr="00205A2C">
              <w:rPr>
                <w:lang w:eastAsia="ar-SA"/>
              </w:rPr>
              <w:t>Województwo</w:t>
            </w:r>
          </w:p>
          <w:p w14:paraId="73FDF41A" w14:textId="77777777" w:rsidR="00DF11DC" w:rsidRPr="00205A2C" w:rsidRDefault="00DF11DC" w:rsidP="00DF11DC">
            <w:pPr>
              <w:suppressAutoHyphens/>
              <w:ind w:left="1632" w:hanging="993"/>
              <w:jc w:val="both"/>
              <w:rPr>
                <w:lang w:eastAsia="ar-SA"/>
              </w:rPr>
            </w:pPr>
            <w:r w:rsidRPr="00205A2C">
              <w:rPr>
                <w:lang w:eastAsia="ar-SA"/>
              </w:rPr>
              <w:t>Powiat</w:t>
            </w:r>
          </w:p>
          <w:p w14:paraId="708A8693" w14:textId="77777777" w:rsidR="00DF11DC" w:rsidRPr="00205A2C" w:rsidRDefault="00DF11DC" w:rsidP="00DF11DC">
            <w:pPr>
              <w:suppressAutoHyphens/>
              <w:ind w:left="1632" w:hanging="993"/>
              <w:jc w:val="both"/>
              <w:rPr>
                <w:lang w:eastAsia="ar-SA"/>
              </w:rPr>
            </w:pPr>
            <w:r w:rsidRPr="00205A2C">
              <w:rPr>
                <w:lang w:eastAsia="ar-SA"/>
              </w:rPr>
              <w:t>Gmina</w:t>
            </w:r>
          </w:p>
          <w:p w14:paraId="0D599C6F" w14:textId="77777777" w:rsidR="00DF11DC" w:rsidRPr="00205A2C" w:rsidRDefault="00DF11DC" w:rsidP="00DF11DC">
            <w:pPr>
              <w:suppressAutoHyphens/>
              <w:ind w:left="1632" w:hanging="993"/>
              <w:jc w:val="both"/>
              <w:rPr>
                <w:lang w:eastAsia="ar-SA"/>
              </w:rPr>
            </w:pPr>
            <w:r w:rsidRPr="00205A2C">
              <w:rPr>
                <w:lang w:eastAsia="ar-SA"/>
              </w:rPr>
              <w:t>Telefon</w:t>
            </w:r>
          </w:p>
          <w:p w14:paraId="41D2F882" w14:textId="77777777" w:rsidR="00DF11DC" w:rsidRPr="00205A2C" w:rsidRDefault="00DF11DC" w:rsidP="00DF11DC">
            <w:pPr>
              <w:suppressAutoHyphens/>
              <w:ind w:left="1632" w:hanging="993"/>
              <w:jc w:val="both"/>
              <w:rPr>
                <w:lang w:eastAsia="ar-SA"/>
              </w:rPr>
            </w:pPr>
            <w:r w:rsidRPr="00205A2C">
              <w:rPr>
                <w:lang w:eastAsia="ar-SA"/>
              </w:rPr>
              <w:t>Fax</w:t>
            </w:r>
          </w:p>
          <w:p w14:paraId="5594772E" w14:textId="77777777" w:rsidR="00DF11DC" w:rsidRPr="00205A2C" w:rsidRDefault="00DF11DC" w:rsidP="00DF11DC">
            <w:pPr>
              <w:suppressAutoHyphens/>
              <w:ind w:left="1632" w:hanging="993"/>
              <w:jc w:val="both"/>
              <w:rPr>
                <w:lang w:eastAsia="ar-SA"/>
              </w:rPr>
            </w:pPr>
            <w:r w:rsidRPr="00205A2C">
              <w:rPr>
                <w:lang w:eastAsia="ar-SA"/>
              </w:rPr>
              <w:t>Adres e-mail</w:t>
            </w:r>
          </w:p>
          <w:p w14:paraId="3BAD0564" w14:textId="77777777" w:rsidR="00DF11DC" w:rsidRPr="00205A2C" w:rsidRDefault="00DF11DC" w:rsidP="00DF11DC">
            <w:pPr>
              <w:suppressAutoHyphens/>
              <w:ind w:left="1632" w:hanging="993"/>
              <w:jc w:val="both"/>
              <w:rPr>
                <w:rFonts w:eastAsia="Calibri"/>
                <w:lang w:eastAsia="ar-SA"/>
              </w:rPr>
            </w:pPr>
            <w:r w:rsidRPr="00205A2C">
              <w:rPr>
                <w:lang w:eastAsia="ar-SA"/>
              </w:rPr>
              <w:t>Adres strony</w:t>
            </w:r>
            <w:r w:rsidRPr="00205A2C">
              <w:rPr>
                <w:lang w:val="en-GB" w:eastAsia="ar-SA"/>
              </w:rPr>
              <w:t xml:space="preserve"> www</w:t>
            </w:r>
          </w:p>
        </w:tc>
      </w:tr>
      <w:tr w:rsidR="00DF11DC" w:rsidRPr="00205A2C" w14:paraId="385B91FC" w14:textId="77777777" w:rsidTr="00C5115B">
        <w:tc>
          <w:tcPr>
            <w:tcW w:w="465" w:type="dxa"/>
            <w:tcBorders>
              <w:top w:val="single" w:sz="4" w:space="0" w:color="000000"/>
              <w:left w:val="single" w:sz="4" w:space="0" w:color="000000"/>
              <w:bottom w:val="single" w:sz="4" w:space="0" w:color="000000"/>
            </w:tcBorders>
            <w:shd w:val="clear" w:color="auto" w:fill="auto"/>
          </w:tcPr>
          <w:p w14:paraId="6589F04E" w14:textId="77777777" w:rsidR="00DF11DC" w:rsidRPr="00205A2C" w:rsidRDefault="00DF11DC" w:rsidP="00DF11DC">
            <w:pPr>
              <w:suppressAutoHyphens/>
              <w:jc w:val="both"/>
              <w:rPr>
                <w:lang w:eastAsia="ar-SA"/>
              </w:rPr>
            </w:pPr>
            <w:r w:rsidRPr="00205A2C">
              <w:rPr>
                <w:lang w:val="en-GB" w:eastAsia="ar-SA"/>
              </w:rPr>
              <w:t>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7D4C377" w14:textId="77777777" w:rsidR="00DF11DC" w:rsidRPr="00205A2C" w:rsidRDefault="00DF11DC" w:rsidP="00DF11DC">
            <w:pPr>
              <w:suppressAutoHyphens/>
              <w:jc w:val="both"/>
              <w:rPr>
                <w:rFonts w:eastAsia="Calibri"/>
                <w:lang w:eastAsia="ar-SA"/>
              </w:rPr>
            </w:pPr>
            <w:r w:rsidRPr="00205A2C">
              <w:rPr>
                <w:lang w:eastAsia="ar-SA"/>
              </w:rPr>
              <w:t>Osoba/y uprawniona/e do podejmowania decyzji wiążących w imieniu wnioskodawcy</w:t>
            </w:r>
          </w:p>
        </w:tc>
      </w:tr>
      <w:tr w:rsidR="00DF11DC" w:rsidRPr="00205A2C" w14:paraId="578001EC" w14:textId="77777777" w:rsidTr="00C5115B">
        <w:tc>
          <w:tcPr>
            <w:tcW w:w="465" w:type="dxa"/>
            <w:tcBorders>
              <w:top w:val="single" w:sz="4" w:space="0" w:color="000000"/>
              <w:left w:val="single" w:sz="4" w:space="0" w:color="000000"/>
              <w:bottom w:val="single" w:sz="4" w:space="0" w:color="000000"/>
            </w:tcBorders>
            <w:shd w:val="clear" w:color="auto" w:fill="auto"/>
          </w:tcPr>
          <w:p w14:paraId="2BFC3DCD" w14:textId="77777777" w:rsidR="00DF11DC" w:rsidRPr="00205A2C" w:rsidRDefault="00DF11DC" w:rsidP="00DF11DC">
            <w:pPr>
              <w:suppressAutoHyphens/>
              <w:jc w:val="both"/>
              <w:rPr>
                <w:lang w:eastAsia="ar-SA"/>
              </w:rPr>
            </w:pPr>
            <w:r w:rsidRPr="00205A2C">
              <w:rPr>
                <w:lang w:val="en-GB" w:eastAsia="ar-SA"/>
              </w:rPr>
              <w:t>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6DB9F5E" w14:textId="77777777" w:rsidR="00DF11DC" w:rsidRPr="00205A2C" w:rsidRDefault="00DF11DC" w:rsidP="00DF11DC">
            <w:pPr>
              <w:suppressAutoHyphens/>
              <w:jc w:val="both"/>
              <w:rPr>
                <w:lang w:eastAsia="ar-SA"/>
              </w:rPr>
            </w:pPr>
            <w:r w:rsidRPr="00205A2C">
              <w:rPr>
                <w:lang w:eastAsia="ar-SA"/>
              </w:rPr>
              <w:t>Osoba do kontaktów roboczych:</w:t>
            </w:r>
          </w:p>
          <w:p w14:paraId="327D8DF9" w14:textId="77777777" w:rsidR="00DF11DC" w:rsidRPr="00205A2C" w:rsidRDefault="00DF11DC" w:rsidP="00DF11DC">
            <w:pPr>
              <w:suppressAutoHyphens/>
              <w:ind w:firstLine="639"/>
              <w:jc w:val="both"/>
              <w:rPr>
                <w:lang w:eastAsia="ar-SA"/>
              </w:rPr>
            </w:pPr>
            <w:r w:rsidRPr="00205A2C">
              <w:rPr>
                <w:lang w:eastAsia="ar-SA"/>
              </w:rPr>
              <w:t>Imię</w:t>
            </w:r>
          </w:p>
          <w:p w14:paraId="15BC6579" w14:textId="77777777" w:rsidR="00DF11DC" w:rsidRPr="00205A2C" w:rsidRDefault="00DF11DC" w:rsidP="00DF11DC">
            <w:pPr>
              <w:suppressAutoHyphens/>
              <w:ind w:firstLine="639"/>
              <w:jc w:val="both"/>
              <w:rPr>
                <w:lang w:eastAsia="ar-SA"/>
              </w:rPr>
            </w:pPr>
            <w:r w:rsidRPr="00205A2C">
              <w:rPr>
                <w:lang w:eastAsia="ar-SA"/>
              </w:rPr>
              <w:t>Nazwisko</w:t>
            </w:r>
          </w:p>
          <w:p w14:paraId="778D8887" w14:textId="77777777" w:rsidR="00DF11DC" w:rsidRPr="00205A2C" w:rsidRDefault="00DF11DC" w:rsidP="00DF11DC">
            <w:pPr>
              <w:suppressAutoHyphens/>
              <w:ind w:firstLine="639"/>
              <w:jc w:val="both"/>
              <w:rPr>
                <w:lang w:eastAsia="ar-SA"/>
              </w:rPr>
            </w:pPr>
            <w:r w:rsidRPr="00205A2C">
              <w:rPr>
                <w:lang w:eastAsia="ar-SA"/>
              </w:rPr>
              <w:t>Numer telefonu</w:t>
            </w:r>
          </w:p>
          <w:p w14:paraId="0BBB9E61" w14:textId="77777777" w:rsidR="00DF11DC" w:rsidRPr="00205A2C" w:rsidRDefault="00DF11DC" w:rsidP="00DF11DC">
            <w:pPr>
              <w:suppressAutoHyphens/>
              <w:ind w:firstLine="639"/>
              <w:jc w:val="both"/>
              <w:rPr>
                <w:lang w:eastAsia="ar-SA"/>
              </w:rPr>
            </w:pPr>
            <w:r w:rsidRPr="00205A2C">
              <w:rPr>
                <w:lang w:eastAsia="ar-SA"/>
              </w:rPr>
              <w:t>Adres e-mail</w:t>
            </w:r>
          </w:p>
          <w:p w14:paraId="37B7A21E" w14:textId="77777777" w:rsidR="00DF11DC" w:rsidRPr="00205A2C" w:rsidRDefault="00DF11DC" w:rsidP="00DF11DC">
            <w:pPr>
              <w:suppressAutoHyphens/>
              <w:ind w:firstLine="639"/>
              <w:jc w:val="both"/>
              <w:rPr>
                <w:lang w:eastAsia="ar-SA"/>
              </w:rPr>
            </w:pPr>
            <w:r w:rsidRPr="00205A2C">
              <w:rPr>
                <w:lang w:eastAsia="ar-SA"/>
              </w:rPr>
              <w:t>Numer faksu</w:t>
            </w:r>
          </w:p>
          <w:p w14:paraId="1AD31931" w14:textId="77777777" w:rsidR="00DF11DC" w:rsidRPr="00205A2C" w:rsidRDefault="00DF11DC" w:rsidP="00DF11DC">
            <w:pPr>
              <w:suppressAutoHyphens/>
              <w:ind w:firstLine="639"/>
              <w:jc w:val="both"/>
              <w:rPr>
                <w:lang w:eastAsia="ar-SA"/>
              </w:rPr>
            </w:pPr>
            <w:r w:rsidRPr="00205A2C">
              <w:rPr>
                <w:lang w:eastAsia="ar-SA"/>
              </w:rPr>
              <w:t>Adres:</w:t>
            </w:r>
          </w:p>
          <w:p w14:paraId="2F7A1A6F" w14:textId="77777777" w:rsidR="00DF11DC" w:rsidRPr="00205A2C" w:rsidRDefault="00DF11DC" w:rsidP="00DF11DC">
            <w:pPr>
              <w:suppressAutoHyphens/>
              <w:ind w:firstLine="639"/>
              <w:jc w:val="both"/>
              <w:rPr>
                <w:lang w:eastAsia="ar-SA"/>
              </w:rPr>
            </w:pPr>
            <w:r w:rsidRPr="00205A2C">
              <w:rPr>
                <w:lang w:eastAsia="ar-SA"/>
              </w:rPr>
              <w:t>Ulica</w:t>
            </w:r>
          </w:p>
          <w:p w14:paraId="7A54DF8D" w14:textId="77777777" w:rsidR="00DF11DC" w:rsidRPr="00205A2C" w:rsidRDefault="00DF11DC" w:rsidP="00DF11DC">
            <w:pPr>
              <w:suppressAutoHyphens/>
              <w:ind w:firstLine="639"/>
              <w:jc w:val="both"/>
              <w:rPr>
                <w:lang w:eastAsia="ar-SA"/>
              </w:rPr>
            </w:pPr>
            <w:r w:rsidRPr="00205A2C">
              <w:rPr>
                <w:lang w:eastAsia="ar-SA"/>
              </w:rPr>
              <w:t>Nr budynku</w:t>
            </w:r>
          </w:p>
          <w:p w14:paraId="25110C26" w14:textId="77777777" w:rsidR="00DF11DC" w:rsidRPr="00205A2C" w:rsidRDefault="00DF11DC" w:rsidP="00DF11DC">
            <w:pPr>
              <w:suppressAutoHyphens/>
              <w:ind w:firstLine="639"/>
              <w:jc w:val="both"/>
              <w:rPr>
                <w:lang w:eastAsia="ar-SA"/>
              </w:rPr>
            </w:pPr>
            <w:r w:rsidRPr="00205A2C">
              <w:rPr>
                <w:lang w:eastAsia="ar-SA"/>
              </w:rPr>
              <w:t>Nr lokalu</w:t>
            </w:r>
          </w:p>
          <w:p w14:paraId="1A0BE540" w14:textId="77777777" w:rsidR="00DF11DC" w:rsidRPr="00205A2C" w:rsidRDefault="00DF11DC" w:rsidP="00DF11DC">
            <w:pPr>
              <w:suppressAutoHyphens/>
              <w:ind w:firstLine="639"/>
              <w:jc w:val="both"/>
              <w:rPr>
                <w:lang w:eastAsia="ar-SA"/>
              </w:rPr>
            </w:pPr>
            <w:r w:rsidRPr="00205A2C">
              <w:rPr>
                <w:lang w:eastAsia="ar-SA"/>
              </w:rPr>
              <w:t>Kod pocztowy</w:t>
            </w:r>
          </w:p>
          <w:p w14:paraId="55667AC0" w14:textId="77777777" w:rsidR="00DF11DC" w:rsidRPr="00205A2C" w:rsidRDefault="00DF11DC" w:rsidP="00DF11DC">
            <w:pPr>
              <w:suppressAutoHyphens/>
              <w:ind w:firstLine="639"/>
              <w:jc w:val="both"/>
              <w:rPr>
                <w:rFonts w:eastAsia="Calibri"/>
                <w:lang w:eastAsia="ar-SA"/>
              </w:rPr>
            </w:pPr>
            <w:r w:rsidRPr="00205A2C">
              <w:rPr>
                <w:lang w:eastAsia="ar-SA"/>
              </w:rPr>
              <w:t>Miejscowość</w:t>
            </w:r>
          </w:p>
        </w:tc>
      </w:tr>
      <w:tr w:rsidR="00DF11DC" w:rsidRPr="00205A2C" w14:paraId="02DC37C2" w14:textId="77777777" w:rsidTr="00C5115B">
        <w:tc>
          <w:tcPr>
            <w:tcW w:w="465" w:type="dxa"/>
            <w:tcBorders>
              <w:top w:val="single" w:sz="4" w:space="0" w:color="000000"/>
              <w:left w:val="single" w:sz="4" w:space="0" w:color="000000"/>
              <w:bottom w:val="single" w:sz="4" w:space="0" w:color="000000"/>
            </w:tcBorders>
            <w:shd w:val="clear" w:color="auto" w:fill="auto"/>
          </w:tcPr>
          <w:p w14:paraId="64D6A355" w14:textId="77777777" w:rsidR="00DF11DC" w:rsidRPr="00205A2C" w:rsidRDefault="00DF11DC" w:rsidP="00DF11DC">
            <w:pPr>
              <w:suppressAutoHyphens/>
              <w:jc w:val="both"/>
              <w:rPr>
                <w:lang w:eastAsia="ar-SA"/>
              </w:rPr>
            </w:pPr>
            <w:r w:rsidRPr="00205A2C">
              <w:rPr>
                <w:lang w:val="en-GB" w:eastAsia="ar-SA"/>
              </w:rPr>
              <w:t>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944E39A" w14:textId="77777777" w:rsidR="00DF11DC" w:rsidRPr="00205A2C" w:rsidRDefault="00DF11DC" w:rsidP="00DF11DC">
            <w:pPr>
              <w:suppressAutoHyphens/>
              <w:jc w:val="both"/>
              <w:rPr>
                <w:rFonts w:eastAsia="Calibri"/>
                <w:lang w:eastAsia="ar-SA"/>
              </w:rPr>
            </w:pPr>
            <w:r w:rsidRPr="00205A2C">
              <w:rPr>
                <w:lang w:eastAsia="ar-SA"/>
              </w:rPr>
              <w:t>Partnerzy</w:t>
            </w:r>
          </w:p>
        </w:tc>
      </w:tr>
      <w:tr w:rsidR="00DF11DC" w:rsidRPr="00205A2C" w14:paraId="52BB08AA" w14:textId="77777777" w:rsidTr="00C5115B">
        <w:tc>
          <w:tcPr>
            <w:tcW w:w="465" w:type="dxa"/>
            <w:tcBorders>
              <w:top w:val="single" w:sz="4" w:space="0" w:color="000000"/>
              <w:left w:val="single" w:sz="4" w:space="0" w:color="000000"/>
              <w:bottom w:val="single" w:sz="4" w:space="0" w:color="000000"/>
            </w:tcBorders>
            <w:shd w:val="clear" w:color="auto" w:fill="auto"/>
          </w:tcPr>
          <w:p w14:paraId="5553B26A" w14:textId="77777777" w:rsidR="00DF11DC" w:rsidRPr="00205A2C" w:rsidRDefault="00DF11DC" w:rsidP="00DF11DC">
            <w:pPr>
              <w:suppressAutoHyphens/>
              <w:jc w:val="both"/>
              <w:rPr>
                <w:lang w:eastAsia="ar-SA"/>
              </w:rPr>
            </w:pPr>
            <w:r w:rsidRPr="00205A2C">
              <w:rPr>
                <w:lang w:val="en-GB" w:eastAsia="ar-SA"/>
              </w:rPr>
              <w:t>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6F07B68" w14:textId="77777777" w:rsidR="00DF11DC" w:rsidRPr="00205A2C" w:rsidRDefault="00DF11DC" w:rsidP="00DF11DC">
            <w:pPr>
              <w:suppressAutoHyphens/>
              <w:jc w:val="both"/>
              <w:rPr>
                <w:rFonts w:eastAsia="Calibri"/>
                <w:lang w:eastAsia="ar-SA"/>
              </w:rPr>
            </w:pPr>
            <w:r w:rsidRPr="00205A2C">
              <w:rPr>
                <w:lang w:eastAsia="ar-SA"/>
              </w:rPr>
              <w:t>Nazwa organizacji/instytucji</w:t>
            </w:r>
          </w:p>
        </w:tc>
      </w:tr>
      <w:tr w:rsidR="00DF11DC" w:rsidRPr="00205A2C" w14:paraId="0E76414C" w14:textId="77777777" w:rsidTr="00C5115B">
        <w:tc>
          <w:tcPr>
            <w:tcW w:w="465" w:type="dxa"/>
            <w:tcBorders>
              <w:top w:val="single" w:sz="4" w:space="0" w:color="000000"/>
              <w:left w:val="single" w:sz="4" w:space="0" w:color="000000"/>
              <w:bottom w:val="single" w:sz="4" w:space="0" w:color="000000"/>
            </w:tcBorders>
            <w:shd w:val="clear" w:color="auto" w:fill="auto"/>
          </w:tcPr>
          <w:p w14:paraId="6C485153" w14:textId="77777777" w:rsidR="00DF11DC" w:rsidRPr="00205A2C" w:rsidRDefault="00DF11DC" w:rsidP="00DF11DC">
            <w:pPr>
              <w:suppressAutoHyphens/>
              <w:jc w:val="both"/>
              <w:rPr>
                <w:lang w:eastAsia="ar-SA"/>
              </w:rPr>
            </w:pPr>
            <w:r w:rsidRPr="00205A2C">
              <w:rPr>
                <w:lang w:val="en-GB" w:eastAsia="ar-SA"/>
              </w:rPr>
              <w:t>11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D64C8C0" w14:textId="77777777" w:rsidR="00DF11DC" w:rsidRPr="00205A2C" w:rsidRDefault="00DF11DC" w:rsidP="00DF11DC">
            <w:pPr>
              <w:suppressAutoHyphens/>
              <w:jc w:val="both"/>
              <w:rPr>
                <w:rFonts w:eastAsia="Calibri"/>
                <w:lang w:eastAsia="ar-SA"/>
              </w:rPr>
            </w:pPr>
            <w:r w:rsidRPr="00205A2C">
              <w:rPr>
                <w:lang w:eastAsia="ar-SA"/>
              </w:rPr>
              <w:t>Forma prawna</w:t>
            </w:r>
          </w:p>
        </w:tc>
      </w:tr>
      <w:tr w:rsidR="00DF11DC" w:rsidRPr="00205A2C" w14:paraId="06D54885" w14:textId="77777777" w:rsidTr="00C5115B">
        <w:tc>
          <w:tcPr>
            <w:tcW w:w="465" w:type="dxa"/>
            <w:tcBorders>
              <w:top w:val="single" w:sz="4" w:space="0" w:color="000000"/>
              <w:left w:val="single" w:sz="4" w:space="0" w:color="000000"/>
              <w:bottom w:val="single" w:sz="4" w:space="0" w:color="000000"/>
            </w:tcBorders>
            <w:shd w:val="clear" w:color="auto" w:fill="auto"/>
          </w:tcPr>
          <w:p w14:paraId="69B3C863" w14:textId="77777777" w:rsidR="00DF11DC" w:rsidRPr="00205A2C" w:rsidRDefault="00DF11DC" w:rsidP="00DF11DC">
            <w:pPr>
              <w:suppressAutoHyphens/>
              <w:jc w:val="both"/>
              <w:rPr>
                <w:lang w:eastAsia="ar-SA"/>
              </w:rPr>
            </w:pPr>
            <w:r w:rsidRPr="00205A2C">
              <w:rPr>
                <w:lang w:val="en-GB" w:eastAsia="ar-SA"/>
              </w:rPr>
              <w:t>12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11B7E9E" w14:textId="77777777" w:rsidR="00DF11DC" w:rsidRPr="00205A2C" w:rsidRDefault="00DF11DC" w:rsidP="00DF11DC">
            <w:pPr>
              <w:suppressAutoHyphens/>
              <w:jc w:val="both"/>
              <w:rPr>
                <w:rFonts w:eastAsia="Calibri"/>
                <w:lang w:eastAsia="ar-SA"/>
              </w:rPr>
            </w:pPr>
            <w:r w:rsidRPr="00205A2C">
              <w:rPr>
                <w:lang w:eastAsia="ar-SA"/>
              </w:rPr>
              <w:t>Forma własności</w:t>
            </w:r>
          </w:p>
        </w:tc>
      </w:tr>
      <w:tr w:rsidR="00DF11DC" w:rsidRPr="00205A2C" w14:paraId="522EA904" w14:textId="77777777" w:rsidTr="00C5115B">
        <w:tc>
          <w:tcPr>
            <w:tcW w:w="465" w:type="dxa"/>
            <w:tcBorders>
              <w:top w:val="single" w:sz="4" w:space="0" w:color="000000"/>
              <w:left w:val="single" w:sz="4" w:space="0" w:color="000000"/>
              <w:bottom w:val="single" w:sz="4" w:space="0" w:color="000000"/>
            </w:tcBorders>
            <w:shd w:val="clear" w:color="auto" w:fill="auto"/>
          </w:tcPr>
          <w:p w14:paraId="3F4BD6FB" w14:textId="77777777" w:rsidR="00DF11DC" w:rsidRPr="00205A2C" w:rsidRDefault="00DF11DC" w:rsidP="00DF11DC">
            <w:pPr>
              <w:suppressAutoHyphens/>
              <w:jc w:val="both"/>
              <w:rPr>
                <w:lang w:val="en-GB" w:eastAsia="ar-SA"/>
              </w:rPr>
            </w:pPr>
            <w:r w:rsidRPr="00205A2C">
              <w:rPr>
                <w:lang w:val="en-GB" w:eastAsia="ar-SA"/>
              </w:rPr>
              <w:t>13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B832BA8" w14:textId="77777777" w:rsidR="00DF11DC" w:rsidRPr="00205A2C" w:rsidRDefault="00DF11DC" w:rsidP="00DF11DC">
            <w:pPr>
              <w:suppressAutoHyphens/>
              <w:jc w:val="both"/>
              <w:rPr>
                <w:rFonts w:eastAsia="Calibri"/>
                <w:lang w:eastAsia="ar-SA"/>
              </w:rPr>
            </w:pPr>
            <w:r w:rsidRPr="00205A2C">
              <w:rPr>
                <w:lang w:val="en-GB" w:eastAsia="ar-SA"/>
              </w:rPr>
              <w:t>NIP</w:t>
            </w:r>
          </w:p>
        </w:tc>
      </w:tr>
      <w:tr w:rsidR="00DF11DC" w:rsidRPr="00205A2C" w14:paraId="17FED979" w14:textId="77777777" w:rsidTr="00C5115B">
        <w:tc>
          <w:tcPr>
            <w:tcW w:w="465" w:type="dxa"/>
            <w:tcBorders>
              <w:top w:val="single" w:sz="4" w:space="0" w:color="000000"/>
              <w:left w:val="single" w:sz="4" w:space="0" w:color="000000"/>
              <w:bottom w:val="single" w:sz="4" w:space="0" w:color="000000"/>
            </w:tcBorders>
            <w:shd w:val="clear" w:color="auto" w:fill="auto"/>
          </w:tcPr>
          <w:p w14:paraId="6316E840" w14:textId="77777777" w:rsidR="00DF11DC" w:rsidRPr="00205A2C" w:rsidRDefault="00DF11DC" w:rsidP="00DF11DC">
            <w:pPr>
              <w:suppressAutoHyphens/>
              <w:jc w:val="both"/>
              <w:rPr>
                <w:lang w:val="en-GB" w:eastAsia="ar-SA"/>
              </w:rPr>
            </w:pPr>
            <w:r w:rsidRPr="00205A2C">
              <w:rPr>
                <w:lang w:val="en-GB" w:eastAsia="ar-SA"/>
              </w:rPr>
              <w:t>14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0D8CB60" w14:textId="77777777" w:rsidR="00DF11DC" w:rsidRPr="00205A2C" w:rsidRDefault="00DF11DC" w:rsidP="00DF11DC">
            <w:pPr>
              <w:suppressAutoHyphens/>
              <w:jc w:val="both"/>
              <w:rPr>
                <w:rFonts w:eastAsia="Calibri"/>
                <w:lang w:eastAsia="ar-SA"/>
              </w:rPr>
            </w:pPr>
            <w:r w:rsidRPr="00205A2C">
              <w:rPr>
                <w:lang w:val="en-GB" w:eastAsia="ar-SA"/>
              </w:rPr>
              <w:t>REGON</w:t>
            </w:r>
          </w:p>
        </w:tc>
      </w:tr>
      <w:tr w:rsidR="00DF11DC" w:rsidRPr="00205A2C" w14:paraId="10CDA570" w14:textId="77777777" w:rsidTr="00C5115B">
        <w:tc>
          <w:tcPr>
            <w:tcW w:w="465" w:type="dxa"/>
            <w:tcBorders>
              <w:top w:val="single" w:sz="4" w:space="0" w:color="000000"/>
              <w:left w:val="single" w:sz="4" w:space="0" w:color="000000"/>
              <w:bottom w:val="single" w:sz="4" w:space="0" w:color="000000"/>
            </w:tcBorders>
            <w:shd w:val="clear" w:color="auto" w:fill="auto"/>
          </w:tcPr>
          <w:p w14:paraId="26E9C842" w14:textId="77777777" w:rsidR="00DF11DC" w:rsidRPr="00205A2C" w:rsidRDefault="00DF11DC" w:rsidP="00DF11DC">
            <w:pPr>
              <w:suppressAutoHyphens/>
              <w:jc w:val="both"/>
              <w:rPr>
                <w:lang w:eastAsia="ar-SA"/>
              </w:rPr>
            </w:pPr>
            <w:r w:rsidRPr="00205A2C">
              <w:rPr>
                <w:lang w:val="en-GB" w:eastAsia="ar-SA"/>
              </w:rPr>
              <w:t>15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1B44E06" w14:textId="77777777" w:rsidR="00DF11DC" w:rsidRPr="00205A2C" w:rsidRDefault="00DF11DC" w:rsidP="00DF11DC">
            <w:pPr>
              <w:suppressAutoHyphens/>
              <w:jc w:val="both"/>
              <w:rPr>
                <w:lang w:eastAsia="ar-SA"/>
              </w:rPr>
            </w:pPr>
            <w:r w:rsidRPr="00205A2C">
              <w:rPr>
                <w:lang w:eastAsia="ar-SA"/>
              </w:rPr>
              <w:t>Adres siedziby:</w:t>
            </w:r>
          </w:p>
          <w:p w14:paraId="2D222DA9" w14:textId="77777777" w:rsidR="00DF11DC" w:rsidRPr="00205A2C" w:rsidRDefault="00DF11DC" w:rsidP="00DF11DC">
            <w:pPr>
              <w:suppressAutoHyphens/>
              <w:ind w:firstLine="639"/>
              <w:jc w:val="both"/>
              <w:rPr>
                <w:lang w:eastAsia="ar-SA"/>
              </w:rPr>
            </w:pPr>
            <w:r w:rsidRPr="00205A2C">
              <w:rPr>
                <w:lang w:eastAsia="ar-SA"/>
              </w:rPr>
              <w:t>Ulica</w:t>
            </w:r>
          </w:p>
          <w:p w14:paraId="133E76CD" w14:textId="77777777" w:rsidR="00DF11DC" w:rsidRPr="00205A2C" w:rsidRDefault="00DF11DC" w:rsidP="00DF11DC">
            <w:pPr>
              <w:suppressAutoHyphens/>
              <w:ind w:firstLine="639"/>
              <w:jc w:val="both"/>
              <w:rPr>
                <w:lang w:eastAsia="ar-SA"/>
              </w:rPr>
            </w:pPr>
            <w:r w:rsidRPr="00205A2C">
              <w:rPr>
                <w:lang w:eastAsia="ar-SA"/>
              </w:rPr>
              <w:t>Nr budynku</w:t>
            </w:r>
          </w:p>
          <w:p w14:paraId="5E60581C" w14:textId="77777777" w:rsidR="00DF11DC" w:rsidRPr="00205A2C" w:rsidRDefault="00DF11DC" w:rsidP="00DF11DC">
            <w:pPr>
              <w:suppressAutoHyphens/>
              <w:ind w:firstLine="639"/>
              <w:jc w:val="both"/>
              <w:rPr>
                <w:lang w:eastAsia="ar-SA"/>
              </w:rPr>
            </w:pPr>
            <w:r w:rsidRPr="00205A2C">
              <w:rPr>
                <w:lang w:eastAsia="ar-SA"/>
              </w:rPr>
              <w:t>Nr lokalu</w:t>
            </w:r>
          </w:p>
          <w:p w14:paraId="31210882" w14:textId="77777777" w:rsidR="00DF11DC" w:rsidRPr="00205A2C" w:rsidRDefault="00DF11DC" w:rsidP="00DF11DC">
            <w:pPr>
              <w:suppressAutoHyphens/>
              <w:ind w:firstLine="639"/>
              <w:jc w:val="both"/>
              <w:rPr>
                <w:lang w:eastAsia="ar-SA"/>
              </w:rPr>
            </w:pPr>
            <w:r w:rsidRPr="00205A2C">
              <w:rPr>
                <w:lang w:eastAsia="ar-SA"/>
              </w:rPr>
              <w:t>Kod pocztowy</w:t>
            </w:r>
          </w:p>
          <w:p w14:paraId="5B503100" w14:textId="77777777" w:rsidR="00DF11DC" w:rsidRPr="00205A2C" w:rsidRDefault="00DF11DC" w:rsidP="00DF11DC">
            <w:pPr>
              <w:suppressAutoHyphens/>
              <w:ind w:firstLine="639"/>
              <w:jc w:val="both"/>
              <w:rPr>
                <w:lang w:eastAsia="ar-SA"/>
              </w:rPr>
            </w:pPr>
            <w:r w:rsidRPr="00205A2C">
              <w:rPr>
                <w:lang w:eastAsia="ar-SA"/>
              </w:rPr>
              <w:t>Miejscowość</w:t>
            </w:r>
          </w:p>
          <w:p w14:paraId="2E74BBAC" w14:textId="77777777" w:rsidR="00DF11DC" w:rsidRPr="00205A2C" w:rsidRDefault="00DF11DC" w:rsidP="00DF11DC">
            <w:pPr>
              <w:suppressAutoHyphens/>
              <w:ind w:left="1632" w:hanging="993"/>
              <w:jc w:val="both"/>
              <w:rPr>
                <w:lang w:eastAsia="ar-SA"/>
              </w:rPr>
            </w:pPr>
            <w:r w:rsidRPr="00205A2C">
              <w:rPr>
                <w:lang w:eastAsia="ar-SA"/>
              </w:rPr>
              <w:t>Kraj</w:t>
            </w:r>
          </w:p>
          <w:p w14:paraId="4F5073D3" w14:textId="77777777" w:rsidR="00DF11DC" w:rsidRPr="00205A2C" w:rsidRDefault="00DF11DC" w:rsidP="00DF11DC">
            <w:pPr>
              <w:suppressAutoHyphens/>
              <w:ind w:left="1632" w:hanging="993"/>
              <w:jc w:val="both"/>
              <w:rPr>
                <w:lang w:eastAsia="ar-SA"/>
              </w:rPr>
            </w:pPr>
            <w:r w:rsidRPr="00205A2C">
              <w:rPr>
                <w:lang w:eastAsia="ar-SA"/>
              </w:rPr>
              <w:t>Województwo</w:t>
            </w:r>
          </w:p>
          <w:p w14:paraId="5C784449" w14:textId="77777777" w:rsidR="00DF11DC" w:rsidRPr="00205A2C" w:rsidRDefault="00DF11DC" w:rsidP="00DF11DC">
            <w:pPr>
              <w:suppressAutoHyphens/>
              <w:ind w:left="1632" w:hanging="993"/>
              <w:jc w:val="both"/>
              <w:rPr>
                <w:lang w:eastAsia="ar-SA"/>
              </w:rPr>
            </w:pPr>
            <w:r w:rsidRPr="00205A2C">
              <w:rPr>
                <w:lang w:eastAsia="ar-SA"/>
              </w:rPr>
              <w:t>Powiat</w:t>
            </w:r>
          </w:p>
          <w:p w14:paraId="0CE08E2C" w14:textId="77777777" w:rsidR="00DF11DC" w:rsidRPr="00205A2C" w:rsidRDefault="00DF11DC" w:rsidP="00DF11DC">
            <w:pPr>
              <w:suppressAutoHyphens/>
              <w:ind w:firstLine="639"/>
              <w:jc w:val="both"/>
              <w:rPr>
                <w:lang w:eastAsia="ar-SA"/>
              </w:rPr>
            </w:pPr>
            <w:r w:rsidRPr="00205A2C">
              <w:rPr>
                <w:lang w:eastAsia="ar-SA"/>
              </w:rPr>
              <w:t>Gmina</w:t>
            </w:r>
          </w:p>
          <w:p w14:paraId="1DBAE5CF" w14:textId="77777777" w:rsidR="00DF11DC" w:rsidRPr="00205A2C" w:rsidRDefault="00DF11DC" w:rsidP="00DF11DC">
            <w:pPr>
              <w:suppressAutoHyphens/>
              <w:ind w:firstLine="639"/>
              <w:jc w:val="both"/>
              <w:rPr>
                <w:lang w:eastAsia="ar-SA"/>
              </w:rPr>
            </w:pPr>
            <w:r w:rsidRPr="00205A2C">
              <w:rPr>
                <w:lang w:eastAsia="ar-SA"/>
              </w:rPr>
              <w:t>Telefon</w:t>
            </w:r>
          </w:p>
          <w:p w14:paraId="260EF60A" w14:textId="77777777" w:rsidR="00DF11DC" w:rsidRPr="00205A2C" w:rsidRDefault="00DF11DC" w:rsidP="00DF11DC">
            <w:pPr>
              <w:suppressAutoHyphens/>
              <w:ind w:firstLine="639"/>
              <w:jc w:val="both"/>
              <w:rPr>
                <w:lang w:eastAsia="ar-SA"/>
              </w:rPr>
            </w:pPr>
            <w:r w:rsidRPr="00205A2C">
              <w:rPr>
                <w:lang w:eastAsia="ar-SA"/>
              </w:rPr>
              <w:t>Fax</w:t>
            </w:r>
          </w:p>
          <w:p w14:paraId="2701AE2F" w14:textId="77777777" w:rsidR="00DF11DC" w:rsidRPr="00205A2C" w:rsidRDefault="00DF11DC" w:rsidP="00DF11DC">
            <w:pPr>
              <w:suppressAutoHyphens/>
              <w:ind w:firstLine="639"/>
              <w:jc w:val="both"/>
              <w:rPr>
                <w:lang w:eastAsia="ar-SA"/>
              </w:rPr>
            </w:pPr>
            <w:r w:rsidRPr="00205A2C">
              <w:rPr>
                <w:lang w:eastAsia="ar-SA"/>
              </w:rPr>
              <w:t>Adres e-mail</w:t>
            </w:r>
          </w:p>
          <w:p w14:paraId="0683FEAB" w14:textId="77777777" w:rsidR="00DF11DC" w:rsidRPr="00205A2C" w:rsidRDefault="00DF11DC" w:rsidP="00DF11DC">
            <w:pPr>
              <w:suppressAutoHyphens/>
              <w:ind w:firstLine="639"/>
              <w:jc w:val="both"/>
              <w:rPr>
                <w:rFonts w:eastAsia="Calibri"/>
                <w:lang w:eastAsia="ar-SA"/>
              </w:rPr>
            </w:pPr>
            <w:r w:rsidRPr="00205A2C">
              <w:rPr>
                <w:lang w:eastAsia="ar-SA"/>
              </w:rPr>
              <w:t>Adres strony</w:t>
            </w:r>
            <w:r w:rsidRPr="00205A2C">
              <w:rPr>
                <w:lang w:val="en-GB" w:eastAsia="ar-SA"/>
              </w:rPr>
              <w:t xml:space="preserve"> www</w:t>
            </w:r>
          </w:p>
        </w:tc>
      </w:tr>
      <w:tr w:rsidR="00DF11DC" w:rsidRPr="00205A2C" w14:paraId="186543A1" w14:textId="77777777" w:rsidTr="00C5115B">
        <w:tc>
          <w:tcPr>
            <w:tcW w:w="465" w:type="dxa"/>
            <w:tcBorders>
              <w:top w:val="single" w:sz="4" w:space="0" w:color="000000"/>
              <w:left w:val="single" w:sz="4" w:space="0" w:color="000000"/>
              <w:bottom w:val="single" w:sz="4" w:space="0" w:color="000000"/>
            </w:tcBorders>
            <w:shd w:val="clear" w:color="auto" w:fill="auto"/>
          </w:tcPr>
          <w:p w14:paraId="3C507FD2" w14:textId="77777777" w:rsidR="00DF11DC" w:rsidRPr="00205A2C" w:rsidRDefault="00DF11DC" w:rsidP="00DF11DC">
            <w:pPr>
              <w:suppressAutoHyphens/>
              <w:jc w:val="both"/>
              <w:rPr>
                <w:lang w:eastAsia="ar-SA"/>
              </w:rPr>
            </w:pPr>
            <w:r w:rsidRPr="00205A2C">
              <w:rPr>
                <w:lang w:val="en-GB" w:eastAsia="ar-SA"/>
              </w:rPr>
              <w:t>16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74475B9" w14:textId="77777777" w:rsidR="00DF11DC" w:rsidRPr="00205A2C" w:rsidRDefault="00DF11DC" w:rsidP="00DF11DC">
            <w:pPr>
              <w:suppressAutoHyphens/>
              <w:jc w:val="both"/>
              <w:rPr>
                <w:rFonts w:eastAsia="Calibri"/>
                <w:lang w:eastAsia="ar-SA"/>
              </w:rPr>
            </w:pPr>
            <w:r w:rsidRPr="00205A2C">
              <w:rPr>
                <w:lang w:eastAsia="ar-SA"/>
              </w:rPr>
              <w:t>Osoba/y uprawniona/e do podejmowania decyzji wiążących w imieniu partnera</w:t>
            </w:r>
          </w:p>
        </w:tc>
      </w:tr>
      <w:tr w:rsidR="00DF11DC" w:rsidRPr="00205A2C" w14:paraId="688BC485" w14:textId="77777777" w:rsidTr="00C5115B">
        <w:tc>
          <w:tcPr>
            <w:tcW w:w="465" w:type="dxa"/>
            <w:tcBorders>
              <w:top w:val="single" w:sz="4" w:space="0" w:color="000000"/>
              <w:left w:val="single" w:sz="4" w:space="0" w:color="000000"/>
              <w:bottom w:val="single" w:sz="4" w:space="0" w:color="000000"/>
            </w:tcBorders>
            <w:shd w:val="clear" w:color="auto" w:fill="auto"/>
          </w:tcPr>
          <w:p w14:paraId="7FE0300E" w14:textId="77777777" w:rsidR="00DF11DC" w:rsidRPr="00205A2C" w:rsidRDefault="00DF11DC" w:rsidP="00DF11DC">
            <w:pPr>
              <w:suppressAutoHyphens/>
              <w:jc w:val="both"/>
              <w:rPr>
                <w:lang w:val="en-GB" w:eastAsia="ar-SA"/>
              </w:rPr>
            </w:pPr>
            <w:r w:rsidRPr="00205A2C">
              <w:rPr>
                <w:lang w:val="en-GB" w:eastAsia="ar-SA"/>
              </w:rPr>
              <w:t>17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6A08E9B" w14:textId="77777777" w:rsidR="00DF11DC" w:rsidRPr="00205A2C" w:rsidRDefault="00DF11DC" w:rsidP="00DF11DC">
            <w:pPr>
              <w:suppressAutoHyphens/>
              <w:jc w:val="both"/>
              <w:rPr>
                <w:rFonts w:eastAsia="Calibri"/>
                <w:lang w:eastAsia="ar-SA"/>
              </w:rPr>
            </w:pPr>
            <w:r w:rsidRPr="00205A2C">
              <w:rPr>
                <w:lang w:val="en-GB" w:eastAsia="ar-SA"/>
              </w:rPr>
              <w:t xml:space="preserve">Symbol </w:t>
            </w:r>
            <w:r w:rsidRPr="00205A2C">
              <w:rPr>
                <w:lang w:eastAsia="ar-SA"/>
              </w:rPr>
              <w:t>partnera</w:t>
            </w:r>
          </w:p>
        </w:tc>
      </w:tr>
    </w:tbl>
    <w:p w14:paraId="6BCEFD4C" w14:textId="77777777" w:rsidR="00DF11DC" w:rsidRPr="00205A2C" w:rsidRDefault="00DF11DC" w:rsidP="00DF11DC">
      <w:pPr>
        <w:spacing w:after="34" w:line="227" w:lineRule="auto"/>
        <w:ind w:right="14"/>
        <w:jc w:val="both"/>
      </w:pPr>
    </w:p>
    <w:p w14:paraId="362CE9E0" w14:textId="16839212" w:rsidR="009A19FF" w:rsidRPr="00205A2C" w:rsidRDefault="009A19FF" w:rsidP="006B1DEF">
      <w:pPr>
        <w:numPr>
          <w:ilvl w:val="0"/>
          <w:numId w:val="22"/>
        </w:numPr>
        <w:spacing w:after="34" w:line="227" w:lineRule="auto"/>
        <w:ind w:right="14" w:hanging="360"/>
        <w:jc w:val="both"/>
      </w:pPr>
      <w:r w:rsidRPr="00205A2C">
        <w:t>Osoby fizyczne i osoby prowadzące działalność gospodarczą, których dane będą przetwarzane w związku z badaniem kwalifikowalności wydatków w Projekcie</w:t>
      </w:r>
    </w:p>
    <w:tbl>
      <w:tblPr>
        <w:tblStyle w:val="TableGrid"/>
        <w:tblW w:w="9214" w:type="dxa"/>
        <w:tblInd w:w="139" w:type="dxa"/>
        <w:tblCellMar>
          <w:top w:w="48" w:type="dxa"/>
          <w:left w:w="71" w:type="dxa"/>
          <w:right w:w="79" w:type="dxa"/>
        </w:tblCellMar>
        <w:tblLook w:val="04A0" w:firstRow="1" w:lastRow="0" w:firstColumn="1" w:lastColumn="0" w:noHBand="0" w:noVBand="1"/>
      </w:tblPr>
      <w:tblGrid>
        <w:gridCol w:w="425"/>
        <w:gridCol w:w="8789"/>
      </w:tblGrid>
      <w:tr w:rsidR="009A19FF" w:rsidRPr="00205A2C" w14:paraId="62D7F944" w14:textId="77777777" w:rsidTr="00DE1645">
        <w:trPr>
          <w:trHeight w:val="1085"/>
        </w:trPr>
        <w:tc>
          <w:tcPr>
            <w:tcW w:w="425" w:type="dxa"/>
            <w:tcBorders>
              <w:top w:val="single" w:sz="2" w:space="0" w:color="000000"/>
              <w:left w:val="single" w:sz="2" w:space="0" w:color="000000"/>
              <w:bottom w:val="single" w:sz="2" w:space="0" w:color="000000"/>
              <w:right w:val="single" w:sz="2" w:space="0" w:color="000000"/>
            </w:tcBorders>
          </w:tcPr>
          <w:p w14:paraId="741507E5" w14:textId="77777777" w:rsidR="009A19FF" w:rsidRPr="00205A2C" w:rsidRDefault="009A19FF" w:rsidP="00433863">
            <w:pPr>
              <w:spacing w:line="259" w:lineRule="auto"/>
              <w:ind w:left="20"/>
            </w:pPr>
            <w:r w:rsidRPr="00205A2C">
              <w:rPr>
                <w:rFonts w:eastAsia="Calibri"/>
              </w:rPr>
              <w:t>1</w:t>
            </w:r>
          </w:p>
        </w:tc>
        <w:tc>
          <w:tcPr>
            <w:tcW w:w="8789" w:type="dxa"/>
            <w:tcBorders>
              <w:top w:val="single" w:sz="2" w:space="0" w:color="000000"/>
              <w:left w:val="single" w:sz="2" w:space="0" w:color="000000"/>
              <w:bottom w:val="single" w:sz="2" w:space="0" w:color="000000"/>
              <w:right w:val="single" w:sz="2" w:space="0" w:color="000000"/>
            </w:tcBorders>
          </w:tcPr>
          <w:p w14:paraId="65DCCE01" w14:textId="77777777" w:rsidR="009A19FF" w:rsidRPr="00205A2C" w:rsidRDefault="009A19FF" w:rsidP="00433863">
            <w:pPr>
              <w:spacing w:line="259" w:lineRule="auto"/>
              <w:ind w:firstLine="14"/>
            </w:pPr>
            <w:r w:rsidRPr="00205A2C">
              <w:t xml:space="preserve">Kwalifikowalność wydatków w Projekcie zgodnie z Wytycznymi w zakresie kwalifikowalności wydatków w ramach Europejskiego Funduszu Rozwoju Regionalnego, Europejskiego Funduszu Społecznego oraz Funduszu Spójności na </w:t>
            </w:r>
            <w:r w:rsidRPr="00205A2C">
              <w:rPr>
                <w:rFonts w:eastAsia="Calibri"/>
              </w:rPr>
              <w:t>lata 2014-2020</w:t>
            </w:r>
          </w:p>
        </w:tc>
      </w:tr>
    </w:tbl>
    <w:p w14:paraId="1C90D848" w14:textId="77777777" w:rsidR="009A19FF" w:rsidRPr="00205A2C" w:rsidRDefault="009A19FF" w:rsidP="009A19FF">
      <w:pPr>
        <w:sectPr w:rsidR="009A19FF" w:rsidRPr="00205A2C" w:rsidSect="005851D8">
          <w:headerReference w:type="even" r:id="rId11"/>
          <w:headerReference w:type="default" r:id="rId12"/>
          <w:footerReference w:type="even" r:id="rId13"/>
          <w:footerReference w:type="default" r:id="rId14"/>
          <w:headerReference w:type="first" r:id="rId15"/>
          <w:footerReference w:type="first" r:id="rId16"/>
          <w:pgSz w:w="11904" w:h="16834"/>
          <w:pgMar w:top="1412" w:right="1134" w:bottom="1418" w:left="1259" w:header="425" w:footer="709" w:gutter="0"/>
          <w:pgNumType w:start="1"/>
          <w:cols w:space="708"/>
        </w:sectPr>
      </w:pPr>
    </w:p>
    <w:p w14:paraId="2C68DBBD" w14:textId="77777777" w:rsidR="009A19FF" w:rsidRPr="00205A2C" w:rsidRDefault="009A19FF" w:rsidP="006B1DEF">
      <w:pPr>
        <w:numPr>
          <w:ilvl w:val="0"/>
          <w:numId w:val="22"/>
        </w:numPr>
        <w:spacing w:after="81" w:line="277" w:lineRule="auto"/>
        <w:ind w:right="14" w:hanging="360"/>
        <w:jc w:val="both"/>
      </w:pPr>
      <w:r w:rsidRPr="00205A2C">
        <w:t>Dane uczestników instytucjonalnych (w tym osób fizycznych prowadzących jednoosobową działalność gospodarczą).</w:t>
      </w:r>
    </w:p>
    <w:p w14:paraId="4DC2B355" w14:textId="77777777" w:rsidR="009A19FF" w:rsidRPr="00205A2C" w:rsidRDefault="009A19FF" w:rsidP="009A19FF">
      <w:pPr>
        <w:ind w:left="389" w:right="14"/>
      </w:pPr>
      <w:r w:rsidRPr="00205A2C">
        <w:t>Szczegółowy zakres danych odwzorowany jest w Wytycznych w zakresie warunków gromadzenia i przekazywania danych w postaci elektronicznej na lata 2014-2020. Dodatkowo:</w:t>
      </w:r>
    </w:p>
    <w:tbl>
      <w:tblPr>
        <w:tblStyle w:val="TableGrid"/>
        <w:tblW w:w="9214" w:type="dxa"/>
        <w:tblInd w:w="-3" w:type="dxa"/>
        <w:tblCellMar>
          <w:top w:w="45" w:type="dxa"/>
          <w:left w:w="82" w:type="dxa"/>
          <w:right w:w="72" w:type="dxa"/>
        </w:tblCellMar>
        <w:tblLook w:val="04A0" w:firstRow="1" w:lastRow="0" w:firstColumn="1" w:lastColumn="0" w:noHBand="0" w:noVBand="1"/>
      </w:tblPr>
      <w:tblGrid>
        <w:gridCol w:w="426"/>
        <w:gridCol w:w="8788"/>
      </w:tblGrid>
      <w:tr w:rsidR="009A19FF" w:rsidRPr="00205A2C" w14:paraId="2078BF00" w14:textId="77777777" w:rsidTr="00DE1645">
        <w:trPr>
          <w:trHeight w:val="1085"/>
        </w:trPr>
        <w:tc>
          <w:tcPr>
            <w:tcW w:w="426" w:type="dxa"/>
            <w:tcBorders>
              <w:top w:val="single" w:sz="2" w:space="0" w:color="000000"/>
              <w:left w:val="single" w:sz="2" w:space="0" w:color="000000"/>
              <w:bottom w:val="single" w:sz="2" w:space="0" w:color="000000"/>
              <w:right w:val="single" w:sz="2" w:space="0" w:color="000000"/>
            </w:tcBorders>
          </w:tcPr>
          <w:p w14:paraId="41669D45" w14:textId="77777777" w:rsidR="009A19FF" w:rsidRPr="00205A2C" w:rsidRDefault="009A19FF" w:rsidP="00433863">
            <w:pPr>
              <w:spacing w:line="259" w:lineRule="auto"/>
              <w:ind w:left="30"/>
            </w:pPr>
            <w:r w:rsidRPr="00205A2C">
              <w:rPr>
                <w:rFonts w:eastAsia="Calibri"/>
              </w:rPr>
              <w:t>1</w:t>
            </w:r>
          </w:p>
        </w:tc>
        <w:tc>
          <w:tcPr>
            <w:tcW w:w="8788" w:type="dxa"/>
            <w:tcBorders>
              <w:top w:val="single" w:sz="2" w:space="0" w:color="000000"/>
              <w:left w:val="single" w:sz="2" w:space="0" w:color="000000"/>
              <w:bottom w:val="single" w:sz="2" w:space="0" w:color="000000"/>
              <w:right w:val="single" w:sz="2" w:space="0" w:color="000000"/>
            </w:tcBorders>
          </w:tcPr>
          <w:p w14:paraId="18AC2E4B" w14:textId="77777777" w:rsidR="009A19FF" w:rsidRPr="00205A2C" w:rsidRDefault="009A19FF" w:rsidP="00433863">
            <w:pPr>
              <w:spacing w:line="259" w:lineRule="auto"/>
              <w:ind w:firstLine="10"/>
            </w:pPr>
            <w:r w:rsidRPr="00205A2C">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53442EFA" w14:textId="77777777" w:rsidR="009A19FF" w:rsidRPr="00205A2C" w:rsidRDefault="009A19FF" w:rsidP="006B1DEF">
      <w:pPr>
        <w:numPr>
          <w:ilvl w:val="0"/>
          <w:numId w:val="22"/>
        </w:numPr>
        <w:spacing w:after="108" w:line="227" w:lineRule="auto"/>
        <w:ind w:right="14" w:hanging="360"/>
        <w:jc w:val="both"/>
      </w:pPr>
      <w:r w:rsidRPr="00205A2C">
        <w:t>Dane uczestników indywidualnych.</w:t>
      </w:r>
    </w:p>
    <w:p w14:paraId="79CB0DB3" w14:textId="77777777" w:rsidR="009A19FF" w:rsidRPr="00205A2C" w:rsidRDefault="009A19FF" w:rsidP="009A19FF">
      <w:pPr>
        <w:ind w:left="370" w:right="14"/>
      </w:pPr>
      <w:r w:rsidRPr="00205A2C">
        <w:t>Szczegółowy zakres danych odwzorowany jest w Wytycznych w zakresie warunków gromadzenia i przekazywania danych w postaci elektronicznej na lata 2014-2020. Dodatkowo:</w:t>
      </w:r>
    </w:p>
    <w:tbl>
      <w:tblPr>
        <w:tblStyle w:val="TableGrid"/>
        <w:tblW w:w="9214" w:type="dxa"/>
        <w:tblInd w:w="-3" w:type="dxa"/>
        <w:tblCellMar>
          <w:top w:w="38" w:type="dxa"/>
          <w:left w:w="77" w:type="dxa"/>
          <w:right w:w="79" w:type="dxa"/>
        </w:tblCellMar>
        <w:tblLook w:val="04A0" w:firstRow="1" w:lastRow="0" w:firstColumn="1" w:lastColumn="0" w:noHBand="0" w:noVBand="1"/>
      </w:tblPr>
      <w:tblGrid>
        <w:gridCol w:w="426"/>
        <w:gridCol w:w="8788"/>
      </w:tblGrid>
      <w:tr w:rsidR="009A19FF" w:rsidRPr="00205A2C" w14:paraId="73A8D808" w14:textId="77777777" w:rsidTr="00DE1645">
        <w:trPr>
          <w:trHeight w:val="1084"/>
        </w:trPr>
        <w:tc>
          <w:tcPr>
            <w:tcW w:w="426" w:type="dxa"/>
            <w:tcBorders>
              <w:top w:val="single" w:sz="2" w:space="0" w:color="000000"/>
              <w:left w:val="single" w:sz="2" w:space="0" w:color="000000"/>
              <w:bottom w:val="single" w:sz="2" w:space="0" w:color="000000"/>
              <w:right w:val="single" w:sz="2" w:space="0" w:color="000000"/>
            </w:tcBorders>
          </w:tcPr>
          <w:p w14:paraId="7DD986E8" w14:textId="77777777" w:rsidR="009A19FF" w:rsidRPr="00205A2C" w:rsidRDefault="009A19FF" w:rsidP="00433863">
            <w:pPr>
              <w:spacing w:line="259" w:lineRule="auto"/>
              <w:ind w:left="13"/>
            </w:pPr>
            <w:r w:rsidRPr="00205A2C">
              <w:rPr>
                <w:rFonts w:eastAsia="Calibri"/>
              </w:rPr>
              <w:t>1</w:t>
            </w:r>
          </w:p>
        </w:tc>
        <w:tc>
          <w:tcPr>
            <w:tcW w:w="8788" w:type="dxa"/>
            <w:tcBorders>
              <w:top w:val="single" w:sz="2" w:space="0" w:color="000000"/>
              <w:left w:val="single" w:sz="2" w:space="0" w:color="000000"/>
              <w:bottom w:val="single" w:sz="2" w:space="0" w:color="000000"/>
              <w:right w:val="single" w:sz="2" w:space="0" w:color="000000"/>
            </w:tcBorders>
          </w:tcPr>
          <w:p w14:paraId="1D196E4A" w14:textId="77777777" w:rsidR="009A19FF" w:rsidRPr="00205A2C" w:rsidRDefault="009A19FF" w:rsidP="00433863">
            <w:pPr>
              <w:spacing w:line="259" w:lineRule="auto"/>
              <w:ind w:firstLine="14"/>
            </w:pPr>
            <w:r w:rsidRPr="00205A2C">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2F74B23A" w14:textId="77777777" w:rsidR="009A19FF" w:rsidRPr="00205A2C" w:rsidRDefault="009A19FF" w:rsidP="006B1DEF">
      <w:pPr>
        <w:numPr>
          <w:ilvl w:val="0"/>
          <w:numId w:val="22"/>
        </w:numPr>
        <w:spacing w:after="34" w:line="227" w:lineRule="auto"/>
        <w:ind w:right="14" w:hanging="360"/>
        <w:jc w:val="both"/>
      </w:pPr>
      <w:r w:rsidRPr="00205A2C">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Style w:val="TableGrid"/>
        <w:tblW w:w="9214" w:type="dxa"/>
        <w:tblInd w:w="-3" w:type="dxa"/>
        <w:tblCellMar>
          <w:top w:w="32" w:type="dxa"/>
          <w:left w:w="66" w:type="dxa"/>
          <w:right w:w="83" w:type="dxa"/>
        </w:tblCellMar>
        <w:tblLook w:val="04A0" w:firstRow="1" w:lastRow="0" w:firstColumn="1" w:lastColumn="0" w:noHBand="0" w:noVBand="1"/>
      </w:tblPr>
      <w:tblGrid>
        <w:gridCol w:w="441"/>
        <w:gridCol w:w="8773"/>
      </w:tblGrid>
      <w:tr w:rsidR="009A19FF" w:rsidRPr="00205A2C" w14:paraId="57150A31" w14:textId="77777777" w:rsidTr="00DE1645">
        <w:trPr>
          <w:trHeight w:val="271"/>
        </w:trPr>
        <w:tc>
          <w:tcPr>
            <w:tcW w:w="426" w:type="dxa"/>
            <w:tcBorders>
              <w:top w:val="single" w:sz="2" w:space="0" w:color="000000"/>
              <w:left w:val="single" w:sz="2" w:space="0" w:color="000000"/>
              <w:bottom w:val="single" w:sz="2" w:space="0" w:color="000000"/>
              <w:right w:val="single" w:sz="2" w:space="0" w:color="000000"/>
            </w:tcBorders>
          </w:tcPr>
          <w:p w14:paraId="2AE636B6" w14:textId="77777777" w:rsidR="009A19FF" w:rsidRPr="00205A2C" w:rsidRDefault="009A19FF" w:rsidP="00433863">
            <w:pPr>
              <w:spacing w:line="259" w:lineRule="auto"/>
              <w:ind w:left="19"/>
            </w:pPr>
            <w:r w:rsidRPr="00205A2C">
              <w:t>Lp.</w:t>
            </w:r>
          </w:p>
        </w:tc>
        <w:tc>
          <w:tcPr>
            <w:tcW w:w="8788" w:type="dxa"/>
            <w:tcBorders>
              <w:top w:val="single" w:sz="2" w:space="0" w:color="000000"/>
              <w:left w:val="single" w:sz="2" w:space="0" w:color="000000"/>
              <w:bottom w:val="single" w:sz="2" w:space="0" w:color="000000"/>
              <w:right w:val="single" w:sz="2" w:space="0" w:color="000000"/>
            </w:tcBorders>
          </w:tcPr>
          <w:p w14:paraId="5CCD9D36" w14:textId="77777777" w:rsidR="009A19FF" w:rsidRPr="00205A2C" w:rsidRDefault="009A19FF" w:rsidP="00433863">
            <w:pPr>
              <w:spacing w:line="259" w:lineRule="auto"/>
              <w:ind w:left="19"/>
            </w:pPr>
            <w:r w:rsidRPr="00205A2C">
              <w:t>Nazwa</w:t>
            </w:r>
          </w:p>
        </w:tc>
      </w:tr>
      <w:tr w:rsidR="009A19FF" w:rsidRPr="00205A2C" w14:paraId="0C4A5278" w14:textId="77777777" w:rsidTr="00DE1645">
        <w:trPr>
          <w:trHeight w:val="281"/>
        </w:trPr>
        <w:tc>
          <w:tcPr>
            <w:tcW w:w="426" w:type="dxa"/>
            <w:tcBorders>
              <w:top w:val="single" w:sz="2" w:space="0" w:color="000000"/>
              <w:left w:val="single" w:sz="2" w:space="0" w:color="000000"/>
              <w:bottom w:val="single" w:sz="2" w:space="0" w:color="000000"/>
              <w:right w:val="single" w:sz="2" w:space="0" w:color="000000"/>
            </w:tcBorders>
          </w:tcPr>
          <w:p w14:paraId="5D34D104" w14:textId="77777777" w:rsidR="009A19FF" w:rsidRPr="00205A2C" w:rsidRDefault="009A19FF" w:rsidP="00433863">
            <w:pPr>
              <w:spacing w:line="259" w:lineRule="auto"/>
              <w:ind w:left="19"/>
            </w:pPr>
            <w:r w:rsidRPr="00205A2C">
              <w:rPr>
                <w:rFonts w:eastAsia="Calibri"/>
              </w:rPr>
              <w:t>1</w:t>
            </w:r>
          </w:p>
        </w:tc>
        <w:tc>
          <w:tcPr>
            <w:tcW w:w="8788" w:type="dxa"/>
            <w:tcBorders>
              <w:top w:val="single" w:sz="2" w:space="0" w:color="000000"/>
              <w:left w:val="single" w:sz="2" w:space="0" w:color="000000"/>
              <w:bottom w:val="single" w:sz="2" w:space="0" w:color="000000"/>
              <w:right w:val="single" w:sz="2" w:space="0" w:color="000000"/>
            </w:tcBorders>
          </w:tcPr>
          <w:p w14:paraId="4E4370C7" w14:textId="77777777" w:rsidR="009A19FF" w:rsidRPr="00205A2C" w:rsidRDefault="009A19FF" w:rsidP="00433863">
            <w:pPr>
              <w:spacing w:line="259" w:lineRule="auto"/>
              <w:ind w:left="19"/>
            </w:pPr>
            <w:r w:rsidRPr="00205A2C">
              <w:t>Imię</w:t>
            </w:r>
          </w:p>
        </w:tc>
      </w:tr>
      <w:tr w:rsidR="009A19FF" w:rsidRPr="00205A2C" w14:paraId="0A2D2E1C" w14:textId="77777777" w:rsidTr="00DE1645">
        <w:trPr>
          <w:trHeight w:val="278"/>
        </w:trPr>
        <w:tc>
          <w:tcPr>
            <w:tcW w:w="426" w:type="dxa"/>
            <w:tcBorders>
              <w:top w:val="single" w:sz="2" w:space="0" w:color="000000"/>
              <w:left w:val="single" w:sz="2" w:space="0" w:color="000000"/>
              <w:bottom w:val="single" w:sz="2" w:space="0" w:color="000000"/>
              <w:right w:val="single" w:sz="2" w:space="0" w:color="000000"/>
            </w:tcBorders>
          </w:tcPr>
          <w:p w14:paraId="1A4A86B6" w14:textId="77777777" w:rsidR="009A19FF" w:rsidRPr="00205A2C" w:rsidRDefault="009A19FF" w:rsidP="00433863">
            <w:pPr>
              <w:spacing w:line="259" w:lineRule="auto"/>
              <w:ind w:left="10"/>
            </w:pPr>
            <w:r w:rsidRPr="00205A2C">
              <w:rPr>
                <w:rFonts w:eastAsia="Calibri"/>
              </w:rPr>
              <w:t>2</w:t>
            </w:r>
          </w:p>
        </w:tc>
        <w:tc>
          <w:tcPr>
            <w:tcW w:w="8788" w:type="dxa"/>
            <w:tcBorders>
              <w:top w:val="single" w:sz="2" w:space="0" w:color="000000"/>
              <w:left w:val="single" w:sz="2" w:space="0" w:color="000000"/>
              <w:bottom w:val="single" w:sz="2" w:space="0" w:color="000000"/>
              <w:right w:val="single" w:sz="2" w:space="0" w:color="000000"/>
            </w:tcBorders>
          </w:tcPr>
          <w:p w14:paraId="381EA1AD" w14:textId="77777777" w:rsidR="009A19FF" w:rsidRPr="00205A2C" w:rsidRDefault="009A19FF" w:rsidP="00433863">
            <w:pPr>
              <w:spacing w:line="259" w:lineRule="auto"/>
              <w:ind w:left="19"/>
            </w:pPr>
            <w:r w:rsidRPr="00205A2C">
              <w:t>Nazwisko</w:t>
            </w:r>
          </w:p>
        </w:tc>
      </w:tr>
      <w:tr w:rsidR="009A19FF" w:rsidRPr="00205A2C" w14:paraId="3A26D3A5" w14:textId="77777777" w:rsidTr="00DE1645">
        <w:trPr>
          <w:trHeight w:val="278"/>
        </w:trPr>
        <w:tc>
          <w:tcPr>
            <w:tcW w:w="426" w:type="dxa"/>
            <w:tcBorders>
              <w:top w:val="single" w:sz="2" w:space="0" w:color="000000"/>
              <w:left w:val="single" w:sz="2" w:space="0" w:color="000000"/>
              <w:bottom w:val="single" w:sz="2" w:space="0" w:color="000000"/>
              <w:right w:val="single" w:sz="2" w:space="0" w:color="000000"/>
            </w:tcBorders>
          </w:tcPr>
          <w:p w14:paraId="024EADDC" w14:textId="77777777" w:rsidR="009A19FF" w:rsidRPr="00205A2C" w:rsidRDefault="009A19FF" w:rsidP="00433863">
            <w:pPr>
              <w:spacing w:line="259" w:lineRule="auto"/>
              <w:ind w:left="10"/>
            </w:pPr>
            <w:r w:rsidRPr="00205A2C">
              <w:rPr>
                <w:rFonts w:eastAsia="Calibri"/>
              </w:rPr>
              <w:t>3</w:t>
            </w:r>
          </w:p>
        </w:tc>
        <w:tc>
          <w:tcPr>
            <w:tcW w:w="8788" w:type="dxa"/>
            <w:tcBorders>
              <w:top w:val="single" w:sz="2" w:space="0" w:color="000000"/>
              <w:left w:val="single" w:sz="2" w:space="0" w:color="000000"/>
              <w:bottom w:val="single" w:sz="2" w:space="0" w:color="000000"/>
              <w:right w:val="single" w:sz="2" w:space="0" w:color="000000"/>
            </w:tcBorders>
          </w:tcPr>
          <w:p w14:paraId="1F70818D" w14:textId="77777777" w:rsidR="009A19FF" w:rsidRPr="00205A2C" w:rsidRDefault="009A19FF" w:rsidP="00433863">
            <w:pPr>
              <w:spacing w:line="259" w:lineRule="auto"/>
              <w:ind w:left="19"/>
            </w:pPr>
            <w:r w:rsidRPr="00205A2C">
              <w:t>Identyfikator użytkownika</w:t>
            </w:r>
          </w:p>
        </w:tc>
      </w:tr>
      <w:tr w:rsidR="009A19FF" w:rsidRPr="00205A2C" w14:paraId="22C67476" w14:textId="77777777" w:rsidTr="00DE1645">
        <w:trPr>
          <w:trHeight w:val="276"/>
        </w:trPr>
        <w:tc>
          <w:tcPr>
            <w:tcW w:w="426" w:type="dxa"/>
            <w:tcBorders>
              <w:top w:val="single" w:sz="2" w:space="0" w:color="000000"/>
              <w:left w:val="single" w:sz="2" w:space="0" w:color="000000"/>
              <w:bottom w:val="single" w:sz="2" w:space="0" w:color="000000"/>
              <w:right w:val="single" w:sz="2" w:space="0" w:color="000000"/>
            </w:tcBorders>
          </w:tcPr>
          <w:p w14:paraId="7E922E1D" w14:textId="77777777" w:rsidR="009A19FF" w:rsidRPr="00205A2C" w:rsidRDefault="009A19FF" w:rsidP="00433863">
            <w:pPr>
              <w:spacing w:line="259" w:lineRule="auto"/>
            </w:pPr>
            <w:r w:rsidRPr="00205A2C">
              <w:rPr>
                <w:rFonts w:eastAsia="Calibri"/>
              </w:rPr>
              <w:t>4</w:t>
            </w:r>
          </w:p>
        </w:tc>
        <w:tc>
          <w:tcPr>
            <w:tcW w:w="8788" w:type="dxa"/>
            <w:tcBorders>
              <w:top w:val="single" w:sz="2" w:space="0" w:color="000000"/>
              <w:left w:val="single" w:sz="2" w:space="0" w:color="000000"/>
              <w:bottom w:val="single" w:sz="2" w:space="0" w:color="000000"/>
              <w:right w:val="single" w:sz="2" w:space="0" w:color="000000"/>
            </w:tcBorders>
          </w:tcPr>
          <w:p w14:paraId="4900122F" w14:textId="77777777" w:rsidR="009A19FF" w:rsidRPr="00205A2C" w:rsidRDefault="009A19FF" w:rsidP="00433863">
            <w:pPr>
              <w:spacing w:line="259" w:lineRule="auto"/>
              <w:ind w:left="5"/>
            </w:pPr>
            <w:r w:rsidRPr="00205A2C">
              <w:t>Adres e-mail</w:t>
            </w:r>
          </w:p>
        </w:tc>
      </w:tr>
      <w:tr w:rsidR="009A19FF" w:rsidRPr="00205A2C" w14:paraId="61A1652C" w14:textId="77777777" w:rsidTr="00DE1645">
        <w:tblPrEx>
          <w:tblCellMar>
            <w:top w:w="43" w:type="dxa"/>
            <w:left w:w="76" w:type="dxa"/>
            <w:right w:w="115" w:type="dxa"/>
          </w:tblCellMar>
        </w:tblPrEx>
        <w:trPr>
          <w:trHeight w:val="278"/>
        </w:trPr>
        <w:tc>
          <w:tcPr>
            <w:tcW w:w="426" w:type="dxa"/>
            <w:tcBorders>
              <w:top w:val="single" w:sz="2" w:space="0" w:color="000000"/>
              <w:left w:val="single" w:sz="2" w:space="0" w:color="000000"/>
              <w:bottom w:val="single" w:sz="2" w:space="0" w:color="000000"/>
              <w:right w:val="single" w:sz="2" w:space="0" w:color="000000"/>
            </w:tcBorders>
          </w:tcPr>
          <w:p w14:paraId="326E8F1C" w14:textId="77777777" w:rsidR="009A19FF" w:rsidRPr="00205A2C" w:rsidRDefault="009A19FF" w:rsidP="00433863">
            <w:pPr>
              <w:spacing w:line="259" w:lineRule="auto"/>
              <w:ind w:left="5"/>
            </w:pPr>
            <w:r w:rsidRPr="00205A2C">
              <w:rPr>
                <w:rFonts w:eastAsia="Calibri"/>
              </w:rPr>
              <w:t>5</w:t>
            </w:r>
          </w:p>
        </w:tc>
        <w:tc>
          <w:tcPr>
            <w:tcW w:w="8788" w:type="dxa"/>
            <w:tcBorders>
              <w:top w:val="single" w:sz="2" w:space="0" w:color="000000"/>
              <w:left w:val="single" w:sz="2" w:space="0" w:color="000000"/>
              <w:bottom w:val="single" w:sz="2" w:space="0" w:color="000000"/>
              <w:right w:val="single" w:sz="2" w:space="0" w:color="000000"/>
            </w:tcBorders>
          </w:tcPr>
          <w:p w14:paraId="56750082" w14:textId="77777777" w:rsidR="009A19FF" w:rsidRPr="00205A2C" w:rsidRDefault="009A19FF" w:rsidP="00433863">
            <w:pPr>
              <w:spacing w:line="259" w:lineRule="auto"/>
              <w:ind w:left="20"/>
            </w:pPr>
            <w:r w:rsidRPr="00205A2C">
              <w:t>Rodzaj użytkownika</w:t>
            </w:r>
          </w:p>
        </w:tc>
      </w:tr>
      <w:tr w:rsidR="009A19FF" w:rsidRPr="00205A2C" w14:paraId="76E38886" w14:textId="77777777" w:rsidTr="00DE1645">
        <w:tblPrEx>
          <w:tblCellMar>
            <w:top w:w="43" w:type="dxa"/>
            <w:left w:w="76" w:type="dxa"/>
            <w:right w:w="115" w:type="dxa"/>
          </w:tblCellMar>
        </w:tblPrEx>
        <w:trPr>
          <w:trHeight w:val="278"/>
        </w:trPr>
        <w:tc>
          <w:tcPr>
            <w:tcW w:w="426" w:type="dxa"/>
            <w:tcBorders>
              <w:top w:val="single" w:sz="2" w:space="0" w:color="000000"/>
              <w:left w:val="single" w:sz="2" w:space="0" w:color="000000"/>
              <w:bottom w:val="single" w:sz="2" w:space="0" w:color="000000"/>
              <w:right w:val="single" w:sz="2" w:space="0" w:color="000000"/>
            </w:tcBorders>
          </w:tcPr>
          <w:p w14:paraId="07B3430C" w14:textId="77777777" w:rsidR="009A19FF" w:rsidRPr="00205A2C" w:rsidRDefault="009A19FF" w:rsidP="00433863">
            <w:pPr>
              <w:spacing w:line="259" w:lineRule="auto"/>
              <w:ind w:left="5"/>
            </w:pPr>
            <w:r w:rsidRPr="00205A2C">
              <w:rPr>
                <w:rFonts w:eastAsia="Calibri"/>
              </w:rPr>
              <w:t>6</w:t>
            </w:r>
          </w:p>
        </w:tc>
        <w:tc>
          <w:tcPr>
            <w:tcW w:w="8788" w:type="dxa"/>
            <w:tcBorders>
              <w:top w:val="single" w:sz="2" w:space="0" w:color="000000"/>
              <w:left w:val="single" w:sz="2" w:space="0" w:color="000000"/>
              <w:bottom w:val="single" w:sz="2" w:space="0" w:color="000000"/>
              <w:right w:val="single" w:sz="2" w:space="0" w:color="000000"/>
            </w:tcBorders>
          </w:tcPr>
          <w:p w14:paraId="031FD2B8" w14:textId="77777777" w:rsidR="009A19FF" w:rsidRPr="00205A2C" w:rsidRDefault="009A19FF" w:rsidP="00433863">
            <w:pPr>
              <w:spacing w:line="259" w:lineRule="auto"/>
              <w:ind w:left="16"/>
            </w:pPr>
            <w:r w:rsidRPr="00205A2C">
              <w:t>Miejsce pracy</w:t>
            </w:r>
          </w:p>
        </w:tc>
      </w:tr>
      <w:tr w:rsidR="009A19FF" w:rsidRPr="00205A2C" w14:paraId="6969E048" w14:textId="77777777" w:rsidTr="00DE1645">
        <w:tblPrEx>
          <w:tblCellMar>
            <w:top w:w="43" w:type="dxa"/>
            <w:left w:w="76" w:type="dxa"/>
            <w:right w:w="115" w:type="dxa"/>
          </w:tblCellMar>
        </w:tblPrEx>
        <w:trPr>
          <w:trHeight w:val="278"/>
        </w:trPr>
        <w:tc>
          <w:tcPr>
            <w:tcW w:w="426" w:type="dxa"/>
            <w:tcBorders>
              <w:top w:val="single" w:sz="2" w:space="0" w:color="000000"/>
              <w:left w:val="single" w:sz="2" w:space="0" w:color="000000"/>
              <w:bottom w:val="single" w:sz="2" w:space="0" w:color="000000"/>
              <w:right w:val="single" w:sz="2" w:space="0" w:color="000000"/>
            </w:tcBorders>
          </w:tcPr>
          <w:p w14:paraId="11F978EB" w14:textId="77777777" w:rsidR="009A19FF" w:rsidRPr="00205A2C" w:rsidRDefault="009A19FF" w:rsidP="00433863">
            <w:pPr>
              <w:spacing w:line="259" w:lineRule="auto"/>
            </w:pPr>
            <w:r w:rsidRPr="00205A2C">
              <w:rPr>
                <w:rFonts w:eastAsia="Calibri"/>
              </w:rPr>
              <w:t>7</w:t>
            </w:r>
          </w:p>
        </w:tc>
        <w:tc>
          <w:tcPr>
            <w:tcW w:w="8788" w:type="dxa"/>
            <w:tcBorders>
              <w:top w:val="single" w:sz="2" w:space="0" w:color="000000"/>
              <w:left w:val="single" w:sz="2" w:space="0" w:color="000000"/>
              <w:bottom w:val="single" w:sz="2" w:space="0" w:color="000000"/>
              <w:right w:val="single" w:sz="2" w:space="0" w:color="000000"/>
            </w:tcBorders>
          </w:tcPr>
          <w:p w14:paraId="2AA079B5" w14:textId="77777777" w:rsidR="009A19FF" w:rsidRPr="00205A2C" w:rsidRDefault="009A19FF" w:rsidP="00433863">
            <w:pPr>
              <w:spacing w:line="259" w:lineRule="auto"/>
              <w:ind w:left="1"/>
            </w:pPr>
            <w:r w:rsidRPr="00205A2C">
              <w:t>Telefon</w:t>
            </w:r>
          </w:p>
        </w:tc>
      </w:tr>
      <w:tr w:rsidR="009A19FF" w:rsidRPr="00205A2C" w14:paraId="78FDCDD6" w14:textId="77777777" w:rsidTr="00DE1645">
        <w:tblPrEx>
          <w:tblCellMar>
            <w:top w:w="43" w:type="dxa"/>
            <w:left w:w="76" w:type="dxa"/>
            <w:right w:w="115" w:type="dxa"/>
          </w:tblCellMar>
        </w:tblPrEx>
        <w:trPr>
          <w:trHeight w:val="278"/>
        </w:trPr>
        <w:tc>
          <w:tcPr>
            <w:tcW w:w="426" w:type="dxa"/>
            <w:tcBorders>
              <w:top w:val="single" w:sz="2" w:space="0" w:color="000000"/>
              <w:left w:val="single" w:sz="2" w:space="0" w:color="000000"/>
              <w:bottom w:val="single" w:sz="2" w:space="0" w:color="000000"/>
              <w:right w:val="single" w:sz="2" w:space="0" w:color="000000"/>
            </w:tcBorders>
          </w:tcPr>
          <w:p w14:paraId="1DCE0798" w14:textId="77777777" w:rsidR="009A19FF" w:rsidRPr="00205A2C" w:rsidRDefault="009A19FF" w:rsidP="00433863">
            <w:pPr>
              <w:spacing w:line="259" w:lineRule="auto"/>
            </w:pPr>
            <w:r w:rsidRPr="00205A2C">
              <w:rPr>
                <w:rFonts w:eastAsia="Calibri"/>
              </w:rPr>
              <w:t>8</w:t>
            </w:r>
          </w:p>
        </w:tc>
        <w:tc>
          <w:tcPr>
            <w:tcW w:w="8788" w:type="dxa"/>
            <w:tcBorders>
              <w:top w:val="single" w:sz="2" w:space="0" w:color="000000"/>
              <w:left w:val="single" w:sz="2" w:space="0" w:color="000000"/>
              <w:bottom w:val="single" w:sz="2" w:space="0" w:color="000000"/>
              <w:right w:val="single" w:sz="2" w:space="0" w:color="000000"/>
            </w:tcBorders>
          </w:tcPr>
          <w:p w14:paraId="0406191B" w14:textId="77777777" w:rsidR="009A19FF" w:rsidRPr="00205A2C" w:rsidRDefault="009A19FF" w:rsidP="00433863">
            <w:pPr>
              <w:spacing w:line="259" w:lineRule="auto"/>
              <w:ind w:left="11"/>
            </w:pPr>
            <w:r w:rsidRPr="00205A2C">
              <w:t>Nazwa wnioskodawcy/beneficjenta</w:t>
            </w:r>
          </w:p>
        </w:tc>
      </w:tr>
      <w:tr w:rsidR="009A19FF" w:rsidRPr="00205A2C" w14:paraId="49837796" w14:textId="77777777" w:rsidTr="00DE1645">
        <w:tblPrEx>
          <w:tblCellMar>
            <w:top w:w="43" w:type="dxa"/>
            <w:left w:w="76" w:type="dxa"/>
            <w:right w:w="115" w:type="dxa"/>
          </w:tblCellMar>
        </w:tblPrEx>
        <w:trPr>
          <w:trHeight w:val="278"/>
        </w:trPr>
        <w:tc>
          <w:tcPr>
            <w:tcW w:w="426" w:type="dxa"/>
            <w:tcBorders>
              <w:top w:val="single" w:sz="2" w:space="0" w:color="000000"/>
              <w:left w:val="single" w:sz="2" w:space="0" w:color="000000"/>
              <w:bottom w:val="single" w:sz="2" w:space="0" w:color="000000"/>
              <w:right w:val="single" w:sz="2" w:space="0" w:color="000000"/>
            </w:tcBorders>
          </w:tcPr>
          <w:p w14:paraId="3BCE9150" w14:textId="77777777" w:rsidR="009A19FF" w:rsidRPr="00205A2C" w:rsidRDefault="009A19FF" w:rsidP="00433863">
            <w:pPr>
              <w:spacing w:after="160" w:line="259" w:lineRule="auto"/>
            </w:pPr>
          </w:p>
        </w:tc>
        <w:tc>
          <w:tcPr>
            <w:tcW w:w="8788" w:type="dxa"/>
            <w:tcBorders>
              <w:top w:val="single" w:sz="2" w:space="0" w:color="000000"/>
              <w:left w:val="single" w:sz="2" w:space="0" w:color="000000"/>
              <w:bottom w:val="single" w:sz="2" w:space="0" w:color="000000"/>
              <w:right w:val="single" w:sz="2" w:space="0" w:color="000000"/>
            </w:tcBorders>
          </w:tcPr>
          <w:p w14:paraId="7EA98C97" w14:textId="77777777" w:rsidR="009A19FF" w:rsidRPr="00205A2C" w:rsidRDefault="009A19FF" w:rsidP="00433863">
            <w:pPr>
              <w:spacing w:after="160" w:line="259" w:lineRule="auto"/>
            </w:pPr>
          </w:p>
        </w:tc>
      </w:tr>
      <w:tr w:rsidR="009A19FF" w:rsidRPr="00205A2C" w14:paraId="329959E0" w14:textId="77777777" w:rsidTr="00DE1645">
        <w:tblPrEx>
          <w:tblCellMar>
            <w:top w:w="43" w:type="dxa"/>
            <w:left w:w="76" w:type="dxa"/>
            <w:right w:w="115" w:type="dxa"/>
          </w:tblCellMar>
        </w:tblPrEx>
        <w:trPr>
          <w:trHeight w:val="278"/>
        </w:trPr>
        <w:tc>
          <w:tcPr>
            <w:tcW w:w="426" w:type="dxa"/>
            <w:tcBorders>
              <w:top w:val="single" w:sz="2" w:space="0" w:color="000000"/>
              <w:left w:val="single" w:sz="2" w:space="0" w:color="000000"/>
              <w:bottom w:val="single" w:sz="2" w:space="0" w:color="000000"/>
              <w:right w:val="single" w:sz="2" w:space="0" w:color="000000"/>
            </w:tcBorders>
          </w:tcPr>
          <w:p w14:paraId="538FA3B6" w14:textId="77777777" w:rsidR="009A19FF" w:rsidRPr="00205A2C" w:rsidRDefault="009A19FF" w:rsidP="00433863">
            <w:pPr>
              <w:spacing w:line="259" w:lineRule="auto"/>
              <w:ind w:left="5"/>
            </w:pPr>
            <w:r w:rsidRPr="00205A2C">
              <w:rPr>
                <w:rFonts w:eastAsia="Calibri"/>
              </w:rPr>
              <w:t>10</w:t>
            </w:r>
          </w:p>
        </w:tc>
        <w:tc>
          <w:tcPr>
            <w:tcW w:w="8788" w:type="dxa"/>
            <w:tcBorders>
              <w:top w:val="single" w:sz="2" w:space="0" w:color="000000"/>
              <w:left w:val="single" w:sz="2" w:space="0" w:color="000000"/>
              <w:bottom w:val="single" w:sz="2" w:space="0" w:color="000000"/>
              <w:right w:val="single" w:sz="2" w:space="0" w:color="000000"/>
            </w:tcBorders>
          </w:tcPr>
          <w:p w14:paraId="48885E60" w14:textId="77777777" w:rsidR="009A19FF" w:rsidRPr="00205A2C" w:rsidRDefault="009A19FF" w:rsidP="00433863">
            <w:pPr>
              <w:spacing w:line="259" w:lineRule="auto"/>
              <w:ind w:left="11"/>
            </w:pPr>
            <w:r w:rsidRPr="00205A2C">
              <w:t>PESEL</w:t>
            </w:r>
          </w:p>
        </w:tc>
      </w:tr>
    </w:tbl>
    <w:p w14:paraId="4019A76A" w14:textId="77777777" w:rsidR="009A19FF" w:rsidRPr="00205A2C" w:rsidRDefault="009A19FF" w:rsidP="006B1DEF">
      <w:pPr>
        <w:numPr>
          <w:ilvl w:val="0"/>
          <w:numId w:val="22"/>
        </w:numPr>
        <w:spacing w:after="229" w:line="227" w:lineRule="auto"/>
        <w:ind w:right="14" w:hanging="360"/>
        <w:jc w:val="both"/>
      </w:pPr>
      <w:r w:rsidRPr="00205A2C">
        <w:t>Dane dotyczące personelu projektu.</w:t>
      </w:r>
    </w:p>
    <w:p w14:paraId="33385A76" w14:textId="77777777" w:rsidR="009A19FF" w:rsidRPr="00205A2C" w:rsidRDefault="009A19FF" w:rsidP="009A19FF">
      <w:pPr>
        <w:ind w:left="768" w:right="14"/>
      </w:pPr>
      <w:r w:rsidRPr="00205A2C">
        <w:t>Szczegółowy zakres danych odwzorowany jest w Wytycznych w zakresie warunków gromadzenia i przekazywania danych w postaci elektronicznej na lata 2014-2020.</w:t>
      </w:r>
    </w:p>
    <w:tbl>
      <w:tblPr>
        <w:tblStyle w:val="TableGrid"/>
        <w:tblW w:w="9251" w:type="dxa"/>
        <w:tblInd w:w="-40" w:type="dxa"/>
        <w:tblCellMar>
          <w:top w:w="43" w:type="dxa"/>
          <w:left w:w="76" w:type="dxa"/>
          <w:right w:w="83" w:type="dxa"/>
        </w:tblCellMar>
        <w:tblLook w:val="04A0" w:firstRow="1" w:lastRow="0" w:firstColumn="1" w:lastColumn="0" w:noHBand="0" w:noVBand="1"/>
      </w:tblPr>
      <w:tblGrid>
        <w:gridCol w:w="449"/>
        <w:gridCol w:w="8802"/>
      </w:tblGrid>
      <w:tr w:rsidR="009A19FF" w:rsidRPr="00205A2C" w14:paraId="0A19E577" w14:textId="77777777" w:rsidTr="00DE1645">
        <w:trPr>
          <w:trHeight w:val="278"/>
        </w:trPr>
        <w:tc>
          <w:tcPr>
            <w:tcW w:w="449" w:type="dxa"/>
            <w:tcBorders>
              <w:top w:val="single" w:sz="2" w:space="0" w:color="000000"/>
              <w:left w:val="single" w:sz="2" w:space="0" w:color="000000"/>
              <w:bottom w:val="single" w:sz="2" w:space="0" w:color="000000"/>
              <w:right w:val="single" w:sz="2" w:space="0" w:color="000000"/>
            </w:tcBorders>
          </w:tcPr>
          <w:p w14:paraId="13F32940" w14:textId="77777777" w:rsidR="009A19FF" w:rsidRPr="00205A2C" w:rsidRDefault="009A19FF" w:rsidP="00433863">
            <w:pPr>
              <w:spacing w:line="259" w:lineRule="auto"/>
              <w:ind w:left="17"/>
            </w:pPr>
            <w:r w:rsidRPr="00205A2C">
              <w:t>Lp.</w:t>
            </w:r>
          </w:p>
        </w:tc>
        <w:tc>
          <w:tcPr>
            <w:tcW w:w="8802" w:type="dxa"/>
            <w:tcBorders>
              <w:top w:val="single" w:sz="2" w:space="0" w:color="000000"/>
              <w:left w:val="single" w:sz="2" w:space="0" w:color="000000"/>
              <w:bottom w:val="single" w:sz="2" w:space="0" w:color="000000"/>
              <w:right w:val="single" w:sz="2" w:space="0" w:color="000000"/>
            </w:tcBorders>
          </w:tcPr>
          <w:p w14:paraId="7282418E" w14:textId="77777777" w:rsidR="009A19FF" w:rsidRPr="00205A2C" w:rsidRDefault="009A19FF" w:rsidP="00433863">
            <w:pPr>
              <w:spacing w:line="259" w:lineRule="auto"/>
              <w:ind w:left="10"/>
            </w:pPr>
            <w:r w:rsidRPr="00205A2C">
              <w:rPr>
                <w:rFonts w:eastAsia="Calibri"/>
              </w:rPr>
              <w:t>Nazwa</w:t>
            </w:r>
          </w:p>
        </w:tc>
      </w:tr>
      <w:tr w:rsidR="009A19FF" w:rsidRPr="00205A2C" w14:paraId="6B229588" w14:textId="77777777" w:rsidTr="00DE1645">
        <w:trPr>
          <w:trHeight w:val="1623"/>
        </w:trPr>
        <w:tc>
          <w:tcPr>
            <w:tcW w:w="449" w:type="dxa"/>
            <w:tcBorders>
              <w:top w:val="single" w:sz="2" w:space="0" w:color="000000"/>
              <w:left w:val="single" w:sz="2" w:space="0" w:color="000000"/>
              <w:bottom w:val="single" w:sz="2" w:space="0" w:color="000000"/>
              <w:right w:val="single" w:sz="2" w:space="0" w:color="000000"/>
            </w:tcBorders>
          </w:tcPr>
          <w:p w14:paraId="1E84C9E5" w14:textId="77777777" w:rsidR="009A19FF" w:rsidRPr="00205A2C" w:rsidRDefault="009A19FF" w:rsidP="00433863">
            <w:pPr>
              <w:spacing w:line="259" w:lineRule="auto"/>
              <w:ind w:left="22"/>
            </w:pPr>
            <w:r w:rsidRPr="00205A2C">
              <w:rPr>
                <w:rFonts w:eastAsia="Calibri"/>
              </w:rPr>
              <w:t>1</w:t>
            </w:r>
          </w:p>
        </w:tc>
        <w:tc>
          <w:tcPr>
            <w:tcW w:w="8802" w:type="dxa"/>
            <w:tcBorders>
              <w:top w:val="single" w:sz="2" w:space="0" w:color="000000"/>
              <w:left w:val="single" w:sz="2" w:space="0" w:color="000000"/>
              <w:bottom w:val="single" w:sz="2" w:space="0" w:color="000000"/>
              <w:right w:val="single" w:sz="2" w:space="0" w:color="000000"/>
            </w:tcBorders>
          </w:tcPr>
          <w:p w14:paraId="67420A7D" w14:textId="77777777" w:rsidR="009A19FF" w:rsidRPr="00205A2C" w:rsidRDefault="009A19FF" w:rsidP="00433863">
            <w:pPr>
              <w:spacing w:line="259" w:lineRule="auto"/>
            </w:pPr>
            <w:r w:rsidRPr="00205A2C">
              <w:t>Adres:</w:t>
            </w:r>
          </w:p>
          <w:p w14:paraId="6B99555E" w14:textId="77777777" w:rsidR="009A19FF" w:rsidRPr="00205A2C" w:rsidRDefault="009A19FF" w:rsidP="00433863">
            <w:pPr>
              <w:spacing w:line="259" w:lineRule="auto"/>
              <w:ind w:left="14"/>
            </w:pPr>
            <w:r w:rsidRPr="00205A2C">
              <w:t>Ulica</w:t>
            </w:r>
          </w:p>
          <w:p w14:paraId="746CEFEE" w14:textId="77777777" w:rsidR="009A19FF" w:rsidRPr="00205A2C" w:rsidRDefault="009A19FF" w:rsidP="00433863">
            <w:pPr>
              <w:spacing w:line="259" w:lineRule="auto"/>
              <w:ind w:left="14"/>
            </w:pPr>
            <w:r w:rsidRPr="00205A2C">
              <w:t>Nr budynku</w:t>
            </w:r>
          </w:p>
          <w:p w14:paraId="123D762C" w14:textId="77777777" w:rsidR="009A19FF" w:rsidRPr="00205A2C" w:rsidRDefault="009A19FF" w:rsidP="00433863">
            <w:pPr>
              <w:spacing w:line="259" w:lineRule="auto"/>
              <w:ind w:left="10"/>
            </w:pPr>
            <w:r w:rsidRPr="00205A2C">
              <w:t>Nr lokalu</w:t>
            </w:r>
          </w:p>
          <w:p w14:paraId="5AEB4170" w14:textId="77777777" w:rsidR="009A19FF" w:rsidRPr="00205A2C" w:rsidRDefault="009A19FF" w:rsidP="00433863">
            <w:pPr>
              <w:spacing w:line="259" w:lineRule="auto"/>
              <w:ind w:left="10"/>
            </w:pPr>
            <w:r w:rsidRPr="00205A2C">
              <w:t>Kod pocztowy</w:t>
            </w:r>
          </w:p>
          <w:p w14:paraId="0E3A3C28" w14:textId="77777777" w:rsidR="009A19FF" w:rsidRPr="00205A2C" w:rsidRDefault="009A19FF" w:rsidP="00433863">
            <w:pPr>
              <w:spacing w:line="259" w:lineRule="auto"/>
              <w:ind w:left="10"/>
            </w:pPr>
            <w:r w:rsidRPr="00205A2C">
              <w:t>Miejscowość</w:t>
            </w:r>
          </w:p>
        </w:tc>
      </w:tr>
      <w:tr w:rsidR="009A19FF" w:rsidRPr="00205A2C" w14:paraId="5F8BA14E" w14:textId="77777777" w:rsidTr="00DE1645">
        <w:trPr>
          <w:trHeight w:val="278"/>
        </w:trPr>
        <w:tc>
          <w:tcPr>
            <w:tcW w:w="449" w:type="dxa"/>
            <w:tcBorders>
              <w:top w:val="single" w:sz="2" w:space="0" w:color="000000"/>
              <w:left w:val="single" w:sz="2" w:space="0" w:color="000000"/>
              <w:bottom w:val="single" w:sz="2" w:space="0" w:color="000000"/>
              <w:right w:val="single" w:sz="2" w:space="0" w:color="000000"/>
            </w:tcBorders>
          </w:tcPr>
          <w:p w14:paraId="28CF7BCB" w14:textId="77777777" w:rsidR="009A19FF" w:rsidRPr="00205A2C" w:rsidRDefault="009A19FF" w:rsidP="00433863">
            <w:pPr>
              <w:spacing w:line="259" w:lineRule="auto"/>
              <w:ind w:left="2"/>
            </w:pPr>
            <w:r w:rsidRPr="00205A2C">
              <w:rPr>
                <w:rFonts w:eastAsia="Calibri"/>
              </w:rPr>
              <w:t>2</w:t>
            </w:r>
          </w:p>
        </w:tc>
        <w:tc>
          <w:tcPr>
            <w:tcW w:w="8802" w:type="dxa"/>
            <w:tcBorders>
              <w:top w:val="single" w:sz="2" w:space="0" w:color="000000"/>
              <w:left w:val="single" w:sz="2" w:space="0" w:color="000000"/>
              <w:bottom w:val="single" w:sz="2" w:space="0" w:color="000000"/>
              <w:right w:val="single" w:sz="2" w:space="0" w:color="000000"/>
            </w:tcBorders>
          </w:tcPr>
          <w:p w14:paraId="3ACCD81D" w14:textId="77777777" w:rsidR="009A19FF" w:rsidRPr="00205A2C" w:rsidRDefault="009A19FF" w:rsidP="00433863">
            <w:pPr>
              <w:spacing w:line="259" w:lineRule="auto"/>
              <w:ind w:left="5"/>
            </w:pPr>
            <w:r w:rsidRPr="00205A2C">
              <w:t>Nr rachunku bankowego</w:t>
            </w:r>
          </w:p>
        </w:tc>
      </w:tr>
      <w:tr w:rsidR="009A19FF" w:rsidRPr="00205A2C" w14:paraId="2F10A6F1" w14:textId="77777777" w:rsidTr="00DE1645">
        <w:trPr>
          <w:trHeight w:val="278"/>
        </w:trPr>
        <w:tc>
          <w:tcPr>
            <w:tcW w:w="449" w:type="dxa"/>
            <w:tcBorders>
              <w:top w:val="single" w:sz="2" w:space="0" w:color="000000"/>
              <w:left w:val="single" w:sz="2" w:space="0" w:color="000000"/>
              <w:bottom w:val="single" w:sz="2" w:space="0" w:color="000000"/>
              <w:right w:val="single" w:sz="2" w:space="0" w:color="000000"/>
            </w:tcBorders>
          </w:tcPr>
          <w:p w14:paraId="0AB82633" w14:textId="77777777" w:rsidR="009A19FF" w:rsidRPr="00205A2C" w:rsidRDefault="009A19FF" w:rsidP="00433863">
            <w:pPr>
              <w:spacing w:line="259" w:lineRule="auto"/>
              <w:ind w:left="2"/>
            </w:pPr>
            <w:r w:rsidRPr="00205A2C">
              <w:rPr>
                <w:rFonts w:eastAsia="Calibri"/>
              </w:rPr>
              <w:t>3</w:t>
            </w:r>
          </w:p>
        </w:tc>
        <w:tc>
          <w:tcPr>
            <w:tcW w:w="8802" w:type="dxa"/>
            <w:tcBorders>
              <w:top w:val="single" w:sz="2" w:space="0" w:color="000000"/>
              <w:left w:val="single" w:sz="2" w:space="0" w:color="000000"/>
              <w:bottom w:val="single" w:sz="2" w:space="0" w:color="000000"/>
              <w:right w:val="single" w:sz="2" w:space="0" w:color="000000"/>
            </w:tcBorders>
          </w:tcPr>
          <w:p w14:paraId="559E257A" w14:textId="77777777" w:rsidR="009A19FF" w:rsidRPr="00205A2C" w:rsidRDefault="009A19FF" w:rsidP="00433863">
            <w:pPr>
              <w:spacing w:line="259" w:lineRule="auto"/>
              <w:ind w:left="5"/>
            </w:pPr>
            <w:r w:rsidRPr="00205A2C">
              <w:t>Kwota wynagrodzenia</w:t>
            </w:r>
          </w:p>
        </w:tc>
      </w:tr>
    </w:tbl>
    <w:p w14:paraId="2CE13B6D" w14:textId="77777777" w:rsidR="009A19FF" w:rsidRPr="00205A2C" w:rsidRDefault="009A19FF" w:rsidP="006B1DEF">
      <w:pPr>
        <w:numPr>
          <w:ilvl w:val="0"/>
          <w:numId w:val="22"/>
        </w:numPr>
        <w:spacing w:after="34" w:line="227" w:lineRule="auto"/>
        <w:ind w:right="14" w:hanging="360"/>
        <w:jc w:val="both"/>
      </w:pPr>
      <w:r w:rsidRPr="00205A2C">
        <w:t xml:space="preserve">Uczestnicy szkoleń, konkursów i konferencji (osoby biorące udział w szkoleniach, konkursach i konferencjach w związku z realizacją Programu Operacyjnego Wiedza Edukacja Rozwój 20142020, inne niż uczestnicy w rozumieniu definicji uczestnika określonej w Wytycznych w zakresie monitorowania postępu rzeczowego realizacji programów operacyjnych na lata </w:t>
      </w:r>
      <w:r w:rsidRPr="00205A2C">
        <w:rPr>
          <w:rFonts w:eastAsia="Calibri"/>
        </w:rPr>
        <w:t>2014-2020).</w:t>
      </w:r>
    </w:p>
    <w:tbl>
      <w:tblPr>
        <w:tblStyle w:val="TableGrid"/>
        <w:tblW w:w="9272" w:type="dxa"/>
        <w:tblInd w:w="-61" w:type="dxa"/>
        <w:tblCellMar>
          <w:top w:w="38" w:type="dxa"/>
          <w:left w:w="66" w:type="dxa"/>
          <w:right w:w="78" w:type="dxa"/>
        </w:tblCellMar>
        <w:tblLook w:val="04A0" w:firstRow="1" w:lastRow="0" w:firstColumn="1" w:lastColumn="0" w:noHBand="0" w:noVBand="1"/>
      </w:tblPr>
      <w:tblGrid>
        <w:gridCol w:w="436"/>
        <w:gridCol w:w="8836"/>
      </w:tblGrid>
      <w:tr w:rsidR="009A19FF" w:rsidRPr="00205A2C" w14:paraId="5F900B95" w14:textId="77777777" w:rsidTr="00DE1645">
        <w:trPr>
          <w:trHeight w:val="278"/>
        </w:trPr>
        <w:tc>
          <w:tcPr>
            <w:tcW w:w="436" w:type="dxa"/>
            <w:tcBorders>
              <w:top w:val="single" w:sz="2" w:space="0" w:color="000000"/>
              <w:left w:val="single" w:sz="2" w:space="0" w:color="000000"/>
              <w:bottom w:val="single" w:sz="2" w:space="0" w:color="000000"/>
              <w:right w:val="single" w:sz="2" w:space="0" w:color="000000"/>
            </w:tcBorders>
          </w:tcPr>
          <w:p w14:paraId="57B19033" w14:textId="77777777" w:rsidR="009A19FF" w:rsidRPr="00205A2C" w:rsidRDefault="009A19FF" w:rsidP="00433863">
            <w:pPr>
              <w:spacing w:line="259" w:lineRule="auto"/>
              <w:ind w:left="19"/>
            </w:pPr>
            <w:r w:rsidRPr="00205A2C">
              <w:t>Lp.</w:t>
            </w:r>
          </w:p>
        </w:tc>
        <w:tc>
          <w:tcPr>
            <w:tcW w:w="8836" w:type="dxa"/>
            <w:tcBorders>
              <w:top w:val="single" w:sz="2" w:space="0" w:color="000000"/>
              <w:left w:val="single" w:sz="2" w:space="0" w:color="000000"/>
              <w:bottom w:val="single" w:sz="2" w:space="0" w:color="000000"/>
              <w:right w:val="single" w:sz="2" w:space="0" w:color="000000"/>
            </w:tcBorders>
          </w:tcPr>
          <w:p w14:paraId="51F5D8EE" w14:textId="77777777" w:rsidR="009A19FF" w:rsidRPr="00205A2C" w:rsidRDefault="009A19FF" w:rsidP="00433863">
            <w:pPr>
              <w:spacing w:line="259" w:lineRule="auto"/>
              <w:ind w:left="19"/>
            </w:pPr>
            <w:r w:rsidRPr="00205A2C">
              <w:t>Nazwa</w:t>
            </w:r>
          </w:p>
        </w:tc>
      </w:tr>
      <w:tr w:rsidR="009A19FF" w:rsidRPr="00205A2C" w14:paraId="61603A77" w14:textId="77777777" w:rsidTr="00DE1645">
        <w:trPr>
          <w:trHeight w:val="278"/>
        </w:trPr>
        <w:tc>
          <w:tcPr>
            <w:tcW w:w="436" w:type="dxa"/>
            <w:tcBorders>
              <w:top w:val="single" w:sz="2" w:space="0" w:color="000000"/>
              <w:left w:val="single" w:sz="2" w:space="0" w:color="000000"/>
              <w:bottom w:val="single" w:sz="2" w:space="0" w:color="000000"/>
              <w:right w:val="single" w:sz="2" w:space="0" w:color="000000"/>
            </w:tcBorders>
          </w:tcPr>
          <w:p w14:paraId="34194D43" w14:textId="77777777" w:rsidR="009A19FF" w:rsidRPr="00205A2C" w:rsidRDefault="009A19FF" w:rsidP="00433863">
            <w:pPr>
              <w:spacing w:line="259" w:lineRule="auto"/>
              <w:ind w:left="24"/>
            </w:pPr>
            <w:r w:rsidRPr="00205A2C">
              <w:rPr>
                <w:rFonts w:eastAsia="Calibri"/>
              </w:rPr>
              <w:t>1</w:t>
            </w:r>
          </w:p>
        </w:tc>
        <w:tc>
          <w:tcPr>
            <w:tcW w:w="8836" w:type="dxa"/>
            <w:tcBorders>
              <w:top w:val="single" w:sz="2" w:space="0" w:color="000000"/>
              <w:left w:val="single" w:sz="2" w:space="0" w:color="000000"/>
              <w:bottom w:val="single" w:sz="2" w:space="0" w:color="000000"/>
              <w:right w:val="single" w:sz="2" w:space="0" w:color="000000"/>
            </w:tcBorders>
          </w:tcPr>
          <w:p w14:paraId="49B5E007" w14:textId="77777777" w:rsidR="009A19FF" w:rsidRPr="00205A2C" w:rsidRDefault="009A19FF" w:rsidP="00433863">
            <w:pPr>
              <w:spacing w:line="259" w:lineRule="auto"/>
              <w:ind w:left="24"/>
            </w:pPr>
            <w:r w:rsidRPr="00205A2C">
              <w:t>Imię</w:t>
            </w:r>
          </w:p>
        </w:tc>
      </w:tr>
      <w:tr w:rsidR="009A19FF" w:rsidRPr="00205A2C" w14:paraId="026B5B47" w14:textId="77777777" w:rsidTr="00DE1645">
        <w:trPr>
          <w:trHeight w:val="278"/>
        </w:trPr>
        <w:tc>
          <w:tcPr>
            <w:tcW w:w="436" w:type="dxa"/>
            <w:tcBorders>
              <w:top w:val="single" w:sz="2" w:space="0" w:color="000000"/>
              <w:left w:val="single" w:sz="2" w:space="0" w:color="000000"/>
              <w:bottom w:val="single" w:sz="2" w:space="0" w:color="000000"/>
              <w:right w:val="single" w:sz="2" w:space="0" w:color="000000"/>
            </w:tcBorders>
          </w:tcPr>
          <w:p w14:paraId="43AFE3D6" w14:textId="77777777" w:rsidR="009A19FF" w:rsidRPr="00205A2C" w:rsidRDefault="009A19FF" w:rsidP="00433863">
            <w:pPr>
              <w:spacing w:line="259" w:lineRule="auto"/>
              <w:ind w:left="14"/>
            </w:pPr>
            <w:r w:rsidRPr="00205A2C">
              <w:rPr>
                <w:rFonts w:eastAsia="Calibri"/>
              </w:rPr>
              <w:t>2</w:t>
            </w:r>
          </w:p>
        </w:tc>
        <w:tc>
          <w:tcPr>
            <w:tcW w:w="8836" w:type="dxa"/>
            <w:tcBorders>
              <w:top w:val="single" w:sz="2" w:space="0" w:color="000000"/>
              <w:left w:val="single" w:sz="2" w:space="0" w:color="000000"/>
              <w:bottom w:val="single" w:sz="2" w:space="0" w:color="000000"/>
              <w:right w:val="single" w:sz="2" w:space="0" w:color="000000"/>
            </w:tcBorders>
          </w:tcPr>
          <w:p w14:paraId="4DC46534" w14:textId="77777777" w:rsidR="009A19FF" w:rsidRPr="00205A2C" w:rsidRDefault="009A19FF" w:rsidP="00433863">
            <w:pPr>
              <w:spacing w:line="259" w:lineRule="auto"/>
              <w:ind w:left="19"/>
            </w:pPr>
            <w:r w:rsidRPr="00205A2C">
              <w:t>Nazwisko</w:t>
            </w:r>
          </w:p>
        </w:tc>
      </w:tr>
      <w:tr w:rsidR="009A19FF" w:rsidRPr="00205A2C" w14:paraId="1E704643" w14:textId="77777777" w:rsidTr="00DE1645">
        <w:trPr>
          <w:trHeight w:val="278"/>
        </w:trPr>
        <w:tc>
          <w:tcPr>
            <w:tcW w:w="436" w:type="dxa"/>
            <w:tcBorders>
              <w:top w:val="single" w:sz="2" w:space="0" w:color="000000"/>
              <w:left w:val="single" w:sz="2" w:space="0" w:color="000000"/>
              <w:bottom w:val="single" w:sz="2" w:space="0" w:color="000000"/>
              <w:right w:val="single" w:sz="2" w:space="0" w:color="000000"/>
            </w:tcBorders>
          </w:tcPr>
          <w:p w14:paraId="6B996F08" w14:textId="77777777" w:rsidR="009A19FF" w:rsidRPr="00205A2C" w:rsidRDefault="009A19FF" w:rsidP="00433863">
            <w:pPr>
              <w:spacing w:line="259" w:lineRule="auto"/>
              <w:ind w:left="14"/>
            </w:pPr>
            <w:r w:rsidRPr="00205A2C">
              <w:rPr>
                <w:rFonts w:eastAsia="Calibri"/>
              </w:rPr>
              <w:t>3</w:t>
            </w:r>
          </w:p>
        </w:tc>
        <w:tc>
          <w:tcPr>
            <w:tcW w:w="8836" w:type="dxa"/>
            <w:tcBorders>
              <w:top w:val="single" w:sz="2" w:space="0" w:color="000000"/>
              <w:left w:val="single" w:sz="2" w:space="0" w:color="000000"/>
              <w:bottom w:val="single" w:sz="2" w:space="0" w:color="000000"/>
              <w:right w:val="single" w:sz="2" w:space="0" w:color="000000"/>
            </w:tcBorders>
          </w:tcPr>
          <w:p w14:paraId="7845879B" w14:textId="77777777" w:rsidR="009A19FF" w:rsidRPr="00205A2C" w:rsidRDefault="009A19FF" w:rsidP="00433863">
            <w:pPr>
              <w:spacing w:line="259" w:lineRule="auto"/>
              <w:ind w:left="19"/>
            </w:pPr>
            <w:r w:rsidRPr="00205A2C">
              <w:t>Nazwa instytucji/organizacji</w:t>
            </w:r>
          </w:p>
        </w:tc>
      </w:tr>
      <w:tr w:rsidR="009A19FF" w:rsidRPr="00205A2C" w14:paraId="22E77B14" w14:textId="77777777" w:rsidTr="00DE1645">
        <w:trPr>
          <w:trHeight w:val="278"/>
        </w:trPr>
        <w:tc>
          <w:tcPr>
            <w:tcW w:w="436" w:type="dxa"/>
            <w:tcBorders>
              <w:top w:val="single" w:sz="2" w:space="0" w:color="000000"/>
              <w:left w:val="single" w:sz="2" w:space="0" w:color="000000"/>
              <w:bottom w:val="single" w:sz="2" w:space="0" w:color="000000"/>
              <w:right w:val="single" w:sz="2" w:space="0" w:color="000000"/>
            </w:tcBorders>
          </w:tcPr>
          <w:p w14:paraId="5444430B" w14:textId="77777777" w:rsidR="009A19FF" w:rsidRPr="00205A2C" w:rsidRDefault="009A19FF" w:rsidP="00433863">
            <w:pPr>
              <w:spacing w:line="259" w:lineRule="auto"/>
              <w:ind w:left="5"/>
            </w:pPr>
            <w:r w:rsidRPr="00205A2C">
              <w:rPr>
                <w:rFonts w:eastAsia="Calibri"/>
              </w:rPr>
              <w:t>4</w:t>
            </w:r>
          </w:p>
        </w:tc>
        <w:tc>
          <w:tcPr>
            <w:tcW w:w="8836" w:type="dxa"/>
            <w:tcBorders>
              <w:top w:val="single" w:sz="2" w:space="0" w:color="000000"/>
              <w:left w:val="single" w:sz="2" w:space="0" w:color="000000"/>
              <w:bottom w:val="single" w:sz="2" w:space="0" w:color="000000"/>
              <w:right w:val="single" w:sz="2" w:space="0" w:color="000000"/>
            </w:tcBorders>
          </w:tcPr>
          <w:p w14:paraId="59CCDA81" w14:textId="77777777" w:rsidR="009A19FF" w:rsidRPr="00205A2C" w:rsidRDefault="009A19FF" w:rsidP="00433863">
            <w:pPr>
              <w:spacing w:line="259" w:lineRule="auto"/>
              <w:ind w:left="5"/>
            </w:pPr>
            <w:r w:rsidRPr="00205A2C">
              <w:t>Adres e-mail</w:t>
            </w:r>
          </w:p>
        </w:tc>
      </w:tr>
      <w:tr w:rsidR="009A19FF" w:rsidRPr="00205A2C" w14:paraId="7589067D" w14:textId="77777777" w:rsidTr="00DE1645">
        <w:trPr>
          <w:trHeight w:val="278"/>
        </w:trPr>
        <w:tc>
          <w:tcPr>
            <w:tcW w:w="436" w:type="dxa"/>
            <w:tcBorders>
              <w:top w:val="single" w:sz="2" w:space="0" w:color="000000"/>
              <w:left w:val="single" w:sz="2" w:space="0" w:color="000000"/>
              <w:bottom w:val="single" w:sz="2" w:space="0" w:color="000000"/>
              <w:right w:val="single" w:sz="2" w:space="0" w:color="000000"/>
            </w:tcBorders>
          </w:tcPr>
          <w:p w14:paraId="25697D8B" w14:textId="77777777" w:rsidR="009A19FF" w:rsidRPr="00205A2C" w:rsidRDefault="009A19FF" w:rsidP="00433863">
            <w:pPr>
              <w:spacing w:line="259" w:lineRule="auto"/>
              <w:ind w:left="10"/>
            </w:pPr>
            <w:r w:rsidRPr="00205A2C">
              <w:rPr>
                <w:rFonts w:eastAsia="Calibri"/>
              </w:rPr>
              <w:t>5</w:t>
            </w:r>
          </w:p>
        </w:tc>
        <w:tc>
          <w:tcPr>
            <w:tcW w:w="8836" w:type="dxa"/>
            <w:tcBorders>
              <w:top w:val="single" w:sz="2" w:space="0" w:color="000000"/>
              <w:left w:val="single" w:sz="2" w:space="0" w:color="000000"/>
              <w:bottom w:val="single" w:sz="2" w:space="0" w:color="000000"/>
              <w:right w:val="single" w:sz="2" w:space="0" w:color="000000"/>
            </w:tcBorders>
          </w:tcPr>
          <w:p w14:paraId="5B01F7B7" w14:textId="77777777" w:rsidR="009A19FF" w:rsidRPr="00205A2C" w:rsidRDefault="009A19FF" w:rsidP="00433863">
            <w:pPr>
              <w:spacing w:line="259" w:lineRule="auto"/>
            </w:pPr>
            <w:r w:rsidRPr="00205A2C">
              <w:t>Telefon</w:t>
            </w:r>
          </w:p>
        </w:tc>
      </w:tr>
      <w:tr w:rsidR="009A19FF" w:rsidRPr="00205A2C" w14:paraId="7D0CD00F" w14:textId="77777777" w:rsidTr="00DE1645">
        <w:trPr>
          <w:trHeight w:val="278"/>
        </w:trPr>
        <w:tc>
          <w:tcPr>
            <w:tcW w:w="436" w:type="dxa"/>
            <w:tcBorders>
              <w:top w:val="single" w:sz="2" w:space="0" w:color="000000"/>
              <w:left w:val="single" w:sz="2" w:space="0" w:color="000000"/>
              <w:bottom w:val="single" w:sz="2" w:space="0" w:color="000000"/>
              <w:right w:val="single" w:sz="2" w:space="0" w:color="000000"/>
            </w:tcBorders>
          </w:tcPr>
          <w:p w14:paraId="24CACF8A" w14:textId="77777777" w:rsidR="009A19FF" w:rsidRPr="00205A2C" w:rsidRDefault="009A19FF" w:rsidP="00433863">
            <w:pPr>
              <w:spacing w:line="259" w:lineRule="auto"/>
              <w:ind w:left="10"/>
            </w:pPr>
            <w:r w:rsidRPr="00205A2C">
              <w:rPr>
                <w:rFonts w:eastAsia="Calibri"/>
              </w:rPr>
              <w:t>6</w:t>
            </w:r>
          </w:p>
        </w:tc>
        <w:tc>
          <w:tcPr>
            <w:tcW w:w="8836" w:type="dxa"/>
            <w:tcBorders>
              <w:top w:val="single" w:sz="2" w:space="0" w:color="000000"/>
              <w:left w:val="single" w:sz="2" w:space="0" w:color="000000"/>
              <w:bottom w:val="single" w:sz="2" w:space="0" w:color="000000"/>
              <w:right w:val="single" w:sz="2" w:space="0" w:color="000000"/>
            </w:tcBorders>
          </w:tcPr>
          <w:p w14:paraId="1388AACA" w14:textId="77777777" w:rsidR="009A19FF" w:rsidRPr="00205A2C" w:rsidRDefault="009A19FF" w:rsidP="00433863">
            <w:pPr>
              <w:spacing w:line="259" w:lineRule="auto"/>
            </w:pPr>
            <w:r w:rsidRPr="00205A2C">
              <w:t>Specjalne potrzeby</w:t>
            </w:r>
          </w:p>
        </w:tc>
      </w:tr>
    </w:tbl>
    <w:p w14:paraId="6F96D6FE" w14:textId="77777777" w:rsidR="009A19FF" w:rsidRPr="00205A2C" w:rsidRDefault="009A19FF" w:rsidP="009A19FF">
      <w:pPr>
        <w:pStyle w:val="Nagwek1"/>
        <w:spacing w:after="220" w:line="259" w:lineRule="auto"/>
        <w:ind w:left="10" w:right="0"/>
        <w:jc w:val="left"/>
        <w:rPr>
          <w:rFonts w:ascii="Times New Roman" w:hAnsi="Times New Roman" w:cs="Times New Roman"/>
          <w:sz w:val="20"/>
          <w:szCs w:val="20"/>
        </w:rPr>
      </w:pPr>
      <w:r w:rsidRPr="00205A2C">
        <w:rPr>
          <w:rFonts w:ascii="Times New Roman" w:hAnsi="Times New Roman" w:cs="Times New Roman"/>
          <w:sz w:val="20"/>
          <w:szCs w:val="20"/>
          <w:u w:val="single" w:color="000000"/>
        </w:rPr>
        <w:t>Zbiór „Centralnv system teleinformatyczny wspierający realizacje programów operacyjnych”</w:t>
      </w:r>
    </w:p>
    <w:p w14:paraId="08C2BEBF" w14:textId="77777777" w:rsidR="009A19FF" w:rsidRPr="00205A2C" w:rsidRDefault="009A19FF" w:rsidP="006B1DEF">
      <w:pPr>
        <w:numPr>
          <w:ilvl w:val="0"/>
          <w:numId w:val="23"/>
        </w:numPr>
        <w:spacing w:after="34" w:line="227" w:lineRule="auto"/>
        <w:ind w:right="14" w:hanging="360"/>
        <w:jc w:val="both"/>
      </w:pPr>
      <w:r w:rsidRPr="00205A2C">
        <w:t>Użytkownicy Centralnego system teleinformatycznego ze strony beneficjentów/partnerów projektów (osoby uprawnione do podejmowania decyzji wiążących w imieniu beneficjenta/partnera)</w:t>
      </w:r>
    </w:p>
    <w:tbl>
      <w:tblPr>
        <w:tblStyle w:val="TableGrid"/>
        <w:tblW w:w="9297" w:type="dxa"/>
        <w:tblInd w:w="-86" w:type="dxa"/>
        <w:tblCellMar>
          <w:top w:w="37" w:type="dxa"/>
          <w:left w:w="72" w:type="dxa"/>
          <w:right w:w="115" w:type="dxa"/>
        </w:tblCellMar>
        <w:tblLook w:val="04A0" w:firstRow="1" w:lastRow="0" w:firstColumn="1" w:lastColumn="0" w:noHBand="0" w:noVBand="1"/>
      </w:tblPr>
      <w:tblGrid>
        <w:gridCol w:w="474"/>
        <w:gridCol w:w="8823"/>
      </w:tblGrid>
      <w:tr w:rsidR="009A19FF" w:rsidRPr="00205A2C" w14:paraId="5385334B" w14:textId="77777777" w:rsidTr="00DE1645">
        <w:trPr>
          <w:trHeight w:val="278"/>
        </w:trPr>
        <w:tc>
          <w:tcPr>
            <w:tcW w:w="474" w:type="dxa"/>
            <w:tcBorders>
              <w:top w:val="single" w:sz="2" w:space="0" w:color="000000"/>
              <w:left w:val="single" w:sz="2" w:space="0" w:color="000000"/>
              <w:bottom w:val="single" w:sz="2" w:space="0" w:color="000000"/>
              <w:right w:val="single" w:sz="2" w:space="0" w:color="000000"/>
            </w:tcBorders>
          </w:tcPr>
          <w:p w14:paraId="321C4B3A" w14:textId="77777777" w:rsidR="009A19FF" w:rsidRPr="00205A2C" w:rsidRDefault="009A19FF" w:rsidP="00433863">
            <w:pPr>
              <w:spacing w:line="259" w:lineRule="auto"/>
              <w:ind w:left="14"/>
            </w:pPr>
            <w:r w:rsidRPr="00205A2C">
              <w:t>Lp.</w:t>
            </w:r>
          </w:p>
        </w:tc>
        <w:tc>
          <w:tcPr>
            <w:tcW w:w="8823" w:type="dxa"/>
            <w:tcBorders>
              <w:top w:val="single" w:sz="2" w:space="0" w:color="000000"/>
              <w:left w:val="single" w:sz="2" w:space="0" w:color="000000"/>
              <w:bottom w:val="single" w:sz="2" w:space="0" w:color="000000"/>
              <w:right w:val="single" w:sz="2" w:space="0" w:color="000000"/>
            </w:tcBorders>
          </w:tcPr>
          <w:p w14:paraId="027EBF80" w14:textId="77777777" w:rsidR="009A19FF" w:rsidRPr="00205A2C" w:rsidRDefault="009A19FF" w:rsidP="00433863">
            <w:pPr>
              <w:spacing w:line="259" w:lineRule="auto"/>
              <w:ind w:left="14"/>
            </w:pPr>
            <w:r w:rsidRPr="00205A2C">
              <w:t>Nazwa</w:t>
            </w:r>
          </w:p>
        </w:tc>
      </w:tr>
      <w:tr w:rsidR="009A19FF" w:rsidRPr="00205A2C" w14:paraId="20D16CEE" w14:textId="77777777" w:rsidTr="00DE1645">
        <w:trPr>
          <w:trHeight w:val="279"/>
        </w:trPr>
        <w:tc>
          <w:tcPr>
            <w:tcW w:w="474" w:type="dxa"/>
            <w:tcBorders>
              <w:top w:val="single" w:sz="2" w:space="0" w:color="000000"/>
              <w:left w:val="single" w:sz="2" w:space="0" w:color="000000"/>
              <w:bottom w:val="single" w:sz="2" w:space="0" w:color="000000"/>
              <w:right w:val="single" w:sz="2" w:space="0" w:color="000000"/>
            </w:tcBorders>
          </w:tcPr>
          <w:p w14:paraId="380D9B04" w14:textId="77777777" w:rsidR="009A19FF" w:rsidRPr="00205A2C" w:rsidRDefault="009A19FF" w:rsidP="00433863">
            <w:pPr>
              <w:spacing w:line="259" w:lineRule="auto"/>
              <w:ind w:left="19"/>
            </w:pPr>
            <w:r w:rsidRPr="00205A2C">
              <w:rPr>
                <w:rFonts w:eastAsia="Calibri"/>
              </w:rPr>
              <w:t>1</w:t>
            </w:r>
          </w:p>
        </w:tc>
        <w:tc>
          <w:tcPr>
            <w:tcW w:w="8823" w:type="dxa"/>
            <w:tcBorders>
              <w:top w:val="single" w:sz="2" w:space="0" w:color="000000"/>
              <w:left w:val="single" w:sz="2" w:space="0" w:color="000000"/>
              <w:bottom w:val="single" w:sz="2" w:space="0" w:color="000000"/>
              <w:right w:val="single" w:sz="2" w:space="0" w:color="000000"/>
            </w:tcBorders>
          </w:tcPr>
          <w:p w14:paraId="7D00BFF7" w14:textId="77777777" w:rsidR="009A19FF" w:rsidRPr="00205A2C" w:rsidRDefault="009A19FF" w:rsidP="00433863">
            <w:pPr>
              <w:spacing w:line="259" w:lineRule="auto"/>
              <w:ind w:left="19"/>
            </w:pPr>
            <w:r w:rsidRPr="00205A2C">
              <w:t>Imię</w:t>
            </w:r>
          </w:p>
        </w:tc>
      </w:tr>
      <w:tr w:rsidR="009A19FF" w:rsidRPr="00205A2C" w14:paraId="13CB7062" w14:textId="77777777" w:rsidTr="00DE1645">
        <w:trPr>
          <w:trHeight w:val="278"/>
        </w:trPr>
        <w:tc>
          <w:tcPr>
            <w:tcW w:w="474" w:type="dxa"/>
            <w:tcBorders>
              <w:top w:val="single" w:sz="2" w:space="0" w:color="000000"/>
              <w:left w:val="single" w:sz="2" w:space="0" w:color="000000"/>
              <w:bottom w:val="single" w:sz="2" w:space="0" w:color="000000"/>
              <w:right w:val="single" w:sz="2" w:space="0" w:color="000000"/>
            </w:tcBorders>
          </w:tcPr>
          <w:p w14:paraId="1D4CA63A" w14:textId="77777777" w:rsidR="009A19FF" w:rsidRPr="00205A2C" w:rsidRDefault="009A19FF" w:rsidP="00433863">
            <w:pPr>
              <w:spacing w:line="259" w:lineRule="auto"/>
              <w:ind w:left="10"/>
            </w:pPr>
            <w:r w:rsidRPr="00205A2C">
              <w:rPr>
                <w:rFonts w:eastAsia="Calibri"/>
              </w:rPr>
              <w:t>2</w:t>
            </w:r>
          </w:p>
        </w:tc>
        <w:tc>
          <w:tcPr>
            <w:tcW w:w="8823" w:type="dxa"/>
            <w:tcBorders>
              <w:top w:val="single" w:sz="2" w:space="0" w:color="000000"/>
              <w:left w:val="single" w:sz="2" w:space="0" w:color="000000"/>
              <w:bottom w:val="single" w:sz="2" w:space="0" w:color="000000"/>
              <w:right w:val="single" w:sz="2" w:space="0" w:color="000000"/>
            </w:tcBorders>
          </w:tcPr>
          <w:p w14:paraId="2091C8A7" w14:textId="77777777" w:rsidR="009A19FF" w:rsidRPr="00205A2C" w:rsidRDefault="009A19FF" w:rsidP="00433863">
            <w:pPr>
              <w:spacing w:line="259" w:lineRule="auto"/>
              <w:ind w:left="19"/>
            </w:pPr>
            <w:r w:rsidRPr="00205A2C">
              <w:t>Nazwisko</w:t>
            </w:r>
          </w:p>
        </w:tc>
      </w:tr>
      <w:tr w:rsidR="009A19FF" w:rsidRPr="00205A2C" w14:paraId="30F594ED" w14:textId="77777777" w:rsidTr="00DE1645">
        <w:trPr>
          <w:trHeight w:val="276"/>
        </w:trPr>
        <w:tc>
          <w:tcPr>
            <w:tcW w:w="474" w:type="dxa"/>
            <w:tcBorders>
              <w:top w:val="single" w:sz="2" w:space="0" w:color="000000"/>
              <w:left w:val="single" w:sz="2" w:space="0" w:color="000000"/>
              <w:bottom w:val="single" w:sz="2" w:space="0" w:color="000000"/>
              <w:right w:val="single" w:sz="2" w:space="0" w:color="000000"/>
            </w:tcBorders>
          </w:tcPr>
          <w:p w14:paraId="7EA31E8A" w14:textId="77777777" w:rsidR="009A19FF" w:rsidRPr="00205A2C" w:rsidRDefault="009A19FF" w:rsidP="00433863">
            <w:pPr>
              <w:spacing w:line="259" w:lineRule="auto"/>
              <w:ind w:left="10"/>
            </w:pPr>
            <w:r w:rsidRPr="00205A2C">
              <w:rPr>
                <w:rFonts w:eastAsia="Calibri"/>
              </w:rPr>
              <w:t>3</w:t>
            </w:r>
          </w:p>
        </w:tc>
        <w:tc>
          <w:tcPr>
            <w:tcW w:w="8823" w:type="dxa"/>
            <w:tcBorders>
              <w:top w:val="single" w:sz="2" w:space="0" w:color="000000"/>
              <w:left w:val="single" w:sz="2" w:space="0" w:color="000000"/>
              <w:bottom w:val="single" w:sz="2" w:space="0" w:color="000000"/>
              <w:right w:val="single" w:sz="2" w:space="0" w:color="000000"/>
            </w:tcBorders>
          </w:tcPr>
          <w:p w14:paraId="52D78426" w14:textId="77777777" w:rsidR="009A19FF" w:rsidRPr="00205A2C" w:rsidRDefault="009A19FF" w:rsidP="00433863">
            <w:pPr>
              <w:spacing w:line="259" w:lineRule="auto"/>
            </w:pPr>
            <w:r w:rsidRPr="00205A2C">
              <w:t>Telefon</w:t>
            </w:r>
          </w:p>
        </w:tc>
      </w:tr>
      <w:tr w:rsidR="009A19FF" w:rsidRPr="00205A2C" w14:paraId="30599B69" w14:textId="77777777" w:rsidTr="00DE1645">
        <w:trPr>
          <w:trHeight w:val="281"/>
        </w:trPr>
        <w:tc>
          <w:tcPr>
            <w:tcW w:w="474" w:type="dxa"/>
            <w:tcBorders>
              <w:top w:val="single" w:sz="2" w:space="0" w:color="000000"/>
              <w:left w:val="single" w:sz="2" w:space="0" w:color="000000"/>
              <w:bottom w:val="single" w:sz="2" w:space="0" w:color="000000"/>
              <w:right w:val="single" w:sz="2" w:space="0" w:color="000000"/>
            </w:tcBorders>
          </w:tcPr>
          <w:p w14:paraId="585F09E2" w14:textId="77777777" w:rsidR="009A19FF" w:rsidRPr="00205A2C" w:rsidRDefault="009A19FF" w:rsidP="00433863">
            <w:pPr>
              <w:spacing w:line="259" w:lineRule="auto"/>
            </w:pPr>
            <w:r w:rsidRPr="00205A2C">
              <w:rPr>
                <w:rFonts w:eastAsia="Calibri"/>
              </w:rPr>
              <w:t>4</w:t>
            </w:r>
          </w:p>
        </w:tc>
        <w:tc>
          <w:tcPr>
            <w:tcW w:w="8823" w:type="dxa"/>
            <w:tcBorders>
              <w:top w:val="single" w:sz="2" w:space="0" w:color="000000"/>
              <w:left w:val="single" w:sz="2" w:space="0" w:color="000000"/>
              <w:bottom w:val="single" w:sz="2" w:space="0" w:color="000000"/>
              <w:right w:val="single" w:sz="2" w:space="0" w:color="000000"/>
            </w:tcBorders>
          </w:tcPr>
          <w:p w14:paraId="510B0F5F" w14:textId="77777777" w:rsidR="009A19FF" w:rsidRPr="00205A2C" w:rsidRDefault="009A19FF" w:rsidP="00433863">
            <w:pPr>
              <w:spacing w:line="259" w:lineRule="auto"/>
            </w:pPr>
            <w:r w:rsidRPr="00205A2C">
              <w:t>Adres e-mail</w:t>
            </w:r>
          </w:p>
        </w:tc>
      </w:tr>
      <w:tr w:rsidR="009A19FF" w:rsidRPr="00205A2C" w14:paraId="4340BB60" w14:textId="77777777" w:rsidTr="00DE1645">
        <w:tblPrEx>
          <w:tblCellMar>
            <w:top w:w="43" w:type="dxa"/>
            <w:left w:w="82" w:type="dxa"/>
          </w:tblCellMar>
        </w:tblPrEx>
        <w:trPr>
          <w:trHeight w:val="278"/>
        </w:trPr>
        <w:tc>
          <w:tcPr>
            <w:tcW w:w="474" w:type="dxa"/>
            <w:tcBorders>
              <w:top w:val="single" w:sz="2" w:space="0" w:color="000000"/>
              <w:left w:val="single" w:sz="2" w:space="0" w:color="000000"/>
              <w:bottom w:val="single" w:sz="2" w:space="0" w:color="000000"/>
              <w:right w:val="single" w:sz="2" w:space="0" w:color="000000"/>
            </w:tcBorders>
          </w:tcPr>
          <w:p w14:paraId="78ABD432" w14:textId="77777777" w:rsidR="009A19FF" w:rsidRPr="00205A2C" w:rsidRDefault="009A19FF" w:rsidP="00433863">
            <w:pPr>
              <w:spacing w:line="259" w:lineRule="auto"/>
              <w:ind w:left="5"/>
            </w:pPr>
            <w:r w:rsidRPr="00205A2C">
              <w:rPr>
                <w:rFonts w:eastAsia="Calibri"/>
              </w:rPr>
              <w:t>5</w:t>
            </w:r>
          </w:p>
        </w:tc>
        <w:tc>
          <w:tcPr>
            <w:tcW w:w="8823" w:type="dxa"/>
            <w:tcBorders>
              <w:top w:val="single" w:sz="2" w:space="0" w:color="000000"/>
              <w:left w:val="single" w:sz="2" w:space="0" w:color="000000"/>
              <w:bottom w:val="single" w:sz="2" w:space="0" w:color="000000"/>
              <w:right w:val="single" w:sz="2" w:space="0" w:color="000000"/>
            </w:tcBorders>
          </w:tcPr>
          <w:p w14:paraId="72F8862F" w14:textId="77777777" w:rsidR="009A19FF" w:rsidRPr="00205A2C" w:rsidRDefault="009A19FF" w:rsidP="00433863">
            <w:pPr>
              <w:spacing w:after="160" w:line="259" w:lineRule="auto"/>
            </w:pPr>
          </w:p>
        </w:tc>
      </w:tr>
      <w:tr w:rsidR="009A19FF" w:rsidRPr="00205A2C" w14:paraId="0B54818F" w14:textId="77777777" w:rsidTr="00DE1645">
        <w:tblPrEx>
          <w:tblCellMar>
            <w:top w:w="43" w:type="dxa"/>
            <w:left w:w="82" w:type="dxa"/>
          </w:tblCellMar>
        </w:tblPrEx>
        <w:trPr>
          <w:trHeight w:val="278"/>
        </w:trPr>
        <w:tc>
          <w:tcPr>
            <w:tcW w:w="474" w:type="dxa"/>
            <w:tcBorders>
              <w:top w:val="single" w:sz="2" w:space="0" w:color="000000"/>
              <w:left w:val="single" w:sz="2" w:space="0" w:color="000000"/>
              <w:bottom w:val="single" w:sz="2" w:space="0" w:color="000000"/>
              <w:right w:val="single" w:sz="2" w:space="0" w:color="000000"/>
            </w:tcBorders>
          </w:tcPr>
          <w:p w14:paraId="256126EC" w14:textId="77777777" w:rsidR="009A19FF" w:rsidRPr="00205A2C" w:rsidRDefault="009A19FF" w:rsidP="00433863">
            <w:pPr>
              <w:spacing w:line="259" w:lineRule="auto"/>
            </w:pPr>
            <w:r w:rsidRPr="00205A2C">
              <w:rPr>
                <w:rFonts w:eastAsia="Calibri"/>
              </w:rPr>
              <w:t>6</w:t>
            </w:r>
          </w:p>
        </w:tc>
        <w:tc>
          <w:tcPr>
            <w:tcW w:w="8823" w:type="dxa"/>
            <w:tcBorders>
              <w:top w:val="single" w:sz="2" w:space="0" w:color="000000"/>
              <w:left w:val="single" w:sz="2" w:space="0" w:color="000000"/>
              <w:bottom w:val="single" w:sz="2" w:space="0" w:color="000000"/>
              <w:right w:val="single" w:sz="2" w:space="0" w:color="000000"/>
            </w:tcBorders>
          </w:tcPr>
          <w:p w14:paraId="1B1EE56F" w14:textId="77777777" w:rsidR="009A19FF" w:rsidRPr="00205A2C" w:rsidRDefault="009A19FF" w:rsidP="00433863">
            <w:pPr>
              <w:spacing w:line="259" w:lineRule="auto"/>
              <w:ind w:left="5"/>
            </w:pPr>
            <w:r w:rsidRPr="00205A2C">
              <w:t>PESEL</w:t>
            </w:r>
          </w:p>
        </w:tc>
      </w:tr>
    </w:tbl>
    <w:p w14:paraId="43FB0133" w14:textId="77777777" w:rsidR="009A19FF" w:rsidRPr="00205A2C" w:rsidRDefault="009A19FF" w:rsidP="006B1DEF">
      <w:pPr>
        <w:numPr>
          <w:ilvl w:val="0"/>
          <w:numId w:val="23"/>
        </w:numPr>
        <w:spacing w:after="231" w:line="227" w:lineRule="auto"/>
        <w:ind w:right="14" w:hanging="360"/>
        <w:jc w:val="both"/>
      </w:pPr>
      <w:r w:rsidRPr="00205A2C">
        <w:t>Zakres danych osobowych wnioskodawców, beneficjentów, partnerów.</w:t>
      </w:r>
    </w:p>
    <w:p w14:paraId="0F69C87D" w14:textId="77777777" w:rsidR="009A19FF" w:rsidRPr="00205A2C" w:rsidRDefault="009A19FF" w:rsidP="009A19FF">
      <w:pPr>
        <w:ind w:left="403" w:right="14"/>
      </w:pPr>
      <w:r w:rsidRPr="00205A2C">
        <w:t>Szczegółowy zakres danych odwzorowany jest w Wytycznych w zakresie warunków gromadzenia i przekazywania danych w postaci elektronicznej na lata 2014-2020.</w:t>
      </w:r>
    </w:p>
    <w:p w14:paraId="683D1769" w14:textId="77777777" w:rsidR="009A19FF" w:rsidRPr="00205A2C" w:rsidRDefault="009A19FF" w:rsidP="006B1DEF">
      <w:pPr>
        <w:numPr>
          <w:ilvl w:val="0"/>
          <w:numId w:val="23"/>
        </w:numPr>
        <w:spacing w:after="205" w:line="280" w:lineRule="auto"/>
        <w:ind w:right="14" w:hanging="360"/>
        <w:jc w:val="both"/>
      </w:pPr>
      <w:r w:rsidRPr="00205A2C">
        <w:t>Dane uczestników instytucjonalnych (w tym osób fizycznych prowadzących jednoosobową działalność gospodarczą).</w:t>
      </w:r>
    </w:p>
    <w:p w14:paraId="0AB7F33C" w14:textId="038FEA43" w:rsidR="009A19FF" w:rsidRPr="00205A2C" w:rsidRDefault="009A19FF" w:rsidP="009A19FF">
      <w:pPr>
        <w:ind w:left="394" w:right="14"/>
      </w:pPr>
      <w:r w:rsidRPr="00205A2C">
        <w:t>Szczegółowy zakres danych odwzorowany jest w Wytycznych w zakresie warunków gromadzenia i przekazywania danych w postaci elektronicznej na lata 2014-2020.</w:t>
      </w:r>
    </w:p>
    <w:p w14:paraId="4DFB0157" w14:textId="77777777" w:rsidR="009A19FF" w:rsidRPr="00205A2C" w:rsidRDefault="009A19FF" w:rsidP="006B1DEF">
      <w:pPr>
        <w:numPr>
          <w:ilvl w:val="0"/>
          <w:numId w:val="23"/>
        </w:numPr>
        <w:spacing w:after="232" w:line="227" w:lineRule="auto"/>
        <w:ind w:right="14" w:hanging="360"/>
        <w:jc w:val="both"/>
      </w:pPr>
      <w:r w:rsidRPr="00205A2C">
        <w:t>Dane uczestników indywidualnych.</w:t>
      </w:r>
    </w:p>
    <w:p w14:paraId="316F3774" w14:textId="77777777" w:rsidR="009A19FF" w:rsidRPr="00205A2C" w:rsidRDefault="009A19FF" w:rsidP="009A19FF">
      <w:pPr>
        <w:ind w:left="389" w:right="14"/>
      </w:pPr>
      <w:r w:rsidRPr="00205A2C">
        <w:t>Szczegółowy zakres danych odwzorowany jest w Wytycznych w zakresie warunków gromadzenia i przekazywania danych w postaci elektronicznej na lata 2014-2020.</w:t>
      </w:r>
    </w:p>
    <w:p w14:paraId="12AF369C" w14:textId="77777777" w:rsidR="009A19FF" w:rsidRPr="00205A2C" w:rsidRDefault="009A19FF" w:rsidP="006B1DEF">
      <w:pPr>
        <w:numPr>
          <w:ilvl w:val="0"/>
          <w:numId w:val="23"/>
        </w:numPr>
        <w:spacing w:after="237" w:line="227" w:lineRule="auto"/>
        <w:ind w:right="14" w:hanging="360"/>
        <w:jc w:val="both"/>
      </w:pPr>
      <w:r w:rsidRPr="00205A2C">
        <w:t>Dane dotyczące personelu Projektu.</w:t>
      </w:r>
    </w:p>
    <w:p w14:paraId="66CEAD80" w14:textId="77777777" w:rsidR="009A19FF" w:rsidRPr="00205A2C" w:rsidRDefault="009A19FF" w:rsidP="009A19FF">
      <w:pPr>
        <w:ind w:left="379" w:right="14"/>
      </w:pPr>
      <w:r w:rsidRPr="00205A2C">
        <w:t>Szczegółowy zakres danych odwzorowany jest w Wytycznych w zakresie warunków gromadzenia i przekazywania danych w postaci elektronicznej na lata 2014-2020.</w:t>
      </w:r>
    </w:p>
    <w:tbl>
      <w:tblPr>
        <w:tblStyle w:val="TableGrid"/>
        <w:tblW w:w="9498" w:type="dxa"/>
        <w:tblInd w:w="-3" w:type="dxa"/>
        <w:tblCellMar>
          <w:top w:w="44" w:type="dxa"/>
          <w:left w:w="71" w:type="dxa"/>
          <w:right w:w="73" w:type="dxa"/>
        </w:tblCellMar>
        <w:tblLook w:val="04A0" w:firstRow="1" w:lastRow="0" w:firstColumn="1" w:lastColumn="0" w:noHBand="0" w:noVBand="1"/>
      </w:tblPr>
      <w:tblGrid>
        <w:gridCol w:w="436"/>
        <w:gridCol w:w="9062"/>
      </w:tblGrid>
      <w:tr w:rsidR="009A19FF" w:rsidRPr="00205A2C" w14:paraId="243AF9C6" w14:textId="77777777" w:rsidTr="00DE1645">
        <w:trPr>
          <w:trHeight w:val="278"/>
        </w:trPr>
        <w:tc>
          <w:tcPr>
            <w:tcW w:w="436" w:type="dxa"/>
            <w:tcBorders>
              <w:top w:val="single" w:sz="2" w:space="0" w:color="000000"/>
              <w:left w:val="single" w:sz="2" w:space="0" w:color="000000"/>
              <w:bottom w:val="single" w:sz="2" w:space="0" w:color="000000"/>
              <w:right w:val="single" w:sz="2" w:space="0" w:color="000000"/>
            </w:tcBorders>
          </w:tcPr>
          <w:p w14:paraId="21E2F57F" w14:textId="77777777" w:rsidR="009A19FF" w:rsidRPr="00205A2C" w:rsidRDefault="009A19FF" w:rsidP="00433863">
            <w:pPr>
              <w:spacing w:line="259" w:lineRule="auto"/>
              <w:ind w:left="19"/>
            </w:pPr>
            <w:r w:rsidRPr="00205A2C">
              <w:t>Lp.</w:t>
            </w:r>
          </w:p>
        </w:tc>
        <w:tc>
          <w:tcPr>
            <w:tcW w:w="9062" w:type="dxa"/>
            <w:tcBorders>
              <w:top w:val="single" w:sz="2" w:space="0" w:color="000000"/>
              <w:left w:val="single" w:sz="2" w:space="0" w:color="000000"/>
              <w:bottom w:val="single" w:sz="2" w:space="0" w:color="000000"/>
              <w:right w:val="single" w:sz="2" w:space="0" w:color="000000"/>
            </w:tcBorders>
          </w:tcPr>
          <w:p w14:paraId="1AF0D57E" w14:textId="77777777" w:rsidR="009A19FF" w:rsidRPr="00205A2C" w:rsidRDefault="009A19FF" w:rsidP="00433863">
            <w:pPr>
              <w:spacing w:line="259" w:lineRule="auto"/>
              <w:ind w:left="19"/>
            </w:pPr>
            <w:r w:rsidRPr="00205A2C">
              <w:t>Nazwa</w:t>
            </w:r>
          </w:p>
        </w:tc>
      </w:tr>
      <w:tr w:rsidR="009A19FF" w:rsidRPr="00205A2C" w14:paraId="4C33D32C" w14:textId="77777777" w:rsidTr="00DE1645">
        <w:trPr>
          <w:trHeight w:val="1628"/>
        </w:trPr>
        <w:tc>
          <w:tcPr>
            <w:tcW w:w="436" w:type="dxa"/>
            <w:tcBorders>
              <w:top w:val="single" w:sz="2" w:space="0" w:color="000000"/>
              <w:left w:val="single" w:sz="2" w:space="0" w:color="000000"/>
              <w:bottom w:val="single" w:sz="2" w:space="0" w:color="000000"/>
              <w:right w:val="single" w:sz="2" w:space="0" w:color="000000"/>
            </w:tcBorders>
          </w:tcPr>
          <w:p w14:paraId="058CE0D9" w14:textId="77777777" w:rsidR="009A19FF" w:rsidRPr="00205A2C" w:rsidRDefault="009A19FF" w:rsidP="00433863">
            <w:pPr>
              <w:spacing w:line="259" w:lineRule="auto"/>
              <w:ind w:left="24"/>
            </w:pPr>
            <w:r w:rsidRPr="00205A2C">
              <w:rPr>
                <w:rFonts w:eastAsia="Calibri"/>
              </w:rPr>
              <w:t>1</w:t>
            </w:r>
          </w:p>
        </w:tc>
        <w:tc>
          <w:tcPr>
            <w:tcW w:w="9062" w:type="dxa"/>
            <w:tcBorders>
              <w:top w:val="single" w:sz="2" w:space="0" w:color="000000"/>
              <w:left w:val="single" w:sz="2" w:space="0" w:color="000000"/>
              <w:bottom w:val="single" w:sz="2" w:space="0" w:color="000000"/>
              <w:right w:val="single" w:sz="2" w:space="0" w:color="000000"/>
            </w:tcBorders>
          </w:tcPr>
          <w:p w14:paraId="089A95FD" w14:textId="77777777" w:rsidR="009A19FF" w:rsidRPr="00205A2C" w:rsidRDefault="009A19FF" w:rsidP="00433863">
            <w:pPr>
              <w:spacing w:line="259" w:lineRule="auto"/>
              <w:ind w:left="10"/>
            </w:pPr>
            <w:r w:rsidRPr="00205A2C">
              <w:t>Adres:</w:t>
            </w:r>
          </w:p>
          <w:p w14:paraId="2D78C462" w14:textId="77777777" w:rsidR="009A19FF" w:rsidRPr="00205A2C" w:rsidRDefault="009A19FF" w:rsidP="00433863">
            <w:pPr>
              <w:spacing w:line="259" w:lineRule="auto"/>
              <w:ind w:left="19"/>
            </w:pPr>
            <w:r w:rsidRPr="00205A2C">
              <w:t>Ulica</w:t>
            </w:r>
          </w:p>
          <w:p w14:paraId="0D12A34B" w14:textId="77777777" w:rsidR="009A19FF" w:rsidRPr="00205A2C" w:rsidRDefault="009A19FF" w:rsidP="00433863">
            <w:pPr>
              <w:spacing w:line="259" w:lineRule="auto"/>
              <w:ind w:left="19"/>
            </w:pPr>
            <w:r w:rsidRPr="00205A2C">
              <w:t>Nr budynku</w:t>
            </w:r>
          </w:p>
          <w:p w14:paraId="1F0F36DC" w14:textId="77777777" w:rsidR="009A19FF" w:rsidRPr="00205A2C" w:rsidRDefault="009A19FF" w:rsidP="00433863">
            <w:pPr>
              <w:spacing w:line="259" w:lineRule="auto"/>
              <w:ind w:left="14"/>
            </w:pPr>
            <w:r w:rsidRPr="00205A2C">
              <w:t>Nr lokalu</w:t>
            </w:r>
          </w:p>
          <w:p w14:paraId="25B85BC2" w14:textId="77777777" w:rsidR="009A19FF" w:rsidRPr="00205A2C" w:rsidRDefault="009A19FF" w:rsidP="00433863">
            <w:pPr>
              <w:spacing w:line="259" w:lineRule="auto"/>
              <w:ind w:left="14"/>
            </w:pPr>
            <w:r w:rsidRPr="00205A2C">
              <w:t>Kod pocztowy</w:t>
            </w:r>
          </w:p>
          <w:p w14:paraId="2CA4E00B" w14:textId="77777777" w:rsidR="009A19FF" w:rsidRPr="00205A2C" w:rsidRDefault="009A19FF" w:rsidP="00433863">
            <w:pPr>
              <w:spacing w:line="259" w:lineRule="auto"/>
              <w:ind w:left="14"/>
            </w:pPr>
            <w:r w:rsidRPr="00205A2C">
              <w:t>Miejscowość</w:t>
            </w:r>
          </w:p>
        </w:tc>
      </w:tr>
      <w:tr w:rsidR="009A19FF" w:rsidRPr="00205A2C" w14:paraId="3210D883" w14:textId="77777777" w:rsidTr="00DE1645">
        <w:trPr>
          <w:trHeight w:val="278"/>
        </w:trPr>
        <w:tc>
          <w:tcPr>
            <w:tcW w:w="436" w:type="dxa"/>
            <w:tcBorders>
              <w:top w:val="single" w:sz="2" w:space="0" w:color="000000"/>
              <w:left w:val="single" w:sz="2" w:space="0" w:color="000000"/>
              <w:bottom w:val="single" w:sz="2" w:space="0" w:color="000000"/>
              <w:right w:val="single" w:sz="2" w:space="0" w:color="000000"/>
            </w:tcBorders>
          </w:tcPr>
          <w:p w14:paraId="7B391C44" w14:textId="77777777" w:rsidR="009A19FF" w:rsidRPr="00205A2C" w:rsidRDefault="009A19FF" w:rsidP="00433863">
            <w:pPr>
              <w:spacing w:line="259" w:lineRule="auto"/>
            </w:pPr>
            <w:r w:rsidRPr="00205A2C">
              <w:rPr>
                <w:rFonts w:eastAsia="Calibri"/>
              </w:rPr>
              <w:t>2</w:t>
            </w:r>
          </w:p>
        </w:tc>
        <w:tc>
          <w:tcPr>
            <w:tcW w:w="9062" w:type="dxa"/>
            <w:tcBorders>
              <w:top w:val="single" w:sz="2" w:space="0" w:color="000000"/>
              <w:left w:val="single" w:sz="2" w:space="0" w:color="000000"/>
              <w:bottom w:val="single" w:sz="2" w:space="0" w:color="000000"/>
              <w:right w:val="single" w:sz="2" w:space="0" w:color="000000"/>
            </w:tcBorders>
          </w:tcPr>
          <w:p w14:paraId="58FE6260" w14:textId="77777777" w:rsidR="009A19FF" w:rsidRPr="00205A2C" w:rsidRDefault="009A19FF" w:rsidP="00433863">
            <w:pPr>
              <w:spacing w:line="259" w:lineRule="auto"/>
              <w:ind w:left="10"/>
            </w:pPr>
            <w:r w:rsidRPr="00205A2C">
              <w:t>Nr rachunku bankowego</w:t>
            </w:r>
          </w:p>
        </w:tc>
      </w:tr>
      <w:tr w:rsidR="009A19FF" w:rsidRPr="00205A2C" w14:paraId="543CEA0A" w14:textId="77777777" w:rsidTr="00DE1645">
        <w:trPr>
          <w:trHeight w:val="278"/>
        </w:trPr>
        <w:tc>
          <w:tcPr>
            <w:tcW w:w="436" w:type="dxa"/>
            <w:tcBorders>
              <w:top w:val="single" w:sz="2" w:space="0" w:color="000000"/>
              <w:left w:val="single" w:sz="2" w:space="0" w:color="000000"/>
              <w:bottom w:val="single" w:sz="2" w:space="0" w:color="000000"/>
              <w:right w:val="single" w:sz="2" w:space="0" w:color="000000"/>
            </w:tcBorders>
          </w:tcPr>
          <w:p w14:paraId="4B4EF90C" w14:textId="77777777" w:rsidR="009A19FF" w:rsidRPr="00205A2C" w:rsidRDefault="009A19FF" w:rsidP="00433863">
            <w:pPr>
              <w:spacing w:line="259" w:lineRule="auto"/>
            </w:pPr>
            <w:r w:rsidRPr="00205A2C">
              <w:rPr>
                <w:rFonts w:eastAsia="Calibri"/>
              </w:rPr>
              <w:t>3</w:t>
            </w:r>
          </w:p>
        </w:tc>
        <w:tc>
          <w:tcPr>
            <w:tcW w:w="9062" w:type="dxa"/>
            <w:tcBorders>
              <w:top w:val="single" w:sz="2" w:space="0" w:color="000000"/>
              <w:left w:val="single" w:sz="2" w:space="0" w:color="000000"/>
              <w:bottom w:val="single" w:sz="2" w:space="0" w:color="000000"/>
              <w:right w:val="single" w:sz="2" w:space="0" w:color="000000"/>
            </w:tcBorders>
          </w:tcPr>
          <w:p w14:paraId="2FB52AEF" w14:textId="77777777" w:rsidR="009A19FF" w:rsidRPr="00205A2C" w:rsidRDefault="009A19FF" w:rsidP="00433863">
            <w:pPr>
              <w:spacing w:line="259" w:lineRule="auto"/>
              <w:ind w:left="10"/>
            </w:pPr>
            <w:r w:rsidRPr="00205A2C">
              <w:t>Kwota wynagrodzenia</w:t>
            </w:r>
          </w:p>
        </w:tc>
      </w:tr>
    </w:tbl>
    <w:p w14:paraId="3FEB6BF5" w14:textId="77777777" w:rsidR="009A19FF" w:rsidRPr="00205A2C" w:rsidRDefault="009A19FF" w:rsidP="006B1DEF">
      <w:pPr>
        <w:numPr>
          <w:ilvl w:val="0"/>
          <w:numId w:val="23"/>
        </w:numPr>
        <w:spacing w:after="196" w:line="227" w:lineRule="auto"/>
        <w:ind w:right="14" w:hanging="360"/>
        <w:jc w:val="both"/>
      </w:pPr>
      <w:r w:rsidRPr="00205A2C">
        <w:t>Osoby fizyczne i osoby prowadzące działalność gospodarczą, których dane będą przetwarzane w związku z badaniem kwalifikowalności środków w projekcie</w:t>
      </w:r>
    </w:p>
    <w:tbl>
      <w:tblPr>
        <w:tblStyle w:val="TableGrid"/>
        <w:tblW w:w="9498" w:type="dxa"/>
        <w:tblInd w:w="-3" w:type="dxa"/>
        <w:tblCellMar>
          <w:top w:w="43" w:type="dxa"/>
          <w:left w:w="71" w:type="dxa"/>
          <w:right w:w="78" w:type="dxa"/>
        </w:tblCellMar>
        <w:tblLook w:val="04A0" w:firstRow="1" w:lastRow="0" w:firstColumn="1" w:lastColumn="0" w:noHBand="0" w:noVBand="1"/>
      </w:tblPr>
      <w:tblGrid>
        <w:gridCol w:w="441"/>
        <w:gridCol w:w="9057"/>
      </w:tblGrid>
      <w:tr w:rsidR="009A19FF" w:rsidRPr="00205A2C" w14:paraId="5B8C7992" w14:textId="77777777" w:rsidTr="00DE1645">
        <w:trPr>
          <w:trHeight w:val="278"/>
        </w:trPr>
        <w:tc>
          <w:tcPr>
            <w:tcW w:w="441" w:type="dxa"/>
            <w:tcBorders>
              <w:top w:val="single" w:sz="2" w:space="0" w:color="000000"/>
              <w:left w:val="single" w:sz="2" w:space="0" w:color="000000"/>
              <w:bottom w:val="single" w:sz="2" w:space="0" w:color="000000"/>
              <w:right w:val="single" w:sz="2" w:space="0" w:color="000000"/>
            </w:tcBorders>
          </w:tcPr>
          <w:p w14:paraId="4599662D" w14:textId="77777777" w:rsidR="009A19FF" w:rsidRPr="00205A2C" w:rsidRDefault="009A19FF" w:rsidP="00433863">
            <w:pPr>
              <w:spacing w:line="259" w:lineRule="auto"/>
              <w:ind w:left="19"/>
            </w:pPr>
            <w:r w:rsidRPr="00205A2C">
              <w:t>Lp.</w:t>
            </w:r>
          </w:p>
        </w:tc>
        <w:tc>
          <w:tcPr>
            <w:tcW w:w="9057" w:type="dxa"/>
            <w:tcBorders>
              <w:top w:val="single" w:sz="2" w:space="0" w:color="000000"/>
              <w:left w:val="single" w:sz="2" w:space="0" w:color="000000"/>
              <w:bottom w:val="single" w:sz="2" w:space="0" w:color="000000"/>
              <w:right w:val="single" w:sz="2" w:space="0" w:color="000000"/>
            </w:tcBorders>
          </w:tcPr>
          <w:p w14:paraId="28F1B3D3" w14:textId="77777777" w:rsidR="009A19FF" w:rsidRPr="00205A2C" w:rsidRDefault="009A19FF" w:rsidP="00433863">
            <w:pPr>
              <w:spacing w:line="259" w:lineRule="auto"/>
              <w:ind w:left="19"/>
            </w:pPr>
            <w:r w:rsidRPr="00205A2C">
              <w:t>Nazwa</w:t>
            </w:r>
          </w:p>
        </w:tc>
      </w:tr>
      <w:tr w:rsidR="009A19FF" w:rsidRPr="00205A2C" w14:paraId="5BD3690B" w14:textId="77777777" w:rsidTr="00DE1645">
        <w:trPr>
          <w:trHeight w:val="278"/>
        </w:trPr>
        <w:tc>
          <w:tcPr>
            <w:tcW w:w="441" w:type="dxa"/>
            <w:tcBorders>
              <w:top w:val="single" w:sz="2" w:space="0" w:color="000000"/>
              <w:left w:val="single" w:sz="2" w:space="0" w:color="000000"/>
              <w:bottom w:val="single" w:sz="2" w:space="0" w:color="000000"/>
              <w:right w:val="single" w:sz="2" w:space="0" w:color="000000"/>
            </w:tcBorders>
          </w:tcPr>
          <w:p w14:paraId="3720C0AA" w14:textId="77777777" w:rsidR="009A19FF" w:rsidRPr="00205A2C" w:rsidRDefault="009A19FF" w:rsidP="00433863">
            <w:pPr>
              <w:spacing w:line="259" w:lineRule="auto"/>
              <w:ind w:left="24"/>
            </w:pPr>
            <w:r w:rsidRPr="00205A2C">
              <w:rPr>
                <w:rFonts w:eastAsia="Calibri"/>
              </w:rPr>
              <w:t>1</w:t>
            </w:r>
          </w:p>
        </w:tc>
        <w:tc>
          <w:tcPr>
            <w:tcW w:w="9057" w:type="dxa"/>
            <w:tcBorders>
              <w:top w:val="single" w:sz="2" w:space="0" w:color="000000"/>
              <w:left w:val="single" w:sz="2" w:space="0" w:color="000000"/>
              <w:bottom w:val="single" w:sz="2" w:space="0" w:color="000000"/>
              <w:right w:val="single" w:sz="2" w:space="0" w:color="000000"/>
            </w:tcBorders>
          </w:tcPr>
          <w:p w14:paraId="7E8BFF70" w14:textId="77777777" w:rsidR="009A19FF" w:rsidRPr="00205A2C" w:rsidRDefault="009A19FF" w:rsidP="00433863">
            <w:pPr>
              <w:spacing w:line="259" w:lineRule="auto"/>
              <w:ind w:left="24"/>
            </w:pPr>
            <w:r w:rsidRPr="00205A2C">
              <w:t>Nazwa wykonawcy</w:t>
            </w:r>
          </w:p>
        </w:tc>
      </w:tr>
      <w:tr w:rsidR="009A19FF" w:rsidRPr="00205A2C" w14:paraId="5B76F93D" w14:textId="77777777" w:rsidTr="00DE1645">
        <w:trPr>
          <w:trHeight w:val="278"/>
        </w:trPr>
        <w:tc>
          <w:tcPr>
            <w:tcW w:w="441" w:type="dxa"/>
            <w:tcBorders>
              <w:top w:val="single" w:sz="2" w:space="0" w:color="000000"/>
              <w:left w:val="single" w:sz="2" w:space="0" w:color="000000"/>
              <w:bottom w:val="single" w:sz="2" w:space="0" w:color="000000"/>
              <w:right w:val="single" w:sz="2" w:space="0" w:color="000000"/>
            </w:tcBorders>
          </w:tcPr>
          <w:p w14:paraId="5871A07D" w14:textId="77777777" w:rsidR="009A19FF" w:rsidRPr="00205A2C" w:rsidRDefault="009A19FF" w:rsidP="00433863">
            <w:pPr>
              <w:spacing w:line="259" w:lineRule="auto"/>
              <w:ind w:left="14"/>
            </w:pPr>
            <w:r w:rsidRPr="00205A2C">
              <w:rPr>
                <w:rFonts w:eastAsia="Calibri"/>
              </w:rPr>
              <w:t>2</w:t>
            </w:r>
          </w:p>
        </w:tc>
        <w:tc>
          <w:tcPr>
            <w:tcW w:w="9057" w:type="dxa"/>
            <w:tcBorders>
              <w:top w:val="single" w:sz="2" w:space="0" w:color="000000"/>
              <w:left w:val="single" w:sz="2" w:space="0" w:color="000000"/>
              <w:bottom w:val="single" w:sz="2" w:space="0" w:color="000000"/>
              <w:right w:val="single" w:sz="2" w:space="0" w:color="000000"/>
            </w:tcBorders>
          </w:tcPr>
          <w:p w14:paraId="1A26BEEB" w14:textId="77777777" w:rsidR="009A19FF" w:rsidRPr="00205A2C" w:rsidRDefault="009A19FF" w:rsidP="00433863">
            <w:pPr>
              <w:spacing w:line="259" w:lineRule="auto"/>
              <w:ind w:left="24"/>
            </w:pPr>
            <w:r w:rsidRPr="00205A2C">
              <w:t>Imię</w:t>
            </w:r>
          </w:p>
        </w:tc>
      </w:tr>
      <w:tr w:rsidR="009A19FF" w:rsidRPr="00205A2C" w14:paraId="2BE78EA0" w14:textId="77777777" w:rsidTr="00DE1645">
        <w:trPr>
          <w:trHeight w:val="278"/>
        </w:trPr>
        <w:tc>
          <w:tcPr>
            <w:tcW w:w="441" w:type="dxa"/>
            <w:tcBorders>
              <w:top w:val="single" w:sz="2" w:space="0" w:color="000000"/>
              <w:left w:val="single" w:sz="2" w:space="0" w:color="000000"/>
              <w:bottom w:val="single" w:sz="2" w:space="0" w:color="000000"/>
              <w:right w:val="single" w:sz="2" w:space="0" w:color="000000"/>
            </w:tcBorders>
          </w:tcPr>
          <w:p w14:paraId="7E447804" w14:textId="77777777" w:rsidR="009A19FF" w:rsidRPr="00205A2C" w:rsidRDefault="009A19FF" w:rsidP="00433863">
            <w:pPr>
              <w:spacing w:line="259" w:lineRule="auto"/>
              <w:ind w:left="10"/>
            </w:pPr>
            <w:r w:rsidRPr="00205A2C">
              <w:rPr>
                <w:rFonts w:eastAsia="Calibri"/>
              </w:rPr>
              <w:t>3</w:t>
            </w:r>
          </w:p>
        </w:tc>
        <w:tc>
          <w:tcPr>
            <w:tcW w:w="9057" w:type="dxa"/>
            <w:tcBorders>
              <w:top w:val="single" w:sz="2" w:space="0" w:color="000000"/>
              <w:left w:val="single" w:sz="2" w:space="0" w:color="000000"/>
              <w:bottom w:val="single" w:sz="2" w:space="0" w:color="000000"/>
              <w:right w:val="single" w:sz="2" w:space="0" w:color="000000"/>
            </w:tcBorders>
          </w:tcPr>
          <w:p w14:paraId="23BD3002" w14:textId="77777777" w:rsidR="009A19FF" w:rsidRPr="00205A2C" w:rsidRDefault="009A19FF" w:rsidP="00433863">
            <w:pPr>
              <w:spacing w:line="259" w:lineRule="auto"/>
              <w:ind w:left="19"/>
            </w:pPr>
            <w:r w:rsidRPr="00205A2C">
              <w:t>Nazwisko</w:t>
            </w:r>
          </w:p>
        </w:tc>
      </w:tr>
      <w:tr w:rsidR="009A19FF" w:rsidRPr="00205A2C" w14:paraId="273E3F04" w14:textId="77777777" w:rsidTr="00DE1645">
        <w:trPr>
          <w:trHeight w:val="278"/>
        </w:trPr>
        <w:tc>
          <w:tcPr>
            <w:tcW w:w="441" w:type="dxa"/>
            <w:tcBorders>
              <w:top w:val="single" w:sz="2" w:space="0" w:color="000000"/>
              <w:left w:val="single" w:sz="2" w:space="0" w:color="000000"/>
              <w:bottom w:val="single" w:sz="2" w:space="0" w:color="000000"/>
              <w:right w:val="single" w:sz="2" w:space="0" w:color="000000"/>
            </w:tcBorders>
          </w:tcPr>
          <w:p w14:paraId="6D57580E" w14:textId="77777777" w:rsidR="009A19FF" w:rsidRPr="00205A2C" w:rsidRDefault="009A19FF" w:rsidP="00433863">
            <w:pPr>
              <w:spacing w:line="259" w:lineRule="auto"/>
              <w:ind w:left="10"/>
            </w:pPr>
            <w:r w:rsidRPr="00205A2C">
              <w:rPr>
                <w:rFonts w:eastAsia="Calibri"/>
              </w:rPr>
              <w:t>2</w:t>
            </w:r>
          </w:p>
        </w:tc>
        <w:tc>
          <w:tcPr>
            <w:tcW w:w="9057" w:type="dxa"/>
            <w:tcBorders>
              <w:top w:val="single" w:sz="2" w:space="0" w:color="000000"/>
              <w:left w:val="single" w:sz="2" w:space="0" w:color="000000"/>
              <w:bottom w:val="single" w:sz="2" w:space="0" w:color="000000"/>
              <w:right w:val="single" w:sz="2" w:space="0" w:color="000000"/>
            </w:tcBorders>
          </w:tcPr>
          <w:p w14:paraId="4AD9F950" w14:textId="77777777" w:rsidR="009A19FF" w:rsidRPr="00205A2C" w:rsidRDefault="009A19FF" w:rsidP="00433863">
            <w:pPr>
              <w:spacing w:line="259" w:lineRule="auto"/>
              <w:ind w:left="19"/>
            </w:pPr>
            <w:r w:rsidRPr="00205A2C">
              <w:t>Kraj</w:t>
            </w:r>
          </w:p>
        </w:tc>
      </w:tr>
      <w:tr w:rsidR="009A19FF" w:rsidRPr="00205A2C" w14:paraId="71D04C3C" w14:textId="77777777" w:rsidTr="00DE1645">
        <w:trPr>
          <w:trHeight w:val="278"/>
        </w:trPr>
        <w:tc>
          <w:tcPr>
            <w:tcW w:w="441" w:type="dxa"/>
            <w:tcBorders>
              <w:top w:val="single" w:sz="2" w:space="0" w:color="000000"/>
              <w:left w:val="single" w:sz="2" w:space="0" w:color="000000"/>
              <w:bottom w:val="single" w:sz="2" w:space="0" w:color="000000"/>
              <w:right w:val="single" w:sz="2" w:space="0" w:color="000000"/>
            </w:tcBorders>
          </w:tcPr>
          <w:p w14:paraId="1A0444D6" w14:textId="77777777" w:rsidR="009A19FF" w:rsidRPr="00205A2C" w:rsidRDefault="009A19FF" w:rsidP="00433863">
            <w:pPr>
              <w:spacing w:line="259" w:lineRule="auto"/>
              <w:ind w:left="10"/>
            </w:pPr>
            <w:r w:rsidRPr="00205A2C">
              <w:rPr>
                <w:rFonts w:eastAsia="Calibri"/>
              </w:rPr>
              <w:t>3</w:t>
            </w:r>
          </w:p>
        </w:tc>
        <w:tc>
          <w:tcPr>
            <w:tcW w:w="9057" w:type="dxa"/>
            <w:tcBorders>
              <w:top w:val="single" w:sz="2" w:space="0" w:color="000000"/>
              <w:left w:val="single" w:sz="2" w:space="0" w:color="000000"/>
              <w:bottom w:val="single" w:sz="2" w:space="0" w:color="000000"/>
              <w:right w:val="single" w:sz="2" w:space="0" w:color="000000"/>
            </w:tcBorders>
          </w:tcPr>
          <w:p w14:paraId="30D18B0D" w14:textId="77777777" w:rsidR="009A19FF" w:rsidRPr="00205A2C" w:rsidRDefault="009A19FF" w:rsidP="00433863">
            <w:pPr>
              <w:spacing w:after="160" w:line="259" w:lineRule="auto"/>
            </w:pPr>
          </w:p>
        </w:tc>
      </w:tr>
      <w:tr w:rsidR="009A19FF" w:rsidRPr="00205A2C" w14:paraId="6FA8E71B" w14:textId="77777777" w:rsidTr="00DE1645">
        <w:trPr>
          <w:trHeight w:val="278"/>
        </w:trPr>
        <w:tc>
          <w:tcPr>
            <w:tcW w:w="441" w:type="dxa"/>
            <w:tcBorders>
              <w:top w:val="single" w:sz="2" w:space="0" w:color="000000"/>
              <w:left w:val="single" w:sz="2" w:space="0" w:color="000000"/>
              <w:bottom w:val="single" w:sz="2" w:space="0" w:color="000000"/>
              <w:right w:val="single" w:sz="2" w:space="0" w:color="000000"/>
            </w:tcBorders>
          </w:tcPr>
          <w:p w14:paraId="5F0983D2" w14:textId="77777777" w:rsidR="009A19FF" w:rsidRPr="00205A2C" w:rsidRDefault="009A19FF" w:rsidP="00433863">
            <w:pPr>
              <w:spacing w:line="259" w:lineRule="auto"/>
            </w:pPr>
            <w:r w:rsidRPr="00205A2C">
              <w:rPr>
                <w:rFonts w:eastAsia="Calibri"/>
              </w:rPr>
              <w:t>4</w:t>
            </w:r>
          </w:p>
        </w:tc>
        <w:tc>
          <w:tcPr>
            <w:tcW w:w="9057" w:type="dxa"/>
            <w:tcBorders>
              <w:top w:val="single" w:sz="2" w:space="0" w:color="000000"/>
              <w:left w:val="single" w:sz="2" w:space="0" w:color="000000"/>
              <w:bottom w:val="single" w:sz="2" w:space="0" w:color="000000"/>
              <w:right w:val="single" w:sz="2" w:space="0" w:color="000000"/>
            </w:tcBorders>
          </w:tcPr>
          <w:p w14:paraId="0B12EA08" w14:textId="77777777" w:rsidR="009A19FF" w:rsidRPr="00205A2C" w:rsidRDefault="009A19FF" w:rsidP="00433863">
            <w:pPr>
              <w:spacing w:line="259" w:lineRule="auto"/>
              <w:ind w:left="14"/>
            </w:pPr>
            <w:r w:rsidRPr="00205A2C">
              <w:t>PESEL</w:t>
            </w:r>
          </w:p>
        </w:tc>
      </w:tr>
      <w:tr w:rsidR="009A19FF" w:rsidRPr="00205A2C" w14:paraId="5080EE86" w14:textId="77777777" w:rsidTr="00DE1645">
        <w:trPr>
          <w:trHeight w:val="1085"/>
        </w:trPr>
        <w:tc>
          <w:tcPr>
            <w:tcW w:w="441" w:type="dxa"/>
            <w:tcBorders>
              <w:top w:val="single" w:sz="2" w:space="0" w:color="000000"/>
              <w:left w:val="single" w:sz="2" w:space="0" w:color="000000"/>
              <w:bottom w:val="single" w:sz="2" w:space="0" w:color="000000"/>
              <w:right w:val="single" w:sz="2" w:space="0" w:color="000000"/>
            </w:tcBorders>
          </w:tcPr>
          <w:p w14:paraId="3DB6EB79" w14:textId="77777777" w:rsidR="009A19FF" w:rsidRPr="00205A2C" w:rsidRDefault="009A19FF" w:rsidP="00433863">
            <w:pPr>
              <w:spacing w:line="259" w:lineRule="auto"/>
              <w:ind w:left="5"/>
            </w:pPr>
            <w:r w:rsidRPr="00205A2C">
              <w:rPr>
                <w:rFonts w:eastAsia="Calibri"/>
              </w:rPr>
              <w:t>5</w:t>
            </w:r>
          </w:p>
        </w:tc>
        <w:tc>
          <w:tcPr>
            <w:tcW w:w="9057" w:type="dxa"/>
            <w:tcBorders>
              <w:top w:val="single" w:sz="2" w:space="0" w:color="000000"/>
              <w:left w:val="single" w:sz="2" w:space="0" w:color="000000"/>
              <w:bottom w:val="single" w:sz="2" w:space="0" w:color="000000"/>
              <w:right w:val="single" w:sz="2" w:space="0" w:color="000000"/>
            </w:tcBorders>
          </w:tcPr>
          <w:p w14:paraId="2D7453C1" w14:textId="77777777" w:rsidR="009A19FF" w:rsidRPr="00205A2C" w:rsidRDefault="009A19FF" w:rsidP="00433863">
            <w:pPr>
              <w:spacing w:after="254" w:line="259" w:lineRule="auto"/>
            </w:pPr>
            <w:r w:rsidRPr="00205A2C">
              <w:t>Adres:</w:t>
            </w:r>
          </w:p>
          <w:p w14:paraId="62BDE1F0" w14:textId="77777777" w:rsidR="009A19FF" w:rsidRPr="00205A2C" w:rsidRDefault="009A19FF" w:rsidP="00433863">
            <w:pPr>
              <w:spacing w:line="259" w:lineRule="auto"/>
              <w:ind w:left="653"/>
            </w:pPr>
            <w:r w:rsidRPr="00205A2C">
              <w:t>Nr budynku</w:t>
            </w:r>
          </w:p>
          <w:p w14:paraId="29919153" w14:textId="77777777" w:rsidR="009A19FF" w:rsidRPr="00205A2C" w:rsidRDefault="009A19FF" w:rsidP="00433863">
            <w:pPr>
              <w:spacing w:line="259" w:lineRule="auto"/>
              <w:ind w:left="653"/>
            </w:pPr>
            <w:r w:rsidRPr="00205A2C">
              <w:t>Nr lokalu</w:t>
            </w:r>
          </w:p>
        </w:tc>
      </w:tr>
      <w:tr w:rsidR="009A19FF" w:rsidRPr="00205A2C" w14:paraId="305317A6" w14:textId="77777777" w:rsidTr="00DE1645">
        <w:tblPrEx>
          <w:tblCellMar>
            <w:top w:w="55" w:type="dxa"/>
            <w:left w:w="77" w:type="dxa"/>
            <w:right w:w="115" w:type="dxa"/>
          </w:tblCellMar>
        </w:tblPrEx>
        <w:trPr>
          <w:trHeight w:val="547"/>
        </w:trPr>
        <w:tc>
          <w:tcPr>
            <w:tcW w:w="441" w:type="dxa"/>
            <w:tcBorders>
              <w:top w:val="single" w:sz="2" w:space="0" w:color="000000"/>
              <w:left w:val="single" w:sz="2" w:space="0" w:color="000000"/>
              <w:bottom w:val="single" w:sz="2" w:space="0" w:color="000000"/>
              <w:right w:val="single" w:sz="2" w:space="0" w:color="000000"/>
            </w:tcBorders>
          </w:tcPr>
          <w:p w14:paraId="7D4B6E8E" w14:textId="77777777" w:rsidR="009A19FF" w:rsidRPr="00205A2C" w:rsidRDefault="009A19FF" w:rsidP="00433863">
            <w:pPr>
              <w:spacing w:after="160" w:line="259" w:lineRule="auto"/>
            </w:pPr>
          </w:p>
        </w:tc>
        <w:tc>
          <w:tcPr>
            <w:tcW w:w="9057" w:type="dxa"/>
            <w:tcBorders>
              <w:top w:val="single" w:sz="2" w:space="0" w:color="000000"/>
              <w:left w:val="single" w:sz="2" w:space="0" w:color="000000"/>
              <w:bottom w:val="single" w:sz="2" w:space="0" w:color="000000"/>
              <w:right w:val="single" w:sz="2" w:space="0" w:color="000000"/>
            </w:tcBorders>
          </w:tcPr>
          <w:p w14:paraId="51DD42A8" w14:textId="77777777" w:rsidR="009A19FF" w:rsidRPr="00205A2C" w:rsidRDefault="009A19FF" w:rsidP="00433863">
            <w:pPr>
              <w:spacing w:line="259" w:lineRule="auto"/>
              <w:ind w:left="643" w:right="4229"/>
            </w:pPr>
            <w:r w:rsidRPr="00205A2C">
              <w:t>Kod pocztowy Miejscowość</w:t>
            </w:r>
          </w:p>
        </w:tc>
      </w:tr>
      <w:tr w:rsidR="009A19FF" w:rsidRPr="00205A2C" w14:paraId="36E6B5AC" w14:textId="77777777" w:rsidTr="00DE1645">
        <w:tblPrEx>
          <w:tblCellMar>
            <w:top w:w="55" w:type="dxa"/>
            <w:left w:w="77" w:type="dxa"/>
            <w:right w:w="115" w:type="dxa"/>
          </w:tblCellMar>
        </w:tblPrEx>
        <w:trPr>
          <w:trHeight w:val="278"/>
        </w:trPr>
        <w:tc>
          <w:tcPr>
            <w:tcW w:w="441" w:type="dxa"/>
            <w:tcBorders>
              <w:top w:val="single" w:sz="2" w:space="0" w:color="000000"/>
              <w:left w:val="single" w:sz="2" w:space="0" w:color="000000"/>
              <w:bottom w:val="single" w:sz="2" w:space="0" w:color="000000"/>
              <w:right w:val="single" w:sz="2" w:space="0" w:color="000000"/>
            </w:tcBorders>
          </w:tcPr>
          <w:p w14:paraId="7EBF155D" w14:textId="77777777" w:rsidR="009A19FF" w:rsidRPr="00205A2C" w:rsidRDefault="009A19FF" w:rsidP="00433863">
            <w:pPr>
              <w:spacing w:line="259" w:lineRule="auto"/>
            </w:pPr>
            <w:r w:rsidRPr="00205A2C">
              <w:rPr>
                <w:rFonts w:eastAsia="Calibri"/>
              </w:rPr>
              <w:t>6</w:t>
            </w:r>
          </w:p>
        </w:tc>
        <w:tc>
          <w:tcPr>
            <w:tcW w:w="9057" w:type="dxa"/>
            <w:tcBorders>
              <w:top w:val="single" w:sz="2" w:space="0" w:color="000000"/>
              <w:left w:val="single" w:sz="2" w:space="0" w:color="000000"/>
              <w:bottom w:val="single" w:sz="2" w:space="0" w:color="000000"/>
              <w:right w:val="single" w:sz="2" w:space="0" w:color="000000"/>
            </w:tcBorders>
          </w:tcPr>
          <w:p w14:paraId="03A39DBB" w14:textId="77777777" w:rsidR="009A19FF" w:rsidRPr="00205A2C" w:rsidRDefault="009A19FF" w:rsidP="00433863">
            <w:pPr>
              <w:spacing w:line="259" w:lineRule="auto"/>
              <w:ind w:left="5"/>
            </w:pPr>
            <w:r w:rsidRPr="00205A2C">
              <w:t>Nr rachunku bankowego</w:t>
            </w:r>
          </w:p>
        </w:tc>
      </w:tr>
      <w:tr w:rsidR="009A19FF" w:rsidRPr="00205A2C" w14:paraId="286ECD2F" w14:textId="77777777" w:rsidTr="00DE1645">
        <w:tblPrEx>
          <w:tblCellMar>
            <w:top w:w="55" w:type="dxa"/>
            <w:left w:w="77" w:type="dxa"/>
            <w:right w:w="115" w:type="dxa"/>
          </w:tblCellMar>
        </w:tblPrEx>
        <w:trPr>
          <w:trHeight w:val="278"/>
        </w:trPr>
        <w:tc>
          <w:tcPr>
            <w:tcW w:w="441" w:type="dxa"/>
            <w:tcBorders>
              <w:top w:val="single" w:sz="2" w:space="0" w:color="000000"/>
              <w:left w:val="single" w:sz="2" w:space="0" w:color="000000"/>
              <w:bottom w:val="single" w:sz="2" w:space="0" w:color="000000"/>
              <w:right w:val="single" w:sz="2" w:space="0" w:color="000000"/>
            </w:tcBorders>
          </w:tcPr>
          <w:p w14:paraId="4BD45DCD" w14:textId="77777777" w:rsidR="009A19FF" w:rsidRPr="00205A2C" w:rsidRDefault="009A19FF" w:rsidP="00433863">
            <w:pPr>
              <w:spacing w:line="259" w:lineRule="auto"/>
            </w:pPr>
            <w:r w:rsidRPr="00205A2C">
              <w:rPr>
                <w:rFonts w:eastAsia="Calibri"/>
              </w:rPr>
              <w:t>7</w:t>
            </w:r>
          </w:p>
        </w:tc>
        <w:tc>
          <w:tcPr>
            <w:tcW w:w="9057" w:type="dxa"/>
            <w:tcBorders>
              <w:top w:val="single" w:sz="2" w:space="0" w:color="000000"/>
              <w:left w:val="single" w:sz="2" w:space="0" w:color="000000"/>
              <w:bottom w:val="single" w:sz="2" w:space="0" w:color="000000"/>
              <w:right w:val="single" w:sz="2" w:space="0" w:color="000000"/>
            </w:tcBorders>
          </w:tcPr>
          <w:p w14:paraId="2D1F64E7" w14:textId="77777777" w:rsidR="009A19FF" w:rsidRPr="00205A2C" w:rsidRDefault="009A19FF" w:rsidP="00433863">
            <w:pPr>
              <w:spacing w:line="259" w:lineRule="auto"/>
              <w:ind w:left="5"/>
            </w:pPr>
            <w:r w:rsidRPr="00205A2C">
              <w:t>Kwota wynagrodzenia</w:t>
            </w:r>
          </w:p>
        </w:tc>
      </w:tr>
    </w:tbl>
    <w:p w14:paraId="3DC240B1" w14:textId="77777777" w:rsidR="009A19FF" w:rsidRPr="00205A2C" w:rsidRDefault="009A19FF" w:rsidP="009A19FF">
      <w:pPr>
        <w:pStyle w:val="Nagwek1"/>
        <w:spacing w:after="220" w:line="259" w:lineRule="auto"/>
        <w:ind w:left="81" w:right="0"/>
        <w:jc w:val="left"/>
        <w:rPr>
          <w:rFonts w:ascii="Times New Roman" w:hAnsi="Times New Roman" w:cs="Times New Roman"/>
          <w:sz w:val="20"/>
          <w:szCs w:val="20"/>
        </w:rPr>
      </w:pPr>
      <w:r w:rsidRPr="00205A2C">
        <w:rPr>
          <w:rFonts w:ascii="Times New Roman" w:hAnsi="Times New Roman" w:cs="Times New Roman"/>
          <w:sz w:val="20"/>
          <w:szCs w:val="20"/>
          <w:u w:val="single" w:color="000000"/>
        </w:rPr>
        <w:t xml:space="preserve">Zbiór „Zbiór danych osobowych z </w:t>
      </w:r>
      <w:r w:rsidRPr="00205A2C">
        <w:rPr>
          <w:rFonts w:ascii="Times New Roman" w:hAnsi="Times New Roman" w:cs="Times New Roman"/>
          <w:sz w:val="20"/>
          <w:szCs w:val="20"/>
        </w:rPr>
        <w:t>ZUS"29</w:t>
      </w:r>
    </w:p>
    <w:p w14:paraId="60389E1D" w14:textId="77777777" w:rsidR="009A19FF" w:rsidRPr="00205A2C" w:rsidRDefault="009A19FF" w:rsidP="009A19FF">
      <w:pPr>
        <w:ind w:left="427" w:right="14"/>
      </w:pPr>
      <w:r w:rsidRPr="00205A2C">
        <w:t>1) Osoby fizyczne i osoby prowadzące działalność gospodarczą</w:t>
      </w:r>
    </w:p>
    <w:tbl>
      <w:tblPr>
        <w:tblStyle w:val="TableGrid"/>
        <w:tblW w:w="9460" w:type="dxa"/>
        <w:tblInd w:w="-61" w:type="dxa"/>
        <w:tblCellMar>
          <w:top w:w="23" w:type="dxa"/>
          <w:left w:w="104" w:type="dxa"/>
          <w:right w:w="115" w:type="dxa"/>
        </w:tblCellMar>
        <w:tblLook w:val="04A0" w:firstRow="1" w:lastRow="0" w:firstColumn="1" w:lastColumn="0" w:noHBand="0" w:noVBand="1"/>
      </w:tblPr>
      <w:tblGrid>
        <w:gridCol w:w="518"/>
        <w:gridCol w:w="8942"/>
      </w:tblGrid>
      <w:tr w:rsidR="009A19FF" w:rsidRPr="00205A2C" w14:paraId="490406FA" w14:textId="77777777" w:rsidTr="00433863">
        <w:trPr>
          <w:trHeight w:val="284"/>
        </w:trPr>
        <w:tc>
          <w:tcPr>
            <w:tcW w:w="518" w:type="dxa"/>
            <w:tcBorders>
              <w:top w:val="single" w:sz="2" w:space="0" w:color="000000"/>
              <w:left w:val="single" w:sz="2" w:space="0" w:color="000000"/>
              <w:bottom w:val="single" w:sz="2" w:space="0" w:color="000000"/>
              <w:right w:val="single" w:sz="2" w:space="0" w:color="000000"/>
            </w:tcBorders>
          </w:tcPr>
          <w:p w14:paraId="7716BA3D" w14:textId="77777777" w:rsidR="009A19FF" w:rsidRPr="00205A2C" w:rsidRDefault="009A19FF" w:rsidP="00433863">
            <w:pPr>
              <w:spacing w:line="259" w:lineRule="auto"/>
              <w:ind w:left="19"/>
            </w:pPr>
            <w:r w:rsidRPr="00205A2C">
              <w:t>Lp.</w:t>
            </w:r>
          </w:p>
        </w:tc>
        <w:tc>
          <w:tcPr>
            <w:tcW w:w="8941" w:type="dxa"/>
            <w:tcBorders>
              <w:top w:val="single" w:sz="2" w:space="0" w:color="000000"/>
              <w:left w:val="single" w:sz="2" w:space="0" w:color="000000"/>
              <w:bottom w:val="single" w:sz="2" w:space="0" w:color="000000"/>
              <w:right w:val="single" w:sz="2" w:space="0" w:color="000000"/>
            </w:tcBorders>
          </w:tcPr>
          <w:p w14:paraId="3DF3B218" w14:textId="77777777" w:rsidR="009A19FF" w:rsidRPr="00205A2C" w:rsidRDefault="009A19FF" w:rsidP="00433863">
            <w:pPr>
              <w:spacing w:line="259" w:lineRule="auto"/>
              <w:ind w:left="14"/>
            </w:pPr>
            <w:r w:rsidRPr="00205A2C">
              <w:t>Nazwa</w:t>
            </w:r>
          </w:p>
        </w:tc>
      </w:tr>
      <w:tr w:rsidR="009A19FF" w:rsidRPr="00205A2C" w14:paraId="01944800" w14:textId="77777777" w:rsidTr="00433863">
        <w:trPr>
          <w:trHeight w:val="272"/>
        </w:trPr>
        <w:tc>
          <w:tcPr>
            <w:tcW w:w="518" w:type="dxa"/>
            <w:tcBorders>
              <w:top w:val="single" w:sz="2" w:space="0" w:color="000000"/>
              <w:left w:val="single" w:sz="2" w:space="0" w:color="000000"/>
              <w:bottom w:val="single" w:sz="2" w:space="0" w:color="000000"/>
              <w:right w:val="single" w:sz="2" w:space="0" w:color="000000"/>
            </w:tcBorders>
          </w:tcPr>
          <w:p w14:paraId="3A8C90DE" w14:textId="77777777" w:rsidR="009A19FF" w:rsidRPr="00205A2C" w:rsidRDefault="009A19FF" w:rsidP="00433863">
            <w:pPr>
              <w:spacing w:line="259" w:lineRule="auto"/>
              <w:ind w:left="24"/>
            </w:pPr>
            <w:r w:rsidRPr="00205A2C">
              <w:rPr>
                <w:rFonts w:eastAsia="Calibri"/>
              </w:rPr>
              <w:t>1</w:t>
            </w:r>
          </w:p>
        </w:tc>
        <w:tc>
          <w:tcPr>
            <w:tcW w:w="8941" w:type="dxa"/>
            <w:tcBorders>
              <w:top w:val="single" w:sz="2" w:space="0" w:color="000000"/>
              <w:left w:val="single" w:sz="2" w:space="0" w:color="000000"/>
              <w:bottom w:val="single" w:sz="2" w:space="0" w:color="000000"/>
              <w:right w:val="single" w:sz="2" w:space="0" w:color="000000"/>
            </w:tcBorders>
          </w:tcPr>
          <w:p w14:paraId="3D9E6BA4" w14:textId="77777777" w:rsidR="009A19FF" w:rsidRPr="00205A2C" w:rsidRDefault="009A19FF" w:rsidP="00433863">
            <w:pPr>
              <w:spacing w:line="259" w:lineRule="auto"/>
              <w:ind w:left="19"/>
            </w:pPr>
            <w:r w:rsidRPr="00205A2C">
              <w:t>Imiona</w:t>
            </w:r>
          </w:p>
        </w:tc>
      </w:tr>
      <w:tr w:rsidR="009A19FF" w:rsidRPr="00205A2C" w14:paraId="7760E13A" w14:textId="77777777" w:rsidTr="00433863">
        <w:trPr>
          <w:trHeight w:val="284"/>
        </w:trPr>
        <w:tc>
          <w:tcPr>
            <w:tcW w:w="518" w:type="dxa"/>
            <w:tcBorders>
              <w:top w:val="single" w:sz="2" w:space="0" w:color="000000"/>
              <w:left w:val="single" w:sz="2" w:space="0" w:color="000000"/>
              <w:bottom w:val="single" w:sz="2" w:space="0" w:color="000000"/>
              <w:right w:val="single" w:sz="2" w:space="0" w:color="000000"/>
            </w:tcBorders>
          </w:tcPr>
          <w:p w14:paraId="309ADE2D" w14:textId="77777777" w:rsidR="009A19FF" w:rsidRPr="00205A2C" w:rsidRDefault="009A19FF" w:rsidP="00433863">
            <w:pPr>
              <w:spacing w:line="259" w:lineRule="auto"/>
              <w:ind w:left="14"/>
            </w:pPr>
            <w:r w:rsidRPr="00205A2C">
              <w:rPr>
                <w:rFonts w:eastAsia="Calibri"/>
              </w:rPr>
              <w:t>2</w:t>
            </w:r>
          </w:p>
        </w:tc>
        <w:tc>
          <w:tcPr>
            <w:tcW w:w="8941" w:type="dxa"/>
            <w:tcBorders>
              <w:top w:val="single" w:sz="2" w:space="0" w:color="000000"/>
              <w:left w:val="single" w:sz="2" w:space="0" w:color="000000"/>
              <w:bottom w:val="single" w:sz="2" w:space="0" w:color="000000"/>
              <w:right w:val="single" w:sz="2" w:space="0" w:color="000000"/>
            </w:tcBorders>
          </w:tcPr>
          <w:p w14:paraId="404A2457" w14:textId="77777777" w:rsidR="009A19FF" w:rsidRPr="00205A2C" w:rsidRDefault="009A19FF" w:rsidP="00433863">
            <w:pPr>
              <w:spacing w:line="259" w:lineRule="auto"/>
              <w:ind w:left="19"/>
            </w:pPr>
            <w:r w:rsidRPr="00205A2C">
              <w:rPr>
                <w:rFonts w:eastAsia="Calibri"/>
              </w:rPr>
              <w:t>Nazwisko</w:t>
            </w:r>
          </w:p>
        </w:tc>
      </w:tr>
      <w:tr w:rsidR="009A19FF" w:rsidRPr="00205A2C" w14:paraId="5C9971A6" w14:textId="77777777" w:rsidTr="00433863">
        <w:trPr>
          <w:trHeight w:val="278"/>
        </w:trPr>
        <w:tc>
          <w:tcPr>
            <w:tcW w:w="518" w:type="dxa"/>
            <w:tcBorders>
              <w:top w:val="single" w:sz="2" w:space="0" w:color="000000"/>
              <w:left w:val="single" w:sz="2" w:space="0" w:color="000000"/>
              <w:bottom w:val="single" w:sz="2" w:space="0" w:color="000000"/>
              <w:right w:val="single" w:sz="2" w:space="0" w:color="000000"/>
            </w:tcBorders>
          </w:tcPr>
          <w:p w14:paraId="5AAD5878" w14:textId="77777777" w:rsidR="009A19FF" w:rsidRPr="00205A2C" w:rsidRDefault="009A19FF" w:rsidP="00433863">
            <w:pPr>
              <w:spacing w:line="259" w:lineRule="auto"/>
              <w:ind w:left="14"/>
            </w:pPr>
            <w:r w:rsidRPr="00205A2C">
              <w:rPr>
                <w:rFonts w:eastAsia="Calibri"/>
              </w:rPr>
              <w:t>3</w:t>
            </w:r>
          </w:p>
        </w:tc>
        <w:tc>
          <w:tcPr>
            <w:tcW w:w="8941" w:type="dxa"/>
            <w:tcBorders>
              <w:top w:val="single" w:sz="2" w:space="0" w:color="000000"/>
              <w:left w:val="single" w:sz="2" w:space="0" w:color="000000"/>
              <w:bottom w:val="single" w:sz="2" w:space="0" w:color="000000"/>
              <w:right w:val="single" w:sz="2" w:space="0" w:color="000000"/>
            </w:tcBorders>
          </w:tcPr>
          <w:p w14:paraId="4727CABC" w14:textId="77777777" w:rsidR="009A19FF" w:rsidRPr="00205A2C" w:rsidRDefault="009A19FF" w:rsidP="00433863">
            <w:pPr>
              <w:spacing w:line="259" w:lineRule="auto"/>
              <w:ind w:left="19"/>
            </w:pPr>
            <w:r w:rsidRPr="00205A2C">
              <w:t>PESEL</w:t>
            </w:r>
          </w:p>
        </w:tc>
      </w:tr>
      <w:tr w:rsidR="009A19FF" w:rsidRPr="00205A2C" w14:paraId="1A3C660A" w14:textId="77777777" w:rsidTr="00433863">
        <w:trPr>
          <w:trHeight w:val="278"/>
        </w:trPr>
        <w:tc>
          <w:tcPr>
            <w:tcW w:w="518" w:type="dxa"/>
            <w:tcBorders>
              <w:top w:val="single" w:sz="2" w:space="0" w:color="000000"/>
              <w:left w:val="single" w:sz="2" w:space="0" w:color="000000"/>
              <w:bottom w:val="single" w:sz="2" w:space="0" w:color="000000"/>
              <w:right w:val="single" w:sz="2" w:space="0" w:color="000000"/>
            </w:tcBorders>
          </w:tcPr>
          <w:p w14:paraId="05A9E7F7" w14:textId="77777777" w:rsidR="009A19FF" w:rsidRPr="00205A2C" w:rsidRDefault="009A19FF" w:rsidP="00433863">
            <w:pPr>
              <w:spacing w:line="259" w:lineRule="auto"/>
              <w:ind w:left="5"/>
            </w:pPr>
            <w:r w:rsidRPr="00205A2C">
              <w:rPr>
                <w:rFonts w:eastAsia="Calibri"/>
              </w:rPr>
              <w:t>4</w:t>
            </w:r>
          </w:p>
        </w:tc>
        <w:tc>
          <w:tcPr>
            <w:tcW w:w="8941" w:type="dxa"/>
            <w:tcBorders>
              <w:top w:val="single" w:sz="2" w:space="0" w:color="000000"/>
              <w:left w:val="single" w:sz="2" w:space="0" w:color="000000"/>
              <w:bottom w:val="single" w:sz="2" w:space="0" w:color="000000"/>
              <w:right w:val="single" w:sz="2" w:space="0" w:color="000000"/>
            </w:tcBorders>
          </w:tcPr>
          <w:p w14:paraId="6234AF77" w14:textId="77777777" w:rsidR="009A19FF" w:rsidRPr="00205A2C" w:rsidRDefault="009A19FF" w:rsidP="00433863">
            <w:pPr>
              <w:spacing w:line="259" w:lineRule="auto"/>
              <w:ind w:left="14"/>
            </w:pPr>
            <w:r w:rsidRPr="00205A2C">
              <w:t>Nr projektu</w:t>
            </w:r>
          </w:p>
        </w:tc>
      </w:tr>
      <w:tr w:rsidR="009A19FF" w:rsidRPr="00205A2C" w14:paraId="68E4F747" w14:textId="77777777" w:rsidTr="00433863">
        <w:trPr>
          <w:trHeight w:val="278"/>
        </w:trPr>
        <w:tc>
          <w:tcPr>
            <w:tcW w:w="518" w:type="dxa"/>
            <w:tcBorders>
              <w:top w:val="single" w:sz="2" w:space="0" w:color="000000"/>
              <w:left w:val="single" w:sz="2" w:space="0" w:color="000000"/>
              <w:bottom w:val="single" w:sz="2" w:space="0" w:color="000000"/>
              <w:right w:val="single" w:sz="2" w:space="0" w:color="000000"/>
            </w:tcBorders>
          </w:tcPr>
          <w:p w14:paraId="1A234023" w14:textId="77777777" w:rsidR="009A19FF" w:rsidRPr="00205A2C" w:rsidRDefault="009A19FF" w:rsidP="00433863">
            <w:pPr>
              <w:spacing w:line="259" w:lineRule="auto"/>
              <w:ind w:left="10"/>
            </w:pPr>
            <w:r w:rsidRPr="00205A2C">
              <w:rPr>
                <w:rFonts w:eastAsia="Calibri"/>
              </w:rPr>
              <w:t>5</w:t>
            </w:r>
          </w:p>
        </w:tc>
        <w:tc>
          <w:tcPr>
            <w:tcW w:w="8941" w:type="dxa"/>
            <w:tcBorders>
              <w:top w:val="single" w:sz="2" w:space="0" w:color="000000"/>
              <w:left w:val="single" w:sz="2" w:space="0" w:color="000000"/>
              <w:bottom w:val="single" w:sz="2" w:space="0" w:color="000000"/>
              <w:right w:val="single" w:sz="2" w:space="0" w:color="000000"/>
            </w:tcBorders>
          </w:tcPr>
          <w:p w14:paraId="55604286" w14:textId="77777777" w:rsidR="009A19FF" w:rsidRPr="00205A2C" w:rsidRDefault="009A19FF" w:rsidP="00433863">
            <w:pPr>
              <w:spacing w:line="259" w:lineRule="auto"/>
              <w:ind w:left="14"/>
            </w:pPr>
            <w:r w:rsidRPr="00205A2C">
              <w:t>Data rozpoczęcia udziału w projekcie</w:t>
            </w:r>
          </w:p>
        </w:tc>
      </w:tr>
      <w:tr w:rsidR="009A19FF" w:rsidRPr="00205A2C" w14:paraId="23A66625" w14:textId="77777777" w:rsidTr="00433863">
        <w:trPr>
          <w:trHeight w:val="278"/>
        </w:trPr>
        <w:tc>
          <w:tcPr>
            <w:tcW w:w="518" w:type="dxa"/>
            <w:tcBorders>
              <w:top w:val="single" w:sz="2" w:space="0" w:color="000000"/>
              <w:left w:val="single" w:sz="2" w:space="0" w:color="000000"/>
              <w:bottom w:val="single" w:sz="2" w:space="0" w:color="000000"/>
              <w:right w:val="single" w:sz="2" w:space="0" w:color="000000"/>
            </w:tcBorders>
          </w:tcPr>
          <w:p w14:paraId="32EF4E83" w14:textId="77777777" w:rsidR="009A19FF" w:rsidRPr="00205A2C" w:rsidRDefault="009A19FF" w:rsidP="00433863">
            <w:pPr>
              <w:spacing w:line="259" w:lineRule="auto"/>
              <w:ind w:left="10"/>
            </w:pPr>
            <w:r w:rsidRPr="00205A2C">
              <w:rPr>
                <w:rFonts w:eastAsia="Calibri"/>
              </w:rPr>
              <w:t>6</w:t>
            </w:r>
          </w:p>
        </w:tc>
        <w:tc>
          <w:tcPr>
            <w:tcW w:w="8941" w:type="dxa"/>
            <w:tcBorders>
              <w:top w:val="single" w:sz="2" w:space="0" w:color="000000"/>
              <w:left w:val="single" w:sz="2" w:space="0" w:color="000000"/>
              <w:bottom w:val="single" w:sz="2" w:space="0" w:color="000000"/>
              <w:right w:val="single" w:sz="2" w:space="0" w:color="000000"/>
            </w:tcBorders>
          </w:tcPr>
          <w:p w14:paraId="21A3CAC3" w14:textId="77777777" w:rsidR="009A19FF" w:rsidRPr="00205A2C" w:rsidRDefault="009A19FF" w:rsidP="00433863">
            <w:pPr>
              <w:spacing w:line="259" w:lineRule="auto"/>
              <w:ind w:left="14"/>
            </w:pPr>
            <w:r w:rsidRPr="00205A2C">
              <w:t>Data zakończeniu udziału w projekcie</w:t>
            </w:r>
          </w:p>
        </w:tc>
      </w:tr>
      <w:tr w:rsidR="009A19FF" w:rsidRPr="00205A2C" w14:paraId="672AABA9" w14:textId="77777777" w:rsidTr="00433863">
        <w:trPr>
          <w:trHeight w:val="278"/>
        </w:trPr>
        <w:tc>
          <w:tcPr>
            <w:tcW w:w="518" w:type="dxa"/>
            <w:tcBorders>
              <w:top w:val="single" w:sz="2" w:space="0" w:color="000000"/>
              <w:left w:val="single" w:sz="2" w:space="0" w:color="000000"/>
              <w:bottom w:val="single" w:sz="2" w:space="0" w:color="000000"/>
              <w:right w:val="single" w:sz="2" w:space="0" w:color="000000"/>
            </w:tcBorders>
          </w:tcPr>
          <w:p w14:paraId="41A961F9" w14:textId="77777777" w:rsidR="009A19FF" w:rsidRPr="00205A2C" w:rsidRDefault="009A19FF" w:rsidP="00433863">
            <w:pPr>
              <w:spacing w:line="259" w:lineRule="auto"/>
              <w:ind w:left="5"/>
            </w:pPr>
            <w:r w:rsidRPr="00205A2C">
              <w:rPr>
                <w:rFonts w:eastAsia="Calibri"/>
              </w:rPr>
              <w:t>7</w:t>
            </w:r>
          </w:p>
        </w:tc>
        <w:tc>
          <w:tcPr>
            <w:tcW w:w="8941" w:type="dxa"/>
            <w:tcBorders>
              <w:top w:val="single" w:sz="2" w:space="0" w:color="000000"/>
              <w:left w:val="single" w:sz="2" w:space="0" w:color="000000"/>
              <w:bottom w:val="single" w:sz="2" w:space="0" w:color="000000"/>
              <w:right w:val="single" w:sz="2" w:space="0" w:color="000000"/>
            </w:tcBorders>
          </w:tcPr>
          <w:p w14:paraId="1A2060B4" w14:textId="77777777" w:rsidR="009A19FF" w:rsidRPr="00205A2C" w:rsidRDefault="009A19FF" w:rsidP="00433863">
            <w:pPr>
              <w:spacing w:line="259" w:lineRule="auto"/>
              <w:ind w:left="14"/>
            </w:pPr>
            <w:r w:rsidRPr="00205A2C">
              <w:t>Kod tytułu ubezpieczenia</w:t>
            </w:r>
          </w:p>
        </w:tc>
      </w:tr>
      <w:tr w:rsidR="009A19FF" w:rsidRPr="00205A2C" w14:paraId="668E2F45" w14:textId="77777777" w:rsidTr="00433863">
        <w:trPr>
          <w:trHeight w:val="272"/>
        </w:trPr>
        <w:tc>
          <w:tcPr>
            <w:tcW w:w="518" w:type="dxa"/>
            <w:tcBorders>
              <w:top w:val="single" w:sz="2" w:space="0" w:color="000000"/>
              <w:left w:val="single" w:sz="2" w:space="0" w:color="000000"/>
              <w:bottom w:val="single" w:sz="2" w:space="0" w:color="000000"/>
              <w:right w:val="single" w:sz="2" w:space="0" w:color="000000"/>
            </w:tcBorders>
          </w:tcPr>
          <w:p w14:paraId="6B085D2A" w14:textId="77777777" w:rsidR="009A19FF" w:rsidRPr="00205A2C" w:rsidRDefault="009A19FF" w:rsidP="00433863">
            <w:pPr>
              <w:spacing w:line="259" w:lineRule="auto"/>
              <w:ind w:left="5"/>
            </w:pPr>
            <w:r w:rsidRPr="00205A2C">
              <w:rPr>
                <w:rFonts w:eastAsia="Calibri"/>
              </w:rPr>
              <w:t>8</w:t>
            </w:r>
          </w:p>
        </w:tc>
        <w:tc>
          <w:tcPr>
            <w:tcW w:w="8941" w:type="dxa"/>
            <w:tcBorders>
              <w:top w:val="single" w:sz="2" w:space="0" w:color="000000"/>
              <w:left w:val="single" w:sz="2" w:space="0" w:color="000000"/>
              <w:bottom w:val="single" w:sz="2" w:space="0" w:color="000000"/>
              <w:right w:val="single" w:sz="2" w:space="0" w:color="000000"/>
            </w:tcBorders>
          </w:tcPr>
          <w:p w14:paraId="3AEB0E3E" w14:textId="77777777" w:rsidR="009A19FF" w:rsidRPr="00205A2C" w:rsidRDefault="009A19FF" w:rsidP="00433863">
            <w:pPr>
              <w:spacing w:line="259" w:lineRule="auto"/>
            </w:pPr>
            <w:r w:rsidRPr="00205A2C">
              <w:t>Wysokość składki z tytułu ubezpieczenia zdrowotnego</w:t>
            </w:r>
          </w:p>
        </w:tc>
      </w:tr>
      <w:tr w:rsidR="009A19FF" w:rsidRPr="00205A2C" w14:paraId="0315A97C" w14:textId="77777777" w:rsidTr="00433863">
        <w:trPr>
          <w:trHeight w:val="278"/>
        </w:trPr>
        <w:tc>
          <w:tcPr>
            <w:tcW w:w="518" w:type="dxa"/>
            <w:tcBorders>
              <w:top w:val="single" w:sz="2" w:space="0" w:color="000000"/>
              <w:left w:val="single" w:sz="2" w:space="0" w:color="000000"/>
              <w:bottom w:val="single" w:sz="2" w:space="0" w:color="000000"/>
              <w:right w:val="single" w:sz="2" w:space="0" w:color="000000"/>
            </w:tcBorders>
          </w:tcPr>
          <w:p w14:paraId="77B86698" w14:textId="77777777" w:rsidR="009A19FF" w:rsidRPr="00205A2C" w:rsidRDefault="009A19FF" w:rsidP="00433863">
            <w:pPr>
              <w:spacing w:line="259" w:lineRule="auto"/>
              <w:ind w:left="5"/>
            </w:pPr>
            <w:r w:rsidRPr="00205A2C">
              <w:rPr>
                <w:rFonts w:eastAsia="Calibri"/>
              </w:rPr>
              <w:t>9</w:t>
            </w:r>
          </w:p>
        </w:tc>
        <w:tc>
          <w:tcPr>
            <w:tcW w:w="8941" w:type="dxa"/>
            <w:tcBorders>
              <w:top w:val="single" w:sz="2" w:space="0" w:color="000000"/>
              <w:left w:val="single" w:sz="2" w:space="0" w:color="000000"/>
              <w:bottom w:val="single" w:sz="2" w:space="0" w:color="000000"/>
              <w:right w:val="single" w:sz="2" w:space="0" w:color="000000"/>
            </w:tcBorders>
          </w:tcPr>
          <w:p w14:paraId="7844D112" w14:textId="77777777" w:rsidR="009A19FF" w:rsidRPr="00205A2C" w:rsidRDefault="009A19FF" w:rsidP="00433863">
            <w:pPr>
              <w:spacing w:line="259" w:lineRule="auto"/>
            </w:pPr>
            <w:r w:rsidRPr="00205A2C">
              <w:t>Wysokość składki z tytułu ubezpieczenia wypadkowego</w:t>
            </w:r>
          </w:p>
        </w:tc>
      </w:tr>
    </w:tbl>
    <w:p w14:paraId="7113BCF5" w14:textId="77777777" w:rsidR="009A19FF" w:rsidRPr="00205A2C" w:rsidRDefault="009A19FF" w:rsidP="009A19FF">
      <w:pPr>
        <w:spacing w:after="106" w:line="259" w:lineRule="auto"/>
        <w:ind w:left="-38"/>
      </w:pPr>
      <w:r w:rsidRPr="00205A2C">
        <w:rPr>
          <w:noProof/>
        </w:rPr>
        <mc:AlternateContent>
          <mc:Choice Requires="wpg">
            <w:drawing>
              <wp:inline distT="0" distB="0" distL="0" distR="0" wp14:anchorId="3281D225" wp14:editId="39679761">
                <wp:extent cx="1865376" cy="9146"/>
                <wp:effectExtent l="0" t="0" r="0" b="0"/>
                <wp:docPr id="141662" name="Group 141662"/>
                <wp:cNvGraphicFramePr/>
                <a:graphic xmlns:a="http://schemas.openxmlformats.org/drawingml/2006/main">
                  <a:graphicData uri="http://schemas.microsoft.com/office/word/2010/wordprocessingGroup">
                    <wpg:wgp>
                      <wpg:cNvGrpSpPr/>
                      <wpg:grpSpPr>
                        <a:xfrm>
                          <a:off x="0" y="0"/>
                          <a:ext cx="1865376" cy="9146"/>
                          <a:chOff x="0" y="0"/>
                          <a:chExt cx="1865376" cy="9146"/>
                        </a:xfrm>
                      </wpg:grpSpPr>
                      <wps:wsp>
                        <wps:cNvPr id="141661" name="Shape 141661"/>
                        <wps:cNvSpPr/>
                        <wps:spPr>
                          <a:xfrm>
                            <a:off x="0" y="0"/>
                            <a:ext cx="1865376" cy="9146"/>
                          </a:xfrm>
                          <a:custGeom>
                            <a:avLst/>
                            <a:gdLst/>
                            <a:ahLst/>
                            <a:cxnLst/>
                            <a:rect l="0" t="0" r="0" b="0"/>
                            <a:pathLst>
                              <a:path w="1865376" h="9146">
                                <a:moveTo>
                                  <a:pt x="0" y="4573"/>
                                </a:moveTo>
                                <a:lnTo>
                                  <a:pt x="1865376"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6BE6B14" id="Group 141662" o:spid="_x0000_s1026" style="width:146.9pt;height:.7pt;mso-position-horizontal-relative:char;mso-position-vertical-relative:line" coordsize="186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OVVgIAANEFAAAOAAAAZHJzL2Uyb0RvYy54bWykVMlu2zAQvRfoPxC615IcR0kF2zk0bS5F&#10;GyTpB9AUKQngBpK27L/vcLRYdYAUSHyQh+Qs770hZ313VJIcuPOt0ZskX2QJ4ZqZqtX1Jvnz8uPL&#10;bUJ8oLqi0mi+SU7cJ3fbz5/WnS350jRGVtwRSKJ92dlN0oRgyzT1rOGK+oWxXMOhME7RAEtXp5Wj&#10;HWRXMl1mWZF2xlXWGca9h937/jDZYn4hOAu/hfA8ELlJAFvAr8PvLn7T7ZqWtaO2adkAg74DhaKt&#10;hqJTqnsaKNm79lUq1TJnvBFhwYxKjRAt48gB2OTZBZsHZ/YWudRlV9tJJpD2Qqd3p2W/Do+OtBX0&#10;bpUXxTIhmiroE5Ymwx6I1Nm6BN8HZ5/toxs26n4VeR+FU/EfGJEjynua5OXHQBhs5rfF9dVNkRAG&#10;Z1/zVdGrzxpo0asg1nx/KywdS6YR2QSks3CN/Fkp/zGlnhtqOTbAR/ZzpfJRKfTplcojoQgBfCeZ&#10;fOlBsQ9pNJGlJdv78MANak0PP33oL3A1WrQZLXbUo+ngGbz5ACwNMS6CjCbpZs1qhl7FQ2UO/MWg&#10;Wzh3bHV9cxWZA8yzg9Rzx6n10PmZe+8EcbEqJpiQwOacq9QRFF4awigMCiFpwBen2gATRLYKMGfx&#10;N0CRGhLGZvTyoxVOkkf0Uj9xAbc+XkpM4l29+yYdOdA4J/5NA64xRrRSTlHZf6IG5xjHcQpdRrKh&#10;YD+K4EHDcBoHElCfgrCy0WGK1zBGkeGMUDR3pjrhw0TO8AaQPc4NFHaYcXEwzdfodZ7E278AAAD/&#10;/wMAUEsDBBQABgAIAAAAIQAe4mse2gAAAAMBAAAPAAAAZHJzL2Rvd25yZXYueG1sTI9BS8NAEIXv&#10;gv9hGcGb3aRV0ZhNKUU9FcFWEG/T7DQJzc6G7DZJ/72jF70MPN7jzffy5eRaNVAfGs8G0lkCirj0&#10;tuHKwMfu5eYBVIjIFlvPZOBMAZbF5UWOmfUjv9OwjZWSEg4ZGqhj7DKtQ1mTwzDzHbF4B987jCL7&#10;StseRyl3rZ4nyb122LB8qLGjdU3lcXtyBl5HHFeL9HnYHA/r89fu7u1zk5Ix11fT6glUpCn+heEH&#10;X9ChEKa9P7ENqjUgQ+LvFW/+uJAZewndgi5y/Z+9+AYAAP//AwBQSwECLQAUAAYACAAAACEAtoM4&#10;kv4AAADhAQAAEwAAAAAAAAAAAAAAAAAAAAAAW0NvbnRlbnRfVHlwZXNdLnhtbFBLAQItABQABgAI&#10;AAAAIQA4/SH/1gAAAJQBAAALAAAAAAAAAAAAAAAAAC8BAABfcmVscy8ucmVsc1BLAQItABQABgAI&#10;AAAAIQCee1OVVgIAANEFAAAOAAAAAAAAAAAAAAAAAC4CAABkcnMvZTJvRG9jLnhtbFBLAQItABQA&#10;BgAIAAAAIQAe4mse2gAAAAMBAAAPAAAAAAAAAAAAAAAAALAEAABkcnMvZG93bnJldi54bWxQSwUG&#10;AAAAAAQABADzAAAAtwUAAAAA&#10;">
                <v:shape id="Shape 141661" o:spid="_x0000_s1027" style="position:absolute;width:18653;height:91;visibility:visible;mso-wrap-style:square;v-text-anchor:top" coordsize="1865376,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h7+wQAAAN8AAAAPAAAAZHJzL2Rvd25yZXYueG1sRE/LisIw&#10;FN0P+A/hCu7GNDJUqUYZBWEQXPj4gGtzpy02N6WJtf69EQSXh/NerHpbi45aXznWoMYJCOLcmYoL&#10;DefT9nsGwgdkg7Vj0vAgD6vl4GuBmXF3PlB3DIWIIewz1FCG0GRS+rwki37sGuLI/bvWYoiwLaRp&#10;8R7DbS0nSZJKixXHhhIb2pSUX483q+Fw3a3PPunUfrvr1W1ip7lPL1qPhv3vHESgPnzEb/efifN/&#10;VJoqeP2JAOTyCQAA//8DAFBLAQItABQABgAIAAAAIQDb4fbL7gAAAIUBAAATAAAAAAAAAAAAAAAA&#10;AAAAAABbQ29udGVudF9UeXBlc10ueG1sUEsBAi0AFAAGAAgAAAAhAFr0LFu/AAAAFQEAAAsAAAAA&#10;AAAAAAAAAAAAHwEAAF9yZWxzLy5yZWxzUEsBAi0AFAAGAAgAAAAhAKgGHv7BAAAA3wAAAA8AAAAA&#10;AAAAAAAAAAAABwIAAGRycy9kb3ducmV2LnhtbFBLBQYAAAAAAwADALcAAAD1AgAAAAA=&#10;" path="m,4573r1865376,e" filled="f" strokeweight=".25406mm">
                  <v:stroke miterlimit="1" joinstyle="miter"/>
                  <v:path arrowok="t" textboxrect="0,0,1865376,9146"/>
                </v:shape>
                <w10:anchorlock/>
              </v:group>
            </w:pict>
          </mc:Fallback>
        </mc:AlternateContent>
      </w:r>
    </w:p>
    <w:p w14:paraId="1D44E4B7" w14:textId="77777777" w:rsidR="009A19FF" w:rsidRPr="00205A2C" w:rsidRDefault="009A19FF" w:rsidP="009A19FF">
      <w:pPr>
        <w:spacing w:line="259" w:lineRule="auto"/>
      </w:pPr>
      <w:r w:rsidRPr="00205A2C">
        <w:rPr>
          <w:rFonts w:eastAsia="Calibri"/>
        </w:rPr>
        <w:t>29</w:t>
      </w:r>
    </w:p>
    <w:p w14:paraId="770705A3" w14:textId="77777777" w:rsidR="009A19FF" w:rsidRPr="00205A2C" w:rsidRDefault="009A19FF" w:rsidP="009A19FF">
      <w:pPr>
        <w:spacing w:after="3" w:line="265" w:lineRule="auto"/>
        <w:ind w:left="-1" w:firstLine="187"/>
      </w:pPr>
      <w:r w:rsidRPr="00205A2C">
        <w:t>Przetwarzanie danych osobowych w zbiorze Zbiór danych osobowych z ZUS dotyczy sytuacji, w której umowa o dofinansowanie projektu została zawarta z Beneficjentem przez Ministerstwo Rodziny, Pracy i Polityki Społecznej lub Wojewódzki Urząd Pracy.</w:t>
      </w:r>
    </w:p>
    <w:p w14:paraId="493F6FCE" w14:textId="77777777" w:rsidR="009A19FF" w:rsidRPr="00205A2C" w:rsidRDefault="009A19FF">
      <w:pPr>
        <w:spacing w:after="160" w:line="259" w:lineRule="auto"/>
      </w:pPr>
      <w:r w:rsidRPr="00205A2C">
        <w:br w:type="page"/>
      </w:r>
    </w:p>
    <w:p w14:paraId="7A62BFEB" w14:textId="77777777" w:rsidR="009A19FF" w:rsidRPr="00205A2C" w:rsidRDefault="009A19FF" w:rsidP="009A19FF">
      <w:pPr>
        <w:sectPr w:rsidR="009A19FF" w:rsidRPr="00205A2C">
          <w:headerReference w:type="even" r:id="rId17"/>
          <w:headerReference w:type="default" r:id="rId18"/>
          <w:footerReference w:type="even" r:id="rId19"/>
          <w:footerReference w:type="default" r:id="rId20"/>
          <w:headerReference w:type="first" r:id="rId21"/>
          <w:footerReference w:type="first" r:id="rId22"/>
          <w:type w:val="continuous"/>
          <w:pgSz w:w="11904" w:h="16834"/>
          <w:pgMar w:top="1355" w:right="2275" w:bottom="1445" w:left="1368" w:header="708" w:footer="708" w:gutter="0"/>
          <w:cols w:space="708"/>
        </w:sectPr>
      </w:pPr>
    </w:p>
    <w:p w14:paraId="003E4CC8" w14:textId="77777777" w:rsidR="00433863" w:rsidRPr="00205A2C" w:rsidRDefault="00433863" w:rsidP="009A19FF">
      <w:pPr>
        <w:pStyle w:val="Nagwek1"/>
        <w:spacing w:after="210"/>
        <w:ind w:left="34" w:right="672"/>
        <w:rPr>
          <w:rFonts w:ascii="Times New Roman" w:hAnsi="Times New Roman" w:cs="Times New Roman"/>
        </w:rPr>
      </w:pPr>
    </w:p>
    <w:p w14:paraId="7A9B607C" w14:textId="3E8053DD" w:rsidR="00205A2C" w:rsidRPr="00CA662C" w:rsidRDefault="00CA662C" w:rsidP="00CA662C">
      <w:pPr>
        <w:spacing w:before="20" w:after="20"/>
        <w:jc w:val="right"/>
        <w:rPr>
          <w:sz w:val="22"/>
          <w:szCs w:val="22"/>
        </w:rPr>
      </w:pPr>
      <w:r w:rsidRPr="00CA662C">
        <w:rPr>
          <w:sz w:val="22"/>
          <w:szCs w:val="22"/>
        </w:rPr>
        <w:t xml:space="preserve">Załącznik nr </w:t>
      </w:r>
      <w:r w:rsidR="00893341">
        <w:rPr>
          <w:sz w:val="22"/>
          <w:szCs w:val="22"/>
        </w:rPr>
        <w:t>6</w:t>
      </w:r>
      <w:r w:rsidRPr="00CA662C">
        <w:rPr>
          <w:sz w:val="22"/>
          <w:szCs w:val="22"/>
        </w:rPr>
        <w:t xml:space="preserve"> – Protokół usunięcia danych osobowych</w:t>
      </w:r>
    </w:p>
    <w:p w14:paraId="35D164EA" w14:textId="77777777" w:rsidR="00205A2C" w:rsidRPr="00205A2C" w:rsidRDefault="00205A2C" w:rsidP="00205A2C">
      <w:pPr>
        <w:spacing w:before="20" w:after="20"/>
        <w:jc w:val="both"/>
        <w:rPr>
          <w:sz w:val="22"/>
          <w:szCs w:val="22"/>
        </w:rPr>
      </w:pPr>
    </w:p>
    <w:p w14:paraId="100B45AC" w14:textId="77777777" w:rsidR="00CA662C" w:rsidRDefault="00CA662C" w:rsidP="00205A2C">
      <w:pPr>
        <w:pStyle w:val="Nagwek1"/>
        <w:rPr>
          <w:rFonts w:ascii="Times New Roman" w:hAnsi="Times New Roman" w:cs="Times New Roman"/>
          <w:sz w:val="22"/>
        </w:rPr>
      </w:pPr>
    </w:p>
    <w:p w14:paraId="3D194631" w14:textId="6A8BCB83" w:rsidR="00205A2C" w:rsidRPr="00205A2C" w:rsidRDefault="00205A2C" w:rsidP="00205A2C">
      <w:pPr>
        <w:pStyle w:val="Nagwek1"/>
        <w:rPr>
          <w:rFonts w:ascii="Times New Roman" w:hAnsi="Times New Roman" w:cs="Times New Roman"/>
          <w:sz w:val="22"/>
        </w:rPr>
      </w:pPr>
      <w:r w:rsidRPr="00205A2C">
        <w:rPr>
          <w:rFonts w:ascii="Times New Roman" w:hAnsi="Times New Roman" w:cs="Times New Roman"/>
          <w:sz w:val="22"/>
        </w:rPr>
        <w:t>PROTOKÓŁ USUNIĘCIA DANYCH OSOBOWYCH</w:t>
      </w:r>
    </w:p>
    <w:p w14:paraId="0DA68FD5" w14:textId="77777777" w:rsidR="00205A2C" w:rsidRPr="00205A2C" w:rsidRDefault="00205A2C" w:rsidP="00205A2C">
      <w:pPr>
        <w:spacing w:before="120" w:after="120" w:line="360" w:lineRule="auto"/>
        <w:jc w:val="both"/>
        <w:rPr>
          <w:sz w:val="22"/>
          <w:szCs w:val="22"/>
        </w:rPr>
      </w:pPr>
      <w:r w:rsidRPr="00205A2C">
        <w:rPr>
          <w:sz w:val="22"/>
          <w:szCs w:val="22"/>
        </w:rPr>
        <w:t xml:space="preserve">W imieniu …………………………………………………………………………………….. (zwanego w  Umowie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49E8A38A" w14:textId="77777777" w:rsidR="00205A2C" w:rsidRPr="00205A2C" w:rsidRDefault="00205A2C" w:rsidP="00205A2C">
      <w:pPr>
        <w:spacing w:before="120" w:after="120" w:line="360" w:lineRule="auto"/>
        <w:jc w:val="both"/>
        <w:rPr>
          <w:sz w:val="22"/>
          <w:szCs w:val="22"/>
        </w:rPr>
      </w:pPr>
      <w:r w:rsidRPr="00205A2C">
        <w:rPr>
          <w:sz w:val="22"/>
          <w:szCs w:val="22"/>
        </w:rPr>
        <w:t>Poprzez trwałe usunięcie danych osobowych należy rozumieć takie zniszczenie tych danych lub taką ich modyfikację, która nie pozwoli na ustalenie tożsamości osoby, której dane dotyczą (art. 4 pkt 1 RODO).</w:t>
      </w:r>
    </w:p>
    <w:p w14:paraId="7CD6B1B5" w14:textId="77777777" w:rsidR="00205A2C" w:rsidRPr="00205A2C" w:rsidRDefault="00205A2C" w:rsidP="00205A2C">
      <w:pPr>
        <w:spacing w:before="120" w:after="120" w:line="360" w:lineRule="auto"/>
        <w:jc w:val="both"/>
        <w:rPr>
          <w:sz w:val="22"/>
          <w:szCs w:val="22"/>
        </w:rPr>
      </w:pPr>
      <w:r w:rsidRPr="00205A2C">
        <w:rPr>
          <w:sz w:val="22"/>
          <w:szCs w:val="22"/>
        </w:rPr>
        <w:t>Niniejszy fakt trwałego usunięcia danych osobowych potwierdzają:</w:t>
      </w:r>
    </w:p>
    <w:p w14:paraId="536C5F05" w14:textId="77777777" w:rsidR="00205A2C" w:rsidRPr="00205A2C" w:rsidRDefault="00205A2C" w:rsidP="00205A2C">
      <w:pPr>
        <w:spacing w:before="120" w:after="120" w:line="360" w:lineRule="auto"/>
        <w:jc w:val="both"/>
        <w:rPr>
          <w:sz w:val="22"/>
          <w:szCs w:val="22"/>
        </w:rPr>
      </w:pPr>
    </w:p>
    <w:tbl>
      <w:tblPr>
        <w:tblW w:w="0" w:type="auto"/>
        <w:jc w:val="center"/>
        <w:tblLook w:val="04A0" w:firstRow="1" w:lastRow="0" w:firstColumn="1" w:lastColumn="0" w:noHBand="0" w:noVBand="1"/>
      </w:tblPr>
      <w:tblGrid>
        <w:gridCol w:w="5606"/>
        <w:gridCol w:w="610"/>
        <w:gridCol w:w="2856"/>
      </w:tblGrid>
      <w:tr w:rsidR="00205A2C" w:rsidRPr="00205A2C" w14:paraId="1F3FAB4A" w14:textId="77777777" w:rsidTr="00205A2C">
        <w:trPr>
          <w:jc w:val="center"/>
        </w:trPr>
        <w:tc>
          <w:tcPr>
            <w:tcW w:w="5431" w:type="dxa"/>
            <w:hideMark/>
          </w:tcPr>
          <w:p w14:paraId="7F861CCD" w14:textId="77777777" w:rsidR="00205A2C" w:rsidRPr="00205A2C" w:rsidRDefault="00205A2C" w:rsidP="00205A2C">
            <w:pPr>
              <w:spacing w:line="254" w:lineRule="auto"/>
              <w:jc w:val="both"/>
              <w:rPr>
                <w:sz w:val="22"/>
                <w:szCs w:val="22"/>
              </w:rPr>
            </w:pPr>
            <w:r w:rsidRPr="00205A2C">
              <w:rPr>
                <w:sz w:val="22"/>
                <w:szCs w:val="22"/>
              </w:rPr>
              <w:t>………………………………………………………………..</w:t>
            </w:r>
          </w:p>
        </w:tc>
        <w:tc>
          <w:tcPr>
            <w:tcW w:w="709" w:type="dxa"/>
          </w:tcPr>
          <w:p w14:paraId="570BEA71" w14:textId="77777777" w:rsidR="00205A2C" w:rsidRPr="00205A2C" w:rsidRDefault="00205A2C" w:rsidP="00205A2C">
            <w:pPr>
              <w:spacing w:line="254" w:lineRule="auto"/>
              <w:jc w:val="both"/>
              <w:rPr>
                <w:sz w:val="22"/>
                <w:szCs w:val="22"/>
              </w:rPr>
            </w:pPr>
          </w:p>
        </w:tc>
        <w:tc>
          <w:tcPr>
            <w:tcW w:w="2453" w:type="dxa"/>
            <w:hideMark/>
          </w:tcPr>
          <w:p w14:paraId="7F2DE88F" w14:textId="77777777" w:rsidR="00205A2C" w:rsidRPr="00205A2C" w:rsidRDefault="00205A2C" w:rsidP="00205A2C">
            <w:pPr>
              <w:spacing w:line="254" w:lineRule="auto"/>
              <w:jc w:val="both"/>
              <w:rPr>
                <w:sz w:val="22"/>
                <w:szCs w:val="22"/>
              </w:rPr>
            </w:pPr>
            <w:r w:rsidRPr="00205A2C">
              <w:rPr>
                <w:sz w:val="22"/>
                <w:szCs w:val="22"/>
              </w:rPr>
              <w:t>………………………………</w:t>
            </w:r>
          </w:p>
        </w:tc>
      </w:tr>
      <w:tr w:rsidR="00205A2C" w:rsidRPr="00205A2C" w14:paraId="0B805971" w14:textId="77777777" w:rsidTr="00205A2C">
        <w:trPr>
          <w:jc w:val="center"/>
        </w:trPr>
        <w:tc>
          <w:tcPr>
            <w:tcW w:w="5431" w:type="dxa"/>
            <w:hideMark/>
          </w:tcPr>
          <w:p w14:paraId="689AFABD" w14:textId="77777777" w:rsidR="00205A2C" w:rsidRPr="00205A2C" w:rsidRDefault="00205A2C" w:rsidP="00205A2C">
            <w:pPr>
              <w:spacing w:after="360" w:line="254" w:lineRule="auto"/>
              <w:jc w:val="center"/>
              <w:rPr>
                <w:i/>
                <w:sz w:val="22"/>
                <w:szCs w:val="22"/>
              </w:rPr>
            </w:pPr>
            <w:r w:rsidRPr="00205A2C">
              <w:rPr>
                <w:i/>
                <w:sz w:val="22"/>
                <w:szCs w:val="22"/>
              </w:rPr>
              <w:t>imię i nazwisko, stanowisko</w:t>
            </w:r>
          </w:p>
        </w:tc>
        <w:tc>
          <w:tcPr>
            <w:tcW w:w="709" w:type="dxa"/>
          </w:tcPr>
          <w:p w14:paraId="1C922218" w14:textId="77777777" w:rsidR="00205A2C" w:rsidRPr="00205A2C" w:rsidRDefault="00205A2C" w:rsidP="00205A2C">
            <w:pPr>
              <w:spacing w:line="254" w:lineRule="auto"/>
              <w:jc w:val="center"/>
              <w:rPr>
                <w:i/>
                <w:sz w:val="22"/>
                <w:szCs w:val="22"/>
              </w:rPr>
            </w:pPr>
          </w:p>
        </w:tc>
        <w:tc>
          <w:tcPr>
            <w:tcW w:w="2453" w:type="dxa"/>
            <w:hideMark/>
          </w:tcPr>
          <w:p w14:paraId="2D32A8BE" w14:textId="77777777" w:rsidR="00205A2C" w:rsidRPr="00205A2C" w:rsidRDefault="00205A2C" w:rsidP="00205A2C">
            <w:pPr>
              <w:spacing w:line="254" w:lineRule="auto"/>
              <w:jc w:val="center"/>
              <w:rPr>
                <w:i/>
                <w:sz w:val="22"/>
                <w:szCs w:val="22"/>
              </w:rPr>
            </w:pPr>
            <w:r w:rsidRPr="00205A2C">
              <w:rPr>
                <w:i/>
                <w:sz w:val="22"/>
                <w:szCs w:val="22"/>
              </w:rPr>
              <w:t>data, podpis osobisty</w:t>
            </w:r>
          </w:p>
        </w:tc>
      </w:tr>
      <w:tr w:rsidR="00205A2C" w:rsidRPr="00205A2C" w14:paraId="2CDD6C1D" w14:textId="77777777" w:rsidTr="00205A2C">
        <w:trPr>
          <w:jc w:val="center"/>
        </w:trPr>
        <w:tc>
          <w:tcPr>
            <w:tcW w:w="5431" w:type="dxa"/>
            <w:hideMark/>
          </w:tcPr>
          <w:p w14:paraId="55F4046A" w14:textId="77777777" w:rsidR="00205A2C" w:rsidRPr="00205A2C" w:rsidRDefault="00205A2C" w:rsidP="00205A2C">
            <w:pPr>
              <w:spacing w:line="254" w:lineRule="auto"/>
              <w:jc w:val="center"/>
              <w:rPr>
                <w:i/>
                <w:sz w:val="22"/>
                <w:szCs w:val="22"/>
              </w:rPr>
            </w:pPr>
            <w:r w:rsidRPr="00205A2C">
              <w:rPr>
                <w:sz w:val="22"/>
                <w:szCs w:val="22"/>
              </w:rPr>
              <w:t>………………………………………………………………..</w:t>
            </w:r>
          </w:p>
        </w:tc>
        <w:tc>
          <w:tcPr>
            <w:tcW w:w="709" w:type="dxa"/>
          </w:tcPr>
          <w:p w14:paraId="0D5A3179" w14:textId="77777777" w:rsidR="00205A2C" w:rsidRPr="00205A2C" w:rsidRDefault="00205A2C" w:rsidP="00205A2C">
            <w:pPr>
              <w:spacing w:line="254" w:lineRule="auto"/>
              <w:jc w:val="center"/>
              <w:rPr>
                <w:i/>
                <w:sz w:val="22"/>
                <w:szCs w:val="22"/>
              </w:rPr>
            </w:pPr>
          </w:p>
        </w:tc>
        <w:tc>
          <w:tcPr>
            <w:tcW w:w="2453" w:type="dxa"/>
            <w:hideMark/>
          </w:tcPr>
          <w:p w14:paraId="5828B610" w14:textId="77777777" w:rsidR="00205A2C" w:rsidRPr="00205A2C" w:rsidRDefault="00205A2C" w:rsidP="00205A2C">
            <w:pPr>
              <w:spacing w:line="254" w:lineRule="auto"/>
              <w:jc w:val="center"/>
              <w:rPr>
                <w:i/>
                <w:sz w:val="22"/>
                <w:szCs w:val="22"/>
              </w:rPr>
            </w:pPr>
            <w:r w:rsidRPr="00205A2C">
              <w:rPr>
                <w:sz w:val="22"/>
                <w:szCs w:val="22"/>
              </w:rPr>
              <w:t>………………………………</w:t>
            </w:r>
          </w:p>
        </w:tc>
      </w:tr>
      <w:tr w:rsidR="00205A2C" w:rsidRPr="00205A2C" w14:paraId="015E5342" w14:textId="77777777" w:rsidTr="00205A2C">
        <w:trPr>
          <w:jc w:val="center"/>
        </w:trPr>
        <w:tc>
          <w:tcPr>
            <w:tcW w:w="5431" w:type="dxa"/>
            <w:hideMark/>
          </w:tcPr>
          <w:p w14:paraId="45896861" w14:textId="77777777" w:rsidR="00205A2C" w:rsidRPr="00205A2C" w:rsidRDefault="00205A2C" w:rsidP="00205A2C">
            <w:pPr>
              <w:spacing w:after="360" w:line="254" w:lineRule="auto"/>
              <w:jc w:val="center"/>
              <w:rPr>
                <w:i/>
                <w:sz w:val="22"/>
                <w:szCs w:val="22"/>
              </w:rPr>
            </w:pPr>
            <w:r w:rsidRPr="00205A2C">
              <w:rPr>
                <w:i/>
                <w:sz w:val="22"/>
                <w:szCs w:val="22"/>
              </w:rPr>
              <w:t>imię i nazwisko, stanowisko</w:t>
            </w:r>
          </w:p>
        </w:tc>
        <w:tc>
          <w:tcPr>
            <w:tcW w:w="709" w:type="dxa"/>
          </w:tcPr>
          <w:p w14:paraId="437634E5" w14:textId="77777777" w:rsidR="00205A2C" w:rsidRPr="00205A2C" w:rsidRDefault="00205A2C" w:rsidP="00205A2C">
            <w:pPr>
              <w:spacing w:line="254" w:lineRule="auto"/>
              <w:jc w:val="center"/>
              <w:rPr>
                <w:i/>
                <w:sz w:val="22"/>
                <w:szCs w:val="22"/>
              </w:rPr>
            </w:pPr>
          </w:p>
        </w:tc>
        <w:tc>
          <w:tcPr>
            <w:tcW w:w="2453" w:type="dxa"/>
            <w:hideMark/>
          </w:tcPr>
          <w:p w14:paraId="28D7FEFF" w14:textId="77777777" w:rsidR="00205A2C" w:rsidRPr="00205A2C" w:rsidRDefault="00205A2C" w:rsidP="00205A2C">
            <w:pPr>
              <w:spacing w:line="254" w:lineRule="auto"/>
              <w:jc w:val="center"/>
              <w:rPr>
                <w:i/>
                <w:sz w:val="22"/>
                <w:szCs w:val="22"/>
              </w:rPr>
            </w:pPr>
            <w:r w:rsidRPr="00205A2C">
              <w:rPr>
                <w:i/>
                <w:sz w:val="22"/>
                <w:szCs w:val="22"/>
              </w:rPr>
              <w:t>data, podpis osobisty</w:t>
            </w:r>
          </w:p>
        </w:tc>
      </w:tr>
      <w:tr w:rsidR="00205A2C" w:rsidRPr="00205A2C" w14:paraId="14190DB2" w14:textId="77777777" w:rsidTr="00205A2C">
        <w:trPr>
          <w:jc w:val="center"/>
        </w:trPr>
        <w:tc>
          <w:tcPr>
            <w:tcW w:w="5431" w:type="dxa"/>
            <w:hideMark/>
          </w:tcPr>
          <w:p w14:paraId="1AACBD8E" w14:textId="77777777" w:rsidR="00205A2C" w:rsidRPr="00205A2C" w:rsidRDefault="00205A2C" w:rsidP="00205A2C">
            <w:pPr>
              <w:spacing w:line="254" w:lineRule="auto"/>
              <w:jc w:val="center"/>
              <w:rPr>
                <w:i/>
                <w:sz w:val="22"/>
                <w:szCs w:val="22"/>
              </w:rPr>
            </w:pPr>
            <w:r w:rsidRPr="00205A2C">
              <w:rPr>
                <w:sz w:val="22"/>
                <w:szCs w:val="22"/>
              </w:rPr>
              <w:t>………………………………………………………………..</w:t>
            </w:r>
          </w:p>
        </w:tc>
        <w:tc>
          <w:tcPr>
            <w:tcW w:w="709" w:type="dxa"/>
          </w:tcPr>
          <w:p w14:paraId="6FF0BB5D" w14:textId="77777777" w:rsidR="00205A2C" w:rsidRPr="00205A2C" w:rsidRDefault="00205A2C" w:rsidP="00205A2C">
            <w:pPr>
              <w:spacing w:line="254" w:lineRule="auto"/>
              <w:jc w:val="center"/>
              <w:rPr>
                <w:i/>
                <w:sz w:val="22"/>
                <w:szCs w:val="22"/>
              </w:rPr>
            </w:pPr>
          </w:p>
        </w:tc>
        <w:tc>
          <w:tcPr>
            <w:tcW w:w="2453" w:type="dxa"/>
            <w:hideMark/>
          </w:tcPr>
          <w:p w14:paraId="0150CEC5" w14:textId="77777777" w:rsidR="00205A2C" w:rsidRPr="00205A2C" w:rsidRDefault="00205A2C" w:rsidP="00205A2C">
            <w:pPr>
              <w:spacing w:line="254" w:lineRule="auto"/>
              <w:jc w:val="center"/>
              <w:rPr>
                <w:i/>
                <w:sz w:val="22"/>
                <w:szCs w:val="22"/>
              </w:rPr>
            </w:pPr>
            <w:r w:rsidRPr="00205A2C">
              <w:rPr>
                <w:sz w:val="22"/>
                <w:szCs w:val="22"/>
              </w:rPr>
              <w:t>………………………………</w:t>
            </w:r>
          </w:p>
        </w:tc>
      </w:tr>
      <w:tr w:rsidR="00205A2C" w:rsidRPr="00205A2C" w14:paraId="34A05D37" w14:textId="77777777" w:rsidTr="00205A2C">
        <w:trPr>
          <w:jc w:val="center"/>
        </w:trPr>
        <w:tc>
          <w:tcPr>
            <w:tcW w:w="5431" w:type="dxa"/>
            <w:hideMark/>
          </w:tcPr>
          <w:p w14:paraId="202F2D00" w14:textId="77777777" w:rsidR="00205A2C" w:rsidRPr="00205A2C" w:rsidRDefault="00205A2C" w:rsidP="00205A2C">
            <w:pPr>
              <w:spacing w:line="254" w:lineRule="auto"/>
              <w:jc w:val="center"/>
              <w:rPr>
                <w:i/>
                <w:sz w:val="22"/>
                <w:szCs w:val="22"/>
              </w:rPr>
            </w:pPr>
            <w:r w:rsidRPr="00205A2C">
              <w:rPr>
                <w:i/>
                <w:sz w:val="22"/>
                <w:szCs w:val="22"/>
              </w:rPr>
              <w:t>imię i nazwisko, stanowisko</w:t>
            </w:r>
          </w:p>
        </w:tc>
        <w:tc>
          <w:tcPr>
            <w:tcW w:w="709" w:type="dxa"/>
          </w:tcPr>
          <w:p w14:paraId="4CDE14FB" w14:textId="77777777" w:rsidR="00205A2C" w:rsidRPr="00205A2C" w:rsidRDefault="00205A2C" w:rsidP="00205A2C">
            <w:pPr>
              <w:spacing w:line="254" w:lineRule="auto"/>
              <w:jc w:val="center"/>
              <w:rPr>
                <w:i/>
                <w:sz w:val="22"/>
                <w:szCs w:val="22"/>
              </w:rPr>
            </w:pPr>
          </w:p>
        </w:tc>
        <w:tc>
          <w:tcPr>
            <w:tcW w:w="2453" w:type="dxa"/>
            <w:hideMark/>
          </w:tcPr>
          <w:p w14:paraId="7ED7B74F" w14:textId="77777777" w:rsidR="00205A2C" w:rsidRPr="00205A2C" w:rsidRDefault="00205A2C" w:rsidP="00205A2C">
            <w:pPr>
              <w:spacing w:line="254" w:lineRule="auto"/>
              <w:jc w:val="center"/>
              <w:rPr>
                <w:i/>
                <w:sz w:val="22"/>
                <w:szCs w:val="22"/>
              </w:rPr>
            </w:pPr>
            <w:r w:rsidRPr="00205A2C">
              <w:rPr>
                <w:i/>
                <w:sz w:val="22"/>
                <w:szCs w:val="22"/>
              </w:rPr>
              <w:t>data, podpis osobisty</w:t>
            </w:r>
          </w:p>
        </w:tc>
      </w:tr>
    </w:tbl>
    <w:p w14:paraId="0724E937" w14:textId="77777777" w:rsidR="00205A2C" w:rsidRPr="00205A2C" w:rsidRDefault="00205A2C" w:rsidP="00205A2C">
      <w:pPr>
        <w:spacing w:before="120" w:after="120" w:line="360" w:lineRule="auto"/>
        <w:jc w:val="both"/>
        <w:rPr>
          <w:sz w:val="22"/>
          <w:szCs w:val="22"/>
          <w:lang w:eastAsia="en-US"/>
        </w:rPr>
      </w:pPr>
    </w:p>
    <w:p w14:paraId="2E139B7A" w14:textId="77777777" w:rsidR="00205A2C" w:rsidRPr="00205A2C" w:rsidRDefault="00205A2C" w:rsidP="00205A2C">
      <w:pPr>
        <w:spacing w:before="120" w:after="120" w:line="360" w:lineRule="auto"/>
        <w:jc w:val="both"/>
        <w:rPr>
          <w:sz w:val="22"/>
          <w:szCs w:val="22"/>
        </w:rPr>
      </w:pPr>
      <w:r w:rsidRPr="00205A2C">
        <w:rPr>
          <w:sz w:val="22"/>
          <w:szCs w:val="22"/>
        </w:rPr>
        <w:t>Podpisany protokół należy przesłać na adres:</w:t>
      </w:r>
    </w:p>
    <w:p w14:paraId="41406F83" w14:textId="77777777" w:rsidR="00205A2C" w:rsidRPr="00205A2C" w:rsidRDefault="00205A2C" w:rsidP="006B1DEF">
      <w:pPr>
        <w:numPr>
          <w:ilvl w:val="0"/>
          <w:numId w:val="30"/>
        </w:numPr>
        <w:spacing w:before="120" w:after="120" w:line="360" w:lineRule="auto"/>
        <w:rPr>
          <w:sz w:val="22"/>
          <w:szCs w:val="22"/>
        </w:rPr>
      </w:pPr>
      <w:r w:rsidRPr="00205A2C">
        <w:rPr>
          <w:sz w:val="22"/>
          <w:szCs w:val="22"/>
        </w:rPr>
        <w:t>Inspektor Ochrony Danych/Koordynator Umowy</w:t>
      </w:r>
      <w:r w:rsidRPr="00205A2C">
        <w:rPr>
          <w:sz w:val="22"/>
          <w:szCs w:val="22"/>
        </w:rPr>
        <w:br/>
        <w:t>……………………………….., ul. . ……………………………….. lub</w:t>
      </w:r>
    </w:p>
    <w:p w14:paraId="6002C669" w14:textId="77777777" w:rsidR="00205A2C" w:rsidRPr="00205A2C" w:rsidRDefault="00205A2C" w:rsidP="006B1DEF">
      <w:pPr>
        <w:pStyle w:val="Akapitzlist1"/>
        <w:numPr>
          <w:ilvl w:val="0"/>
          <w:numId w:val="30"/>
        </w:numPr>
        <w:spacing w:after="0" w:line="264" w:lineRule="auto"/>
        <w:jc w:val="both"/>
        <w:rPr>
          <w:rFonts w:ascii="Times New Roman" w:hAnsi="Times New Roman"/>
        </w:rPr>
      </w:pPr>
      <w:r w:rsidRPr="00205A2C">
        <w:rPr>
          <w:rFonts w:ascii="Times New Roman" w:hAnsi="Times New Roman"/>
        </w:rPr>
        <w:t>skan dokumentu na adres: ………………………………..</w:t>
      </w:r>
    </w:p>
    <w:tbl>
      <w:tblPr>
        <w:tblW w:w="0" w:type="auto"/>
        <w:tblLook w:val="04A0" w:firstRow="1" w:lastRow="0" w:firstColumn="1" w:lastColumn="0" w:noHBand="0" w:noVBand="1"/>
      </w:tblPr>
      <w:tblGrid>
        <w:gridCol w:w="4536"/>
        <w:gridCol w:w="4536"/>
      </w:tblGrid>
      <w:tr w:rsidR="00205A2C" w:rsidRPr="00205A2C" w14:paraId="6C69F984" w14:textId="77777777" w:rsidTr="00205A2C">
        <w:trPr>
          <w:trHeight w:val="1325"/>
        </w:trPr>
        <w:tc>
          <w:tcPr>
            <w:tcW w:w="4605" w:type="dxa"/>
          </w:tcPr>
          <w:p w14:paraId="65829178" w14:textId="77777777" w:rsidR="00205A2C" w:rsidRPr="00205A2C" w:rsidRDefault="00205A2C" w:rsidP="00205A2C">
            <w:pPr>
              <w:spacing w:line="264" w:lineRule="auto"/>
              <w:jc w:val="center"/>
              <w:rPr>
                <w:rFonts w:eastAsia="Calibri"/>
                <w:sz w:val="22"/>
                <w:szCs w:val="22"/>
              </w:rPr>
            </w:pPr>
          </w:p>
          <w:p w14:paraId="5D1394F0" w14:textId="77777777" w:rsidR="00205A2C" w:rsidRPr="00205A2C" w:rsidRDefault="00205A2C" w:rsidP="00205A2C">
            <w:pPr>
              <w:spacing w:line="264" w:lineRule="auto"/>
              <w:jc w:val="center"/>
              <w:rPr>
                <w:rFonts w:eastAsia="Calibri"/>
                <w:sz w:val="22"/>
                <w:szCs w:val="22"/>
              </w:rPr>
            </w:pPr>
          </w:p>
          <w:p w14:paraId="5345AE0D" w14:textId="77777777" w:rsidR="00205A2C" w:rsidRPr="00205A2C" w:rsidRDefault="00205A2C" w:rsidP="00205A2C">
            <w:pPr>
              <w:spacing w:line="264" w:lineRule="auto"/>
              <w:jc w:val="center"/>
              <w:rPr>
                <w:rFonts w:eastAsia="Calibri"/>
                <w:sz w:val="22"/>
                <w:szCs w:val="22"/>
              </w:rPr>
            </w:pPr>
            <w:r w:rsidRPr="00205A2C">
              <w:rPr>
                <w:rFonts w:eastAsia="Calibri"/>
                <w:sz w:val="22"/>
                <w:szCs w:val="22"/>
              </w:rPr>
              <w:t>....................................................</w:t>
            </w:r>
          </w:p>
          <w:p w14:paraId="33331405" w14:textId="77777777" w:rsidR="00205A2C" w:rsidRPr="00205A2C" w:rsidRDefault="00205A2C" w:rsidP="00205A2C">
            <w:pPr>
              <w:spacing w:line="264" w:lineRule="auto"/>
              <w:jc w:val="center"/>
              <w:rPr>
                <w:rFonts w:eastAsia="Calibri"/>
                <w:sz w:val="22"/>
                <w:szCs w:val="22"/>
              </w:rPr>
            </w:pPr>
            <w:r w:rsidRPr="00205A2C">
              <w:rPr>
                <w:rFonts w:eastAsia="Calibri"/>
                <w:sz w:val="22"/>
                <w:szCs w:val="22"/>
              </w:rPr>
              <w:t>za Wykonawcę</w:t>
            </w:r>
          </w:p>
        </w:tc>
        <w:tc>
          <w:tcPr>
            <w:tcW w:w="4605" w:type="dxa"/>
          </w:tcPr>
          <w:p w14:paraId="4993E1DA" w14:textId="77777777" w:rsidR="00205A2C" w:rsidRPr="00205A2C" w:rsidRDefault="00205A2C" w:rsidP="00205A2C">
            <w:pPr>
              <w:spacing w:line="264" w:lineRule="auto"/>
              <w:jc w:val="center"/>
              <w:rPr>
                <w:rFonts w:eastAsia="Calibri"/>
                <w:sz w:val="22"/>
                <w:szCs w:val="22"/>
              </w:rPr>
            </w:pPr>
          </w:p>
          <w:p w14:paraId="494C4076" w14:textId="77777777" w:rsidR="00205A2C" w:rsidRPr="00205A2C" w:rsidRDefault="00205A2C" w:rsidP="00205A2C">
            <w:pPr>
              <w:spacing w:line="264" w:lineRule="auto"/>
              <w:jc w:val="center"/>
              <w:rPr>
                <w:rFonts w:eastAsia="Calibri"/>
                <w:sz w:val="22"/>
                <w:szCs w:val="22"/>
              </w:rPr>
            </w:pPr>
          </w:p>
          <w:p w14:paraId="0D51C7A9" w14:textId="77777777" w:rsidR="00205A2C" w:rsidRPr="00205A2C" w:rsidRDefault="00205A2C" w:rsidP="00205A2C">
            <w:pPr>
              <w:spacing w:line="264" w:lineRule="auto"/>
              <w:jc w:val="center"/>
              <w:rPr>
                <w:rFonts w:eastAsia="Calibri"/>
                <w:sz w:val="22"/>
                <w:szCs w:val="22"/>
              </w:rPr>
            </w:pPr>
            <w:r w:rsidRPr="00205A2C">
              <w:rPr>
                <w:rFonts w:eastAsia="Calibri"/>
                <w:sz w:val="22"/>
                <w:szCs w:val="22"/>
              </w:rPr>
              <w:t>....................................................</w:t>
            </w:r>
          </w:p>
          <w:p w14:paraId="15655B3D" w14:textId="77777777" w:rsidR="00205A2C" w:rsidRPr="00205A2C" w:rsidRDefault="00205A2C" w:rsidP="00205A2C">
            <w:pPr>
              <w:spacing w:line="264" w:lineRule="auto"/>
              <w:jc w:val="center"/>
              <w:rPr>
                <w:rFonts w:eastAsia="Calibri"/>
                <w:sz w:val="22"/>
                <w:szCs w:val="22"/>
              </w:rPr>
            </w:pPr>
            <w:r w:rsidRPr="00205A2C">
              <w:rPr>
                <w:rFonts w:eastAsia="Calibri"/>
                <w:sz w:val="22"/>
                <w:szCs w:val="22"/>
              </w:rPr>
              <w:t>za Zleceniodawcę</w:t>
            </w:r>
          </w:p>
        </w:tc>
      </w:tr>
    </w:tbl>
    <w:p w14:paraId="38962C4C" w14:textId="77777777" w:rsidR="00205A2C" w:rsidRPr="00205A2C" w:rsidRDefault="00205A2C" w:rsidP="00CA662C">
      <w:pPr>
        <w:spacing w:line="360" w:lineRule="auto"/>
        <w:jc w:val="center"/>
        <w:rPr>
          <w:b/>
          <w:sz w:val="22"/>
          <w:szCs w:val="22"/>
        </w:rPr>
      </w:pPr>
    </w:p>
    <w:sectPr w:rsidR="00205A2C" w:rsidRPr="00205A2C">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1C13F" w14:textId="77777777" w:rsidR="002439AF" w:rsidRDefault="002439AF" w:rsidP="00F0476E">
      <w:r>
        <w:separator/>
      </w:r>
    </w:p>
  </w:endnote>
  <w:endnote w:type="continuationSeparator" w:id="0">
    <w:p w14:paraId="3A0AD186" w14:textId="77777777" w:rsidR="002439AF" w:rsidRDefault="002439AF" w:rsidP="00F0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A6E2" w14:textId="77777777" w:rsidR="002439AF" w:rsidRDefault="002439AF">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938309"/>
      <w:docPartObj>
        <w:docPartGallery w:val="Page Numbers (Bottom of Page)"/>
        <w:docPartUnique/>
      </w:docPartObj>
    </w:sdtPr>
    <w:sdtContent>
      <w:sdt>
        <w:sdtPr>
          <w:id w:val="-1769616900"/>
          <w:docPartObj>
            <w:docPartGallery w:val="Page Numbers (Top of Page)"/>
            <w:docPartUnique/>
          </w:docPartObj>
        </w:sdtPr>
        <w:sdtContent>
          <w:p w14:paraId="57DC0C12" w14:textId="62108B89" w:rsidR="002439AF" w:rsidRDefault="002439A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14:paraId="79088419" w14:textId="77777777" w:rsidR="002439AF" w:rsidRDefault="002439AF">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03D1" w14:textId="77777777" w:rsidR="002439AF" w:rsidRDefault="002439AF">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A371" w14:textId="77777777" w:rsidR="002439AF" w:rsidRDefault="002439AF">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55FD" w14:textId="77777777" w:rsidR="002439AF" w:rsidRDefault="002439AF">
    <w:pPr>
      <w:spacing w:after="16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300D" w14:textId="77777777" w:rsidR="002439AF" w:rsidRDefault="002439AF">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2404D" w14:textId="77777777" w:rsidR="002439AF" w:rsidRDefault="002439AF" w:rsidP="00F0476E">
      <w:r>
        <w:separator/>
      </w:r>
    </w:p>
  </w:footnote>
  <w:footnote w:type="continuationSeparator" w:id="0">
    <w:p w14:paraId="56EA5134" w14:textId="77777777" w:rsidR="002439AF" w:rsidRDefault="002439AF" w:rsidP="00F04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B39D" w14:textId="77777777" w:rsidR="002439AF" w:rsidRDefault="002439AF">
    <w:pPr>
      <w:spacing w:line="259" w:lineRule="auto"/>
      <w:ind w:left="82"/>
    </w:pPr>
    <w:r>
      <w:t xml:space="preserve">Załącznik </w:t>
    </w:r>
    <w:r>
      <w:rPr>
        <w:sz w:val="24"/>
      </w:rPr>
      <w:t xml:space="preserve">nr </w:t>
    </w:r>
    <w:r>
      <w:fldChar w:fldCharType="begin"/>
    </w:r>
    <w:r>
      <w:instrText xml:space="preserve"> PAGE   \* MERGEFORMAT </w:instrText>
    </w:r>
    <w:r>
      <w:fldChar w:fldCharType="separate"/>
    </w:r>
    <w:r>
      <w:rPr>
        <w:sz w:val="24"/>
      </w:rPr>
      <w:t>3</w:t>
    </w:r>
    <w:r>
      <w:rPr>
        <w:sz w:val="24"/>
      </w:rPr>
      <w:fldChar w:fldCharType="end"/>
    </w:r>
    <w:r>
      <w:rPr>
        <w:sz w:val="24"/>
      </w:rPr>
      <w:t xml:space="preserve"> </w:t>
    </w:r>
    <w:r>
      <w:t xml:space="preserve">do umowy: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35AE" w14:textId="59F4F3CF" w:rsidR="002439AF" w:rsidRDefault="002439AF">
    <w:pPr>
      <w:spacing w:line="259" w:lineRule="auto"/>
      <w:ind w:left="82"/>
    </w:pPr>
    <w:r>
      <w:rPr>
        <w:noProof/>
      </w:rPr>
      <w:drawing>
        <wp:inline distT="0" distB="0" distL="0" distR="0" wp14:anchorId="253A3361" wp14:editId="44D1C849">
          <wp:extent cx="5520910" cy="703580"/>
          <wp:effectExtent l="0" t="0" r="381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544713" cy="70661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3B4D" w14:textId="77777777" w:rsidR="002439AF" w:rsidRDefault="002439AF">
    <w:pPr>
      <w:spacing w:line="259" w:lineRule="auto"/>
      <w:ind w:left="82"/>
    </w:pPr>
    <w:r>
      <w:t xml:space="preserve">Załącznik </w:t>
    </w:r>
    <w:r>
      <w:rPr>
        <w:sz w:val="24"/>
      </w:rPr>
      <w:t xml:space="preserve">nr </w:t>
    </w:r>
    <w:r>
      <w:fldChar w:fldCharType="begin"/>
    </w:r>
    <w:r>
      <w:instrText xml:space="preserve"> PAGE   \* MERGEFORMAT </w:instrText>
    </w:r>
    <w:r>
      <w:fldChar w:fldCharType="separate"/>
    </w:r>
    <w:r>
      <w:rPr>
        <w:sz w:val="24"/>
      </w:rPr>
      <w:t>3</w:t>
    </w:r>
    <w:r>
      <w:rPr>
        <w:sz w:val="24"/>
      </w:rPr>
      <w:fldChar w:fldCharType="end"/>
    </w:r>
    <w:r>
      <w:rPr>
        <w:sz w:val="24"/>
      </w:rPr>
      <w:t xml:space="preserve"> </w:t>
    </w:r>
    <w:r>
      <w:t xml:space="preserve">do umowy: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17CB9" w14:textId="77777777" w:rsidR="002439AF" w:rsidRDefault="002439AF">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6D72" w14:textId="77777777" w:rsidR="002439AF" w:rsidRDefault="002439AF">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EC24" w14:textId="77777777" w:rsidR="002439AF" w:rsidRDefault="002439AF">
    <w:pPr>
      <w:spacing w:after="160" w:line="259"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F8FD" w14:textId="4B859781" w:rsidR="002439AF" w:rsidRDefault="002439AF">
    <w:pPr>
      <w:pStyle w:val="Nagwek"/>
    </w:pPr>
    <w:r>
      <w:rPr>
        <w:noProof/>
      </w:rPr>
      <w:drawing>
        <wp:inline distT="0" distB="0" distL="0" distR="0" wp14:anchorId="5F11FD1D" wp14:editId="23200A18">
          <wp:extent cx="5760720" cy="753986"/>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0720" cy="75398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18165D94"/>
    <w:lvl w:ilvl="0">
      <w:start w:val="1"/>
      <w:numFmt w:val="decimal"/>
      <w:lvlText w:val="%1."/>
      <w:lvlJc w:val="left"/>
      <w:pPr>
        <w:tabs>
          <w:tab w:val="num" w:pos="0"/>
        </w:tabs>
        <w:ind w:left="1068" w:hanging="360"/>
      </w:p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03214B46"/>
    <w:multiLevelType w:val="hybridMultilevel"/>
    <w:tmpl w:val="F8BC0E8E"/>
    <w:lvl w:ilvl="0" w:tplc="D0C00F5C">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28C7C0">
      <w:start w:val="1"/>
      <w:numFmt w:val="lowerLetter"/>
      <w:lvlText w:val="%2"/>
      <w:lvlJc w:val="left"/>
      <w:pPr>
        <w:ind w:left="1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904190">
      <w:start w:val="1"/>
      <w:numFmt w:val="lowerRoman"/>
      <w:lvlText w:val="%3"/>
      <w:lvlJc w:val="left"/>
      <w:pPr>
        <w:ind w:left="1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D241AA">
      <w:start w:val="1"/>
      <w:numFmt w:val="decimal"/>
      <w:lvlText w:val="%4"/>
      <w:lvlJc w:val="left"/>
      <w:pPr>
        <w:ind w:left="2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0EF8DA">
      <w:start w:val="1"/>
      <w:numFmt w:val="lowerLetter"/>
      <w:lvlText w:val="%5"/>
      <w:lvlJc w:val="left"/>
      <w:pPr>
        <w:ind w:left="3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1C4B36">
      <w:start w:val="1"/>
      <w:numFmt w:val="lowerRoman"/>
      <w:lvlText w:val="%6"/>
      <w:lvlJc w:val="left"/>
      <w:pPr>
        <w:ind w:left="4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C48B7E">
      <w:start w:val="1"/>
      <w:numFmt w:val="decimal"/>
      <w:lvlText w:val="%7"/>
      <w:lvlJc w:val="left"/>
      <w:pPr>
        <w:ind w:left="4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4A798E">
      <w:start w:val="1"/>
      <w:numFmt w:val="lowerLetter"/>
      <w:lvlText w:val="%8"/>
      <w:lvlJc w:val="left"/>
      <w:pPr>
        <w:ind w:left="5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BAB920">
      <w:start w:val="1"/>
      <w:numFmt w:val="lowerRoman"/>
      <w:lvlText w:val="%9"/>
      <w:lvlJc w:val="left"/>
      <w:pPr>
        <w:ind w:left="6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F44C04"/>
    <w:multiLevelType w:val="hybridMultilevel"/>
    <w:tmpl w:val="DB94731C"/>
    <w:lvl w:ilvl="0" w:tplc="92C04BD4">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6601C91"/>
    <w:multiLevelType w:val="hybridMultilevel"/>
    <w:tmpl w:val="12CEE9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C15918"/>
    <w:multiLevelType w:val="multilevel"/>
    <w:tmpl w:val="16E0EFE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302C60"/>
    <w:multiLevelType w:val="hybridMultilevel"/>
    <w:tmpl w:val="546C03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CC791F"/>
    <w:multiLevelType w:val="hybridMultilevel"/>
    <w:tmpl w:val="23E0B1C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E722463"/>
    <w:multiLevelType w:val="hybridMultilevel"/>
    <w:tmpl w:val="45E82D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66D43"/>
    <w:multiLevelType w:val="hybridMultilevel"/>
    <w:tmpl w:val="FDDC8012"/>
    <w:lvl w:ilvl="0" w:tplc="3288FBFC">
      <w:start w:val="1"/>
      <w:numFmt w:val="decimal"/>
      <w:lvlText w:val="%1."/>
      <w:lvlJc w:val="left"/>
      <w:pPr>
        <w:tabs>
          <w:tab w:val="num" w:pos="360"/>
        </w:tabs>
        <w:ind w:left="360" w:hanging="360"/>
      </w:pPr>
      <w:rPr>
        <w:rFonts w:cs="Times New Roman" w:hint="default"/>
        <w:color w:val="auto"/>
      </w:rPr>
    </w:lvl>
    <w:lvl w:ilvl="1" w:tplc="D33E8FB4">
      <w:start w:val="1"/>
      <w:numFmt w:val="decimal"/>
      <w:lvlText w:val="%2)"/>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5F7A1B"/>
    <w:multiLevelType w:val="hybridMultilevel"/>
    <w:tmpl w:val="FB30E9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4A30D3"/>
    <w:multiLevelType w:val="multilevel"/>
    <w:tmpl w:val="2E6A14E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644FAE"/>
    <w:multiLevelType w:val="multilevel"/>
    <w:tmpl w:val="1A824DC6"/>
    <w:lvl w:ilvl="0">
      <w:start w:val="1"/>
      <w:numFmt w:val="none"/>
      <w:lvlRestart w:val="0"/>
      <w:pStyle w:val="CNHead3"/>
      <w:suff w:val="nothing"/>
      <w:lvlText w:val=""/>
      <w:lvlJc w:val="left"/>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720"/>
        </w:tabs>
        <w:ind w:left="720" w:hanging="720"/>
      </w:pPr>
    </w:lvl>
    <w:lvl w:ilvl="3">
      <w:start w:val="1"/>
      <w:numFmt w:val="decimal"/>
      <w:pStyle w:val="CNHead3"/>
      <w:lvlText w:val="%2.%3.%4"/>
      <w:lvlJc w:val="left"/>
      <w:pPr>
        <w:tabs>
          <w:tab w:val="num" w:pos="720"/>
        </w:tabs>
        <w:ind w:left="720" w:hanging="720"/>
      </w:p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Head1"/>
      <w:lvlText w:val="(%8)"/>
      <w:lvlJc w:val="left"/>
      <w:pPr>
        <w:tabs>
          <w:tab w:val="num" w:pos="2736"/>
        </w:tabs>
        <w:ind w:left="2736" w:hanging="504"/>
      </w:pPr>
    </w:lvl>
    <w:lvl w:ilvl="8">
      <w:start w:val="1"/>
      <w:numFmt w:val="decimal"/>
      <w:pStyle w:val="CNHead2"/>
      <w:lvlText w:val="%9."/>
      <w:lvlJc w:val="left"/>
      <w:pPr>
        <w:tabs>
          <w:tab w:val="num" w:pos="3240"/>
        </w:tabs>
        <w:ind w:left="3240" w:hanging="504"/>
      </w:pPr>
    </w:lvl>
  </w:abstractNum>
  <w:abstractNum w:abstractNumId="12" w15:restartNumberingAfterBreak="0">
    <w:nsid w:val="2FC26400"/>
    <w:multiLevelType w:val="hybridMultilevel"/>
    <w:tmpl w:val="8D9C0106"/>
    <w:lvl w:ilvl="0" w:tplc="FFFFFFFF">
      <w:start w:val="1"/>
      <w:numFmt w:val="decimal"/>
      <w:lvlText w:val="%1)"/>
      <w:lvlJc w:val="left"/>
      <w:pPr>
        <w:ind w:left="720" w:hanging="360"/>
      </w:pPr>
      <w:rPr>
        <w:rFonts w:ascii="Times New Roman" w:eastAsia="Times New Roman" w:hAnsi="Times New Roman" w:cs="Times New Roman" w:hint="default"/>
        <w:b w:val="0"/>
      </w:rPr>
    </w:lvl>
    <w:lvl w:ilvl="1" w:tplc="FFFFFFFF">
      <w:start w:val="1"/>
      <w:numFmt w:val="lowerLetter"/>
      <w:lvlText w:val="%2)"/>
      <w:lvlJc w:val="left"/>
      <w:pPr>
        <w:ind w:left="1920" w:hanging="360"/>
      </w:pPr>
    </w:lvl>
    <w:lvl w:ilvl="2" w:tplc="FFFFFFFF">
      <w:start w:val="1"/>
      <w:numFmt w:val="lowerRoman"/>
      <w:lvlText w:val="%3."/>
      <w:lvlJc w:val="right"/>
      <w:pPr>
        <w:ind w:left="2160" w:hanging="180"/>
      </w:pPr>
    </w:lvl>
    <w:lvl w:ilvl="3" w:tplc="96608CA4">
      <w:start w:val="1"/>
      <w:numFmt w:val="decimal"/>
      <w:lvlText w:val="%4."/>
      <w:lvlJc w:val="left"/>
      <w:pPr>
        <w:ind w:left="2880" w:hanging="360"/>
      </w:pPr>
      <w:rPr>
        <w:rFonts w:hint="default"/>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AD35C2"/>
    <w:multiLevelType w:val="hybridMultilevel"/>
    <w:tmpl w:val="235E237A"/>
    <w:lvl w:ilvl="0" w:tplc="C3B6B15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390EE1"/>
    <w:multiLevelType w:val="hybridMultilevel"/>
    <w:tmpl w:val="94CCD46C"/>
    <w:lvl w:ilvl="0" w:tplc="95241B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C22306C"/>
    <w:multiLevelType w:val="hybridMultilevel"/>
    <w:tmpl w:val="C5282832"/>
    <w:lvl w:ilvl="0" w:tplc="C4D6F696">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E4D44DD"/>
    <w:multiLevelType w:val="hybridMultilevel"/>
    <w:tmpl w:val="15746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F64717"/>
    <w:multiLevelType w:val="hybridMultilevel"/>
    <w:tmpl w:val="0738495E"/>
    <w:lvl w:ilvl="0" w:tplc="22EE883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19A54CC"/>
    <w:multiLevelType w:val="hybridMultilevel"/>
    <w:tmpl w:val="DC4CE92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1B6840"/>
    <w:multiLevelType w:val="multilevel"/>
    <w:tmpl w:val="376EFB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712BE8"/>
    <w:multiLevelType w:val="hybridMultilevel"/>
    <w:tmpl w:val="66C4E680"/>
    <w:lvl w:ilvl="0" w:tplc="50C04F4C">
      <w:start w:val="1"/>
      <w:numFmt w:val="decimal"/>
      <w:lvlText w:val="%1."/>
      <w:lvlJc w:val="left"/>
      <w:pPr>
        <w:tabs>
          <w:tab w:val="num" w:pos="360"/>
        </w:tabs>
        <w:ind w:left="360" w:hanging="360"/>
      </w:pPr>
      <w:rPr>
        <w:rFonts w:cs="Times New Roman" w:hint="default"/>
        <w:i w:val="0"/>
      </w:rPr>
    </w:lvl>
    <w:lvl w:ilvl="1" w:tplc="04150019">
      <w:start w:val="1"/>
      <w:numFmt w:val="decimal"/>
      <w:lvlText w:val="%2)"/>
      <w:lvlJc w:val="left"/>
      <w:pPr>
        <w:tabs>
          <w:tab w:val="num" w:pos="502"/>
        </w:tabs>
        <w:ind w:left="502" w:hanging="360"/>
      </w:p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5E437C5C"/>
    <w:multiLevelType w:val="hybridMultilevel"/>
    <w:tmpl w:val="CE0EA43A"/>
    <w:lvl w:ilvl="0" w:tplc="04150019">
      <w:start w:val="1"/>
      <w:numFmt w:val="decimal"/>
      <w:lvlText w:val="%1."/>
      <w:lvlJc w:val="left"/>
      <w:pPr>
        <w:tabs>
          <w:tab w:val="num" w:pos="720"/>
        </w:tabs>
        <w:ind w:left="720" w:hanging="360"/>
      </w:pPr>
      <w:rPr>
        <w:rFonts w:ascii="Times New Roman" w:eastAsia="Times New Roman" w:hAnsi="Times New Roman" w:cs="Times New Roman"/>
      </w:rPr>
    </w:lvl>
    <w:lvl w:ilvl="1" w:tplc="0415001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F057CC0"/>
    <w:multiLevelType w:val="hybridMultilevel"/>
    <w:tmpl w:val="28A21772"/>
    <w:lvl w:ilvl="0" w:tplc="04150017">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0793B15"/>
    <w:multiLevelType w:val="hybridMultilevel"/>
    <w:tmpl w:val="8C367992"/>
    <w:lvl w:ilvl="0" w:tplc="CFEC200A">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57508E8"/>
    <w:multiLevelType w:val="hybridMultilevel"/>
    <w:tmpl w:val="B7B4F926"/>
    <w:lvl w:ilvl="0" w:tplc="CB5E8C4A">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262F38">
      <w:start w:val="1"/>
      <w:numFmt w:val="lowerLetter"/>
      <w:lvlText w:val="%2"/>
      <w:lvlJc w:val="left"/>
      <w:pPr>
        <w:ind w:left="1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0BAEC">
      <w:start w:val="1"/>
      <w:numFmt w:val="lowerRoman"/>
      <w:lvlText w:val="%3"/>
      <w:lvlJc w:val="left"/>
      <w:pPr>
        <w:ind w:left="1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80E0D8">
      <w:start w:val="1"/>
      <w:numFmt w:val="decimal"/>
      <w:lvlText w:val="%4"/>
      <w:lvlJc w:val="left"/>
      <w:pPr>
        <w:ind w:left="2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7E1CD2">
      <w:start w:val="1"/>
      <w:numFmt w:val="lowerLetter"/>
      <w:lvlText w:val="%5"/>
      <w:lvlJc w:val="left"/>
      <w:pPr>
        <w:ind w:left="3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3E5EB6">
      <w:start w:val="1"/>
      <w:numFmt w:val="lowerRoman"/>
      <w:lvlText w:val="%6"/>
      <w:lvlJc w:val="left"/>
      <w:pPr>
        <w:ind w:left="4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4E7266">
      <w:start w:val="1"/>
      <w:numFmt w:val="decimal"/>
      <w:lvlText w:val="%7"/>
      <w:lvlJc w:val="left"/>
      <w:pPr>
        <w:ind w:left="4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3C2E90">
      <w:start w:val="1"/>
      <w:numFmt w:val="lowerLetter"/>
      <w:lvlText w:val="%8"/>
      <w:lvlJc w:val="left"/>
      <w:pPr>
        <w:ind w:left="5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DCAA68">
      <w:start w:val="1"/>
      <w:numFmt w:val="lowerRoman"/>
      <w:lvlText w:val="%9"/>
      <w:lvlJc w:val="left"/>
      <w:pPr>
        <w:ind w:left="6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1504A97"/>
    <w:multiLevelType w:val="multilevel"/>
    <w:tmpl w:val="59A21322"/>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8E670AA"/>
    <w:multiLevelType w:val="hybridMultilevel"/>
    <w:tmpl w:val="E932AE8C"/>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799523FC"/>
    <w:multiLevelType w:val="hybridMultilevel"/>
    <w:tmpl w:val="8020E368"/>
    <w:lvl w:ilvl="0" w:tplc="04150011">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A6A0DBB"/>
    <w:multiLevelType w:val="hybridMultilevel"/>
    <w:tmpl w:val="C652BB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CF23346"/>
    <w:multiLevelType w:val="hybridMultilevel"/>
    <w:tmpl w:val="0B1A28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1"/>
  </w:num>
  <w:num w:numId="4">
    <w:abstractNumId w:val="6"/>
  </w:num>
  <w:num w:numId="5">
    <w:abstractNumId w:val="21"/>
  </w:num>
  <w:num w:numId="6">
    <w:abstractNumId w:val="0"/>
  </w:num>
  <w:num w:numId="7">
    <w:abstractNumId w:val="12"/>
  </w:num>
  <w:num w:numId="8">
    <w:abstractNumId w:val="8"/>
  </w:num>
  <w:num w:numId="9">
    <w:abstractNumId w:val="20"/>
  </w:num>
  <w:num w:numId="10">
    <w:abstractNumId w:val="4"/>
  </w:num>
  <w:num w:numId="11">
    <w:abstractNumId w:val="10"/>
  </w:num>
  <w:num w:numId="12">
    <w:abstractNumId w:val="7"/>
  </w:num>
  <w:num w:numId="13">
    <w:abstractNumId w:val="19"/>
  </w:num>
  <w:num w:numId="14">
    <w:abstractNumId w:val="28"/>
  </w:num>
  <w:num w:numId="15">
    <w:abstractNumId w:val="26"/>
  </w:num>
  <w:num w:numId="16">
    <w:abstractNumId w:val="3"/>
  </w:num>
  <w:num w:numId="17">
    <w:abstractNumId w:val="14"/>
  </w:num>
  <w:num w:numId="18">
    <w:abstractNumId w:val="13"/>
  </w:num>
  <w:num w:numId="19">
    <w:abstractNumId w:val="25"/>
  </w:num>
  <w:num w:numId="20">
    <w:abstractNumId w:val="9"/>
  </w:num>
  <w:num w:numId="21">
    <w:abstractNumId w:val="5"/>
  </w:num>
  <w:num w:numId="22">
    <w:abstractNumId w:val="24"/>
  </w:num>
  <w:num w:numId="23">
    <w:abstractNumId w:val="1"/>
  </w:num>
  <w:num w:numId="24">
    <w:abstractNumId w:val="16"/>
  </w:num>
  <w:num w:numId="2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03"/>
    <w:rsid w:val="0000364B"/>
    <w:rsid w:val="00014EDC"/>
    <w:rsid w:val="00044058"/>
    <w:rsid w:val="00056D0A"/>
    <w:rsid w:val="00062536"/>
    <w:rsid w:val="00071EB8"/>
    <w:rsid w:val="00082BD1"/>
    <w:rsid w:val="000C3775"/>
    <w:rsid w:val="000C7CDF"/>
    <w:rsid w:val="000D0A0F"/>
    <w:rsid w:val="000D5A12"/>
    <w:rsid w:val="000E5C7C"/>
    <w:rsid w:val="000F22E5"/>
    <w:rsid w:val="000F368A"/>
    <w:rsid w:val="000F4AD0"/>
    <w:rsid w:val="0013457E"/>
    <w:rsid w:val="00146604"/>
    <w:rsid w:val="001900DA"/>
    <w:rsid w:val="00197A52"/>
    <w:rsid w:val="001D583A"/>
    <w:rsid w:val="001D6898"/>
    <w:rsid w:val="001E1BC6"/>
    <w:rsid w:val="001E2B50"/>
    <w:rsid w:val="00205A2C"/>
    <w:rsid w:val="00210E2F"/>
    <w:rsid w:val="00232C76"/>
    <w:rsid w:val="00237FBA"/>
    <w:rsid w:val="002439AF"/>
    <w:rsid w:val="002A1658"/>
    <w:rsid w:val="002A3DDF"/>
    <w:rsid w:val="002B6FF3"/>
    <w:rsid w:val="002C19D0"/>
    <w:rsid w:val="00324074"/>
    <w:rsid w:val="00325672"/>
    <w:rsid w:val="00325752"/>
    <w:rsid w:val="00335A0D"/>
    <w:rsid w:val="00342D81"/>
    <w:rsid w:val="003B4CCD"/>
    <w:rsid w:val="003C1BB1"/>
    <w:rsid w:val="003C5EA2"/>
    <w:rsid w:val="003E0B2E"/>
    <w:rsid w:val="003F5045"/>
    <w:rsid w:val="00401CFD"/>
    <w:rsid w:val="004229F2"/>
    <w:rsid w:val="00431236"/>
    <w:rsid w:val="00433863"/>
    <w:rsid w:val="00461883"/>
    <w:rsid w:val="00470C51"/>
    <w:rsid w:val="00491DDF"/>
    <w:rsid w:val="00493205"/>
    <w:rsid w:val="004A0E7A"/>
    <w:rsid w:val="004A76AF"/>
    <w:rsid w:val="004E30AC"/>
    <w:rsid w:val="004E35BB"/>
    <w:rsid w:val="00516698"/>
    <w:rsid w:val="00525D4B"/>
    <w:rsid w:val="005302F5"/>
    <w:rsid w:val="005405DD"/>
    <w:rsid w:val="0054347D"/>
    <w:rsid w:val="0055338E"/>
    <w:rsid w:val="00583091"/>
    <w:rsid w:val="005851D8"/>
    <w:rsid w:val="005D6C5B"/>
    <w:rsid w:val="005D7F73"/>
    <w:rsid w:val="005E41DA"/>
    <w:rsid w:val="005F7106"/>
    <w:rsid w:val="0060231F"/>
    <w:rsid w:val="0060344B"/>
    <w:rsid w:val="0062571B"/>
    <w:rsid w:val="0062684E"/>
    <w:rsid w:val="00642225"/>
    <w:rsid w:val="00650F9A"/>
    <w:rsid w:val="0066659C"/>
    <w:rsid w:val="00696E5F"/>
    <w:rsid w:val="006B1DEF"/>
    <w:rsid w:val="006C2CA6"/>
    <w:rsid w:val="006D4631"/>
    <w:rsid w:val="006E3103"/>
    <w:rsid w:val="006F6A45"/>
    <w:rsid w:val="00705042"/>
    <w:rsid w:val="007171B4"/>
    <w:rsid w:val="00727C16"/>
    <w:rsid w:val="007374BE"/>
    <w:rsid w:val="007717DF"/>
    <w:rsid w:val="007B7B1A"/>
    <w:rsid w:val="007D0E69"/>
    <w:rsid w:val="007D5FC7"/>
    <w:rsid w:val="007F755B"/>
    <w:rsid w:val="00893341"/>
    <w:rsid w:val="008A3D52"/>
    <w:rsid w:val="008B4E14"/>
    <w:rsid w:val="008C0782"/>
    <w:rsid w:val="008C12D6"/>
    <w:rsid w:val="008C471A"/>
    <w:rsid w:val="008E431B"/>
    <w:rsid w:val="00901D30"/>
    <w:rsid w:val="0091229F"/>
    <w:rsid w:val="00914FB2"/>
    <w:rsid w:val="009244A7"/>
    <w:rsid w:val="00935E73"/>
    <w:rsid w:val="00977AF1"/>
    <w:rsid w:val="009A19FF"/>
    <w:rsid w:val="009A66FF"/>
    <w:rsid w:val="009B17A8"/>
    <w:rsid w:val="009B783D"/>
    <w:rsid w:val="009D7CA0"/>
    <w:rsid w:val="00A56488"/>
    <w:rsid w:val="00A64BEB"/>
    <w:rsid w:val="00A9379A"/>
    <w:rsid w:val="00AA6352"/>
    <w:rsid w:val="00AB5D9F"/>
    <w:rsid w:val="00AD49EE"/>
    <w:rsid w:val="00AD55CF"/>
    <w:rsid w:val="00B23DBD"/>
    <w:rsid w:val="00B31DF3"/>
    <w:rsid w:val="00B44673"/>
    <w:rsid w:val="00B56C5D"/>
    <w:rsid w:val="00B80569"/>
    <w:rsid w:val="00B81132"/>
    <w:rsid w:val="00BC31A7"/>
    <w:rsid w:val="00BC3C44"/>
    <w:rsid w:val="00BD30DD"/>
    <w:rsid w:val="00BD6A5B"/>
    <w:rsid w:val="00C079B2"/>
    <w:rsid w:val="00C1297D"/>
    <w:rsid w:val="00C14341"/>
    <w:rsid w:val="00C21444"/>
    <w:rsid w:val="00C2488E"/>
    <w:rsid w:val="00C261F1"/>
    <w:rsid w:val="00C342A4"/>
    <w:rsid w:val="00C35750"/>
    <w:rsid w:val="00C5115B"/>
    <w:rsid w:val="00C561E5"/>
    <w:rsid w:val="00CA662C"/>
    <w:rsid w:val="00CB1E22"/>
    <w:rsid w:val="00CC67B1"/>
    <w:rsid w:val="00CD297B"/>
    <w:rsid w:val="00CE48C9"/>
    <w:rsid w:val="00D021C2"/>
    <w:rsid w:val="00D062B3"/>
    <w:rsid w:val="00D52D15"/>
    <w:rsid w:val="00D646DF"/>
    <w:rsid w:val="00D946D7"/>
    <w:rsid w:val="00D956B0"/>
    <w:rsid w:val="00DB5341"/>
    <w:rsid w:val="00DE1622"/>
    <w:rsid w:val="00DE1645"/>
    <w:rsid w:val="00DE300E"/>
    <w:rsid w:val="00DF11DC"/>
    <w:rsid w:val="00E1787B"/>
    <w:rsid w:val="00E35BAB"/>
    <w:rsid w:val="00E40A21"/>
    <w:rsid w:val="00E62A28"/>
    <w:rsid w:val="00E777FC"/>
    <w:rsid w:val="00E95247"/>
    <w:rsid w:val="00EC7C9F"/>
    <w:rsid w:val="00EE751C"/>
    <w:rsid w:val="00F0476E"/>
    <w:rsid w:val="00F06081"/>
    <w:rsid w:val="00F1197C"/>
    <w:rsid w:val="00F13672"/>
    <w:rsid w:val="00F13C5B"/>
    <w:rsid w:val="00F3738F"/>
    <w:rsid w:val="00F733E2"/>
    <w:rsid w:val="00F93CDF"/>
    <w:rsid w:val="00FC0FA3"/>
    <w:rsid w:val="00FE3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EFD53A"/>
  <w15:chartTrackingRefBased/>
  <w15:docId w15:val="{ABD45FAA-83C9-458B-9FEC-FC9C69C6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3103"/>
    <w:pPr>
      <w:spacing w:after="0" w:line="240" w:lineRule="auto"/>
    </w:pPr>
    <w:rPr>
      <w:rFonts w:ascii="Times New Roman" w:eastAsia="Times New Roman" w:hAnsi="Times New Roman" w:cs="Times New Roman"/>
      <w:sz w:val="20"/>
      <w:szCs w:val="20"/>
      <w:lang w:eastAsia="pl-PL"/>
    </w:rPr>
  </w:style>
  <w:style w:type="paragraph" w:styleId="Nagwek1">
    <w:name w:val="heading 1"/>
    <w:next w:val="Normalny"/>
    <w:link w:val="Nagwek1Znak"/>
    <w:uiPriority w:val="9"/>
    <w:qFormat/>
    <w:rsid w:val="009A19FF"/>
    <w:pPr>
      <w:keepNext/>
      <w:keepLines/>
      <w:spacing w:after="0" w:line="265" w:lineRule="auto"/>
      <w:ind w:left="212" w:right="331" w:hanging="10"/>
      <w:jc w:val="center"/>
      <w:outlineLvl w:val="0"/>
    </w:pPr>
    <w:rPr>
      <w:rFonts w:ascii="Calibri" w:eastAsia="Calibri" w:hAnsi="Calibri" w:cs="Calibri"/>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rsid w:val="006E310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E310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6E3103"/>
    <w:pPr>
      <w:spacing w:after="120" w:line="480" w:lineRule="auto"/>
    </w:pPr>
  </w:style>
  <w:style w:type="character" w:customStyle="1" w:styleId="Tekstpodstawowy2Znak">
    <w:name w:val="Tekst podstawowy 2 Znak"/>
    <w:basedOn w:val="Domylnaczcionkaakapitu"/>
    <w:link w:val="Tekstpodstawowy2"/>
    <w:rsid w:val="006E3103"/>
    <w:rPr>
      <w:rFonts w:ascii="Times New Roman" w:eastAsia="Times New Roman" w:hAnsi="Times New Roman" w:cs="Times New Roman"/>
      <w:sz w:val="20"/>
      <w:szCs w:val="20"/>
      <w:lang w:eastAsia="pl-PL"/>
    </w:rPr>
  </w:style>
  <w:style w:type="paragraph" w:styleId="Akapitzlist">
    <w:name w:val="List Paragraph"/>
    <w:aliases w:val="maz_wyliczenie,opis dzialania,K-P_odwolanie,A_wyliczenie,Akapit z listą 1,L1,Numerowanie,List Paragraph,CW_Lista"/>
    <w:basedOn w:val="Normalny"/>
    <w:link w:val="AkapitzlistZnak"/>
    <w:uiPriority w:val="34"/>
    <w:qFormat/>
    <w:rsid w:val="006E3103"/>
    <w:pPr>
      <w:ind w:left="708"/>
    </w:pPr>
  </w:style>
  <w:style w:type="paragraph" w:styleId="NormalnyWeb">
    <w:name w:val="Normal (Web)"/>
    <w:basedOn w:val="Normalny"/>
    <w:uiPriority w:val="99"/>
    <w:rsid w:val="006E3103"/>
    <w:pPr>
      <w:spacing w:before="100" w:beforeAutospacing="1" w:after="100" w:afterAutospacing="1"/>
    </w:pPr>
    <w:rPr>
      <w:sz w:val="24"/>
      <w:szCs w:val="24"/>
    </w:rPr>
  </w:style>
  <w:style w:type="paragraph" w:customStyle="1" w:styleId="WW-Tekstpodstawowy2">
    <w:name w:val="WW-Tekst podstawowy 2"/>
    <w:basedOn w:val="Normalny"/>
    <w:rsid w:val="006E3103"/>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hAnsi="Arial"/>
      <w:sz w:val="22"/>
      <w:lang w:eastAsia="ar-SA"/>
    </w:rPr>
  </w:style>
  <w:style w:type="character" w:customStyle="1" w:styleId="AkapitzlistZnak">
    <w:name w:val="Akapit z listą Znak"/>
    <w:aliases w:val="maz_wyliczenie Znak,opis dzialania Znak,K-P_odwolanie Znak,A_wyliczenie Znak,Akapit z listą 1 Znak,L1 Znak,Numerowanie Znak,List Paragraph Znak,CW_Lista Znak"/>
    <w:link w:val="Akapitzlist"/>
    <w:uiPriority w:val="34"/>
    <w:rsid w:val="006E3103"/>
    <w:rPr>
      <w:rFonts w:ascii="Times New Roman" w:eastAsia="Times New Roman" w:hAnsi="Times New Roman" w:cs="Times New Roman"/>
      <w:sz w:val="20"/>
      <w:szCs w:val="20"/>
      <w:lang w:eastAsia="pl-PL"/>
    </w:rPr>
  </w:style>
  <w:style w:type="paragraph" w:customStyle="1" w:styleId="CNHead1">
    <w:name w:val="CN Head 1"/>
    <w:basedOn w:val="Normalny"/>
    <w:next w:val="Normalny"/>
    <w:rsid w:val="006E3103"/>
    <w:pPr>
      <w:keepNext/>
      <w:keepLines/>
      <w:numPr>
        <w:ilvl w:val="7"/>
        <w:numId w:val="3"/>
      </w:numPr>
      <w:tabs>
        <w:tab w:val="clear" w:pos="2736"/>
        <w:tab w:val="num" w:pos="720"/>
      </w:tabs>
      <w:spacing w:before="80" w:after="80"/>
      <w:ind w:left="720" w:hanging="720"/>
      <w:outlineLvl w:val="0"/>
    </w:pPr>
    <w:rPr>
      <w:rFonts w:ascii="Arial" w:hAnsi="Arial" w:cs="Arial"/>
      <w:b/>
      <w:bCs/>
      <w:sz w:val="24"/>
      <w:szCs w:val="24"/>
      <w:lang w:val="en-US" w:eastAsia="en-US"/>
    </w:rPr>
  </w:style>
  <w:style w:type="paragraph" w:customStyle="1" w:styleId="CNHead2">
    <w:name w:val="CN Head 2"/>
    <w:basedOn w:val="Normalny"/>
    <w:next w:val="Normalny"/>
    <w:rsid w:val="006E3103"/>
    <w:pPr>
      <w:keepNext/>
      <w:keepLines/>
      <w:numPr>
        <w:ilvl w:val="8"/>
        <w:numId w:val="3"/>
      </w:numPr>
      <w:tabs>
        <w:tab w:val="clear" w:pos="3240"/>
        <w:tab w:val="num" w:pos="720"/>
      </w:tabs>
      <w:spacing w:before="80" w:after="80"/>
      <w:ind w:left="720" w:hanging="720"/>
      <w:outlineLvl w:val="1"/>
    </w:pPr>
    <w:rPr>
      <w:rFonts w:ascii="Arial" w:hAnsi="Arial" w:cs="Arial"/>
      <w:b/>
      <w:bCs/>
      <w:sz w:val="22"/>
      <w:szCs w:val="22"/>
      <w:lang w:val="en-US" w:eastAsia="en-US"/>
    </w:rPr>
  </w:style>
  <w:style w:type="paragraph" w:customStyle="1" w:styleId="CNHead3">
    <w:name w:val="CN Head 3"/>
    <w:basedOn w:val="Normalny"/>
    <w:next w:val="Normalny"/>
    <w:rsid w:val="006E3103"/>
    <w:pPr>
      <w:keepNext/>
      <w:keepLines/>
      <w:numPr>
        <w:ilvl w:val="3"/>
        <w:numId w:val="3"/>
      </w:numPr>
      <w:spacing w:before="80" w:after="80"/>
    </w:pPr>
    <w:rPr>
      <w:rFonts w:ascii="Arial" w:hAnsi="Arial" w:cs="Arial"/>
      <w:b/>
      <w:bCs/>
      <w:lang w:val="en-US" w:eastAsia="en-US"/>
    </w:rPr>
  </w:style>
  <w:style w:type="paragraph" w:customStyle="1" w:styleId="CNLevel1List">
    <w:name w:val="CN Level 1 List"/>
    <w:basedOn w:val="Normalny"/>
    <w:rsid w:val="006E3103"/>
    <w:pPr>
      <w:numPr>
        <w:ilvl w:val="4"/>
        <w:numId w:val="3"/>
      </w:numPr>
      <w:spacing w:before="80" w:after="80"/>
    </w:pPr>
    <w:rPr>
      <w:rFonts w:ascii="Arial" w:hAnsi="Arial" w:cs="Arial"/>
      <w:lang w:val="en-US" w:eastAsia="en-US"/>
    </w:rPr>
  </w:style>
  <w:style w:type="paragraph" w:customStyle="1" w:styleId="CNLevel2List">
    <w:name w:val="CN Level 2 List"/>
    <w:basedOn w:val="Normalny"/>
    <w:rsid w:val="006E3103"/>
    <w:pPr>
      <w:numPr>
        <w:ilvl w:val="5"/>
        <w:numId w:val="3"/>
      </w:numPr>
      <w:spacing w:before="80" w:after="80"/>
    </w:pPr>
    <w:rPr>
      <w:rFonts w:ascii="Arial" w:hAnsi="Arial" w:cs="Arial"/>
      <w:lang w:val="en-US" w:eastAsia="en-US"/>
    </w:rPr>
  </w:style>
  <w:style w:type="paragraph" w:customStyle="1" w:styleId="CNLevel3List">
    <w:name w:val="CN Level 3 List"/>
    <w:basedOn w:val="Normalny"/>
    <w:rsid w:val="006E3103"/>
    <w:pPr>
      <w:numPr>
        <w:ilvl w:val="6"/>
        <w:numId w:val="3"/>
      </w:numPr>
      <w:spacing w:before="80" w:after="80"/>
    </w:pPr>
    <w:rPr>
      <w:rFonts w:ascii="Arial" w:hAnsi="Arial" w:cs="Arial"/>
      <w:lang w:val="en-US" w:eastAsia="en-US"/>
    </w:rPr>
  </w:style>
  <w:style w:type="paragraph" w:customStyle="1" w:styleId="Default">
    <w:name w:val="Default"/>
    <w:rsid w:val="006E3103"/>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Odwoaniedokomentarza">
    <w:name w:val="annotation reference"/>
    <w:basedOn w:val="Domylnaczcionkaakapitu"/>
    <w:uiPriority w:val="99"/>
    <w:semiHidden/>
    <w:unhideWhenUsed/>
    <w:rsid w:val="006E3103"/>
    <w:rPr>
      <w:sz w:val="16"/>
      <w:szCs w:val="16"/>
    </w:rPr>
  </w:style>
  <w:style w:type="paragraph" w:styleId="Tekstkomentarza">
    <w:name w:val="annotation text"/>
    <w:basedOn w:val="Normalny"/>
    <w:link w:val="TekstkomentarzaZnak"/>
    <w:uiPriority w:val="99"/>
    <w:unhideWhenUsed/>
    <w:rsid w:val="006E3103"/>
    <w:pPr>
      <w:spacing w:after="200"/>
    </w:pPr>
    <w:rPr>
      <w:rFonts w:asciiTheme="minorHAnsi" w:eastAsiaTheme="minorEastAsia" w:hAnsiTheme="minorHAnsi" w:cstheme="minorBidi"/>
      <w:lang w:eastAsia="zh-CN"/>
    </w:rPr>
  </w:style>
  <w:style w:type="character" w:customStyle="1" w:styleId="TekstkomentarzaZnak">
    <w:name w:val="Tekst komentarza Znak"/>
    <w:basedOn w:val="Domylnaczcionkaakapitu"/>
    <w:link w:val="Tekstkomentarza"/>
    <w:uiPriority w:val="99"/>
    <w:rsid w:val="006E3103"/>
    <w:rPr>
      <w:rFonts w:eastAsiaTheme="minorEastAsia"/>
      <w:sz w:val="20"/>
      <w:szCs w:val="20"/>
      <w:lang w:eastAsia="zh-CN"/>
    </w:rPr>
  </w:style>
  <w:style w:type="paragraph" w:styleId="Tekstdymka">
    <w:name w:val="Balloon Text"/>
    <w:basedOn w:val="Normalny"/>
    <w:link w:val="TekstdymkaZnak"/>
    <w:uiPriority w:val="99"/>
    <w:semiHidden/>
    <w:unhideWhenUsed/>
    <w:rsid w:val="006E31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103"/>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54347D"/>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54347D"/>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0476E"/>
    <w:pPr>
      <w:tabs>
        <w:tab w:val="center" w:pos="4536"/>
        <w:tab w:val="right" w:pos="9072"/>
      </w:tabs>
    </w:pPr>
  </w:style>
  <w:style w:type="character" w:customStyle="1" w:styleId="NagwekZnak">
    <w:name w:val="Nagłówek Znak"/>
    <w:basedOn w:val="Domylnaczcionkaakapitu"/>
    <w:link w:val="Nagwek"/>
    <w:uiPriority w:val="99"/>
    <w:rsid w:val="00F0476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0476E"/>
    <w:pPr>
      <w:tabs>
        <w:tab w:val="center" w:pos="4536"/>
        <w:tab w:val="right" w:pos="9072"/>
      </w:tabs>
    </w:pPr>
  </w:style>
  <w:style w:type="character" w:customStyle="1" w:styleId="StopkaZnak">
    <w:name w:val="Stopka Znak"/>
    <w:basedOn w:val="Domylnaczcionkaakapitu"/>
    <w:link w:val="Stopka"/>
    <w:uiPriority w:val="99"/>
    <w:rsid w:val="00F0476E"/>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9A19FF"/>
    <w:rPr>
      <w:rFonts w:ascii="Calibri" w:eastAsia="Calibri" w:hAnsi="Calibri" w:cs="Calibri"/>
      <w:color w:val="000000"/>
      <w:sz w:val="24"/>
      <w:lang w:eastAsia="pl-PL"/>
    </w:rPr>
  </w:style>
  <w:style w:type="paragraph" w:customStyle="1" w:styleId="footnotedescription">
    <w:name w:val="footnote description"/>
    <w:next w:val="Normalny"/>
    <w:link w:val="footnotedescriptionChar"/>
    <w:hidden/>
    <w:rsid w:val="009A19FF"/>
    <w:pPr>
      <w:spacing w:after="0" w:line="248" w:lineRule="auto"/>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9A19FF"/>
    <w:rPr>
      <w:rFonts w:ascii="Calibri" w:eastAsia="Calibri" w:hAnsi="Calibri" w:cs="Calibri"/>
      <w:color w:val="000000"/>
      <w:sz w:val="16"/>
      <w:lang w:eastAsia="pl-PL"/>
    </w:rPr>
  </w:style>
  <w:style w:type="character" w:customStyle="1" w:styleId="footnotemark">
    <w:name w:val="footnote mark"/>
    <w:hidden/>
    <w:rsid w:val="009A19FF"/>
    <w:rPr>
      <w:rFonts w:ascii="Calibri" w:eastAsia="Calibri" w:hAnsi="Calibri" w:cs="Calibri"/>
      <w:color w:val="000000"/>
      <w:sz w:val="10"/>
      <w:vertAlign w:val="superscript"/>
    </w:rPr>
  </w:style>
  <w:style w:type="table" w:customStyle="1" w:styleId="TableGrid">
    <w:name w:val="TableGrid"/>
    <w:rsid w:val="009A19FF"/>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2A3DDF"/>
    <w:pPr>
      <w:spacing w:after="0" w:line="240" w:lineRule="auto"/>
    </w:pPr>
    <w:rPr>
      <w:rFonts w:ascii="Times New Roman" w:eastAsia="Times New Roman" w:hAnsi="Times New Roman" w:cs="Times New Roman"/>
      <w:sz w:val="20"/>
      <w:szCs w:val="20"/>
      <w:lang w:eastAsia="pl-PL"/>
    </w:rPr>
  </w:style>
  <w:style w:type="character" w:customStyle="1" w:styleId="WW8Num6z7">
    <w:name w:val="WW8Num6z7"/>
    <w:rsid w:val="00DF11DC"/>
  </w:style>
  <w:style w:type="character" w:styleId="Hipercze">
    <w:name w:val="Hyperlink"/>
    <w:unhideWhenUsed/>
    <w:rsid w:val="0060231F"/>
    <w:rPr>
      <w:color w:val="0000FF"/>
      <w:u w:val="single"/>
    </w:rPr>
  </w:style>
  <w:style w:type="paragraph" w:customStyle="1" w:styleId="Akapitzlist1">
    <w:name w:val="Akapit z listą1"/>
    <w:basedOn w:val="Normalny"/>
    <w:uiPriority w:val="99"/>
    <w:qFormat/>
    <w:rsid w:val="0060231F"/>
    <w:pPr>
      <w:suppressAutoHyphens/>
      <w:spacing w:after="200" w:line="276" w:lineRule="auto"/>
      <w:ind w:left="720"/>
      <w:contextualSpacing/>
    </w:pPr>
    <w:rPr>
      <w:rFonts w:ascii="Calibri" w:eastAsia="Calibri" w:hAnsi="Calibri"/>
      <w:color w:val="00000A"/>
      <w:kern w:val="2"/>
      <w:sz w:val="22"/>
      <w:szCs w:val="22"/>
      <w:lang w:eastAsia="en-US"/>
    </w:rPr>
  </w:style>
  <w:style w:type="character" w:styleId="Nierozpoznanawzmianka">
    <w:name w:val="Unresolved Mention"/>
    <w:basedOn w:val="Domylnaczcionkaakapitu"/>
    <w:uiPriority w:val="99"/>
    <w:semiHidden/>
    <w:unhideWhenUsed/>
    <w:rsid w:val="00CA6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55165">
      <w:bodyDiv w:val="1"/>
      <w:marLeft w:val="0"/>
      <w:marRight w:val="0"/>
      <w:marTop w:val="0"/>
      <w:marBottom w:val="0"/>
      <w:divBdr>
        <w:top w:val="none" w:sz="0" w:space="0" w:color="auto"/>
        <w:left w:val="none" w:sz="0" w:space="0" w:color="auto"/>
        <w:bottom w:val="none" w:sz="0" w:space="0" w:color="auto"/>
        <w:right w:val="none" w:sz="0" w:space="0" w:color="auto"/>
      </w:divBdr>
    </w:div>
    <w:div w:id="13414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fron.org.pl"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1.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od@pfron.org.pl" TargetMode="Externa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60CCE-03F5-4B48-BD1C-E249F1D9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8279</Words>
  <Characters>49677</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Mazurkiewicz</dc:creator>
  <cp:keywords/>
  <dc:description/>
  <cp:lastModifiedBy>Wejman Aleksander</cp:lastModifiedBy>
  <cp:revision>5</cp:revision>
  <cp:lastPrinted>2019-06-05T12:00:00Z</cp:lastPrinted>
  <dcterms:created xsi:type="dcterms:W3CDTF">2019-06-03T06:59:00Z</dcterms:created>
  <dcterms:modified xsi:type="dcterms:W3CDTF">2019-06-05T12:00:00Z</dcterms:modified>
</cp:coreProperties>
</file>