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0763" w14:textId="77777777" w:rsidR="00FE03F3" w:rsidRDefault="00FE03F3" w:rsidP="008047FE">
      <w:pPr>
        <w:jc w:val="right"/>
        <w:rPr>
          <w:rFonts w:ascii="Tahoma" w:eastAsia="Arial Unicode MS" w:hAnsi="Tahoma" w:cs="Tahoma"/>
          <w:sz w:val="22"/>
          <w:szCs w:val="22"/>
        </w:rPr>
      </w:pPr>
    </w:p>
    <w:p w14:paraId="66D75B07" w14:textId="4F807147" w:rsidR="008047FE" w:rsidRPr="005047E8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884DF0">
        <w:rPr>
          <w:rFonts w:ascii="Tahoma" w:eastAsia="Arial Unicode MS" w:hAnsi="Tahoma" w:cs="Tahoma"/>
          <w:sz w:val="22"/>
          <w:szCs w:val="22"/>
        </w:rPr>
        <w:t>29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="00FE03F3">
        <w:rPr>
          <w:rFonts w:ascii="Tahoma" w:eastAsia="Arial Unicode MS" w:hAnsi="Tahoma" w:cs="Tahoma"/>
          <w:sz w:val="22"/>
          <w:szCs w:val="22"/>
        </w:rPr>
        <w:t>września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20</w:t>
      </w:r>
      <w:r w:rsidR="00CD13D0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6ECC12E7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25FE0F52" w14:textId="574FA847" w:rsidR="008047FE" w:rsidRPr="00884DF0" w:rsidRDefault="008047FE" w:rsidP="00884DF0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884DF0">
        <w:rPr>
          <w:rFonts w:ascii="Tahoma" w:eastAsia="Arial Unicode MS" w:hAnsi="Tahoma" w:cs="Tahoma"/>
          <w:color w:val="auto"/>
          <w:sz w:val="22"/>
          <w:szCs w:val="22"/>
        </w:rPr>
        <w:t>Postępowanie o udzielenie zamówienia publicznego prowadzonego na podstawie art. 39 ustawy z dnia 29 stycznia 2004 r. Prawo zamówień publicznych (</w:t>
      </w:r>
      <w:proofErr w:type="spellStart"/>
      <w:r w:rsidRPr="00884DF0">
        <w:rPr>
          <w:rFonts w:ascii="Tahoma" w:eastAsia="Arial Unicode MS" w:hAnsi="Tahoma" w:cs="Tahoma"/>
          <w:color w:val="auto"/>
          <w:sz w:val="22"/>
          <w:szCs w:val="22"/>
        </w:rPr>
        <w:t>t.j</w:t>
      </w:r>
      <w:proofErr w:type="spellEnd"/>
      <w:r w:rsidRPr="00884DF0">
        <w:rPr>
          <w:rFonts w:ascii="Tahoma" w:eastAsia="Arial Unicode MS" w:hAnsi="Tahoma" w:cs="Tahoma"/>
          <w:color w:val="auto"/>
          <w:sz w:val="22"/>
          <w:szCs w:val="22"/>
        </w:rPr>
        <w:t>. Dz. U. z 201</w:t>
      </w:r>
      <w:r w:rsidR="00CD13D0" w:rsidRPr="00884DF0">
        <w:rPr>
          <w:rFonts w:ascii="Tahoma" w:eastAsia="Arial Unicode MS" w:hAnsi="Tahoma" w:cs="Tahoma"/>
          <w:color w:val="auto"/>
          <w:sz w:val="22"/>
          <w:szCs w:val="22"/>
        </w:rPr>
        <w:t>9</w:t>
      </w:r>
      <w:r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 r. poz. 18</w:t>
      </w:r>
      <w:r w:rsidR="00CD13D0" w:rsidRPr="00884DF0">
        <w:rPr>
          <w:rFonts w:ascii="Tahoma" w:eastAsia="Arial Unicode MS" w:hAnsi="Tahoma" w:cs="Tahoma"/>
          <w:color w:val="auto"/>
          <w:sz w:val="22"/>
          <w:szCs w:val="22"/>
        </w:rPr>
        <w:t>43</w:t>
      </w:r>
      <w:r w:rsidR="00FE03F3"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 ze zm.</w:t>
      </w:r>
      <w:r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), na </w:t>
      </w:r>
      <w:r w:rsidR="00CD13D0" w:rsidRPr="00884DF0">
        <w:rPr>
          <w:rFonts w:ascii="Tahoma" w:hAnsi="Tahoma" w:cs="Tahoma"/>
          <w:b/>
          <w:bCs/>
          <w:color w:val="auto"/>
          <w:sz w:val="22"/>
          <w:szCs w:val="22"/>
        </w:rPr>
        <w:t xml:space="preserve">Świadczenie usług </w:t>
      </w:r>
      <w:bookmarkStart w:id="0" w:name="_Hlk25221156"/>
      <w:r w:rsidR="00CD13D0" w:rsidRPr="00884DF0">
        <w:rPr>
          <w:rFonts w:ascii="Tahoma" w:hAnsi="Tahoma" w:cs="Tahoma"/>
          <w:b/>
          <w:bCs/>
          <w:color w:val="auto"/>
          <w:sz w:val="22"/>
          <w:szCs w:val="22"/>
        </w:rPr>
        <w:t xml:space="preserve">Eksperta ds. </w:t>
      </w:r>
      <w:r w:rsidR="00FE03F3" w:rsidRPr="00884DF0">
        <w:rPr>
          <w:rFonts w:ascii="Tahoma" w:hAnsi="Tahoma" w:cs="Tahoma"/>
          <w:b/>
          <w:bCs/>
          <w:color w:val="auto"/>
          <w:sz w:val="22"/>
          <w:szCs w:val="22"/>
        </w:rPr>
        <w:t>opracowania standardu szkoleniowego dla sektora transportu zbiorowego</w:t>
      </w:r>
      <w:bookmarkEnd w:id="0"/>
      <w:r w:rsidR="00FE03F3" w:rsidRPr="00884DF0">
        <w:rPr>
          <w:rFonts w:ascii="Tahoma" w:hAnsi="Tahoma" w:cs="Tahoma"/>
          <w:b/>
          <w:bCs/>
          <w:color w:val="auto"/>
          <w:sz w:val="22"/>
          <w:szCs w:val="22"/>
        </w:rPr>
        <w:t>.</w:t>
      </w:r>
    </w:p>
    <w:p w14:paraId="1E9E89BE" w14:textId="77777777" w:rsidR="008047FE" w:rsidRPr="00742DB0" w:rsidRDefault="008047FE" w:rsidP="00FE03F3">
      <w:pPr>
        <w:rPr>
          <w:rFonts w:ascii="Tahoma" w:hAnsi="Tahoma" w:cs="Tahoma"/>
          <w:b/>
        </w:rPr>
      </w:pPr>
    </w:p>
    <w:p w14:paraId="43170668" w14:textId="77777777" w:rsidR="008047FE" w:rsidRPr="00FF6C79" w:rsidRDefault="008047FE" w:rsidP="00FE03F3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655D8917" w14:textId="54447537" w:rsidR="008047FE" w:rsidRPr="005047E8" w:rsidRDefault="008047FE" w:rsidP="00FE03F3">
      <w:pPr>
        <w:pStyle w:val="Nagwek2"/>
        <w:rPr>
          <w:rFonts w:ascii="Tahoma" w:eastAsia="Arial Unicode MS" w:hAnsi="Tahoma" w:cs="Tahoma"/>
          <w:color w:val="auto"/>
          <w:sz w:val="22"/>
          <w:szCs w:val="22"/>
        </w:rPr>
      </w:pPr>
      <w:r w:rsidRPr="005047E8">
        <w:rPr>
          <w:rFonts w:ascii="Tahoma" w:eastAsia="Arial Unicode MS" w:hAnsi="Tahoma" w:cs="Tahoma"/>
          <w:color w:val="auto"/>
          <w:sz w:val="22"/>
          <w:szCs w:val="22"/>
        </w:rPr>
        <w:t xml:space="preserve">Zestawienie ofert otwartych w dniu </w:t>
      </w:r>
      <w:r w:rsidR="00FE03F3">
        <w:rPr>
          <w:rFonts w:ascii="Tahoma" w:eastAsia="Arial Unicode MS" w:hAnsi="Tahoma" w:cs="Tahoma"/>
          <w:color w:val="auto"/>
          <w:sz w:val="22"/>
          <w:szCs w:val="22"/>
        </w:rPr>
        <w:t>28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.0</w:t>
      </w:r>
      <w:r w:rsidR="00FE03F3">
        <w:rPr>
          <w:rFonts w:ascii="Tahoma" w:eastAsia="Arial Unicode MS" w:hAnsi="Tahoma" w:cs="Tahoma"/>
          <w:color w:val="auto"/>
          <w:sz w:val="22"/>
          <w:szCs w:val="22"/>
        </w:rPr>
        <w:t>9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.20</w:t>
      </w:r>
      <w:r w:rsidR="00CD13D0">
        <w:rPr>
          <w:rFonts w:ascii="Tahoma" w:eastAsia="Arial Unicode MS" w:hAnsi="Tahoma" w:cs="Tahoma"/>
          <w:color w:val="auto"/>
          <w:sz w:val="22"/>
          <w:szCs w:val="22"/>
        </w:rPr>
        <w:t>20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 xml:space="preserve"> r. o godz. 1</w:t>
      </w:r>
      <w:r w:rsidR="00CD13D0">
        <w:rPr>
          <w:rFonts w:ascii="Tahoma" w:eastAsia="Arial Unicode MS" w:hAnsi="Tahoma" w:cs="Tahoma"/>
          <w:color w:val="auto"/>
          <w:sz w:val="22"/>
          <w:szCs w:val="22"/>
        </w:rPr>
        <w:t>2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:</w:t>
      </w:r>
      <w:r w:rsidR="00CD13D0">
        <w:rPr>
          <w:rFonts w:ascii="Tahoma" w:eastAsia="Arial Unicode MS" w:hAnsi="Tahoma" w:cs="Tahoma"/>
          <w:color w:val="auto"/>
          <w:sz w:val="22"/>
          <w:szCs w:val="22"/>
        </w:rPr>
        <w:t>3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0 w postępowaniu nr ZP/</w:t>
      </w:r>
      <w:r w:rsidR="00FE03F3">
        <w:rPr>
          <w:rFonts w:ascii="Tahoma" w:eastAsia="Arial Unicode MS" w:hAnsi="Tahoma" w:cs="Tahoma"/>
          <w:color w:val="auto"/>
          <w:sz w:val="22"/>
          <w:szCs w:val="22"/>
        </w:rPr>
        <w:t>19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/</w:t>
      </w:r>
      <w:r w:rsidR="00FE03F3">
        <w:rPr>
          <w:rFonts w:ascii="Tahoma" w:eastAsia="Arial Unicode MS" w:hAnsi="Tahoma" w:cs="Tahoma"/>
          <w:color w:val="auto"/>
          <w:sz w:val="22"/>
          <w:szCs w:val="22"/>
        </w:rPr>
        <w:t>20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</w:t>
      </w:r>
    </w:p>
    <w:p w14:paraId="506111DE" w14:textId="77777777" w:rsidR="008047FE" w:rsidRPr="005047E8" w:rsidRDefault="008047FE" w:rsidP="008047FE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3049"/>
        <w:gridCol w:w="2020"/>
        <w:gridCol w:w="1303"/>
        <w:gridCol w:w="1394"/>
        <w:gridCol w:w="1296"/>
      </w:tblGrid>
      <w:tr w:rsidR="00FE03F3" w:rsidRPr="00367A0D" w14:paraId="24C4F8C3" w14:textId="77777777" w:rsidTr="00FE03F3">
        <w:trPr>
          <w:cantSplit/>
          <w:trHeight w:val="954"/>
          <w:tblHeader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BAC" w14:textId="77777777" w:rsidR="00FE03F3" w:rsidRPr="00367A0D" w:rsidRDefault="00FE03F3" w:rsidP="00CD13D0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Nazwa (firma) i adres wykonawcy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B026" w14:textId="25D6B4C8" w:rsidR="00FE03F3" w:rsidRPr="00367A0D" w:rsidRDefault="00FE03F3" w:rsidP="00CD13D0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Cena brutto zamówienia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08D6" w14:textId="77777777" w:rsidR="00FE03F3" w:rsidRPr="00367A0D" w:rsidRDefault="00FE03F3" w:rsidP="00CD13D0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Termin realizacji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273" w14:textId="77777777" w:rsidR="00FE03F3" w:rsidRPr="00367A0D" w:rsidRDefault="00FE03F3" w:rsidP="00CD13D0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Okres gwarancji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797" w14:textId="77777777" w:rsidR="00FE03F3" w:rsidRPr="00367A0D" w:rsidRDefault="00FE03F3" w:rsidP="00CD13D0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Warunki płatności</w:t>
            </w:r>
          </w:p>
        </w:tc>
      </w:tr>
      <w:tr w:rsidR="00FE03F3" w:rsidRPr="00367A0D" w14:paraId="3D7110E1" w14:textId="77777777" w:rsidTr="00FE03F3">
        <w:trPr>
          <w:cantSplit/>
          <w:trHeight w:val="500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2E3" w14:textId="77777777" w:rsidR="00FE03F3" w:rsidRDefault="00FE03F3" w:rsidP="0085577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IQ145 Centrum Projektów Rozwojowo Edukacyjnych Katarzyna Bryczkowska</w:t>
            </w:r>
          </w:p>
          <w:p w14:paraId="08AF3456" w14:textId="77777777" w:rsidR="00FE03F3" w:rsidRDefault="00FE03F3" w:rsidP="0085577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Wołodyjowskiego 53/2</w:t>
            </w:r>
          </w:p>
          <w:p w14:paraId="447780DD" w14:textId="77777777" w:rsidR="00FE03F3" w:rsidRPr="00367A0D" w:rsidRDefault="00FE03F3" w:rsidP="0085577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02 – 724 Warszawa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BE9" w14:textId="6B2CC66C" w:rsidR="00FE03F3" w:rsidRPr="00367A0D" w:rsidRDefault="00FE03F3" w:rsidP="00855775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45 000,00 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1D2" w14:textId="77777777" w:rsidR="00FE03F3" w:rsidRPr="00367A0D" w:rsidRDefault="00FE03F3" w:rsidP="00855775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32D" w14:textId="77777777" w:rsidR="00FE03F3" w:rsidRDefault="00FE03F3" w:rsidP="00855775">
            <w:pPr>
              <w:jc w:val="center"/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FAD" w14:textId="77777777" w:rsidR="00FE03F3" w:rsidRDefault="00FE03F3" w:rsidP="00855775">
            <w:pPr>
              <w:jc w:val="center"/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</w:tbl>
    <w:p w14:paraId="35A16A32" w14:textId="77777777" w:rsidR="008047FE" w:rsidRPr="00FF6C79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  <w:highlight w:val="yellow"/>
        </w:rPr>
      </w:pPr>
    </w:p>
    <w:p w14:paraId="0C73CD92" w14:textId="77777777" w:rsidR="008047FE" w:rsidRPr="00367A0D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51A1FF81" w14:textId="0BF9D932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Zamawiający na realizację zamówienia przeznaczył kwotę brutto: </w:t>
      </w:r>
      <w:r w:rsidR="00FE03F3">
        <w:rPr>
          <w:rFonts w:ascii="Tahoma" w:eastAsia="Arial Unicode MS" w:hAnsi="Tahoma" w:cs="Tahoma"/>
          <w:sz w:val="22"/>
          <w:szCs w:val="22"/>
        </w:rPr>
        <w:t>70 000,00 zł.</w:t>
      </w:r>
    </w:p>
    <w:p w14:paraId="4ED3CACF" w14:textId="77777777" w:rsidR="008047FE" w:rsidRPr="00367A0D" w:rsidRDefault="008047FE" w:rsidP="008047FE">
      <w:pPr>
        <w:rPr>
          <w:rFonts w:ascii="Tahoma" w:hAnsi="Tahoma" w:cs="Tahoma"/>
          <w:sz w:val="22"/>
          <w:szCs w:val="22"/>
        </w:rPr>
      </w:pPr>
    </w:p>
    <w:p w14:paraId="2E1843F6" w14:textId="1EFE9720" w:rsidR="003E4F2D" w:rsidRDefault="003E4F2D"/>
    <w:p w14:paraId="27F85CA6" w14:textId="7E0724B7" w:rsidR="00B456FC" w:rsidRDefault="00B456FC"/>
    <w:p w14:paraId="73188D91" w14:textId="0FFBF515" w:rsidR="00B456FC" w:rsidRDefault="00B456FC"/>
    <w:p w14:paraId="4FF5CE6A" w14:textId="558294F9" w:rsidR="00B456FC" w:rsidRPr="00B456FC" w:rsidRDefault="00B456FC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6FC">
        <w:rPr>
          <w:rFonts w:ascii="Tahoma" w:hAnsi="Tahoma" w:cs="Tahoma"/>
          <w:sz w:val="22"/>
          <w:szCs w:val="22"/>
        </w:rPr>
        <w:t>Sebastian Szymonik</w:t>
      </w:r>
      <w:bookmarkStart w:id="1" w:name="_GoBack"/>
      <w:bookmarkEnd w:id="1"/>
    </w:p>
    <w:p w14:paraId="7534A8A6" w14:textId="6BF476CD" w:rsidR="00B456FC" w:rsidRPr="00B456FC" w:rsidRDefault="00B456FC">
      <w:pPr>
        <w:rPr>
          <w:rFonts w:ascii="Tahoma" w:hAnsi="Tahoma" w:cs="Tahoma"/>
          <w:sz w:val="22"/>
          <w:szCs w:val="22"/>
        </w:rPr>
      </w:pPr>
      <w:r w:rsidRPr="00B456FC">
        <w:rPr>
          <w:rFonts w:ascii="Tahoma" w:hAnsi="Tahoma" w:cs="Tahoma"/>
          <w:sz w:val="22"/>
          <w:szCs w:val="22"/>
        </w:rPr>
        <w:tab/>
      </w:r>
      <w:r w:rsidRPr="00B456FC">
        <w:rPr>
          <w:rFonts w:ascii="Tahoma" w:hAnsi="Tahoma" w:cs="Tahoma"/>
          <w:sz w:val="22"/>
          <w:szCs w:val="22"/>
        </w:rPr>
        <w:tab/>
      </w:r>
      <w:r w:rsidRPr="00B456FC">
        <w:rPr>
          <w:rFonts w:ascii="Tahoma" w:hAnsi="Tahoma" w:cs="Tahoma"/>
          <w:sz w:val="22"/>
          <w:szCs w:val="22"/>
        </w:rPr>
        <w:tab/>
      </w:r>
      <w:r w:rsidRPr="00B456FC">
        <w:rPr>
          <w:rFonts w:ascii="Tahoma" w:hAnsi="Tahoma" w:cs="Tahoma"/>
          <w:sz w:val="22"/>
          <w:szCs w:val="22"/>
        </w:rPr>
        <w:tab/>
      </w:r>
      <w:r w:rsidRPr="00B456FC">
        <w:rPr>
          <w:rFonts w:ascii="Tahoma" w:hAnsi="Tahoma" w:cs="Tahoma"/>
          <w:sz w:val="22"/>
          <w:szCs w:val="22"/>
        </w:rPr>
        <w:tab/>
      </w:r>
      <w:r w:rsidRPr="00B456FC">
        <w:rPr>
          <w:rFonts w:ascii="Tahoma" w:hAnsi="Tahoma" w:cs="Tahoma"/>
          <w:sz w:val="22"/>
          <w:szCs w:val="22"/>
        </w:rPr>
        <w:tab/>
      </w:r>
      <w:r w:rsidRPr="00B456FC">
        <w:rPr>
          <w:rFonts w:ascii="Tahoma" w:hAnsi="Tahoma" w:cs="Tahoma"/>
          <w:sz w:val="22"/>
          <w:szCs w:val="22"/>
        </w:rPr>
        <w:tab/>
        <w:t>Dyrektor Generalny</w:t>
      </w:r>
    </w:p>
    <w:sectPr w:rsidR="00B456FC" w:rsidRPr="00B456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947D" w14:textId="77777777" w:rsidR="0000032E" w:rsidRDefault="0000032E" w:rsidP="00733E76">
      <w:r>
        <w:separator/>
      </w:r>
    </w:p>
  </w:endnote>
  <w:endnote w:type="continuationSeparator" w:id="0">
    <w:p w14:paraId="2FAF416E" w14:textId="77777777" w:rsidR="0000032E" w:rsidRDefault="0000032E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E7D6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0B01CA1F" wp14:editId="5EB3B6FD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2F7FFCCD" wp14:editId="5C1205BC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3A72DF27" wp14:editId="63E7BD8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208FC2A8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0942" w14:textId="77777777" w:rsidR="0000032E" w:rsidRDefault="0000032E" w:rsidP="00733E76">
      <w:r>
        <w:separator/>
      </w:r>
    </w:p>
  </w:footnote>
  <w:footnote w:type="continuationSeparator" w:id="0">
    <w:p w14:paraId="435488B4" w14:textId="77777777" w:rsidR="0000032E" w:rsidRDefault="0000032E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7002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02957B03" wp14:editId="3B9CD770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0032E"/>
    <w:rsid w:val="0007548D"/>
    <w:rsid w:val="00182AD8"/>
    <w:rsid w:val="0032641E"/>
    <w:rsid w:val="003E4F2D"/>
    <w:rsid w:val="004279FB"/>
    <w:rsid w:val="005B093C"/>
    <w:rsid w:val="006E28C6"/>
    <w:rsid w:val="00733E76"/>
    <w:rsid w:val="008047FE"/>
    <w:rsid w:val="00855775"/>
    <w:rsid w:val="00884DF0"/>
    <w:rsid w:val="00A31C8A"/>
    <w:rsid w:val="00A35F21"/>
    <w:rsid w:val="00B456FC"/>
    <w:rsid w:val="00CD13D0"/>
    <w:rsid w:val="00EE2175"/>
    <w:rsid w:val="00FE03F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D4CFC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A2FE-5C05-42B8-BE6F-2ECF8E7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Niedoszewska Adriana</cp:lastModifiedBy>
  <cp:revision>4</cp:revision>
  <dcterms:created xsi:type="dcterms:W3CDTF">2020-09-29T05:20:00Z</dcterms:created>
  <dcterms:modified xsi:type="dcterms:W3CDTF">2020-09-29T12:15:00Z</dcterms:modified>
</cp:coreProperties>
</file>