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E4" w:rsidRPr="00720829" w:rsidRDefault="00720829" w:rsidP="00F24E46">
      <w:pPr>
        <w:pStyle w:val="Default"/>
        <w:jc w:val="both"/>
        <w:rPr>
          <w:rFonts w:asciiTheme="minorHAnsi" w:hAnsiTheme="minorHAnsi"/>
          <w:b/>
          <w:u w:val="single"/>
        </w:rPr>
      </w:pPr>
      <w:r w:rsidRPr="00720829">
        <w:rPr>
          <w:rFonts w:asciiTheme="minorHAnsi" w:hAnsiTheme="minorHAnsi"/>
          <w:b/>
          <w:u w:val="single"/>
        </w:rPr>
        <w:t>Zapytanie ofertowe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Świadczenie przez Wykonawcę na rzecz Zamawiającego usług wsparcia technicznego i opieki serwisowej Systemu telefonii IP, </w:t>
      </w:r>
      <w:proofErr w:type="spellStart"/>
      <w:r w:rsidRPr="00271CE4">
        <w:rPr>
          <w:rFonts w:asciiTheme="minorHAnsi" w:hAnsiTheme="minorHAnsi"/>
        </w:rPr>
        <w:t>Contact</w:t>
      </w:r>
      <w:proofErr w:type="spellEnd"/>
      <w:r w:rsidRPr="00271CE4">
        <w:rPr>
          <w:rFonts w:asciiTheme="minorHAnsi" w:hAnsiTheme="minorHAnsi"/>
        </w:rPr>
        <w:t xml:space="preserve"> Center oraz sieci LAN i WAN.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1.Wymagania dotyczące telefonii IP oraz </w:t>
      </w:r>
      <w:proofErr w:type="spellStart"/>
      <w:r w:rsidRPr="00271CE4">
        <w:rPr>
          <w:rFonts w:asciiTheme="minorHAnsi" w:hAnsiTheme="minorHAnsi"/>
        </w:rPr>
        <w:t>Contact</w:t>
      </w:r>
      <w:proofErr w:type="spellEnd"/>
      <w:r w:rsidRPr="00271CE4">
        <w:rPr>
          <w:rFonts w:asciiTheme="minorHAnsi" w:hAnsiTheme="minorHAnsi"/>
        </w:rPr>
        <w:t xml:space="preserve"> Center: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a) w przypadku wystąpienia Awarii/Błędów/Usterek Systemu - zlokalizowanie, zdiagnozowanie i usunięcie ich w funkcjonowaniu środowiska telefonii IP i </w:t>
      </w:r>
      <w:proofErr w:type="spellStart"/>
      <w:r w:rsidRPr="00271CE4">
        <w:rPr>
          <w:rFonts w:asciiTheme="minorHAnsi" w:hAnsiTheme="minorHAnsi"/>
        </w:rPr>
        <w:t>Contact</w:t>
      </w:r>
      <w:proofErr w:type="spellEnd"/>
      <w:r w:rsidRPr="00271CE4">
        <w:rPr>
          <w:rFonts w:asciiTheme="minorHAnsi" w:hAnsiTheme="minorHAnsi"/>
        </w:rPr>
        <w:t xml:space="preserve"> Center na następujących warunkach: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przyjmowanie zgłoszeń w godzinach od 7.00 do 17.00: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pocztą elektroniczną,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faksem,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telefonicznie,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zgłoszenia napływające po godzinie 17.00, a przed godziną 7.00 dnia następnego traktowane będą jako przyjęte o godzinie 7.00 dnia następnego,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reakcja na zgłoszenie – nie później niż 1 godzina od zgłoszenia,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przystąpienie inżyniera do usunięcia Awarii Systemu – nie później niż 2 godziny od zgłoszenia,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przystąpienie inżyniera do usunięcia Błędu Krytycznego Systemu – nie później niż 2 godziny od zgłoszenia,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przystąpienie inżyniera do usunięcia Błędu Zwykłego Systemu – nie później niż 8 godzin od zgłoszenia,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przystąpienie inżyniera do usunięcia Usterki Systemu – nie później niż 8 godzin od zgłoszenia,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wprowadzenie Modyfikacji Systemu – nie później niż 8 godzin od zgłoszenia lub w terminie ustalonym z Zamawiającym,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usunięcie Awarii i Błędu Krytycznego Systemu: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Cisco </w:t>
      </w:r>
      <w:proofErr w:type="spellStart"/>
      <w:r w:rsidRPr="00271CE4">
        <w:rPr>
          <w:rFonts w:asciiTheme="minorHAnsi" w:hAnsiTheme="minorHAnsi"/>
        </w:rPr>
        <w:t>Uni</w:t>
      </w:r>
      <w:r w:rsidR="00390E9E">
        <w:rPr>
          <w:rFonts w:asciiTheme="minorHAnsi" w:hAnsiTheme="minorHAnsi"/>
        </w:rPr>
        <w:t>fied</w:t>
      </w:r>
      <w:proofErr w:type="spellEnd"/>
      <w:r w:rsidR="00390E9E">
        <w:rPr>
          <w:rFonts w:asciiTheme="minorHAnsi" w:hAnsiTheme="minorHAnsi"/>
        </w:rPr>
        <w:t xml:space="preserve"> </w:t>
      </w:r>
      <w:proofErr w:type="spellStart"/>
      <w:r w:rsidR="00390E9E">
        <w:rPr>
          <w:rFonts w:asciiTheme="minorHAnsi" w:hAnsiTheme="minorHAnsi"/>
        </w:rPr>
        <w:t>Communication</w:t>
      </w:r>
      <w:proofErr w:type="spellEnd"/>
      <w:r w:rsidR="00390E9E">
        <w:rPr>
          <w:rFonts w:asciiTheme="minorHAnsi" w:hAnsiTheme="minorHAnsi"/>
        </w:rPr>
        <w:t xml:space="preserve"> Manager, CCX, CUP </w:t>
      </w:r>
      <w:r w:rsidRPr="00271CE4">
        <w:rPr>
          <w:rFonts w:asciiTheme="minorHAnsi" w:hAnsiTheme="minorHAnsi"/>
        </w:rPr>
        <w:t xml:space="preserve">i rozwiązaniach firmy 2Ring - do 8 godzin od momentu zgłoszenia,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Calabrio One – do 8 godzin od momentu zgłoszenia,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usunięcie Błędu Zwykłego Systemu oraz Usterek Systemu: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Cisco </w:t>
      </w:r>
      <w:proofErr w:type="spellStart"/>
      <w:r w:rsidRPr="00271CE4">
        <w:rPr>
          <w:rFonts w:asciiTheme="minorHAnsi" w:hAnsiTheme="minorHAnsi"/>
        </w:rPr>
        <w:t>Uni</w:t>
      </w:r>
      <w:r w:rsidR="00390E9E">
        <w:rPr>
          <w:rFonts w:asciiTheme="minorHAnsi" w:hAnsiTheme="minorHAnsi"/>
        </w:rPr>
        <w:t>fied</w:t>
      </w:r>
      <w:proofErr w:type="spellEnd"/>
      <w:r w:rsidR="00390E9E">
        <w:rPr>
          <w:rFonts w:asciiTheme="minorHAnsi" w:hAnsiTheme="minorHAnsi"/>
        </w:rPr>
        <w:t xml:space="preserve"> </w:t>
      </w:r>
      <w:proofErr w:type="spellStart"/>
      <w:r w:rsidR="00390E9E">
        <w:rPr>
          <w:rFonts w:asciiTheme="minorHAnsi" w:hAnsiTheme="minorHAnsi"/>
        </w:rPr>
        <w:t>Communication</w:t>
      </w:r>
      <w:proofErr w:type="spellEnd"/>
      <w:r w:rsidR="00390E9E">
        <w:rPr>
          <w:rFonts w:asciiTheme="minorHAnsi" w:hAnsiTheme="minorHAnsi"/>
        </w:rPr>
        <w:t xml:space="preserve"> Manager, CCX, CUP </w:t>
      </w:r>
      <w:r w:rsidRPr="00271CE4">
        <w:rPr>
          <w:rFonts w:asciiTheme="minorHAnsi" w:hAnsiTheme="minorHAnsi"/>
        </w:rPr>
        <w:t xml:space="preserve">i rozwiązaniach firmy 2Ring - do 12 godzin od momentu zgłoszenia,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- Calabrio One – do 12 godzin od momentu zgłoszenia,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b) doradztwo na styku Call </w:t>
      </w:r>
      <w:proofErr w:type="spellStart"/>
      <w:r w:rsidRPr="00271CE4">
        <w:rPr>
          <w:rFonts w:asciiTheme="minorHAnsi" w:hAnsiTheme="minorHAnsi"/>
        </w:rPr>
        <w:t>Manager’a</w:t>
      </w:r>
      <w:proofErr w:type="spellEnd"/>
      <w:r w:rsidRPr="00271CE4">
        <w:rPr>
          <w:rFonts w:asciiTheme="minorHAnsi" w:hAnsiTheme="minorHAnsi"/>
        </w:rPr>
        <w:t xml:space="preserve"> z siecią LAN;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c) wsparcie przy zapewnieniu jakości rozmów (QOS, optymalizacja);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d) doradztwo i konsultacje w zakresie zaspokojenia bieżących i przyszłych potrzeb PFRON w zakresie środowiska telefonii IP ,</w:t>
      </w:r>
      <w:proofErr w:type="spellStart"/>
      <w:r w:rsidRPr="00271CE4">
        <w:rPr>
          <w:rFonts w:asciiTheme="minorHAnsi" w:hAnsiTheme="minorHAnsi"/>
        </w:rPr>
        <w:t>Contact</w:t>
      </w:r>
      <w:proofErr w:type="spellEnd"/>
      <w:r w:rsidRPr="00271CE4">
        <w:rPr>
          <w:rFonts w:asciiTheme="minorHAnsi" w:hAnsiTheme="minorHAnsi"/>
        </w:rPr>
        <w:t xml:space="preserve"> Center;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e) aktualizacje Systemu do najnowszej dostępnej wersji oprogramowania – jednorazowo na zakończenie umowy;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f) modyfikacje istniejących skryptów na potrzeby </w:t>
      </w:r>
      <w:proofErr w:type="spellStart"/>
      <w:r w:rsidRPr="00271CE4">
        <w:rPr>
          <w:rFonts w:asciiTheme="minorHAnsi" w:hAnsiTheme="minorHAnsi"/>
        </w:rPr>
        <w:t>Contact</w:t>
      </w:r>
      <w:proofErr w:type="spellEnd"/>
      <w:r w:rsidRPr="00271CE4">
        <w:rPr>
          <w:rFonts w:asciiTheme="minorHAnsi" w:hAnsiTheme="minorHAnsi"/>
        </w:rPr>
        <w:t xml:space="preserve"> Center w wymiarze do 1</w:t>
      </w:r>
      <w:r w:rsidR="00D5129D">
        <w:rPr>
          <w:rFonts w:asciiTheme="minorHAnsi" w:hAnsiTheme="minorHAnsi"/>
        </w:rPr>
        <w:t>5</w:t>
      </w:r>
      <w:r w:rsidRPr="00271CE4">
        <w:rPr>
          <w:rFonts w:asciiTheme="minorHAnsi" w:hAnsiTheme="minorHAnsi"/>
        </w:rPr>
        <w:t>0 osobogodzin pracy inżyniera w czasie trwania umowy.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g) powyższe prace będą realizowane przez osobę legitymującą się certyfikatem CCIE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2. Wymagania dotyczące sieci LAN i WAN: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a) LAN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F374FC" w:rsidRPr="00271CE4" w:rsidRDefault="00271CE4" w:rsidP="00F374FC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Sie</w:t>
      </w:r>
      <w:r w:rsidR="003F2A15">
        <w:rPr>
          <w:rFonts w:asciiTheme="minorHAnsi" w:hAnsiTheme="minorHAnsi"/>
        </w:rPr>
        <w:t>ć</w:t>
      </w:r>
      <w:r w:rsidRPr="00271CE4">
        <w:rPr>
          <w:rFonts w:asciiTheme="minorHAnsi" w:hAnsiTheme="minorHAnsi"/>
        </w:rPr>
        <w:t xml:space="preserve"> LAN zamawiającego składa się z około 50 przełączników firmy Cisco. Zamawiający używa następujących serii urządzeń: </w:t>
      </w:r>
      <w:proofErr w:type="spellStart"/>
      <w:r w:rsidRPr="00271CE4">
        <w:rPr>
          <w:rFonts w:asciiTheme="minorHAnsi" w:hAnsiTheme="minorHAnsi"/>
        </w:rPr>
        <w:t>Catalyst</w:t>
      </w:r>
      <w:proofErr w:type="spellEnd"/>
      <w:r w:rsidRPr="00271CE4">
        <w:rPr>
          <w:rFonts w:asciiTheme="minorHAnsi" w:hAnsiTheme="minorHAnsi"/>
        </w:rPr>
        <w:t xml:space="preserve"> 6500, </w:t>
      </w:r>
      <w:proofErr w:type="spellStart"/>
      <w:r w:rsidRPr="00271CE4">
        <w:rPr>
          <w:rFonts w:asciiTheme="minorHAnsi" w:hAnsiTheme="minorHAnsi"/>
        </w:rPr>
        <w:t>Catalyst</w:t>
      </w:r>
      <w:proofErr w:type="spellEnd"/>
      <w:r w:rsidRPr="00271CE4">
        <w:rPr>
          <w:rFonts w:asciiTheme="minorHAnsi" w:hAnsiTheme="minorHAnsi"/>
        </w:rPr>
        <w:t xml:space="preserve"> 2960,</w:t>
      </w:r>
      <w:r w:rsidR="003F2A15">
        <w:rPr>
          <w:rFonts w:asciiTheme="minorHAnsi" w:hAnsiTheme="minorHAnsi"/>
        </w:rPr>
        <w:t xml:space="preserve"> </w:t>
      </w:r>
      <w:proofErr w:type="spellStart"/>
      <w:r w:rsidR="003F2A15">
        <w:rPr>
          <w:rFonts w:asciiTheme="minorHAnsi" w:hAnsiTheme="minorHAnsi"/>
        </w:rPr>
        <w:t>Catalyst</w:t>
      </w:r>
      <w:proofErr w:type="spellEnd"/>
      <w:r w:rsidR="003F2A15">
        <w:rPr>
          <w:rFonts w:asciiTheme="minorHAnsi" w:hAnsiTheme="minorHAnsi"/>
        </w:rPr>
        <w:t xml:space="preserve"> 3560, </w:t>
      </w:r>
      <w:r w:rsidR="00F374FC">
        <w:rPr>
          <w:rFonts w:asciiTheme="minorHAnsi" w:hAnsiTheme="minorHAnsi"/>
        </w:rPr>
        <w:t xml:space="preserve">Cisco 4948, </w:t>
      </w:r>
      <w:r w:rsidR="00F374FC">
        <w:rPr>
          <w:rFonts w:ascii="Arial" w:hAnsi="Arial" w:cs="Arial"/>
          <w:sz w:val="20"/>
          <w:szCs w:val="20"/>
        </w:rPr>
        <w:t>Cisco 3825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ustalenie obecnej konfiguracji połączeń logicznych,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lastRenderedPageBreak/>
        <w:t xml:space="preserve"> - reorganizacja połączeń fizycznych i logicznych z uwzględnieniem dobrych praktyk zalecanych przez producenta sprzętu sieciowego używanego przez zamawiającego,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- Przedstawienie koncepcji zmian usprawniających prace LAN z uwzględnieniem dobrych praktyk zalecanych przez producenta sprzętu sieciowego używanego przez zamawiającego,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przebudowa konfiguracji przełączników,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weryfikacja poprawności,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nadzór rozruchowy po zmianach,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dokumentacja powykonawcza rdzenia sieci LAN po zmianach.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 powyższe prace będą realizowane przez osobę legitymującą się certyfikatem CCIE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b) WAN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Siec WAN zamawiającego składa się z około 30 routerów firmy Cisco. Zamawiający używa następujących serii urządzeń: Cisco 2921, </w:t>
      </w:r>
      <w:r w:rsidR="006D69B1">
        <w:rPr>
          <w:rFonts w:asciiTheme="minorHAnsi" w:hAnsiTheme="minorHAnsi"/>
        </w:rPr>
        <w:t>Cisco</w:t>
      </w:r>
      <w:r w:rsidRPr="00271CE4">
        <w:rPr>
          <w:rFonts w:asciiTheme="minorHAnsi" w:hAnsiTheme="minorHAnsi"/>
        </w:rPr>
        <w:t xml:space="preserve"> 2960, </w:t>
      </w:r>
      <w:r w:rsidR="003F2A15">
        <w:rPr>
          <w:rFonts w:asciiTheme="minorHAnsi" w:hAnsiTheme="minorHAnsi"/>
        </w:rPr>
        <w:t xml:space="preserve">Cisco 3845, Cisco </w:t>
      </w:r>
      <w:r w:rsidR="00F374FC">
        <w:rPr>
          <w:rFonts w:asciiTheme="minorHAnsi" w:hAnsiTheme="minorHAnsi"/>
        </w:rPr>
        <w:t>4948</w:t>
      </w:r>
      <w:r w:rsidR="003F2A15">
        <w:rPr>
          <w:rFonts w:asciiTheme="minorHAnsi" w:hAnsiTheme="minorHAnsi"/>
        </w:rPr>
        <w:t xml:space="preserve">, </w:t>
      </w:r>
      <w:r w:rsidR="00F374FC">
        <w:rPr>
          <w:rFonts w:ascii="Arial" w:hAnsi="Arial" w:cs="Arial"/>
          <w:sz w:val="20"/>
          <w:szCs w:val="20"/>
        </w:rPr>
        <w:t>Cisco 3825</w:t>
      </w:r>
      <w:r w:rsidR="00180387">
        <w:rPr>
          <w:rFonts w:ascii="Arial" w:hAnsi="Arial" w:cs="Arial"/>
          <w:sz w:val="20"/>
          <w:szCs w:val="20"/>
        </w:rPr>
        <w:t xml:space="preserve">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analiza obecnej konfiguracji fizycznych połączeń,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ustalenie obecnej konfiguracji połączeń logicznych,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- analiza konfiguracji routerów z uwzględnieniem routingu, VoIP,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Przedstawienie koncepcji zmian usprawniających prace WAN z uwzględnieniem dobrych praktyk zalecanych przez producenta sprzętu sieciowego używanego przez zamawiającego,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- przeprojektowanie konfiguracji logicznej WAN według przedstawionej koncepcji z uwzględnieniem uwag PFRON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przebudowa konfiguracji routerów według przedstawionej koncepcji z uwzględnieniem uwag PFRON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weryfikacja poprawności pracy sieci WAN,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nadzór rozruchowy po zmianach,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dokumentacja powykonawcza sieci WAN po zmianach.</w:t>
      </w:r>
    </w:p>
    <w:p w:rsid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 - powyższe prace będą realizowane przez osobę legitymującą się certyfikatem CCIE</w:t>
      </w:r>
    </w:p>
    <w:p w:rsidR="009616D6" w:rsidRPr="00390E9E" w:rsidRDefault="009616D6" w:rsidP="00F24E46">
      <w:pPr>
        <w:pStyle w:val="Default"/>
        <w:jc w:val="both"/>
        <w:rPr>
          <w:rFonts w:asciiTheme="minorHAnsi" w:hAnsiTheme="minorHAnsi"/>
          <w:color w:val="auto"/>
        </w:rPr>
      </w:pPr>
      <w:r w:rsidRPr="00390E9E">
        <w:rPr>
          <w:rFonts w:asciiTheme="minorHAnsi" w:hAnsiTheme="minorHAnsi"/>
          <w:color w:val="auto"/>
        </w:rPr>
        <w:t xml:space="preserve">c) pomoc w zakresie konfiguracji i diagnostyki sieci na styku urządzeń </w:t>
      </w:r>
      <w:proofErr w:type="spellStart"/>
      <w:r w:rsidRPr="00390E9E">
        <w:rPr>
          <w:rFonts w:asciiTheme="minorHAnsi" w:hAnsiTheme="minorHAnsi"/>
          <w:color w:val="auto"/>
        </w:rPr>
        <w:t>fortinet</w:t>
      </w:r>
      <w:proofErr w:type="spellEnd"/>
      <w:r w:rsidRPr="00390E9E">
        <w:rPr>
          <w:rFonts w:asciiTheme="minorHAnsi" w:hAnsiTheme="minorHAnsi"/>
          <w:color w:val="auto"/>
        </w:rPr>
        <w:t xml:space="preserve"> i </w:t>
      </w:r>
      <w:proofErr w:type="spellStart"/>
      <w:r w:rsidRPr="00390E9E">
        <w:rPr>
          <w:rFonts w:asciiTheme="minorHAnsi" w:hAnsiTheme="minorHAnsi"/>
          <w:color w:val="auto"/>
        </w:rPr>
        <w:t>scisco</w:t>
      </w:r>
      <w:proofErr w:type="spellEnd"/>
      <w:r w:rsidRPr="00390E9E">
        <w:rPr>
          <w:rFonts w:asciiTheme="minorHAnsi" w:hAnsiTheme="minorHAnsi"/>
          <w:color w:val="auto"/>
        </w:rPr>
        <w:t>.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3. Wymagania dotyczące organizacji pracy dla części tel</w:t>
      </w:r>
      <w:r w:rsidR="00F24E46">
        <w:rPr>
          <w:rFonts w:asciiTheme="minorHAnsi" w:hAnsiTheme="minorHAnsi"/>
        </w:rPr>
        <w:t xml:space="preserve">efonii IP oraz </w:t>
      </w:r>
      <w:proofErr w:type="spellStart"/>
      <w:r w:rsidR="00F24E46">
        <w:rPr>
          <w:rFonts w:asciiTheme="minorHAnsi" w:hAnsiTheme="minorHAnsi"/>
        </w:rPr>
        <w:t>Contact</w:t>
      </w:r>
      <w:proofErr w:type="spellEnd"/>
      <w:r w:rsidR="00F24E46">
        <w:rPr>
          <w:rFonts w:asciiTheme="minorHAnsi" w:hAnsiTheme="minorHAnsi"/>
        </w:rPr>
        <w:t xml:space="preserve"> Center: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a) Ilość zgłoszeń serwisowych będzie nielimitowana w całym okresie obowiązywania umowy.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b) Prace serwisowe będą realizowane w reżimie 24x7x365.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c) Podane powyżej reżimy czasowe (12 godzin) nie będą obejmowały czasu potrzebnego na odtwarzanie danych. </w:t>
      </w:r>
    </w:p>
    <w:p w:rsid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d) Zamawiający dla potrzeb realizacji powyższych prac umożliwi Wykonawcy bezpieczny dostęp do witryn WWW zarządzania wszystkimi wymienionymi systemami Telefonii IP.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4. Wymagania dotyczące organizacji pracy dla części LAN i WAN: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a) Prace koncepcyjne realizowane w dni robocze w siedzibie wykonawcy i za pomocą środków komunikacji elektronicznej. Prace konfiguracyjne realizowane będą w ustalonych przez zamawiającego terminach (okna serwisowe). Zamawiający udzieli wsparcia rozruchowego po zmianach konfiguracji.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Pr="00271CE4" w:rsidRDefault="000A53A3" w:rsidP="00F24E4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271CE4" w:rsidRPr="00271CE4">
        <w:rPr>
          <w:rFonts w:asciiTheme="minorHAnsi" w:hAnsiTheme="minorHAnsi"/>
        </w:rPr>
        <w:t xml:space="preserve">. Definicje: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a) System – środowisko telefonii IP, a w szczególności dowolna z aplikacji: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  <w:lang w:val="en-US"/>
        </w:rPr>
      </w:pPr>
      <w:r w:rsidRPr="00271CE4">
        <w:rPr>
          <w:rFonts w:asciiTheme="minorHAnsi" w:hAnsiTheme="minorHAnsi"/>
          <w:lang w:val="en-US"/>
        </w:rPr>
        <w:t>- Cisco Unified Communication Manager, Cisco Unifi</w:t>
      </w:r>
      <w:r w:rsidR="00390E9E">
        <w:rPr>
          <w:rFonts w:asciiTheme="minorHAnsi" w:hAnsiTheme="minorHAnsi"/>
          <w:lang w:val="en-US"/>
        </w:rPr>
        <w:t xml:space="preserve">ed Contact Center Express (CCX), CUP </w:t>
      </w:r>
      <w:r w:rsidR="00390E9E" w:rsidRPr="00271CE4">
        <w:rPr>
          <w:rFonts w:asciiTheme="minorHAnsi" w:hAnsiTheme="minorHAnsi"/>
          <w:lang w:val="en-US"/>
        </w:rPr>
        <w:t>Cisco Unifi</w:t>
      </w:r>
      <w:r w:rsidR="00390E9E">
        <w:rPr>
          <w:rFonts w:asciiTheme="minorHAnsi" w:hAnsiTheme="minorHAnsi"/>
          <w:lang w:val="en-US"/>
        </w:rPr>
        <w:t xml:space="preserve">ed Presence </w:t>
      </w:r>
      <w:proofErr w:type="spellStart"/>
      <w:r w:rsidRPr="00271CE4">
        <w:rPr>
          <w:rFonts w:asciiTheme="minorHAnsi" w:hAnsiTheme="minorHAnsi"/>
          <w:lang w:val="en-US"/>
        </w:rPr>
        <w:t>firmy</w:t>
      </w:r>
      <w:proofErr w:type="spellEnd"/>
      <w:r w:rsidRPr="00271CE4">
        <w:rPr>
          <w:rFonts w:asciiTheme="minorHAnsi" w:hAnsiTheme="minorHAnsi"/>
          <w:lang w:val="en-US"/>
        </w:rPr>
        <w:t xml:space="preserve"> Cisco,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  <w:lang w:val="en-US"/>
        </w:rPr>
      </w:pPr>
      <w:r w:rsidRPr="00271CE4">
        <w:rPr>
          <w:rFonts w:asciiTheme="minorHAnsi" w:hAnsiTheme="minorHAnsi"/>
          <w:lang w:val="en-US"/>
        </w:rPr>
        <w:t xml:space="preserve">- </w:t>
      </w:r>
      <w:proofErr w:type="spellStart"/>
      <w:r w:rsidRPr="00271CE4">
        <w:rPr>
          <w:rFonts w:asciiTheme="minorHAnsi" w:hAnsiTheme="minorHAnsi"/>
          <w:lang w:val="en-US"/>
        </w:rPr>
        <w:t>firmy</w:t>
      </w:r>
      <w:proofErr w:type="spellEnd"/>
      <w:r w:rsidRPr="00271CE4">
        <w:rPr>
          <w:rFonts w:asciiTheme="minorHAnsi" w:hAnsiTheme="minorHAnsi"/>
          <w:lang w:val="en-US"/>
        </w:rPr>
        <w:t xml:space="preserve"> 2Ring (IPPS, TAS),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  <w:lang w:val="en-US"/>
        </w:rPr>
      </w:pPr>
      <w:r w:rsidRPr="00271CE4">
        <w:rPr>
          <w:rFonts w:asciiTheme="minorHAnsi" w:hAnsiTheme="minorHAnsi"/>
          <w:lang w:val="en-US"/>
        </w:rPr>
        <w:lastRenderedPageBreak/>
        <w:t xml:space="preserve">- Calabrio One </w:t>
      </w:r>
      <w:proofErr w:type="spellStart"/>
      <w:r w:rsidRPr="00271CE4">
        <w:rPr>
          <w:rFonts w:asciiTheme="minorHAnsi" w:hAnsiTheme="minorHAnsi"/>
          <w:lang w:val="en-US"/>
        </w:rPr>
        <w:t>firmy</w:t>
      </w:r>
      <w:proofErr w:type="spellEnd"/>
      <w:r w:rsidRPr="00271CE4">
        <w:rPr>
          <w:rFonts w:asciiTheme="minorHAnsi" w:hAnsiTheme="minorHAnsi"/>
          <w:lang w:val="en-US"/>
        </w:rPr>
        <w:t xml:space="preserve"> Calabrio,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b) Awaria Systemu – zakłócenie pracy spowodowane błędem oprogramowania, awarią sprzętu lub wadą prac wdrożeniowych, uniemożliwiające czasowe lub stałe wykonywanie wszystkich przewidzianych dokumentacją funkcji,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c) Błąd krytyczny Systemu - błąd uniemożliwiający poprawne wykorzystanie Systemu lub jego istotnej funkcjonalności do realizacji procesów biznesowych, w tym powodujący utratę danych lub uszkodzenie danych. Po udostępnieniu rozwiązania czasowego pozwalającego na realizację błędnie działającej usługi (wdrożeniu obejścia) błąd krytyczny staje się błędem zwykłym,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d) Błąd zwykły Systemu – nieprawidłowe działanie, niezgodne z dokumentacją lub oznaczające np. powolną pracę Systemu, poważnie utrudniające pracę w Systemie,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e) Usterka Systemu – działanie niezgodne z dokumentacją, które nie zakłóca rutynowych czynności pracy użytkowników,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f) Modyfikacje Systemu – wprowadzanie rozwiązań w dotychczasowym działaniu Systemu, w celu poprawy funkcjonalności tegoż Systemu,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g) Osoba Upoważniona – przedstawiciel Wykonawcy lub pracownik Działu Eksploatacji Infrastruktury Teleinformatycznej PFRON.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h) nadzór/wsparcie rozruchowe – okres 48 godziny po wykonaniu zmiany konfiguracji w którym wykonawca zobowiązuje się do zaczęcia pracy nad zgłoszonym problemem sieciowym w ciągu maksimum 30 minut 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5. W ramach przedmiotu umowy Wykonawca zobowiąże się do: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a) przeniesienia na Zamawiającego wszelkich majątkowych praw autorskich wraz z prawami zależnymi związanych z produktami powstałymi w wyniku prac programistycznych, w tym do modyfikacji wykonanych w Systemach na wszystkich polach eksploatacji znanych w chwili podpisania umowy, w szczególności obejmujących: przetwarzanie, utrwalanie, zwielokrotnianie w całości lub w części jakimikolwiek środkami i w jakiejkolwiek formie, wprowadzanie do obrotu, wprowadzanie do pamięci komputera, wprowadzenie do sieci komputerowej, publiczne wykonywanie albo publiczne odtwarzanie, wystawianie, wykorzystywanie w materiałach wydawniczych, w tym promocyjnych, informacyjnych i szkoleniowych, korzystanie z opracowań w całości lub z części oraz ich łączenie z innymi dziełami, opracowywanie poprzez dodanie różnych elementów, uaktualnienie, modyfikację, tłumaczenie na różne języki, zmiany wielkości i treści całości lub części, publikację i rozpowszechnianie w całości lub w części,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b) przekazania Zamawiającemu praw licencyjnych do zapowiedzi na Infoliniach PFRON,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c) opracowania dokumentacji technicznej obejmującej wszystkie prace programistyczne, w tym wprowadzone zmiany i modyfikacje,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d) opracowania dokumentacji użytkowej obejmującej wszystkie zaimplementowane funkcjonalności, </w:t>
      </w:r>
    </w:p>
    <w:p w:rsidR="00271CE4" w:rsidRP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 xml:space="preserve">e) przeniesienia na Zamawiającego wszelkich majątkowych praw autorskich wraz z prawami zależnymi do dokumentacji technicznej oraz użytkowej stworzonej przez Wykonawcę na potrzeby umowy, </w:t>
      </w:r>
    </w:p>
    <w:p w:rsidR="00271CE4" w:rsidRDefault="00271CE4" w:rsidP="00F24E46">
      <w:pPr>
        <w:pStyle w:val="Default"/>
        <w:jc w:val="both"/>
        <w:rPr>
          <w:rFonts w:asciiTheme="minorHAnsi" w:hAnsiTheme="minorHAnsi"/>
        </w:rPr>
      </w:pPr>
      <w:r w:rsidRPr="00271CE4">
        <w:rPr>
          <w:rFonts w:asciiTheme="minorHAnsi" w:hAnsiTheme="minorHAnsi"/>
        </w:rPr>
        <w:t>f) przekazania Zamawiającemu kodów źródłowych produktów powstałych w wyniku wszelkich prac programistycznych Wykonawcy, jak i dokumentacji w formie elektronicznej.</w:t>
      </w:r>
    </w:p>
    <w:p w:rsidR="00D47678" w:rsidRDefault="00D47678" w:rsidP="00F24E4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g) do współpracy z podmiotami zewnętrznymi świadczącymi usługi wsparcia IT dla Biura i Oddziałów PFRON.</w:t>
      </w:r>
    </w:p>
    <w:p w:rsidR="000A53A3" w:rsidRPr="000A53A3" w:rsidRDefault="000A53A3" w:rsidP="000A53A3">
      <w:pPr>
        <w:autoSpaceDE w:val="0"/>
        <w:autoSpaceDN w:val="0"/>
        <w:adjustRightInd w:val="0"/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h) </w:t>
      </w:r>
      <w:r w:rsidRPr="000A53A3">
        <w:rPr>
          <w:rFonts w:asciiTheme="minorHAnsi" w:hAnsiTheme="minorHAnsi"/>
        </w:rPr>
        <w:t>Oferty należy składać w siedzibie Zamawiającego pod adresem:</w:t>
      </w:r>
    </w:p>
    <w:p w:rsidR="000A53A3" w:rsidRPr="000A53A3" w:rsidRDefault="000A53A3" w:rsidP="000A53A3">
      <w:pPr>
        <w:tabs>
          <w:tab w:val="left" w:pos="0"/>
        </w:tabs>
        <w:autoSpaceDE w:val="0"/>
        <w:autoSpaceDN w:val="0"/>
        <w:adjustRightInd w:val="0"/>
        <w:spacing w:after="120"/>
        <w:ind w:left="708"/>
        <w:rPr>
          <w:rFonts w:asciiTheme="minorHAnsi" w:hAnsiTheme="minorHAnsi"/>
          <w:b/>
          <w:bCs/>
        </w:rPr>
      </w:pPr>
      <w:r w:rsidRPr="000A53A3">
        <w:rPr>
          <w:rFonts w:asciiTheme="minorHAnsi" w:hAnsiTheme="minorHAnsi"/>
        </w:rPr>
        <w:t>Państwowy Fundusz Rehabilitacji Osób Niepełnosprawnych</w:t>
      </w:r>
      <w:r w:rsidRPr="000A53A3">
        <w:rPr>
          <w:rFonts w:asciiTheme="minorHAnsi" w:hAnsiTheme="minorHAnsi"/>
        </w:rPr>
        <w:br/>
        <w:t xml:space="preserve">al. Jana Pawła II 13, 00-828 Warszawa Kancelaria – parter (pokój nr 2) </w:t>
      </w:r>
      <w:r w:rsidRPr="000A53A3">
        <w:rPr>
          <w:rFonts w:asciiTheme="minorHAnsi" w:hAnsiTheme="minorHAnsi"/>
        </w:rPr>
        <w:br/>
        <w:t>w niep</w:t>
      </w:r>
      <w:r>
        <w:rPr>
          <w:rFonts w:asciiTheme="minorHAnsi" w:hAnsiTheme="minorHAnsi"/>
        </w:rPr>
        <w:t xml:space="preserve">rzekraczalnym terminie do dnia </w:t>
      </w:r>
      <w:r w:rsidRPr="000A53A3">
        <w:rPr>
          <w:rFonts w:asciiTheme="minorHAnsi" w:hAnsiTheme="minorHAnsi"/>
        </w:rPr>
        <w:t>2</w:t>
      </w:r>
      <w:r>
        <w:rPr>
          <w:rFonts w:asciiTheme="minorHAnsi" w:hAnsiTheme="minorHAnsi"/>
        </w:rPr>
        <w:t>3</w:t>
      </w:r>
      <w:r w:rsidRPr="000A53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stycznia</w:t>
      </w:r>
      <w:r w:rsidRPr="000A53A3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8</w:t>
      </w:r>
      <w:r w:rsidRPr="000A53A3">
        <w:rPr>
          <w:rFonts w:asciiTheme="minorHAnsi" w:hAnsiTheme="minorHAnsi"/>
        </w:rPr>
        <w:t xml:space="preserve"> r. do </w:t>
      </w:r>
      <w:r w:rsidRPr="000A53A3">
        <w:rPr>
          <w:rFonts w:asciiTheme="minorHAnsi" w:hAnsiTheme="minorHAnsi"/>
          <w:bCs/>
        </w:rPr>
        <w:t>godz. 12:00.</w:t>
      </w:r>
      <w:r w:rsidRPr="000A53A3">
        <w:rPr>
          <w:rFonts w:asciiTheme="minorHAnsi" w:hAnsiTheme="minorHAnsi"/>
          <w:bCs/>
        </w:rPr>
        <w:br/>
        <w:t>Drogą elektroniczną na adres. pgajewski@pfron.org.pl</w:t>
      </w:r>
    </w:p>
    <w:p w:rsidR="00053F9F" w:rsidRPr="004202CB" w:rsidRDefault="00053F9F" w:rsidP="00053F9F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053F9F">
        <w:rPr>
          <w:rFonts w:eastAsia="Times New Roman" w:cs="Times New Roman"/>
          <w:sz w:val="24"/>
          <w:szCs w:val="24"/>
          <w:lang w:eastAsia="pl-PL"/>
        </w:rPr>
        <w:t>Oferent składając ofertę akceptuje warunki zapytania oraz warunki zapisów Umowy ujętych w „Załączniku nr 1” do niniejszego zapytania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271CE4" w:rsidRDefault="00271CE4" w:rsidP="00F24E46">
      <w:pPr>
        <w:pStyle w:val="Default"/>
        <w:jc w:val="both"/>
        <w:rPr>
          <w:rFonts w:asciiTheme="minorHAnsi" w:hAnsiTheme="minorHAnsi"/>
        </w:rPr>
      </w:pPr>
    </w:p>
    <w:p w:rsidR="00271CE4" w:rsidRDefault="00271CE4" w:rsidP="00F24E46">
      <w:pPr>
        <w:pStyle w:val="Default"/>
        <w:jc w:val="both"/>
        <w:rPr>
          <w:rFonts w:asciiTheme="minorHAnsi" w:hAnsiTheme="minorHAnsi"/>
        </w:rPr>
      </w:pPr>
    </w:p>
    <w:sectPr w:rsidR="00271CE4" w:rsidSect="001C41A4">
      <w:pgSz w:w="11906" w:h="17338"/>
      <w:pgMar w:top="1561" w:right="781" w:bottom="647" w:left="119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79"/>
    <w:rsid w:val="00053F9F"/>
    <w:rsid w:val="000A53A3"/>
    <w:rsid w:val="00180387"/>
    <w:rsid w:val="00271CE4"/>
    <w:rsid w:val="003074DF"/>
    <w:rsid w:val="00390E9E"/>
    <w:rsid w:val="003F2A15"/>
    <w:rsid w:val="00410B48"/>
    <w:rsid w:val="005A7445"/>
    <w:rsid w:val="006110BE"/>
    <w:rsid w:val="006825B2"/>
    <w:rsid w:val="006D69B1"/>
    <w:rsid w:val="006E1D1C"/>
    <w:rsid w:val="007038C4"/>
    <w:rsid w:val="00720829"/>
    <w:rsid w:val="007C73DC"/>
    <w:rsid w:val="007D7682"/>
    <w:rsid w:val="009616D6"/>
    <w:rsid w:val="00BC1838"/>
    <w:rsid w:val="00BD70CE"/>
    <w:rsid w:val="00D02579"/>
    <w:rsid w:val="00D47678"/>
    <w:rsid w:val="00D5129D"/>
    <w:rsid w:val="00DF303D"/>
    <w:rsid w:val="00F02835"/>
    <w:rsid w:val="00F24E46"/>
    <w:rsid w:val="00F374FC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pgajewski</cp:lastModifiedBy>
  <cp:revision>13</cp:revision>
  <cp:lastPrinted>2018-01-16T11:52:00Z</cp:lastPrinted>
  <dcterms:created xsi:type="dcterms:W3CDTF">2016-12-09T11:51:00Z</dcterms:created>
  <dcterms:modified xsi:type="dcterms:W3CDTF">2018-01-16T13:02:00Z</dcterms:modified>
</cp:coreProperties>
</file>