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8A" w:rsidRDefault="00717F43" w:rsidP="0030201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2038A">
        <w:rPr>
          <w:rFonts w:cstheme="minorHAnsi"/>
        </w:rPr>
        <w:t xml:space="preserve">Przedmiotem </w:t>
      </w:r>
      <w:r w:rsidR="00E2038A" w:rsidRPr="00E2038A">
        <w:rPr>
          <w:rFonts w:cstheme="minorHAnsi"/>
        </w:rPr>
        <w:t>Zamówienia</w:t>
      </w:r>
      <w:r w:rsidRPr="00E2038A">
        <w:rPr>
          <w:rFonts w:cstheme="minorHAnsi"/>
        </w:rPr>
        <w:t xml:space="preserve"> jest dostarczenie </w:t>
      </w:r>
      <w:r w:rsidR="00F80688">
        <w:rPr>
          <w:rFonts w:cstheme="minorHAnsi"/>
        </w:rPr>
        <w:t xml:space="preserve">monitora sieciowego </w:t>
      </w:r>
      <w:proofErr w:type="spellStart"/>
      <w:r w:rsidR="00F80688">
        <w:rPr>
          <w:rFonts w:cstheme="minorHAnsi"/>
        </w:rPr>
        <w:t>FlowMon</w:t>
      </w:r>
      <w:proofErr w:type="spellEnd"/>
      <w:r w:rsidR="00F80688">
        <w:rPr>
          <w:rFonts w:cstheme="minorHAnsi"/>
        </w:rPr>
        <w:t>. Elementy wyszczególnione są  w tabeli poniżej.</w:t>
      </w:r>
    </w:p>
    <w:tbl>
      <w:tblPr>
        <w:tblW w:w="78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375"/>
        <w:gridCol w:w="5504"/>
        <w:gridCol w:w="567"/>
      </w:tblGrid>
      <w:tr w:rsidR="00F80688" w:rsidRPr="00F80688" w:rsidTr="00F80688">
        <w:trPr>
          <w:trHeight w:val="315"/>
          <w:jc w:val="center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P/N</w:t>
            </w:r>
          </w:p>
        </w:tc>
        <w:tc>
          <w:tcPr>
            <w:tcW w:w="5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</w:tr>
      <w:tr w:rsidR="00F80688" w:rsidRPr="00F80688" w:rsidTr="00F80688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IFC-6000-VA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FlowMon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Collector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VA, Storage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capacity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6TB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</w:tr>
      <w:tr w:rsidR="00F80688" w:rsidRPr="00F80688" w:rsidTr="00F80688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GS-IFC-6000-VA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Year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Gold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Support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FlowMon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Collector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VA, Storage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capacity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6TB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</w:tr>
      <w:tr w:rsidR="00F80688" w:rsidRPr="00F80688" w:rsidTr="00F80688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IFP-20000-VA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FlowMon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Probe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VA, 2 x 10Gb Ethernet monitoring port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</w:tr>
      <w:tr w:rsidR="00F80688" w:rsidRPr="00F80688" w:rsidTr="00F80688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GS-IFP-20000-VA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Year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Gold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Support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FlowMon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Probe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VA, 2 x 10Gb Ethernet monitoring port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</w:tr>
      <w:tr w:rsidR="00F80688" w:rsidRPr="00F80688" w:rsidTr="00F80688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FPC-ADS-B-SUB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Year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subscription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license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FlowMon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ADS Business,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up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-to 2. 2.000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fps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</w:tr>
      <w:tr w:rsidR="00F80688" w:rsidRPr="00F80688" w:rsidTr="00F80688">
        <w:trPr>
          <w:trHeight w:val="315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IFC-TRAIN-2-SRV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FlowMon</w:t>
            </w:r>
            <w:proofErr w:type="spellEnd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Training &amp; Hands-On Workshop Services, 2 </w:t>
            </w:r>
            <w:proofErr w:type="spellStart"/>
            <w:r w:rsidRPr="00F806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days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88" w:rsidRPr="00F80688" w:rsidRDefault="00F80688" w:rsidP="00F11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0688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</w:tr>
    </w:tbl>
    <w:p w:rsidR="00F80688" w:rsidRDefault="00F80688" w:rsidP="00F80688">
      <w:pPr>
        <w:pStyle w:val="Akapitzlist"/>
        <w:spacing w:after="0"/>
        <w:jc w:val="both"/>
        <w:rPr>
          <w:rFonts w:cstheme="minorHAnsi"/>
        </w:rPr>
      </w:pPr>
    </w:p>
    <w:p w:rsidR="00717F43" w:rsidRPr="00E2038A" w:rsidRDefault="00717F43" w:rsidP="0030201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2038A">
        <w:rPr>
          <w:rFonts w:cstheme="minorHAnsi"/>
          <w:bCs/>
        </w:rPr>
        <w:t xml:space="preserve">Wykonawca zobowiązuje się dostarczyć przedmiot </w:t>
      </w:r>
      <w:r w:rsidR="00E2038A">
        <w:rPr>
          <w:rFonts w:cstheme="minorHAnsi"/>
          <w:bCs/>
        </w:rPr>
        <w:t>Zamówienia</w:t>
      </w:r>
      <w:r w:rsidRPr="00E2038A">
        <w:rPr>
          <w:rFonts w:cstheme="minorHAnsi"/>
          <w:bCs/>
        </w:rPr>
        <w:t xml:space="preserve"> w terminie </w:t>
      </w:r>
      <w:r w:rsidR="00F80688">
        <w:rPr>
          <w:rFonts w:cstheme="minorHAnsi"/>
          <w:bCs/>
        </w:rPr>
        <w:t>50</w:t>
      </w:r>
      <w:r w:rsidRPr="00E2038A">
        <w:rPr>
          <w:rFonts w:cstheme="minorHAnsi"/>
          <w:bCs/>
        </w:rPr>
        <w:t xml:space="preserve"> dni od </w:t>
      </w:r>
      <w:r w:rsidR="00E2038A">
        <w:rPr>
          <w:rFonts w:cstheme="minorHAnsi"/>
          <w:bCs/>
        </w:rPr>
        <w:t>złożenia zamówienia</w:t>
      </w:r>
      <w:r w:rsidRPr="00E2038A">
        <w:rPr>
          <w:rFonts w:cstheme="minorHAnsi"/>
          <w:bCs/>
        </w:rPr>
        <w:t>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Zapytanie ofertowe nie stanowi oferty w rozumieniu art. 66 Kodeksu cywilnego oraz nie stanowi podstaw do roszczeń dotyczących zawarcia umowy.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 xml:space="preserve">Zamawiający zastrzega sobie możliwość nie </w:t>
      </w:r>
      <w:r w:rsidR="00E2038A">
        <w:t>zamówienia</w:t>
      </w:r>
      <w:r>
        <w:t xml:space="preserve"> bez podania uzasadnienia zmiany decyzji.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Państwowy Fundusz Rehabilitacji Osób Niepełnosprawnych zastrzega sobie prawo unieważnienia przedmiotowego postępowania na każdym etapie bez podania przyczyny unieważnienia.</w:t>
      </w:r>
    </w:p>
    <w:p w:rsidR="00717F43" w:rsidRDefault="00717F43" w:rsidP="00E2038A">
      <w:pPr>
        <w:ind w:left="360"/>
        <w:jc w:val="both"/>
      </w:pPr>
      <w:r>
        <w:t>Wymagania związane z realizacją zamówienia: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 xml:space="preserve">Osoba do kontaktu: Marcin Iwanek, tel. 22 505 57 41, email: </w:t>
      </w:r>
      <w:proofErr w:type="spellStart"/>
      <w:r w:rsidR="00281F5A" w:rsidRPr="00281F5A">
        <w:t>miwanek</w:t>
      </w:r>
      <w:proofErr w:type="spellEnd"/>
      <w:r w:rsidR="00281F5A" w:rsidRPr="00281F5A">
        <w:t>(</w:t>
      </w:r>
      <w:proofErr w:type="spellStart"/>
      <w:r w:rsidR="00281F5A" w:rsidRPr="00281F5A">
        <w:t>at</w:t>
      </w:r>
      <w:proofErr w:type="spellEnd"/>
      <w:r w:rsidR="00281F5A" w:rsidRPr="00281F5A">
        <w:t>)pfron.org.pl</w:t>
      </w:r>
      <w:r>
        <w:t>.</w:t>
      </w:r>
    </w:p>
    <w:p w:rsidR="00281F5A" w:rsidRDefault="00281F5A" w:rsidP="00E2038A">
      <w:pPr>
        <w:pStyle w:val="Akapitzlist"/>
        <w:numPr>
          <w:ilvl w:val="0"/>
          <w:numId w:val="3"/>
        </w:numPr>
        <w:jc w:val="both"/>
      </w:pPr>
      <w:r>
        <w:t>Oferta musi być ważna przez 30 dni.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Informacje dotyczące składania ofert: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Oferty należy składać w formie wypełnionego formularza ofertowego ("Formularz</w:t>
      </w:r>
      <w:bookmarkStart w:id="0" w:name="_GoBack"/>
      <w:bookmarkEnd w:id="0"/>
      <w:r>
        <w:t>" do niniejszego zapytania):</w:t>
      </w:r>
    </w:p>
    <w:p w:rsidR="00717F43" w:rsidRDefault="00717F43" w:rsidP="00625C31">
      <w:pPr>
        <w:pStyle w:val="Akapitzlist"/>
        <w:jc w:val="both"/>
      </w:pPr>
      <w:r>
        <w:t>w siedzibie Zamawiającego pod adresem:</w:t>
      </w:r>
    </w:p>
    <w:p w:rsidR="00717F43" w:rsidRDefault="00717F43" w:rsidP="00625C31">
      <w:pPr>
        <w:pStyle w:val="Akapitzlist"/>
        <w:jc w:val="both"/>
      </w:pPr>
      <w:r>
        <w:t>Państwowy Fundusz Rehabilitacji Osób Niepełnosprawnych</w:t>
      </w:r>
    </w:p>
    <w:p w:rsidR="00717F43" w:rsidRDefault="00625C31" w:rsidP="00625C31">
      <w:pPr>
        <w:pStyle w:val="Akapitzlist"/>
        <w:jc w:val="both"/>
      </w:pPr>
      <w:r>
        <w:t>a</w:t>
      </w:r>
      <w:r w:rsidR="00717F43">
        <w:t>l. Jana Pawła II, 00-828 Warszawa</w:t>
      </w:r>
    </w:p>
    <w:p w:rsidR="00717F43" w:rsidRDefault="00717F43" w:rsidP="00625C31">
      <w:pPr>
        <w:pStyle w:val="Akapitzlist"/>
        <w:jc w:val="both"/>
      </w:pPr>
      <w:r>
        <w:t>K</w:t>
      </w:r>
      <w:r w:rsidR="00485CA6">
        <w:t>ancelaria - parter (pokój nr 2)</w:t>
      </w:r>
    </w:p>
    <w:p w:rsidR="00717F43" w:rsidRDefault="00485CA6" w:rsidP="00625C31">
      <w:pPr>
        <w:pStyle w:val="Akapitzlist"/>
        <w:jc w:val="both"/>
      </w:pPr>
      <w:r>
        <w:t xml:space="preserve">lub </w:t>
      </w:r>
      <w:r w:rsidR="00717F43">
        <w:t xml:space="preserve">drogą elektroniczną na adres: </w:t>
      </w:r>
      <w:proofErr w:type="spellStart"/>
      <w:r w:rsidR="00717F43">
        <w:t>miwanek</w:t>
      </w:r>
      <w:proofErr w:type="spellEnd"/>
      <w:r w:rsidR="00027C31">
        <w:t>(</w:t>
      </w:r>
      <w:proofErr w:type="spellStart"/>
      <w:r w:rsidR="00027C31">
        <w:t>at</w:t>
      </w:r>
      <w:proofErr w:type="spellEnd"/>
      <w:r w:rsidR="00027C31">
        <w:t>)</w:t>
      </w:r>
      <w:r w:rsidR="00717F43">
        <w:t>pfron.org.pl,</w:t>
      </w:r>
    </w:p>
    <w:p w:rsidR="00717F43" w:rsidRDefault="00717F43" w:rsidP="00625C31">
      <w:pPr>
        <w:pStyle w:val="Akapitzlist"/>
        <w:jc w:val="both"/>
      </w:pPr>
      <w:r>
        <w:t xml:space="preserve">w nieprzekraczalnym terminie do dnia </w:t>
      </w:r>
      <w:r w:rsidR="00F80688">
        <w:t>23</w:t>
      </w:r>
      <w:r>
        <w:t>.</w:t>
      </w:r>
      <w:r w:rsidR="00485CA6">
        <w:t>0</w:t>
      </w:r>
      <w:r w:rsidR="00F80688">
        <w:t>1</w:t>
      </w:r>
      <w:r>
        <w:t>.201</w:t>
      </w:r>
      <w:r w:rsidR="00F80688">
        <w:t>9</w:t>
      </w:r>
      <w:r>
        <w:t xml:space="preserve"> r. do godz. 12:00.</w:t>
      </w:r>
    </w:p>
    <w:p w:rsidR="00717F43" w:rsidRDefault="00717F43" w:rsidP="00E2038A">
      <w:pPr>
        <w:pStyle w:val="Akapitzlist"/>
        <w:numPr>
          <w:ilvl w:val="0"/>
          <w:numId w:val="3"/>
        </w:numPr>
        <w:jc w:val="both"/>
      </w:pPr>
      <w:r>
        <w:t>Oferent składając ofertę akceptuje warunki zapytania.</w:t>
      </w:r>
    </w:p>
    <w:p w:rsidR="000A5775" w:rsidRDefault="000A5775" w:rsidP="000A5775">
      <w:pPr>
        <w:ind w:left="360"/>
        <w:jc w:val="both"/>
      </w:pPr>
    </w:p>
    <w:p w:rsidR="000A5775" w:rsidRDefault="000A5775" w:rsidP="000A5775">
      <w:pPr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lastRenderedPageBreak/>
        <w:t>Dane kontaktowe Inspektora Ochrony Danych Osobowych to: adres: al. Jana Pawła II 13, 00-828 Warszawa, e-mail: iod@pfron.org.pl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Dane przetwarzane są: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w celu zawarcia i wykonywania łączącej </w:t>
      </w:r>
      <w:r w:rsidR="0090309E">
        <w:t>Zamawiającego</w:t>
      </w:r>
      <w:r>
        <w:t xml:space="preserve"> i Wykonawcę umowy (podstawa prawna: art. 6 ust. 1b) RODO,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po zakończeniu obowiązywania umowy w czasie niezbędnym do realizacji celów przetwarzania,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Posiada Pani/Pan prawo do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dostępu do danych osobowych Pana/Pani dotyczących;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sprostowania danych osobowych;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usunięcia w sytuacjach określonych w art. 17 ust. 1 RODO z zastrzeżeniem art. 17 ust. 3 RODO;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ograniczenia przetwarzania;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sprzeciwu wobec przetwarzania;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 xml:space="preserve">cofnięcia w dowolnym momencie zgody na </w:t>
      </w:r>
      <w:r w:rsidR="0090309E">
        <w:t>przetwarzanie</w:t>
      </w:r>
      <w:r>
        <w:t xml:space="preserve"> danych osobowych bez wpływu na zgodność z prawem przetwarzania, którego dokonano na podstawie zgody przed jej cofnięciem;</w:t>
      </w:r>
    </w:p>
    <w:p w:rsidR="000A5775" w:rsidRDefault="000A5775" w:rsidP="000A5775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wniesienia skargi do organu , gdy uzna Pani/Pan, że przetwarzanie danych osobowych Pani/Pana dotyczących narusza przepisy RODO;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W odniesieniu do Pani/Pana danych osobowych decyzje nie będą podejmowane w sposób zautomatyzowany, stosowanie do art. 22 RODO;</w:t>
      </w:r>
    </w:p>
    <w:p w:rsidR="000A5775" w:rsidRDefault="000A5775" w:rsidP="000A5775">
      <w:pPr>
        <w:pStyle w:val="Akapitzlist"/>
        <w:numPr>
          <w:ilvl w:val="0"/>
          <w:numId w:val="4"/>
        </w:numPr>
        <w:spacing w:after="160" w:line="259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:rsidR="000A5775" w:rsidRPr="00717F43" w:rsidRDefault="000A5775" w:rsidP="000A5775">
      <w:pPr>
        <w:ind w:left="360"/>
        <w:jc w:val="both"/>
      </w:pPr>
    </w:p>
    <w:sectPr w:rsidR="000A5775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FC6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770"/>
    <w:multiLevelType w:val="hybridMultilevel"/>
    <w:tmpl w:val="F9AAA4E6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39"/>
    <w:rsid w:val="00027C31"/>
    <w:rsid w:val="000A5775"/>
    <w:rsid w:val="00281F5A"/>
    <w:rsid w:val="00482348"/>
    <w:rsid w:val="00485CA6"/>
    <w:rsid w:val="00625C31"/>
    <w:rsid w:val="00717F43"/>
    <w:rsid w:val="00840608"/>
    <w:rsid w:val="00901740"/>
    <w:rsid w:val="0090309E"/>
    <w:rsid w:val="00BC3F23"/>
    <w:rsid w:val="00BC4C39"/>
    <w:rsid w:val="00E2038A"/>
    <w:rsid w:val="00E66A8E"/>
    <w:rsid w:val="00F2799A"/>
    <w:rsid w:val="00F80688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DE35"/>
  <w15:docId w15:val="{ADA0A6B3-7332-443F-B7A9-8F42D35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1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F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13</cp:revision>
  <dcterms:created xsi:type="dcterms:W3CDTF">2017-08-14T13:48:00Z</dcterms:created>
  <dcterms:modified xsi:type="dcterms:W3CDTF">2019-01-16T08:27:00Z</dcterms:modified>
</cp:coreProperties>
</file>