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B42E5" w14:textId="152AC778" w:rsidR="00271CE4" w:rsidRPr="00271CE4" w:rsidRDefault="006C17A5" w:rsidP="00EC660F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Zapytanie ofertowe na ś</w:t>
      </w:r>
      <w:r w:rsidR="00271CE4" w:rsidRPr="00271CE4">
        <w:rPr>
          <w:rFonts w:asciiTheme="minorHAnsi" w:hAnsiTheme="minorHAnsi"/>
        </w:rPr>
        <w:t xml:space="preserve">wiadczenie usług wsparcia technicznego i opieki </w:t>
      </w:r>
      <w:r w:rsidR="00AB6069">
        <w:rPr>
          <w:rFonts w:asciiTheme="minorHAnsi" w:hAnsiTheme="minorHAnsi"/>
        </w:rPr>
        <w:t>serwisowej Systemu telefonii IP oraz</w:t>
      </w:r>
      <w:r w:rsidR="00271CE4" w:rsidRPr="00271CE4">
        <w:rPr>
          <w:rFonts w:asciiTheme="minorHAnsi" w:hAnsiTheme="minorHAnsi"/>
        </w:rPr>
        <w:t xml:space="preserve"> </w:t>
      </w:r>
      <w:proofErr w:type="spellStart"/>
      <w:r w:rsidR="00271CE4" w:rsidRPr="00271CE4">
        <w:rPr>
          <w:rFonts w:asciiTheme="minorHAnsi" w:hAnsiTheme="minorHAnsi"/>
        </w:rPr>
        <w:t>Con</w:t>
      </w:r>
      <w:r w:rsidR="00AB6069">
        <w:rPr>
          <w:rFonts w:asciiTheme="minorHAnsi" w:hAnsiTheme="minorHAnsi"/>
        </w:rPr>
        <w:t>tact</w:t>
      </w:r>
      <w:proofErr w:type="spellEnd"/>
      <w:r w:rsidR="00AB6069">
        <w:rPr>
          <w:rFonts w:asciiTheme="minorHAnsi" w:hAnsiTheme="minorHAnsi"/>
        </w:rPr>
        <w:t xml:space="preserve"> Center</w:t>
      </w:r>
      <w:r w:rsidR="00271CE4" w:rsidRPr="00271CE4">
        <w:rPr>
          <w:rFonts w:asciiTheme="minorHAnsi" w:hAnsiTheme="minorHAnsi"/>
        </w:rPr>
        <w:t>.</w:t>
      </w:r>
    </w:p>
    <w:p w14:paraId="1E1236F1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3BD276D2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1.Wymagania dotyczące telefonii IP oraz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Center:</w:t>
      </w:r>
    </w:p>
    <w:p w14:paraId="142523C5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6FD9E8FF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w przypadku wystąpienia Awarii/Błędów/Usterek Systemu - zlokalizowanie, zdiagnozowanie i usunięcie ich w funkcjonowaniu środowiska telefonii IP i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 na następujących warunkach: </w:t>
      </w:r>
    </w:p>
    <w:p w14:paraId="15CC73D4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przyjmowanie zgłoszeń w godzinach od 7.00 do 17.00: </w:t>
      </w:r>
    </w:p>
    <w:p w14:paraId="09D1AA59" w14:textId="77777777" w:rsidR="00EC660F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- pocztą elektroniczną,</w:t>
      </w:r>
      <w:r w:rsidR="00836CF2">
        <w:rPr>
          <w:rFonts w:asciiTheme="minorHAnsi" w:hAnsiTheme="minorHAnsi"/>
        </w:rPr>
        <w:t xml:space="preserve"> </w:t>
      </w:r>
    </w:p>
    <w:p w14:paraId="40A69FFE" w14:textId="2922065E" w:rsidR="00271CE4" w:rsidRPr="00271CE4" w:rsidRDefault="00EC660F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271CE4" w:rsidRPr="00271CE4">
        <w:rPr>
          <w:rFonts w:asciiTheme="minorHAnsi" w:hAnsiTheme="minorHAnsi"/>
        </w:rPr>
        <w:t xml:space="preserve">telefonicznie, </w:t>
      </w:r>
    </w:p>
    <w:p w14:paraId="5354B20F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zgłoszenia napływające po godzinie 17.00, a przed godziną 7.00 dnia następnego traktowane będą jako przyjęte o godzinie 7.00 dnia następnego, </w:t>
      </w:r>
    </w:p>
    <w:p w14:paraId="733FBAAB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reakcja na zgłoszenie – nie później niż 1 godzina od zgłoszenia, </w:t>
      </w:r>
    </w:p>
    <w:p w14:paraId="6EE92E6D" w14:textId="093EC330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Awarii Systemu – nie później niż 2 godziny od </w:t>
      </w:r>
      <w:r w:rsidR="00A052AF">
        <w:rPr>
          <w:rFonts w:asciiTheme="minorHAnsi" w:hAnsiTheme="minorHAnsi"/>
        </w:rPr>
        <w:t xml:space="preserve"> zgłoszeni</w:t>
      </w:r>
      <w:r w:rsidR="00EC660F">
        <w:rPr>
          <w:rFonts w:asciiTheme="minorHAnsi" w:hAnsiTheme="minorHAnsi"/>
        </w:rPr>
        <w:t>a</w:t>
      </w:r>
      <w:r w:rsidRPr="00271CE4">
        <w:rPr>
          <w:rFonts w:asciiTheme="minorHAnsi" w:hAnsiTheme="minorHAnsi"/>
        </w:rPr>
        <w:t xml:space="preserve">, </w:t>
      </w:r>
    </w:p>
    <w:p w14:paraId="02A6F2A1" w14:textId="711D20F2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Błędu Krytycznego Systemu – nie później niż 2 godziny od </w:t>
      </w:r>
      <w:r w:rsidR="00D84F02">
        <w:rPr>
          <w:rFonts w:asciiTheme="minorHAnsi" w:hAnsiTheme="minorHAnsi"/>
        </w:rPr>
        <w:t xml:space="preserve"> </w:t>
      </w:r>
      <w:proofErr w:type="spellStart"/>
      <w:r w:rsidR="00D84F02">
        <w:rPr>
          <w:rFonts w:asciiTheme="minorHAnsi" w:hAnsiTheme="minorHAnsi"/>
        </w:rPr>
        <w:t>od</w:t>
      </w:r>
      <w:proofErr w:type="spellEnd"/>
      <w:r w:rsidRPr="00271CE4">
        <w:rPr>
          <w:rFonts w:asciiTheme="minorHAnsi" w:hAnsiTheme="minorHAnsi"/>
        </w:rPr>
        <w:t xml:space="preserve">, </w:t>
      </w:r>
    </w:p>
    <w:p w14:paraId="59B6B4AC" w14:textId="244C6635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Błędu Zwykłego Systemu – nie później niż 8 godzin od , </w:t>
      </w:r>
    </w:p>
    <w:p w14:paraId="513E0E71" w14:textId="75755312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Usterki Systemu – nie później niż 8 godzin od </w:t>
      </w:r>
      <w:r w:rsidR="00D84F02">
        <w:rPr>
          <w:rFonts w:asciiTheme="minorHAnsi" w:hAnsiTheme="minorHAnsi"/>
        </w:rPr>
        <w:t>zgłoszenia</w:t>
      </w:r>
      <w:r w:rsidRPr="00271CE4">
        <w:rPr>
          <w:rFonts w:asciiTheme="minorHAnsi" w:hAnsiTheme="minorHAnsi"/>
        </w:rPr>
        <w:t xml:space="preserve">, </w:t>
      </w:r>
    </w:p>
    <w:p w14:paraId="54BCDB5E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wprowadzenie Modyfikacji Systemu – nie później niż 8 godzin od zgłoszenia lub w terminie ustalonym z Zamawiającym, </w:t>
      </w:r>
    </w:p>
    <w:p w14:paraId="6C388893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usunięcie Awarii i Błędu Krytycznego Systemu: </w:t>
      </w:r>
    </w:p>
    <w:p w14:paraId="4FDC7107" w14:textId="3DF08D8A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Cisco </w:t>
      </w:r>
      <w:proofErr w:type="spellStart"/>
      <w:r w:rsidRPr="00271CE4">
        <w:rPr>
          <w:rFonts w:asciiTheme="minorHAnsi" w:hAnsiTheme="minorHAnsi"/>
        </w:rPr>
        <w:t>Unified</w:t>
      </w:r>
      <w:proofErr w:type="spellEnd"/>
      <w:r w:rsidRPr="00271CE4">
        <w:rPr>
          <w:rFonts w:asciiTheme="minorHAnsi" w:hAnsiTheme="minorHAnsi"/>
        </w:rPr>
        <w:t xml:space="preserve"> </w:t>
      </w:r>
      <w:proofErr w:type="spellStart"/>
      <w:r w:rsidRPr="00271CE4">
        <w:rPr>
          <w:rFonts w:asciiTheme="minorHAnsi" w:hAnsiTheme="minorHAnsi"/>
        </w:rPr>
        <w:t>Communication</w:t>
      </w:r>
      <w:proofErr w:type="spellEnd"/>
      <w:r w:rsidRPr="00271CE4">
        <w:rPr>
          <w:rFonts w:asciiTheme="minorHAnsi" w:hAnsiTheme="minorHAnsi"/>
        </w:rPr>
        <w:t xml:space="preserve"> Manager, CCX</w:t>
      </w:r>
      <w:r w:rsidR="00321F5B">
        <w:rPr>
          <w:rFonts w:asciiTheme="minorHAnsi" w:hAnsiTheme="minorHAnsi"/>
        </w:rPr>
        <w:t xml:space="preserve">, CUP </w:t>
      </w:r>
      <w:r w:rsidRPr="00271CE4">
        <w:rPr>
          <w:rFonts w:asciiTheme="minorHAnsi" w:hAnsiTheme="minorHAnsi"/>
        </w:rPr>
        <w:t xml:space="preserve">i rozwiązaniach firmy 2Ring - do 8 godzin od momentu zgłoszenia, </w:t>
      </w:r>
    </w:p>
    <w:p w14:paraId="56E8FCAC" w14:textId="69BBF973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Calabrio One – do 8 godzin od momentu zgłoszenia, </w:t>
      </w:r>
    </w:p>
    <w:p w14:paraId="4332383D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usunięcie Błędu Zwykłego Systemu oraz Usterek Systemu: </w:t>
      </w:r>
    </w:p>
    <w:p w14:paraId="78A44942" w14:textId="434F03C3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Cisco </w:t>
      </w:r>
      <w:proofErr w:type="spellStart"/>
      <w:r w:rsidRPr="00271CE4">
        <w:rPr>
          <w:rFonts w:asciiTheme="minorHAnsi" w:hAnsiTheme="minorHAnsi"/>
        </w:rPr>
        <w:t>Unified</w:t>
      </w:r>
      <w:proofErr w:type="spellEnd"/>
      <w:r w:rsidRPr="00271CE4">
        <w:rPr>
          <w:rFonts w:asciiTheme="minorHAnsi" w:hAnsiTheme="minorHAnsi"/>
        </w:rPr>
        <w:t xml:space="preserve"> </w:t>
      </w:r>
      <w:proofErr w:type="spellStart"/>
      <w:r w:rsidRPr="00271CE4">
        <w:rPr>
          <w:rFonts w:asciiTheme="minorHAnsi" w:hAnsiTheme="minorHAnsi"/>
        </w:rPr>
        <w:t>Communication</w:t>
      </w:r>
      <w:proofErr w:type="spellEnd"/>
      <w:r w:rsidRPr="00271CE4">
        <w:rPr>
          <w:rFonts w:asciiTheme="minorHAnsi" w:hAnsiTheme="minorHAnsi"/>
        </w:rPr>
        <w:t xml:space="preserve"> Manager, CCX</w:t>
      </w:r>
      <w:r w:rsidR="00321F5B">
        <w:rPr>
          <w:rFonts w:asciiTheme="minorHAnsi" w:hAnsiTheme="minorHAnsi"/>
        </w:rPr>
        <w:t>, CUP</w:t>
      </w:r>
      <w:r w:rsidRPr="00271CE4">
        <w:rPr>
          <w:rFonts w:asciiTheme="minorHAnsi" w:hAnsiTheme="minorHAnsi"/>
        </w:rPr>
        <w:t xml:space="preserve"> i rozwiązaniach firmy 2Ring - do 12 godzin od momentu zgłoszenia, </w:t>
      </w:r>
    </w:p>
    <w:p w14:paraId="519B65A8" w14:textId="0114049F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Calabrio One – do 12 godzin od momentu zgłoszenia, </w:t>
      </w:r>
    </w:p>
    <w:p w14:paraId="5197C176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doradztwo na styku Call </w:t>
      </w:r>
      <w:proofErr w:type="spellStart"/>
      <w:r w:rsidRPr="00271CE4">
        <w:rPr>
          <w:rFonts w:asciiTheme="minorHAnsi" w:hAnsiTheme="minorHAnsi"/>
        </w:rPr>
        <w:t>Manager’a</w:t>
      </w:r>
      <w:proofErr w:type="spellEnd"/>
      <w:r w:rsidRPr="00271CE4">
        <w:rPr>
          <w:rFonts w:asciiTheme="minorHAnsi" w:hAnsiTheme="minorHAnsi"/>
        </w:rPr>
        <w:t xml:space="preserve"> z siecią LAN; </w:t>
      </w:r>
    </w:p>
    <w:p w14:paraId="45E5A721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wsparcie przy zapewnieniu jakości rozmów (QOS, optymalizacja); </w:t>
      </w:r>
    </w:p>
    <w:p w14:paraId="16497FF9" w14:textId="30AD88E2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doradztwo i konsultacje w zakresie zaspokojenia bieżących i przyszłych potrzeb PFRON </w:t>
      </w:r>
      <w:r w:rsidR="00841BD1">
        <w:rPr>
          <w:rFonts w:asciiTheme="minorHAnsi" w:hAnsiTheme="minorHAnsi"/>
        </w:rPr>
        <w:br/>
      </w:r>
      <w:bookmarkStart w:id="0" w:name="_GoBack"/>
      <w:bookmarkEnd w:id="0"/>
      <w:r w:rsidRPr="00271CE4">
        <w:rPr>
          <w:rFonts w:asciiTheme="minorHAnsi" w:hAnsiTheme="minorHAnsi"/>
        </w:rPr>
        <w:t xml:space="preserve">w zakresie środowiska telefonii </w:t>
      </w:r>
      <w:r w:rsidR="00D84F02">
        <w:rPr>
          <w:rFonts w:asciiTheme="minorHAnsi" w:hAnsiTheme="minorHAnsi"/>
        </w:rPr>
        <w:t xml:space="preserve">IP oraz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Center; </w:t>
      </w:r>
    </w:p>
    <w:p w14:paraId="1CBF24EA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aktualizacje Systemu do najnowszej dostępnej wersji oprogramowania – jednorazowo na zakończenie umowy; </w:t>
      </w:r>
    </w:p>
    <w:p w14:paraId="6BF7D3FC" w14:textId="77777777" w:rsidR="00CA11FB" w:rsidRDefault="00271CE4" w:rsidP="00CA11FB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f) modyfikacje istniejących skryptów na potrzeby</w:t>
      </w:r>
      <w:r w:rsidR="00D76D34">
        <w:rPr>
          <w:rFonts w:asciiTheme="minorHAnsi" w:hAnsiTheme="minorHAnsi"/>
        </w:rPr>
        <w:t xml:space="preserve"> </w:t>
      </w:r>
      <w:proofErr w:type="spellStart"/>
      <w:r w:rsidR="00D76D34">
        <w:rPr>
          <w:rFonts w:asciiTheme="minorHAnsi" w:hAnsiTheme="minorHAnsi"/>
        </w:rPr>
        <w:t>Contact</w:t>
      </w:r>
      <w:proofErr w:type="spellEnd"/>
      <w:r w:rsidR="00D76D34">
        <w:rPr>
          <w:rFonts w:asciiTheme="minorHAnsi" w:hAnsiTheme="minorHAnsi"/>
        </w:rPr>
        <w:t xml:space="preserve"> Center w wymiarze do 15</w:t>
      </w:r>
      <w:r w:rsidRPr="00271CE4">
        <w:rPr>
          <w:rFonts w:asciiTheme="minorHAnsi" w:hAnsiTheme="minorHAnsi"/>
        </w:rPr>
        <w:t>0 osobogodzin pracy inżyniera w czasie trwania umowy.</w:t>
      </w:r>
    </w:p>
    <w:p w14:paraId="1D8C667B" w14:textId="77777777" w:rsidR="00CA11FB" w:rsidRPr="00D84F02" w:rsidRDefault="00CA11FB" w:rsidP="00CA11FB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D84F02">
        <w:rPr>
          <w:rFonts w:asciiTheme="minorHAnsi" w:hAnsiTheme="minorHAnsi"/>
          <w:color w:val="000000" w:themeColor="text1"/>
        </w:rPr>
        <w:t xml:space="preserve">g) pomoc w zakresie konfiguracji i diagnostyki sieci na styku urządzeń </w:t>
      </w:r>
      <w:proofErr w:type="spellStart"/>
      <w:r w:rsidRPr="00D84F02">
        <w:rPr>
          <w:rFonts w:asciiTheme="minorHAnsi" w:hAnsiTheme="minorHAnsi"/>
          <w:color w:val="000000" w:themeColor="text1"/>
        </w:rPr>
        <w:t>fortinet</w:t>
      </w:r>
      <w:proofErr w:type="spellEnd"/>
      <w:r w:rsidRPr="00D84F02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D84F02">
        <w:rPr>
          <w:rFonts w:asciiTheme="minorHAnsi" w:hAnsiTheme="minorHAnsi"/>
          <w:color w:val="000000" w:themeColor="text1"/>
        </w:rPr>
        <w:t>cisco</w:t>
      </w:r>
      <w:proofErr w:type="spellEnd"/>
      <w:r w:rsidRPr="00D84F02">
        <w:rPr>
          <w:rFonts w:asciiTheme="minorHAnsi" w:hAnsiTheme="minorHAnsi"/>
          <w:color w:val="000000" w:themeColor="text1"/>
        </w:rPr>
        <w:t xml:space="preserve"> i </w:t>
      </w:r>
      <w:proofErr w:type="spellStart"/>
      <w:r w:rsidRPr="00D84F02">
        <w:rPr>
          <w:rFonts w:asciiTheme="minorHAnsi" w:hAnsiTheme="minorHAnsi"/>
          <w:color w:val="000000" w:themeColor="text1"/>
        </w:rPr>
        <w:t>huawei</w:t>
      </w:r>
      <w:proofErr w:type="spellEnd"/>
      <w:r w:rsidRPr="00D84F02">
        <w:rPr>
          <w:rFonts w:asciiTheme="minorHAnsi" w:hAnsiTheme="minorHAnsi"/>
          <w:color w:val="000000" w:themeColor="text1"/>
        </w:rPr>
        <w:t>.</w:t>
      </w:r>
    </w:p>
    <w:p w14:paraId="0B7C499A" w14:textId="6BF1A5D9" w:rsidR="00271CE4" w:rsidRPr="00271CE4" w:rsidRDefault="00CA11FB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271CE4" w:rsidRPr="00271CE4">
        <w:rPr>
          <w:rFonts w:asciiTheme="minorHAnsi" w:hAnsiTheme="minorHAnsi"/>
        </w:rPr>
        <w:t>) powyższe prace będą realizowane przez osobę legitymującą się certyfikatem CCIE</w:t>
      </w:r>
      <w:r w:rsidR="00841BD1">
        <w:rPr>
          <w:rFonts w:asciiTheme="minorHAnsi" w:hAnsiTheme="minorHAnsi"/>
        </w:rPr>
        <w:br/>
      </w:r>
    </w:p>
    <w:p w14:paraId="13BC91D4" w14:textId="3093C9B2" w:rsidR="00914F66" w:rsidRDefault="00841BD1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914F66">
        <w:rPr>
          <w:rFonts w:asciiTheme="minorHAnsi" w:hAnsiTheme="minorHAnsi"/>
        </w:rPr>
        <w:t>. Przeniesienie i skonfigurowanie łącz telefonicznych z technologii ISDN PRA E1 na SIP TRUNK.</w:t>
      </w:r>
      <w:r>
        <w:rPr>
          <w:rFonts w:asciiTheme="minorHAnsi" w:hAnsiTheme="minorHAnsi"/>
        </w:rPr>
        <w:t xml:space="preserve"> </w:t>
      </w:r>
      <w:r w:rsidR="00914F66">
        <w:rPr>
          <w:rFonts w:asciiTheme="minorHAnsi" w:hAnsiTheme="minorHAnsi"/>
        </w:rPr>
        <w:t>Zamawiający posiada 7 łącz telefonicznych ISDN PRA E1 obsługiwanych przez urządzenia</w:t>
      </w:r>
      <w:r w:rsidR="00A510BA">
        <w:rPr>
          <w:rFonts w:asciiTheme="minorHAnsi" w:hAnsiTheme="minorHAnsi"/>
        </w:rPr>
        <w:t xml:space="preserve"> </w:t>
      </w:r>
      <w:proofErr w:type="spellStart"/>
      <w:r w:rsidR="00A510BA">
        <w:rPr>
          <w:rFonts w:asciiTheme="minorHAnsi" w:hAnsiTheme="minorHAnsi"/>
        </w:rPr>
        <w:t>cisco</w:t>
      </w:r>
      <w:proofErr w:type="spellEnd"/>
      <w:r w:rsidR="00914F66">
        <w:rPr>
          <w:rFonts w:asciiTheme="minorHAnsi" w:hAnsiTheme="minorHAnsi"/>
        </w:rPr>
        <w:t xml:space="preserve"> </w:t>
      </w:r>
      <w:r w:rsidR="00A510BA">
        <w:rPr>
          <w:rFonts w:asciiTheme="minorHAnsi" w:hAnsiTheme="minorHAnsi"/>
        </w:rPr>
        <w:t xml:space="preserve">z serii 3800. Powyższe łącza mają być przeniesione i skonfigurowane </w:t>
      </w:r>
      <w:r>
        <w:rPr>
          <w:rFonts w:asciiTheme="minorHAnsi" w:hAnsiTheme="minorHAnsi"/>
        </w:rPr>
        <w:br/>
      </w:r>
      <w:r w:rsidR="00A510BA">
        <w:rPr>
          <w:rFonts w:asciiTheme="minorHAnsi" w:hAnsiTheme="minorHAnsi"/>
        </w:rPr>
        <w:t xml:space="preserve">w technologii SIP TRUNK </w:t>
      </w:r>
      <w:r w:rsidR="00914F66">
        <w:rPr>
          <w:rFonts w:asciiTheme="minorHAnsi" w:hAnsiTheme="minorHAnsi"/>
        </w:rPr>
        <w:t xml:space="preserve"> </w:t>
      </w:r>
      <w:r w:rsidR="00FF4F92">
        <w:rPr>
          <w:rFonts w:asciiTheme="minorHAnsi" w:hAnsiTheme="minorHAnsi"/>
        </w:rPr>
        <w:t>n</w:t>
      </w:r>
      <w:r w:rsidR="00A510BA">
        <w:rPr>
          <w:rFonts w:asciiTheme="minorHAnsi" w:hAnsiTheme="minorHAnsi"/>
        </w:rPr>
        <w:t>a urządzeniu</w:t>
      </w:r>
      <w:r w:rsidR="00FF4F92">
        <w:rPr>
          <w:rFonts w:asciiTheme="minorHAnsi" w:hAnsiTheme="minorHAnsi"/>
        </w:rPr>
        <w:t xml:space="preserve"> ISR4431-V/K9.</w:t>
      </w:r>
    </w:p>
    <w:p w14:paraId="44333201" w14:textId="7C434739" w:rsidR="00914F66" w:rsidRPr="00271CE4" w:rsidRDefault="00841BD1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14:paraId="7B122ED8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lastRenderedPageBreak/>
        <w:t>3. Wymagania dotyczące organizacji pracy dla części tel</w:t>
      </w:r>
      <w:r w:rsidR="00F24E46">
        <w:rPr>
          <w:rFonts w:asciiTheme="minorHAnsi" w:hAnsiTheme="minorHAnsi"/>
        </w:rPr>
        <w:t xml:space="preserve">efonii IP oraz </w:t>
      </w:r>
      <w:proofErr w:type="spellStart"/>
      <w:r w:rsidR="00F24E46">
        <w:rPr>
          <w:rFonts w:asciiTheme="minorHAnsi" w:hAnsiTheme="minorHAnsi"/>
        </w:rPr>
        <w:t>Contact</w:t>
      </w:r>
      <w:proofErr w:type="spellEnd"/>
      <w:r w:rsidR="00F24E46">
        <w:rPr>
          <w:rFonts w:asciiTheme="minorHAnsi" w:hAnsiTheme="minorHAnsi"/>
        </w:rPr>
        <w:t xml:space="preserve"> Center: </w:t>
      </w:r>
    </w:p>
    <w:p w14:paraId="1619B8ED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Ilość zgłoszeń serwisowych będzie nielimitowana w całym okresie obowiązywania umowy. </w:t>
      </w:r>
    </w:p>
    <w:p w14:paraId="73D81B2F" w14:textId="1D92FD4A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Prace serwisowe będą realizowane w </w:t>
      </w:r>
      <w:r w:rsidR="00321F5B">
        <w:rPr>
          <w:rFonts w:asciiTheme="minorHAnsi" w:hAnsiTheme="minorHAnsi"/>
        </w:rPr>
        <w:t>reżimie</w:t>
      </w:r>
      <w:r w:rsidR="00A052AF" w:rsidRPr="00271CE4">
        <w:rPr>
          <w:rFonts w:asciiTheme="minorHAnsi" w:hAnsiTheme="minorHAnsi"/>
        </w:rPr>
        <w:t xml:space="preserve"> </w:t>
      </w:r>
      <w:r w:rsidRPr="00271CE4">
        <w:rPr>
          <w:rFonts w:asciiTheme="minorHAnsi" w:hAnsiTheme="minorHAnsi"/>
        </w:rPr>
        <w:t xml:space="preserve">24x7x365. </w:t>
      </w:r>
    </w:p>
    <w:p w14:paraId="4497D807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Podane powyżej reżimy czasowe (12 godzin) nie będą obejmowały czasu potrzebnego na odtwarzanie danych. </w:t>
      </w:r>
    </w:p>
    <w:p w14:paraId="10476B6C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Zamawiający dla potrzeb realizacji powyższych prac umożliwi Wykonawcy bezpieczny dostęp do witryn WWW zarządzania wszystkimi wymienionymi systemami Telefonii IP. </w:t>
      </w:r>
    </w:p>
    <w:p w14:paraId="1EF0D0C6" w14:textId="40B8892E" w:rsidR="00BD70CE" w:rsidRDefault="00BD70CE" w:rsidP="00F24E46">
      <w:pPr>
        <w:pStyle w:val="Defaul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e) prosimy o przesłanie swojej oferty do </w:t>
      </w:r>
      <w:r w:rsidR="00D84F02">
        <w:rPr>
          <w:rFonts w:asciiTheme="minorHAnsi" w:hAnsiTheme="minorHAnsi"/>
        </w:rPr>
        <w:t>23</w:t>
      </w:r>
      <w:r w:rsidRPr="00D84F02">
        <w:rPr>
          <w:rFonts w:asciiTheme="minorHAnsi" w:hAnsiTheme="minorHAnsi"/>
          <w:color w:val="000000" w:themeColor="text1"/>
        </w:rPr>
        <w:t>.</w:t>
      </w:r>
      <w:r w:rsidR="00D76D34" w:rsidRPr="00D84F02">
        <w:rPr>
          <w:rFonts w:asciiTheme="minorHAnsi" w:hAnsiTheme="minorHAnsi"/>
          <w:color w:val="000000" w:themeColor="text1"/>
        </w:rPr>
        <w:t>01</w:t>
      </w:r>
      <w:r w:rsidRPr="00D84F02">
        <w:rPr>
          <w:rFonts w:asciiTheme="minorHAnsi" w:hAnsiTheme="minorHAnsi"/>
          <w:color w:val="000000" w:themeColor="text1"/>
        </w:rPr>
        <w:t>.201</w:t>
      </w:r>
      <w:r w:rsidR="00D76D34" w:rsidRPr="00D84F02">
        <w:rPr>
          <w:rFonts w:asciiTheme="minorHAnsi" w:hAnsiTheme="minorHAnsi"/>
          <w:color w:val="000000" w:themeColor="text1"/>
        </w:rPr>
        <w:t>9</w:t>
      </w:r>
      <w:r w:rsidRPr="00D84F02">
        <w:rPr>
          <w:rFonts w:asciiTheme="minorHAnsi" w:hAnsiTheme="minorHAnsi"/>
          <w:color w:val="000000" w:themeColor="text1"/>
        </w:rPr>
        <w:t xml:space="preserve">r </w:t>
      </w:r>
      <w:r>
        <w:rPr>
          <w:rFonts w:asciiTheme="minorHAnsi" w:hAnsiTheme="minorHAnsi"/>
        </w:rPr>
        <w:t xml:space="preserve">do godziny 11:00 na adres skrzynki pocztowej </w:t>
      </w:r>
      <w:hyperlink r:id="rId5" w:history="1">
        <w:r w:rsidR="00A052AF" w:rsidRPr="00D84F02">
          <w:rPr>
            <w:rStyle w:val="Hipercze"/>
            <w:rFonts w:asciiTheme="minorHAnsi" w:hAnsiTheme="minorHAnsi"/>
            <w:color w:val="000000" w:themeColor="text1"/>
            <w:u w:val="none"/>
          </w:rPr>
          <w:t>pgajewski@pfron.org.pl</w:t>
        </w:r>
      </w:hyperlink>
      <w:r w:rsidR="001A0109">
        <w:rPr>
          <w:rFonts w:asciiTheme="minorHAnsi" w:hAnsiTheme="minorHAnsi"/>
          <w:color w:val="000000" w:themeColor="text1"/>
        </w:rPr>
        <w:t xml:space="preserve"> lub na adres:</w:t>
      </w:r>
    </w:p>
    <w:p w14:paraId="5C6685CC" w14:textId="563932B6" w:rsidR="001A0109" w:rsidRPr="001A0109" w:rsidRDefault="001A0109" w:rsidP="001A0109">
      <w:pPr>
        <w:spacing w:after="0" w:line="360" w:lineRule="auto"/>
      </w:pPr>
      <w:r w:rsidRPr="001A0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109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1861">
        <w:t xml:space="preserve">Osoba do kontaktu: Paweł Gajewski, tel. 22 505 56 04, email: </w:t>
      </w:r>
      <w:hyperlink r:id="rId6" w:history="1">
        <w:r w:rsidRPr="001A0109">
          <w:rPr>
            <w:rStyle w:val="Hipercze"/>
            <w:color w:val="000000" w:themeColor="text1"/>
            <w:u w:val="none"/>
          </w:rPr>
          <w:t>pgajewski@pfron.org.pl</w:t>
        </w:r>
      </w:hyperlink>
      <w:r w:rsidRPr="001A0109">
        <w:rPr>
          <w:color w:val="000000" w:themeColor="text1"/>
        </w:rPr>
        <w:t xml:space="preserve">. </w:t>
      </w:r>
    </w:p>
    <w:p w14:paraId="09F326CD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4. Definicje: </w:t>
      </w:r>
    </w:p>
    <w:p w14:paraId="50242CE9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System – środowisko telefonii IP, a w szczególności dowolna z aplikacji: </w:t>
      </w:r>
    </w:p>
    <w:p w14:paraId="16DBC774" w14:textId="2CD01D7B"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t xml:space="preserve">- Cisco Unified Communication Manager, Cisco Unified Contact Center Express (CCX) </w:t>
      </w:r>
      <w:r w:rsidR="00FF4F92" w:rsidRPr="00271CE4">
        <w:rPr>
          <w:rFonts w:asciiTheme="minorHAnsi" w:hAnsiTheme="minorHAnsi"/>
          <w:lang w:val="en-US"/>
        </w:rPr>
        <w:t>Cisco Unified</w:t>
      </w:r>
      <w:r w:rsidR="00FF4F92">
        <w:rPr>
          <w:rFonts w:asciiTheme="minorHAnsi" w:hAnsiTheme="minorHAnsi"/>
          <w:lang w:val="en-US"/>
        </w:rPr>
        <w:t xml:space="preserve">    Presence </w:t>
      </w:r>
      <w:r w:rsidR="00321F5B">
        <w:rPr>
          <w:rFonts w:asciiTheme="minorHAnsi" w:hAnsiTheme="minorHAnsi"/>
          <w:lang w:val="en-US"/>
        </w:rPr>
        <w:t xml:space="preserve">(CUP)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Cisco, </w:t>
      </w:r>
    </w:p>
    <w:p w14:paraId="087F7AB2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t xml:space="preserve">-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2Ring (IPPS, TAS), </w:t>
      </w:r>
    </w:p>
    <w:p w14:paraId="1D92B211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t xml:space="preserve">- Calabrio One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Calabrio, </w:t>
      </w:r>
    </w:p>
    <w:p w14:paraId="1FC600E2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Awaria Systemu – zakłócenie pracy spowodowane błędem oprogramowania, awarią sprzętu lub wadą prac wdrożeniowych, uniemożliwiające czasowe lub stałe wykonywanie wszystkich przewidzianych dokumentacją funkcji, </w:t>
      </w:r>
    </w:p>
    <w:p w14:paraId="0A1C9541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Błąd krytyczny Systemu - błąd uniemożliwiający poprawne wykorzystanie Systemu lub jego istotnej funkcjonalności do realizacji procesów biznesowych, w tym powodujący utratę danych lub uszkodzenie danych. Po udostępnieniu rozwiązania czasowego pozwalającego na realizację błędnie działającej usługi (wdrożeniu obejścia) błąd krytyczny staje się błędem zwykłym, </w:t>
      </w:r>
    </w:p>
    <w:p w14:paraId="0596861B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Błąd zwykły Systemu – nieprawidłowe działanie, niezgodne z dokumentacją lub oznaczające np. powolną pracę Systemu, poważnie utrudniające pracę w Systemie, </w:t>
      </w:r>
    </w:p>
    <w:p w14:paraId="7AA362B7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Usterka Systemu – działanie niezgodne z dokumentacją, które nie zakłóca rutynowych czynności pracy użytkowników, </w:t>
      </w:r>
    </w:p>
    <w:p w14:paraId="690F0D6D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f) Modyfikacje Systemu – wprowadzanie rozwiązań w dotychczasowym działaniu Systemu, w celu poprawy funkcjonalności tegoż Systemu, </w:t>
      </w:r>
    </w:p>
    <w:p w14:paraId="0182EDB0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g) Osoba Upoważniona – przedstawiciel Wykonawcy lub pracownik Działu Eksploatacji Infrastruktury Teleinformatycznej PFRON. </w:t>
      </w:r>
    </w:p>
    <w:p w14:paraId="16E5194F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h) nadzór/wsparcie rozruchowe – okres 48 godziny po wykonaniu zmiany konfiguracji w którym wykonawca zobowiązuje się do zaczęcia pracy nad zgłoszonym problemem sieciowym w ciągu maksimum 30 minut  </w:t>
      </w:r>
    </w:p>
    <w:p w14:paraId="6E08B128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5. W ramach przedmiotu umowy Wykonawca zobowiąże się do: </w:t>
      </w:r>
    </w:p>
    <w:p w14:paraId="5E813F7B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przeniesienia na Zamawiającego wszelkich majątkowych praw autorskich wraz z prawami zależnymi związanych z produktami powstałymi w wyniku prac programistycznych, w tym do modyfikacji wykonanych w Systemach na wszystkich polach eksploatacji znanych w chwili podpisania umowy, w szczególności obejmujących: przetwarzanie, utrwalanie, zwielokrotnianie w całości lub w części jakimikolwiek środkami i w jakiejkolwiek formie, wprowadzanie do obrotu, wprowadzanie do pamięci komputera, wprowadzenie do sieci komputerowej, publiczne wykonywanie albo publiczne odtwarzanie, wystawianie, wykorzystywanie w materiałach wydawniczych, w tym promocyjnych, informacyjnych i </w:t>
      </w:r>
      <w:r w:rsidRPr="00271CE4">
        <w:rPr>
          <w:rFonts w:asciiTheme="minorHAnsi" w:hAnsiTheme="minorHAnsi"/>
        </w:rPr>
        <w:lastRenderedPageBreak/>
        <w:t xml:space="preserve">szkoleniowych, korzystanie z opracowań w całości lub z części oraz ich łączenie z innymi dziełami, opracowywanie poprzez dodanie różnych elementów, uaktualnienie, modyfikację, tłumaczenie na różne języki, zmiany wielkości i treści całości lub części, publikację i rozpowszechnianie w całości lub w części, </w:t>
      </w:r>
    </w:p>
    <w:p w14:paraId="1F6D4227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przekazania Zamawiającemu praw licencyjnych do zapowiedzi na Infoliniach PFRON, </w:t>
      </w:r>
    </w:p>
    <w:p w14:paraId="3D8F9E4C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opracowania dokumentacji technicznej obejmującej wszystkie prace programistyczne, w tym wprowadzone zmiany i modyfikacje, </w:t>
      </w:r>
    </w:p>
    <w:p w14:paraId="49B89211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opracowania dokumentacji użytkowej obejmującej wszystkie zaimplementowane funkcjonalności, </w:t>
      </w:r>
    </w:p>
    <w:p w14:paraId="48C86274" w14:textId="77777777"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przeniesienia na Zamawiającego wszelkich majątkowych praw autorskich wraz z prawami zależnymi do dokumentacji technicznej oraz użytkowej stworzonej przez Wykonawcę na potrzeby umowy, </w:t>
      </w:r>
    </w:p>
    <w:p w14:paraId="4A75D288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f) przekazania Zamawiającemu kodów źródłowych produktów powstałych w wyniku wszelkich prac programistycznych Wykonawcy, jak i dokumentacji w formie elektronicznej.</w:t>
      </w:r>
    </w:p>
    <w:p w14:paraId="251A95CE" w14:textId="77777777" w:rsidR="00D47678" w:rsidRDefault="00D47678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g) do współpracy z podmiotami zewnętrznymi świadczącymi usługi wsparcia IT dla Biura i Oddziałów PFRON.</w:t>
      </w:r>
    </w:p>
    <w:p w14:paraId="07F1D6FB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63D1182C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67994AA4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7ED15CAD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40DD56A7" w14:textId="77777777"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14:paraId="06521D9D" w14:textId="77777777" w:rsidR="009442A4" w:rsidRPr="00841BD1" w:rsidRDefault="009442A4" w:rsidP="009442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4618110"/>
      <w:r w:rsidRPr="00841BD1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1746B474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Administratorem danych osobowych jest Państwowy Fundusz Rehabilitacji Osób Niepełnosprawnych z siedzibą w Warszawie, al. Jana Pawła II 13, 00-828 Warszawa, telefon 22 50 55 500</w:t>
      </w:r>
    </w:p>
    <w:p w14:paraId="0E858442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Dane kontaktowe Inspektora Ochrony Danych Osobowych to: adres: al. Jana Pawła II 13, 00-828 Warszawa, e-mail: iod@pfron.org.pl</w:t>
      </w:r>
    </w:p>
    <w:p w14:paraId="332FA1B5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Dane przetwarzane są:</w:t>
      </w:r>
    </w:p>
    <w:p w14:paraId="455B6C67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w celu zawarcia i wykonywania łączącej Zamawiającego i Wykonawcę umowy (podstawa prawna: art. 6 ust. 1b) RODO,</w:t>
      </w:r>
    </w:p>
    <w:p w14:paraId="5F5A887A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po zakończeniu obowiązywania umowy w czasie niezbędnym do realizacji celów przetwarzania,</w:t>
      </w:r>
    </w:p>
    <w:p w14:paraId="2F32A117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Posiada Pani/Pan prawo do</w:t>
      </w:r>
    </w:p>
    <w:p w14:paraId="445AB0FE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dostępu do danych osobowych Pana/Pani dotyczących;</w:t>
      </w:r>
    </w:p>
    <w:p w14:paraId="6644DE9B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sprostowania danych osobowych;</w:t>
      </w:r>
    </w:p>
    <w:p w14:paraId="7B1CD472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usunięcia w sytuacjach określonych w art. 17 ust. 1 RODO z zastrzeżeniem art. 17 ust. 3 RODO;</w:t>
      </w:r>
    </w:p>
    <w:p w14:paraId="1C0F0816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ograniczenia przetwarzania;</w:t>
      </w:r>
    </w:p>
    <w:p w14:paraId="07B5F269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wniesienia sprzeciwu wobec przetwarzania;</w:t>
      </w:r>
    </w:p>
    <w:p w14:paraId="6A216562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cofnięcia w dowolnym momencie zgody na przetwarzanie danych osobowych bez wpływu na zgodność z prawem przetwarzania, którego dokonano na podstawie zgody przed jej cofnięciem;</w:t>
      </w:r>
    </w:p>
    <w:p w14:paraId="1E3B4622" w14:textId="77777777" w:rsidR="009442A4" w:rsidRPr="00841BD1" w:rsidRDefault="009442A4" w:rsidP="009442A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wniesienia skargi do organu, gdy uzna Pani/Pan, że przetwarzanie danych osobowych Pani/Pana dotyczących narusza przepisy RODO;</w:t>
      </w:r>
    </w:p>
    <w:p w14:paraId="62FE3E8C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lastRenderedPageBreak/>
        <w:t>W odniesieniu do Pani/Pana danych osobowych decyzje nie będą podejmowane w sposób zautomatyzowany, stosowanie do art. 22 RODO;</w:t>
      </w:r>
    </w:p>
    <w:p w14:paraId="4EB2638A" w14:textId="77777777" w:rsidR="009442A4" w:rsidRPr="00841BD1" w:rsidRDefault="009442A4" w:rsidP="009442A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D1">
        <w:rPr>
          <w:rFonts w:ascii="Times New Roman" w:hAnsi="Times New Roman" w:cs="Times New Roman"/>
          <w:sz w:val="24"/>
          <w:szCs w:val="24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2CA18771" w14:textId="77777777" w:rsidR="009442A4" w:rsidRPr="00841BD1" w:rsidRDefault="009442A4" w:rsidP="009442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BD5B984" w14:textId="77777777" w:rsidR="00271CE4" w:rsidRPr="00841BD1" w:rsidRDefault="00271CE4" w:rsidP="00F24E46">
      <w:pPr>
        <w:pStyle w:val="Default"/>
        <w:jc w:val="both"/>
      </w:pPr>
    </w:p>
    <w:sectPr w:rsidR="00271CE4" w:rsidRPr="00841BD1" w:rsidSect="00841BD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64343"/>
    <w:rsid w:val="001A0109"/>
    <w:rsid w:val="00271CE4"/>
    <w:rsid w:val="002B604C"/>
    <w:rsid w:val="003074DF"/>
    <w:rsid w:val="00321F5B"/>
    <w:rsid w:val="003F2A15"/>
    <w:rsid w:val="00410B48"/>
    <w:rsid w:val="005A7445"/>
    <w:rsid w:val="006110BE"/>
    <w:rsid w:val="006825B2"/>
    <w:rsid w:val="006C17A5"/>
    <w:rsid w:val="006D69B1"/>
    <w:rsid w:val="006E1D1C"/>
    <w:rsid w:val="007C73DC"/>
    <w:rsid w:val="007D7682"/>
    <w:rsid w:val="00836CF2"/>
    <w:rsid w:val="00841BD1"/>
    <w:rsid w:val="00914F66"/>
    <w:rsid w:val="009442A4"/>
    <w:rsid w:val="00A052AF"/>
    <w:rsid w:val="00A510BA"/>
    <w:rsid w:val="00AB6069"/>
    <w:rsid w:val="00BD70CE"/>
    <w:rsid w:val="00CA11FB"/>
    <w:rsid w:val="00D02579"/>
    <w:rsid w:val="00D47678"/>
    <w:rsid w:val="00D76D34"/>
    <w:rsid w:val="00D84F02"/>
    <w:rsid w:val="00DF303D"/>
    <w:rsid w:val="00EC660F"/>
    <w:rsid w:val="00F02835"/>
    <w:rsid w:val="00F24E46"/>
    <w:rsid w:val="00F374FC"/>
    <w:rsid w:val="00FC5205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D7E"/>
  <w15:docId w15:val="{87B011D4-D4FD-4408-90D0-D34647F8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442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5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2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2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2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2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052A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2AF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A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hyperlink" Target="mailto:pgajewski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Gajewski, Paweł</cp:lastModifiedBy>
  <cp:revision>18</cp:revision>
  <cp:lastPrinted>2019-01-15T13:38:00Z</cp:lastPrinted>
  <dcterms:created xsi:type="dcterms:W3CDTF">2016-12-09T11:51:00Z</dcterms:created>
  <dcterms:modified xsi:type="dcterms:W3CDTF">2019-01-16T12:26:00Z</dcterms:modified>
</cp:coreProperties>
</file>