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FE4CF" w14:textId="77777777" w:rsidR="00350184" w:rsidRPr="009F3249" w:rsidRDefault="00350184" w:rsidP="0043700C">
      <w:pPr>
        <w:jc w:val="both"/>
        <w:rPr>
          <w:rFonts w:cstheme="minorHAnsi"/>
        </w:rPr>
      </w:pPr>
      <w:r w:rsidRPr="009F3249">
        <w:rPr>
          <w:rFonts w:cstheme="minorHAnsi"/>
          <w:b/>
          <w:noProof/>
          <w:lang w:eastAsia="pl-PL"/>
        </w:rPr>
        <w:drawing>
          <wp:inline distT="0" distB="0" distL="0" distR="0" wp14:anchorId="173B54D0" wp14:editId="5A317E50">
            <wp:extent cx="1431925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8EA0" w14:textId="02BC43AB" w:rsidR="00E71CCE" w:rsidRPr="00E33102" w:rsidRDefault="00187247" w:rsidP="00350184">
      <w:pPr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ZAPROSZENIE DO SKŁADANIA OFERT</w:t>
      </w:r>
    </w:p>
    <w:p w14:paraId="39D15728" w14:textId="77777777" w:rsidR="00350184" w:rsidRPr="009F3249" w:rsidRDefault="00350184" w:rsidP="00350184">
      <w:pPr>
        <w:jc w:val="center"/>
        <w:rPr>
          <w:rFonts w:cstheme="minorHAnsi"/>
        </w:rPr>
      </w:pPr>
    </w:p>
    <w:p w14:paraId="2F097ADD" w14:textId="77777777" w:rsidR="00E71CCE" w:rsidRPr="009F3249" w:rsidRDefault="00A8079C" w:rsidP="00E71CC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Nazwa i adres zamawiającego</w:t>
      </w:r>
    </w:p>
    <w:p w14:paraId="19BB4841" w14:textId="63F8AEC2" w:rsidR="00350184" w:rsidRPr="009F3249" w:rsidRDefault="00350184" w:rsidP="00D06847">
      <w:pPr>
        <w:ind w:left="1080"/>
        <w:rPr>
          <w:rFonts w:cstheme="minorHAnsi"/>
          <w:bCs/>
        </w:rPr>
      </w:pPr>
      <w:r w:rsidRPr="009F3249">
        <w:rPr>
          <w:rFonts w:cstheme="minorHAnsi"/>
        </w:rPr>
        <w:t>Państwowy Fundusz Rehabilitacji Osób Niepełnosprawnych, 00-</w:t>
      </w:r>
      <w:r w:rsidR="00E61A90" w:rsidRPr="009F3249">
        <w:rPr>
          <w:rFonts w:cstheme="minorHAnsi"/>
        </w:rPr>
        <w:t xml:space="preserve">828 Warszawa, Al. Jana Pawła II </w:t>
      </w:r>
      <w:r w:rsidRPr="009F3249">
        <w:rPr>
          <w:rFonts w:cstheme="minorHAnsi"/>
        </w:rPr>
        <w:t>13</w:t>
      </w:r>
      <w:r w:rsidR="00975A77">
        <w:rPr>
          <w:rFonts w:cstheme="minorHAnsi"/>
        </w:rPr>
        <w:t>, t</w:t>
      </w:r>
      <w:r w:rsidR="00EE5B4A">
        <w:rPr>
          <w:rFonts w:cstheme="minorHAnsi"/>
        </w:rPr>
        <w:t>el. (22) 50-55-</w:t>
      </w:r>
      <w:r w:rsidR="009763DE">
        <w:rPr>
          <w:rFonts w:cstheme="minorHAnsi"/>
        </w:rPr>
        <w:t>5</w:t>
      </w:r>
      <w:r w:rsidR="00EE5B4A">
        <w:rPr>
          <w:rFonts w:cstheme="minorHAnsi"/>
        </w:rPr>
        <w:t>3</w:t>
      </w:r>
      <w:r w:rsidRPr="009F3249">
        <w:rPr>
          <w:rFonts w:cstheme="minorHAnsi"/>
        </w:rPr>
        <w:t xml:space="preserve">3, </w:t>
      </w:r>
      <w:r w:rsidRPr="009F3249">
        <w:rPr>
          <w:rFonts w:cstheme="minorHAnsi"/>
          <w:bCs/>
        </w:rPr>
        <w:t>NIP 525-10-00-810</w:t>
      </w:r>
    </w:p>
    <w:p w14:paraId="40CFA288" w14:textId="77777777" w:rsidR="00E61A90" w:rsidRPr="009F3249" w:rsidRDefault="00E61A90" w:rsidP="00350184">
      <w:pPr>
        <w:jc w:val="both"/>
        <w:rPr>
          <w:rFonts w:cstheme="minorHAnsi"/>
        </w:rPr>
      </w:pPr>
    </w:p>
    <w:p w14:paraId="789B08BB" w14:textId="5B284DE8" w:rsidR="00350184" w:rsidRPr="009F3249" w:rsidRDefault="00350184" w:rsidP="0035018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Przedmiot zamówienia</w:t>
      </w:r>
      <w:r w:rsidR="007F067B">
        <w:rPr>
          <w:rFonts w:cstheme="minorHAnsi"/>
        </w:rPr>
        <w:t xml:space="preserve">, którego dotyczy </w:t>
      </w:r>
      <w:r w:rsidR="00187247">
        <w:rPr>
          <w:rFonts w:cstheme="minorHAnsi"/>
        </w:rPr>
        <w:t>zaproszenie</w:t>
      </w:r>
    </w:p>
    <w:p w14:paraId="546844F4" w14:textId="6F49C9E5" w:rsidR="000274E8" w:rsidRDefault="00301207" w:rsidP="00F41BCB">
      <w:pPr>
        <w:ind w:left="1080"/>
        <w:jc w:val="both"/>
        <w:rPr>
          <w:rFonts w:cstheme="minorHAnsi"/>
        </w:rPr>
      </w:pPr>
      <w:r w:rsidRPr="009F3249">
        <w:rPr>
          <w:rFonts w:cstheme="minorHAnsi"/>
        </w:rPr>
        <w:t>Państwowy Fundusz Rehabilitacji Osób Niepełnosprawnych</w:t>
      </w:r>
      <w:r w:rsidR="00E71CCE" w:rsidRPr="009F3249">
        <w:rPr>
          <w:rFonts w:cstheme="minorHAnsi"/>
        </w:rPr>
        <w:t xml:space="preserve"> </w:t>
      </w:r>
      <w:r w:rsidRPr="009F3249">
        <w:rPr>
          <w:rFonts w:cstheme="minorHAnsi"/>
        </w:rPr>
        <w:t xml:space="preserve">przedstawia </w:t>
      </w:r>
      <w:r w:rsidR="00261920" w:rsidRPr="009F3249">
        <w:rPr>
          <w:rFonts w:cstheme="minorHAnsi"/>
        </w:rPr>
        <w:t>z</w:t>
      </w:r>
      <w:r w:rsidRPr="009F3249">
        <w:rPr>
          <w:rFonts w:cstheme="minorHAnsi"/>
        </w:rPr>
        <w:t xml:space="preserve">apytanie </w:t>
      </w:r>
      <w:r w:rsidR="00187247">
        <w:rPr>
          <w:rFonts w:cstheme="minorHAnsi"/>
        </w:rPr>
        <w:t xml:space="preserve">ofertowe </w:t>
      </w:r>
      <w:r w:rsidR="00261920" w:rsidRPr="009F3249">
        <w:rPr>
          <w:rFonts w:cstheme="minorHAnsi"/>
        </w:rPr>
        <w:t xml:space="preserve">dotyczące </w:t>
      </w:r>
      <w:r w:rsidR="00187247">
        <w:rPr>
          <w:rFonts w:cstheme="minorHAnsi"/>
        </w:rPr>
        <w:t>zakupu</w:t>
      </w:r>
      <w:r w:rsidR="000274E8">
        <w:rPr>
          <w:rFonts w:cstheme="minorHAnsi"/>
        </w:rPr>
        <w:t>:</w:t>
      </w:r>
    </w:p>
    <w:p w14:paraId="6EAAD927" w14:textId="73BEC10D" w:rsidR="0007413D" w:rsidRPr="000274E8" w:rsidRDefault="000274E8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>kontrolera WING VX 9000 (VX-9000 APPLIANCE),</w:t>
      </w:r>
    </w:p>
    <w:p w14:paraId="523A58C1" w14:textId="781AE458" w:rsidR="000274E8" w:rsidRPr="00106B6D" w:rsidRDefault="000274E8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 xml:space="preserve">52 sztuk punktów dostępowych: </w:t>
      </w:r>
      <w:proofErr w:type="spellStart"/>
      <w:r>
        <w:rPr>
          <w:rFonts w:cstheme="minorHAnsi"/>
        </w:rPr>
        <w:t>ExtremeNetworks</w:t>
      </w:r>
      <w:proofErr w:type="spellEnd"/>
      <w:r>
        <w:rPr>
          <w:rFonts w:cstheme="minorHAnsi"/>
        </w:rPr>
        <w:t xml:space="preserve"> WING AP7632 z antenami wewnętrznymi (nr katalogowy 37112),</w:t>
      </w:r>
    </w:p>
    <w:p w14:paraId="3AB6EA8C" w14:textId="7EA3973F" w:rsidR="00106B6D" w:rsidRPr="000274E8" w:rsidRDefault="00106B6D" w:rsidP="00755854">
      <w:pPr>
        <w:pStyle w:val="Akapitzlist"/>
        <w:numPr>
          <w:ilvl w:val="0"/>
          <w:numId w:val="14"/>
        </w:numPr>
        <w:spacing w:line="360" w:lineRule="auto"/>
        <w:ind w:left="1434" w:hanging="357"/>
        <w:jc w:val="both"/>
        <w:rPr>
          <w:rFonts w:eastAsia="Times New Roman" w:cstheme="minorHAnsi"/>
          <w:bCs/>
        </w:rPr>
      </w:pPr>
      <w:r>
        <w:rPr>
          <w:rFonts w:cstheme="minorHAnsi"/>
        </w:rPr>
        <w:t xml:space="preserve">pakiet </w:t>
      </w:r>
      <w:proofErr w:type="spellStart"/>
      <w:r>
        <w:rPr>
          <w:rFonts w:cstheme="minorHAnsi"/>
        </w:rPr>
        <w:t>maintenance</w:t>
      </w:r>
      <w:proofErr w:type="spellEnd"/>
      <w:r>
        <w:rPr>
          <w:rFonts w:cstheme="minorHAnsi"/>
        </w:rPr>
        <w:t xml:space="preserve"> NBD AHR </w:t>
      </w:r>
      <w:r w:rsidR="00F24BA5">
        <w:rPr>
          <w:rFonts w:cstheme="minorHAnsi"/>
        </w:rPr>
        <w:t xml:space="preserve">dla 52 </w:t>
      </w:r>
      <w:r>
        <w:rPr>
          <w:rFonts w:cstheme="minorHAnsi"/>
        </w:rPr>
        <w:t>punktów dostępowych na okres 36 miesięcy</w:t>
      </w:r>
    </w:p>
    <w:p w14:paraId="226C8123" w14:textId="6F5FE83A" w:rsidR="002570F9" w:rsidRPr="002570F9" w:rsidRDefault="000274E8" w:rsidP="002570F9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wdrożenie ww. rozwiązań </w:t>
      </w:r>
      <w:r w:rsidR="00982FBA">
        <w:rPr>
          <w:rFonts w:cstheme="minorHAnsi"/>
        </w:rPr>
        <w:t xml:space="preserve">tj. </w:t>
      </w:r>
      <w:r w:rsidR="005105C3">
        <w:rPr>
          <w:rFonts w:cstheme="minorHAnsi"/>
        </w:rPr>
        <w:t>zainstalowanie</w:t>
      </w:r>
      <w:r w:rsidR="00982FBA">
        <w:rPr>
          <w:rFonts w:cstheme="minorHAnsi"/>
        </w:rPr>
        <w:t xml:space="preserve"> oraz skonfigurowanie</w:t>
      </w:r>
      <w:r w:rsidR="00195E7F">
        <w:rPr>
          <w:rFonts w:cstheme="minorHAnsi"/>
        </w:rPr>
        <w:t xml:space="preserve"> systemu składającego się z ww. </w:t>
      </w:r>
      <w:r w:rsidR="00C10194">
        <w:rPr>
          <w:rFonts w:cstheme="minorHAnsi"/>
        </w:rPr>
        <w:t>komponentów</w:t>
      </w:r>
      <w:r w:rsidR="00195E7F">
        <w:rPr>
          <w:rFonts w:cstheme="minorHAnsi"/>
        </w:rPr>
        <w:t>.</w:t>
      </w:r>
      <w:r w:rsidR="00982FBA">
        <w:rPr>
          <w:rFonts w:cstheme="minorHAnsi"/>
        </w:rPr>
        <w:t xml:space="preserve"> </w:t>
      </w:r>
      <w:r w:rsidR="002570F9" w:rsidRPr="002570F9">
        <w:rPr>
          <w:rFonts w:cstheme="minorHAnsi"/>
        </w:rPr>
        <w:t xml:space="preserve">Wykonawca będzie realizował wdrożenie w siedzibie Zamawiającego mieszczącej się przy al. Jana Pawła II 13, 00-828 Warszawa. </w:t>
      </w:r>
    </w:p>
    <w:p w14:paraId="65EC2E2C" w14:textId="302926AD" w:rsidR="000274E8" w:rsidRDefault="002570F9" w:rsidP="002570F9">
      <w:pPr>
        <w:pStyle w:val="Akapitzlist"/>
        <w:spacing w:line="360" w:lineRule="auto"/>
        <w:ind w:left="1440"/>
        <w:jc w:val="both"/>
        <w:rPr>
          <w:rFonts w:cstheme="minorHAnsi"/>
        </w:rPr>
      </w:pPr>
      <w:r w:rsidRPr="002570F9">
        <w:rPr>
          <w:rFonts w:cstheme="minorHAnsi"/>
        </w:rPr>
        <w:t xml:space="preserve">W ramach wdrożenia Wykonawca stworzy dokumentację powdrożeniową i dostarczy ją w formie elektronicznej Zamawiającemu. Dokumentacja powdrożeniowa musi zawierać co najmniej opis konfiguracji wszystkich elementów wchodzących w skład wdrożenia.   </w:t>
      </w:r>
    </w:p>
    <w:p w14:paraId="35BD7EF5" w14:textId="4AEB5238" w:rsidR="0057348D" w:rsidRDefault="000E763F" w:rsidP="0057348D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5 sztuk zasilaczy, </w:t>
      </w:r>
      <w:r w:rsidR="00843AFA">
        <w:rPr>
          <w:rFonts w:cstheme="minorHAnsi"/>
        </w:rPr>
        <w:t>dedykowanych przez producenta</w:t>
      </w:r>
      <w:r w:rsidR="00D9174B">
        <w:rPr>
          <w:rFonts w:cstheme="minorHAnsi"/>
        </w:rPr>
        <w:t xml:space="preserve"> do zasilania punktów dostępowych WING AP7632</w:t>
      </w:r>
      <w:r w:rsidR="008778F5">
        <w:rPr>
          <w:rFonts w:cstheme="minorHAnsi"/>
        </w:rPr>
        <w:t>.</w:t>
      </w:r>
    </w:p>
    <w:p w14:paraId="5175702D" w14:textId="635B4D32" w:rsidR="00D662D6" w:rsidRPr="00D662D6" w:rsidRDefault="00D662D6" w:rsidP="00D662D6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bCs/>
        </w:rPr>
      </w:pPr>
      <w:r>
        <w:rPr>
          <w:rFonts w:cstheme="minorHAnsi"/>
        </w:rPr>
        <w:t>Termin realizacji zamówienia</w:t>
      </w:r>
    </w:p>
    <w:p w14:paraId="40AD56B3" w14:textId="4F72B859" w:rsidR="00D662D6" w:rsidRPr="000274E8" w:rsidRDefault="00775EFC" w:rsidP="00D662D6">
      <w:pPr>
        <w:pStyle w:val="Akapitzlist"/>
        <w:spacing w:line="360" w:lineRule="auto"/>
        <w:ind w:left="108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Zamówienie powinno zostać zrealizowane</w:t>
      </w:r>
      <w:r w:rsidR="005259CA" w:rsidRPr="005259CA">
        <w:rPr>
          <w:rFonts w:eastAsia="Times New Roman" w:cstheme="minorHAnsi"/>
          <w:bCs/>
        </w:rPr>
        <w:t xml:space="preserve"> </w:t>
      </w:r>
      <w:r w:rsidR="006A2A1B">
        <w:rPr>
          <w:rFonts w:eastAsia="Times New Roman" w:cstheme="minorHAnsi"/>
          <w:bCs/>
        </w:rPr>
        <w:t xml:space="preserve">do </w:t>
      </w:r>
      <w:r w:rsidR="009410EE">
        <w:rPr>
          <w:rFonts w:eastAsia="Times New Roman" w:cstheme="minorHAnsi"/>
          <w:bCs/>
        </w:rPr>
        <w:t>30 dni od dnia podpisania umowy.</w:t>
      </w:r>
    </w:p>
    <w:p w14:paraId="0D29DE17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Cena</w:t>
      </w:r>
    </w:p>
    <w:p w14:paraId="1A39C863" w14:textId="16640325" w:rsidR="00407C1F" w:rsidRDefault="00407C1F" w:rsidP="00407C1F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</w:t>
      </w:r>
      <w:r w:rsidRPr="009F3249">
        <w:rPr>
          <w:rStyle w:val="Pogrubienie"/>
          <w:rFonts w:cstheme="minorHAnsi"/>
          <w:color w:val="020202"/>
        </w:rPr>
        <w:t xml:space="preserve">zwraca się z prośbą o przedstawienie </w:t>
      </w:r>
      <w:r w:rsidR="005326CB">
        <w:rPr>
          <w:rStyle w:val="Pogrubienie"/>
          <w:rFonts w:cstheme="minorHAnsi"/>
          <w:color w:val="020202"/>
        </w:rPr>
        <w:t>oferty</w:t>
      </w:r>
      <w:r w:rsidRPr="009F3249">
        <w:rPr>
          <w:rStyle w:val="Pogrubienie"/>
          <w:rFonts w:cstheme="minorHAnsi"/>
          <w:color w:val="020202"/>
        </w:rPr>
        <w:t xml:space="preserve">, w ujęciu </w:t>
      </w:r>
      <w:r w:rsidR="007F067B">
        <w:rPr>
          <w:rStyle w:val="Pogrubienie"/>
          <w:rFonts w:cstheme="minorHAnsi"/>
          <w:color w:val="020202"/>
        </w:rPr>
        <w:t xml:space="preserve">kwot </w:t>
      </w:r>
      <w:r w:rsidRPr="009F3249">
        <w:rPr>
          <w:rStyle w:val="Pogrubienie"/>
          <w:rFonts w:cstheme="minorHAnsi"/>
          <w:color w:val="020202"/>
        </w:rPr>
        <w:t>brutto i netto</w:t>
      </w:r>
      <w:r w:rsidR="004A483B">
        <w:rPr>
          <w:rStyle w:val="Pogrubienie"/>
          <w:rFonts w:cstheme="minorHAnsi"/>
          <w:color w:val="020202"/>
        </w:rPr>
        <w:t xml:space="preserve">. </w:t>
      </w:r>
      <w:r w:rsidRPr="009F3249">
        <w:rPr>
          <w:rFonts w:cstheme="minorHAnsi"/>
          <w:color w:val="020202"/>
        </w:rPr>
        <w:t>Cena powinna obejmować wszystkie koszty opisane w przedmiocie zamówienia.</w:t>
      </w:r>
      <w:r w:rsidR="009133DF">
        <w:rPr>
          <w:rFonts w:cstheme="minorHAnsi"/>
          <w:color w:val="020202"/>
        </w:rPr>
        <w:t xml:space="preserve"> </w:t>
      </w:r>
      <w:r w:rsidR="00D95850">
        <w:rPr>
          <w:rFonts w:cstheme="minorHAnsi"/>
          <w:color w:val="020202"/>
        </w:rPr>
        <w:t>S</w:t>
      </w:r>
      <w:r w:rsidR="009133DF">
        <w:rPr>
          <w:rFonts w:cstheme="minorHAnsi"/>
          <w:color w:val="020202"/>
        </w:rPr>
        <w:t>zacowanie powinno zawierać</w:t>
      </w:r>
      <w:r w:rsidR="008C44BB">
        <w:rPr>
          <w:rFonts w:cstheme="minorHAnsi"/>
          <w:color w:val="020202"/>
        </w:rPr>
        <w:t xml:space="preserve"> wyszczególnione wszystkie składniki, tj.</w:t>
      </w:r>
      <w:r w:rsidR="009133DF">
        <w:rPr>
          <w:rFonts w:cstheme="minorHAnsi"/>
          <w:color w:val="020202"/>
        </w:rPr>
        <w:t>:</w:t>
      </w:r>
      <w:r w:rsidRPr="009F3249">
        <w:rPr>
          <w:rFonts w:cstheme="minorHAnsi"/>
          <w:color w:val="020202"/>
        </w:rPr>
        <w:t xml:space="preserve"> </w:t>
      </w:r>
    </w:p>
    <w:p w14:paraId="1548E1AB" w14:textId="77777777" w:rsidR="00E679BE" w:rsidRPr="000274E8" w:rsidRDefault="00E679BE" w:rsidP="00E679BE">
      <w:pPr>
        <w:pStyle w:val="Akapitzlist"/>
        <w:numPr>
          <w:ilvl w:val="0"/>
          <w:numId w:val="15"/>
        </w:numPr>
        <w:spacing w:line="360" w:lineRule="auto"/>
        <w:ind w:left="1843"/>
        <w:jc w:val="both"/>
        <w:rPr>
          <w:rFonts w:eastAsia="Times New Roman" w:cstheme="minorHAnsi"/>
          <w:bCs/>
        </w:rPr>
      </w:pPr>
      <w:r>
        <w:rPr>
          <w:rFonts w:cstheme="minorHAnsi"/>
        </w:rPr>
        <w:t>kontrolera WING VX 9000 (VX-9000 APPLIANCE),</w:t>
      </w:r>
    </w:p>
    <w:p w14:paraId="28060ECD" w14:textId="77777777" w:rsidR="00E679BE" w:rsidRPr="00106B6D" w:rsidRDefault="00E679BE" w:rsidP="00E679BE">
      <w:pPr>
        <w:pStyle w:val="Akapitzlist"/>
        <w:numPr>
          <w:ilvl w:val="0"/>
          <w:numId w:val="15"/>
        </w:numPr>
        <w:spacing w:line="360" w:lineRule="auto"/>
        <w:ind w:left="1843"/>
        <w:jc w:val="both"/>
        <w:rPr>
          <w:rFonts w:eastAsia="Times New Roman" w:cstheme="minorHAnsi"/>
          <w:bCs/>
        </w:rPr>
      </w:pPr>
      <w:r>
        <w:rPr>
          <w:rFonts w:cstheme="minorHAnsi"/>
        </w:rPr>
        <w:t xml:space="preserve">52 sztuk punktów dostępowych: </w:t>
      </w:r>
      <w:proofErr w:type="spellStart"/>
      <w:r>
        <w:rPr>
          <w:rFonts w:cstheme="minorHAnsi"/>
        </w:rPr>
        <w:t>ExtremeNetworks</w:t>
      </w:r>
      <w:proofErr w:type="spellEnd"/>
      <w:r>
        <w:rPr>
          <w:rFonts w:cstheme="minorHAnsi"/>
        </w:rPr>
        <w:t xml:space="preserve"> WING AP7632 z antenami wewnętrznymi (nr katalogowy 37112),</w:t>
      </w:r>
    </w:p>
    <w:p w14:paraId="0B72925C" w14:textId="77777777" w:rsidR="00E679BE" w:rsidRPr="000274E8" w:rsidRDefault="00E679BE" w:rsidP="00E679BE">
      <w:pPr>
        <w:pStyle w:val="Akapitzlist"/>
        <w:numPr>
          <w:ilvl w:val="0"/>
          <w:numId w:val="15"/>
        </w:numPr>
        <w:spacing w:line="360" w:lineRule="auto"/>
        <w:ind w:left="1843"/>
        <w:jc w:val="both"/>
        <w:rPr>
          <w:rFonts w:eastAsia="Times New Roman" w:cstheme="minorHAnsi"/>
          <w:bCs/>
        </w:rPr>
      </w:pPr>
      <w:r>
        <w:rPr>
          <w:rFonts w:cstheme="minorHAnsi"/>
        </w:rPr>
        <w:lastRenderedPageBreak/>
        <w:t xml:space="preserve">pakiet </w:t>
      </w:r>
      <w:proofErr w:type="spellStart"/>
      <w:r>
        <w:rPr>
          <w:rFonts w:cstheme="minorHAnsi"/>
        </w:rPr>
        <w:t>maintenance</w:t>
      </w:r>
      <w:proofErr w:type="spellEnd"/>
      <w:r>
        <w:rPr>
          <w:rFonts w:cstheme="minorHAnsi"/>
        </w:rPr>
        <w:t xml:space="preserve"> NBD AHR dla 52 punktów dostępowych na okres 36 miesięcy</w:t>
      </w:r>
    </w:p>
    <w:p w14:paraId="45659CA0" w14:textId="58F1AD01" w:rsidR="00E679BE" w:rsidRPr="008C44BB" w:rsidRDefault="00E679BE" w:rsidP="00E679BE">
      <w:pPr>
        <w:pStyle w:val="Akapitzlist"/>
        <w:numPr>
          <w:ilvl w:val="0"/>
          <w:numId w:val="15"/>
        </w:numPr>
        <w:spacing w:line="360" w:lineRule="auto"/>
        <w:ind w:left="1843"/>
        <w:jc w:val="both"/>
        <w:rPr>
          <w:rFonts w:eastAsia="Times New Roman" w:cstheme="minorHAnsi"/>
          <w:bCs/>
        </w:rPr>
      </w:pPr>
      <w:r>
        <w:rPr>
          <w:rFonts w:cstheme="minorHAnsi"/>
        </w:rPr>
        <w:t>wdrożenie ww. rozwiązań w siedzibie Zamawiającego</w:t>
      </w:r>
    </w:p>
    <w:p w14:paraId="4A86E929" w14:textId="695FA6C2" w:rsidR="008C44BB" w:rsidRPr="00730A06" w:rsidRDefault="008C44BB" w:rsidP="00E679BE">
      <w:pPr>
        <w:pStyle w:val="Akapitzlist"/>
        <w:numPr>
          <w:ilvl w:val="0"/>
          <w:numId w:val="15"/>
        </w:numPr>
        <w:spacing w:line="360" w:lineRule="auto"/>
        <w:ind w:left="1843"/>
        <w:jc w:val="both"/>
        <w:rPr>
          <w:rFonts w:eastAsia="Times New Roman" w:cstheme="minorHAnsi"/>
          <w:bCs/>
        </w:rPr>
      </w:pPr>
      <w:r>
        <w:rPr>
          <w:rFonts w:cstheme="minorHAnsi"/>
        </w:rPr>
        <w:t>5 sztuk zasilaczy, kompatybilnych z AP WING 7632</w:t>
      </w:r>
    </w:p>
    <w:p w14:paraId="0530B44F" w14:textId="1837D1AA" w:rsidR="00730A06" w:rsidRPr="0064451C" w:rsidRDefault="00730A06" w:rsidP="0064451C">
      <w:pPr>
        <w:spacing w:line="360" w:lineRule="auto"/>
        <w:ind w:firstLine="708"/>
        <w:jc w:val="both"/>
        <w:rPr>
          <w:rFonts w:eastAsia="Times New Roman" w:cstheme="minorHAnsi"/>
          <w:bCs/>
        </w:rPr>
      </w:pPr>
      <w:r w:rsidRPr="0064451C">
        <w:rPr>
          <w:rFonts w:cstheme="minorHAnsi"/>
        </w:rPr>
        <w:t>Szacowane wartości powinny zostać przedstawione w walucie</w:t>
      </w:r>
      <w:r w:rsidR="00A609BA" w:rsidRPr="0064451C">
        <w:rPr>
          <w:rFonts w:cstheme="minorHAnsi"/>
        </w:rPr>
        <w:t>:</w:t>
      </w:r>
      <w:r w:rsidRPr="0064451C">
        <w:rPr>
          <w:rFonts w:cstheme="minorHAnsi"/>
        </w:rPr>
        <w:t xml:space="preserve"> </w:t>
      </w:r>
      <w:r w:rsidRPr="0064451C">
        <w:rPr>
          <w:rFonts w:cstheme="minorHAnsi"/>
          <w:b/>
        </w:rPr>
        <w:t>PLN</w:t>
      </w:r>
      <w:r w:rsidRPr="0064451C">
        <w:rPr>
          <w:rFonts w:cstheme="minorHAnsi"/>
        </w:rPr>
        <w:t>.</w:t>
      </w:r>
    </w:p>
    <w:p w14:paraId="350378F1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Kontakt</w:t>
      </w:r>
    </w:p>
    <w:p w14:paraId="61438E6A" w14:textId="47122F1E" w:rsidR="00407C1F" w:rsidRPr="009F3249" w:rsidRDefault="00407C1F" w:rsidP="00407C1F">
      <w:pPr>
        <w:ind w:left="708"/>
        <w:jc w:val="both"/>
        <w:rPr>
          <w:rStyle w:val="Pogrubienie"/>
          <w:rFonts w:cstheme="minorHAnsi"/>
          <w:color w:val="020202"/>
        </w:rPr>
      </w:pPr>
      <w:r w:rsidRPr="009F3249">
        <w:rPr>
          <w:rFonts w:cstheme="minorHAnsi"/>
          <w:color w:val="020202"/>
        </w:rPr>
        <w:t xml:space="preserve">Wykonawcy mający w swojej ofercie lub gotowi wykonać przedmiot zamówienia opisany powyżej, proszeni są o kontakt z: </w:t>
      </w:r>
      <w:r w:rsidR="004A483B">
        <w:rPr>
          <w:rFonts w:cstheme="minorHAnsi"/>
          <w:b/>
          <w:color w:val="020202"/>
        </w:rPr>
        <w:t xml:space="preserve">Tomasz </w:t>
      </w:r>
      <w:r w:rsidR="007F2787">
        <w:rPr>
          <w:rFonts w:cstheme="minorHAnsi"/>
          <w:b/>
          <w:color w:val="020202"/>
        </w:rPr>
        <w:t>Soluch</w:t>
      </w:r>
      <w:r w:rsidR="007F2787" w:rsidRPr="009F3249">
        <w:rPr>
          <w:rFonts w:cstheme="minorHAnsi"/>
          <w:color w:val="020202"/>
        </w:rPr>
        <w:t xml:space="preserve"> tel.</w:t>
      </w:r>
      <w:r w:rsidRPr="009F3249">
        <w:rPr>
          <w:rFonts w:cstheme="minorHAnsi"/>
          <w:color w:val="020202"/>
        </w:rPr>
        <w:t xml:space="preserve">: </w:t>
      </w:r>
      <w:r w:rsidR="001E1ECF">
        <w:rPr>
          <w:rStyle w:val="Pogrubienie"/>
          <w:rFonts w:cstheme="minorHAnsi"/>
          <w:color w:val="020202"/>
        </w:rPr>
        <w:t>(22) 50 55</w:t>
      </w:r>
      <w:r w:rsidR="004A483B">
        <w:rPr>
          <w:rStyle w:val="Pogrubienie"/>
          <w:rFonts w:cstheme="minorHAnsi"/>
          <w:color w:val="020202"/>
        </w:rPr>
        <w:t xml:space="preserve"> 733</w:t>
      </w:r>
      <w:r w:rsidRPr="009F3249">
        <w:rPr>
          <w:rStyle w:val="Pogrubienie"/>
          <w:rFonts w:cstheme="minorHAnsi"/>
          <w:color w:val="020202"/>
        </w:rPr>
        <w:t xml:space="preserve"> </w:t>
      </w:r>
      <w:r w:rsidRPr="009F3249">
        <w:rPr>
          <w:rFonts w:cstheme="minorHAnsi"/>
          <w:color w:val="020202"/>
        </w:rPr>
        <w:t xml:space="preserve">oraz przesłanie stosownej informacji, na wskazany niżej adres e-mail: </w:t>
      </w:r>
      <w:r w:rsidR="004A483B">
        <w:rPr>
          <w:rStyle w:val="Pogrubienie"/>
          <w:rFonts w:cstheme="minorHAnsi"/>
          <w:color w:val="020202"/>
        </w:rPr>
        <w:t>tsoluch</w:t>
      </w:r>
      <w:r w:rsidRPr="009F3249">
        <w:rPr>
          <w:rStyle w:val="Pogrubienie"/>
          <w:rFonts w:cstheme="minorHAnsi"/>
          <w:color w:val="020202"/>
        </w:rPr>
        <w:t xml:space="preserve">@pfron.org.pl </w:t>
      </w:r>
      <w:r w:rsidRPr="009F3249">
        <w:rPr>
          <w:rFonts w:cstheme="minorHAnsi"/>
          <w:color w:val="020202"/>
        </w:rPr>
        <w:t xml:space="preserve">w nieprzekraczalnym terminie do </w:t>
      </w:r>
      <w:r w:rsidR="005326CB">
        <w:rPr>
          <w:rFonts w:cstheme="minorHAnsi"/>
          <w:b/>
          <w:color w:val="020202"/>
        </w:rPr>
        <w:t>15 lutego 2019</w:t>
      </w:r>
      <w:r w:rsidRPr="009F3249">
        <w:rPr>
          <w:rStyle w:val="Pogrubienie"/>
          <w:rFonts w:cstheme="minorHAnsi"/>
          <w:color w:val="020202"/>
        </w:rPr>
        <w:t>r.</w:t>
      </w:r>
      <w:r w:rsidR="001571EE">
        <w:rPr>
          <w:rStyle w:val="Pogrubienie"/>
          <w:rFonts w:cstheme="minorHAnsi"/>
          <w:color w:val="020202"/>
        </w:rPr>
        <w:t xml:space="preserve"> do godziny 1</w:t>
      </w:r>
      <w:r w:rsidR="005326CB">
        <w:rPr>
          <w:rStyle w:val="Pogrubienie"/>
          <w:rFonts w:cstheme="minorHAnsi"/>
          <w:color w:val="020202"/>
        </w:rPr>
        <w:t>3</w:t>
      </w:r>
      <w:r w:rsidR="001571EE">
        <w:rPr>
          <w:rStyle w:val="Pogrubienie"/>
          <w:rFonts w:cstheme="minorHAnsi"/>
          <w:color w:val="020202"/>
        </w:rPr>
        <w:t>:00.</w:t>
      </w:r>
    </w:p>
    <w:p w14:paraId="6AC595CF" w14:textId="77777777" w:rsidR="00407C1F" w:rsidRPr="009F3249" w:rsidRDefault="00407C1F" w:rsidP="00407C1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9F3249">
        <w:rPr>
          <w:rFonts w:cstheme="minorHAnsi"/>
        </w:rPr>
        <w:t>Uwagi</w:t>
      </w:r>
    </w:p>
    <w:p w14:paraId="5F82AB9D" w14:textId="77777777" w:rsidR="00407C1F" w:rsidRPr="009F3249" w:rsidRDefault="00407C1F" w:rsidP="0000665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</w:rPr>
      </w:pPr>
      <w:r w:rsidRPr="009F3249">
        <w:rPr>
          <w:rFonts w:cstheme="minorHAnsi"/>
        </w:rPr>
        <w:t>Informacja nie zobowiązuje PFRON do zawarcia umowy, czy też udzielenia zamówienia i nie stanowi części procedury udzielania zamówienia publicznego realizowanego na podstawie przedmiotowej ustawy.</w:t>
      </w:r>
    </w:p>
    <w:p w14:paraId="32FE9EAC" w14:textId="77777777" w:rsidR="0014769C" w:rsidRPr="009F3249" w:rsidRDefault="00407C1F" w:rsidP="0014769C">
      <w:pPr>
        <w:ind w:left="708"/>
        <w:jc w:val="both"/>
        <w:rPr>
          <w:rFonts w:cstheme="minorHAnsi"/>
          <w:color w:val="020202"/>
        </w:rPr>
      </w:pPr>
      <w:r w:rsidRPr="009F3249">
        <w:rPr>
          <w:rFonts w:cstheme="minorHAnsi"/>
        </w:rPr>
        <w:t xml:space="preserve">Państwowy Fundusz Rehabilitacji Osób Niepełnosprawnych nie ponosi żadnych kosztów związanych z </w:t>
      </w:r>
      <w:r w:rsidR="0014769C">
        <w:rPr>
          <w:rFonts w:cstheme="minorHAnsi"/>
          <w:color w:val="020202"/>
        </w:rPr>
        <w:t xml:space="preserve">przygotowaniem </w:t>
      </w:r>
      <w:r w:rsidRPr="009F3249">
        <w:rPr>
          <w:rFonts w:cstheme="minorHAnsi"/>
          <w:color w:val="020202"/>
        </w:rPr>
        <w:t xml:space="preserve">szacunkowych kosztów </w:t>
      </w:r>
      <w:r w:rsidR="0014769C">
        <w:rPr>
          <w:rFonts w:cstheme="minorHAnsi"/>
          <w:color w:val="020202"/>
        </w:rPr>
        <w:t>dotyczących</w:t>
      </w:r>
      <w:r w:rsidR="0014769C" w:rsidRPr="009F3249">
        <w:rPr>
          <w:rFonts w:cstheme="minorHAnsi"/>
          <w:color w:val="020202"/>
        </w:rPr>
        <w:t xml:space="preserve"> </w:t>
      </w:r>
      <w:r w:rsidR="0014769C">
        <w:rPr>
          <w:rFonts w:cstheme="minorHAnsi"/>
          <w:color w:val="020202"/>
        </w:rPr>
        <w:t>w/w oprogramowania antywirusowego oraz jego wdrożenia</w:t>
      </w:r>
      <w:r w:rsidR="0014769C" w:rsidRPr="009F3249">
        <w:rPr>
          <w:rFonts w:cstheme="minorHAnsi"/>
          <w:color w:val="020202"/>
        </w:rPr>
        <w:t xml:space="preserve">. </w:t>
      </w:r>
    </w:p>
    <w:p w14:paraId="6D19F0E4" w14:textId="679AD3A4" w:rsidR="004D3687" w:rsidRDefault="004D3687" w:rsidP="004C1C10">
      <w:pPr>
        <w:jc w:val="both"/>
        <w:rPr>
          <w:rFonts w:cstheme="minorHAnsi"/>
          <w:color w:val="020202"/>
        </w:rPr>
      </w:pPr>
      <w:bookmarkStart w:id="0" w:name="_GoBack"/>
      <w:bookmarkEnd w:id="0"/>
    </w:p>
    <w:sectPr w:rsidR="004D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CEFD4" w14:textId="77777777" w:rsidR="00DF0F80" w:rsidRDefault="00DF0F80" w:rsidP="00E71CCE">
      <w:pPr>
        <w:spacing w:after="0" w:line="240" w:lineRule="auto"/>
      </w:pPr>
      <w:r>
        <w:separator/>
      </w:r>
    </w:p>
  </w:endnote>
  <w:endnote w:type="continuationSeparator" w:id="0">
    <w:p w14:paraId="559CD471" w14:textId="77777777" w:rsidR="00DF0F80" w:rsidRDefault="00DF0F80" w:rsidP="00E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276F" w14:textId="77777777" w:rsidR="00DF0F80" w:rsidRDefault="00DF0F80" w:rsidP="00E71CCE">
      <w:pPr>
        <w:spacing w:after="0" w:line="240" w:lineRule="auto"/>
      </w:pPr>
      <w:r>
        <w:separator/>
      </w:r>
    </w:p>
  </w:footnote>
  <w:footnote w:type="continuationSeparator" w:id="0">
    <w:p w14:paraId="159487AD" w14:textId="77777777" w:rsidR="00DF0F80" w:rsidRDefault="00DF0F80" w:rsidP="00E7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23D"/>
    <w:multiLevelType w:val="hybridMultilevel"/>
    <w:tmpl w:val="2CE82708"/>
    <w:lvl w:ilvl="0" w:tplc="04150001">
      <w:start w:val="1"/>
      <w:numFmt w:val="bullet"/>
      <w:lvlText w:val=""/>
      <w:lvlJc w:val="left"/>
      <w:pPr>
        <w:ind w:left="11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196" w:hanging="360"/>
      </w:pPr>
      <w:rPr>
        <w:rFonts w:ascii="Wingdings" w:hAnsi="Wingdings" w:hint="default"/>
      </w:rPr>
    </w:lvl>
  </w:abstractNum>
  <w:abstractNum w:abstractNumId="1" w15:restartNumberingAfterBreak="0">
    <w:nsid w:val="067327E5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87A27"/>
    <w:multiLevelType w:val="hybridMultilevel"/>
    <w:tmpl w:val="9E92B9A8"/>
    <w:lvl w:ilvl="0" w:tplc="041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CDF7AFC"/>
    <w:multiLevelType w:val="hybridMultilevel"/>
    <w:tmpl w:val="D8B0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219F7"/>
    <w:multiLevelType w:val="hybridMultilevel"/>
    <w:tmpl w:val="324CEAE8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7B72"/>
    <w:multiLevelType w:val="hybridMultilevel"/>
    <w:tmpl w:val="02EA3498"/>
    <w:lvl w:ilvl="0" w:tplc="0838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FC5E03"/>
    <w:multiLevelType w:val="hybridMultilevel"/>
    <w:tmpl w:val="56EADA86"/>
    <w:lvl w:ilvl="0" w:tplc="4C18CD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3BC1805"/>
    <w:multiLevelType w:val="hybridMultilevel"/>
    <w:tmpl w:val="A26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3194C"/>
    <w:multiLevelType w:val="hybridMultilevel"/>
    <w:tmpl w:val="5CB27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A2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BFE"/>
    <w:multiLevelType w:val="hybridMultilevel"/>
    <w:tmpl w:val="AA0042C0"/>
    <w:lvl w:ilvl="0" w:tplc="19401BB8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44658D"/>
    <w:multiLevelType w:val="hybridMultilevel"/>
    <w:tmpl w:val="6B4CC078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7416700"/>
    <w:multiLevelType w:val="hybridMultilevel"/>
    <w:tmpl w:val="01CAF16E"/>
    <w:lvl w:ilvl="0" w:tplc="7DD60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2C04AA"/>
    <w:multiLevelType w:val="hybridMultilevel"/>
    <w:tmpl w:val="3F949B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504EE4"/>
    <w:multiLevelType w:val="hybridMultilevel"/>
    <w:tmpl w:val="90CA2E4E"/>
    <w:lvl w:ilvl="0" w:tplc="E932B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5"/>
  </w:num>
  <w:num w:numId="12">
    <w:abstractNumId w:val="14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7"/>
    <w:rsid w:val="00006657"/>
    <w:rsid w:val="000274E8"/>
    <w:rsid w:val="00027C6F"/>
    <w:rsid w:val="00050D53"/>
    <w:rsid w:val="0007413D"/>
    <w:rsid w:val="000A2FB3"/>
    <w:rsid w:val="000A7C7A"/>
    <w:rsid w:val="000C61B4"/>
    <w:rsid w:val="000E763F"/>
    <w:rsid w:val="000F502B"/>
    <w:rsid w:val="000F7E51"/>
    <w:rsid w:val="00103891"/>
    <w:rsid w:val="00106B6D"/>
    <w:rsid w:val="0014769C"/>
    <w:rsid w:val="001571EE"/>
    <w:rsid w:val="001603B8"/>
    <w:rsid w:val="00187247"/>
    <w:rsid w:val="00195E7F"/>
    <w:rsid w:val="00195EFE"/>
    <w:rsid w:val="001B6AAE"/>
    <w:rsid w:val="001D189E"/>
    <w:rsid w:val="001E1ECF"/>
    <w:rsid w:val="002164B1"/>
    <w:rsid w:val="00253879"/>
    <w:rsid w:val="002570F9"/>
    <w:rsid w:val="002572A3"/>
    <w:rsid w:val="00261920"/>
    <w:rsid w:val="0029793A"/>
    <w:rsid w:val="002C054B"/>
    <w:rsid w:val="002C0D99"/>
    <w:rsid w:val="002C565A"/>
    <w:rsid w:val="002D5CE6"/>
    <w:rsid w:val="00301207"/>
    <w:rsid w:val="00321E07"/>
    <w:rsid w:val="00322367"/>
    <w:rsid w:val="00326A35"/>
    <w:rsid w:val="003271F3"/>
    <w:rsid w:val="00350184"/>
    <w:rsid w:val="00371286"/>
    <w:rsid w:val="00391133"/>
    <w:rsid w:val="003922E3"/>
    <w:rsid w:val="003A61DF"/>
    <w:rsid w:val="003B46EA"/>
    <w:rsid w:val="00407C1F"/>
    <w:rsid w:val="0043700C"/>
    <w:rsid w:val="004376B4"/>
    <w:rsid w:val="00480C60"/>
    <w:rsid w:val="004A483B"/>
    <w:rsid w:val="004C1C10"/>
    <w:rsid w:val="004D3687"/>
    <w:rsid w:val="004E670C"/>
    <w:rsid w:val="004F5242"/>
    <w:rsid w:val="004F6694"/>
    <w:rsid w:val="004F79FA"/>
    <w:rsid w:val="005105C3"/>
    <w:rsid w:val="00520C36"/>
    <w:rsid w:val="005259CA"/>
    <w:rsid w:val="005326CB"/>
    <w:rsid w:val="0055676D"/>
    <w:rsid w:val="00563108"/>
    <w:rsid w:val="0057348D"/>
    <w:rsid w:val="00597D71"/>
    <w:rsid w:val="005D6DB7"/>
    <w:rsid w:val="005E561F"/>
    <w:rsid w:val="005F1FA5"/>
    <w:rsid w:val="00622F58"/>
    <w:rsid w:val="0064451C"/>
    <w:rsid w:val="00687667"/>
    <w:rsid w:val="006A2A1B"/>
    <w:rsid w:val="006D1A58"/>
    <w:rsid w:val="006D5D5A"/>
    <w:rsid w:val="006E2FA4"/>
    <w:rsid w:val="006E594C"/>
    <w:rsid w:val="006F08CC"/>
    <w:rsid w:val="00700A0F"/>
    <w:rsid w:val="00705F1C"/>
    <w:rsid w:val="00717273"/>
    <w:rsid w:val="00730A06"/>
    <w:rsid w:val="007379BA"/>
    <w:rsid w:val="00750AA4"/>
    <w:rsid w:val="00755854"/>
    <w:rsid w:val="00775EFC"/>
    <w:rsid w:val="007D025F"/>
    <w:rsid w:val="007D667F"/>
    <w:rsid w:val="007F067B"/>
    <w:rsid w:val="007F2787"/>
    <w:rsid w:val="008118F2"/>
    <w:rsid w:val="00843AFA"/>
    <w:rsid w:val="00855C2D"/>
    <w:rsid w:val="008762B4"/>
    <w:rsid w:val="008778F5"/>
    <w:rsid w:val="008865DF"/>
    <w:rsid w:val="008933FD"/>
    <w:rsid w:val="008B5AA1"/>
    <w:rsid w:val="008C44BB"/>
    <w:rsid w:val="008F6117"/>
    <w:rsid w:val="009133DF"/>
    <w:rsid w:val="009410EE"/>
    <w:rsid w:val="00975A77"/>
    <w:rsid w:val="009763DE"/>
    <w:rsid w:val="00982FBA"/>
    <w:rsid w:val="009F0257"/>
    <w:rsid w:val="009F3249"/>
    <w:rsid w:val="00A007C1"/>
    <w:rsid w:val="00A01DA3"/>
    <w:rsid w:val="00A0570D"/>
    <w:rsid w:val="00A10A35"/>
    <w:rsid w:val="00A20449"/>
    <w:rsid w:val="00A609BA"/>
    <w:rsid w:val="00A8079C"/>
    <w:rsid w:val="00AD25DB"/>
    <w:rsid w:val="00AD3A67"/>
    <w:rsid w:val="00B2176C"/>
    <w:rsid w:val="00B27666"/>
    <w:rsid w:val="00B31C9B"/>
    <w:rsid w:val="00B41B2A"/>
    <w:rsid w:val="00B75393"/>
    <w:rsid w:val="00B84300"/>
    <w:rsid w:val="00B85AB0"/>
    <w:rsid w:val="00B9036D"/>
    <w:rsid w:val="00BB533C"/>
    <w:rsid w:val="00BC626C"/>
    <w:rsid w:val="00BE22B1"/>
    <w:rsid w:val="00BF4E6A"/>
    <w:rsid w:val="00C10194"/>
    <w:rsid w:val="00C457DC"/>
    <w:rsid w:val="00C50C70"/>
    <w:rsid w:val="00C577A6"/>
    <w:rsid w:val="00C65DAE"/>
    <w:rsid w:val="00CB569B"/>
    <w:rsid w:val="00CC1B77"/>
    <w:rsid w:val="00CC7DFE"/>
    <w:rsid w:val="00CD6456"/>
    <w:rsid w:val="00D06847"/>
    <w:rsid w:val="00D64628"/>
    <w:rsid w:val="00D662D6"/>
    <w:rsid w:val="00D72810"/>
    <w:rsid w:val="00D74620"/>
    <w:rsid w:val="00D9174B"/>
    <w:rsid w:val="00D95850"/>
    <w:rsid w:val="00DA7332"/>
    <w:rsid w:val="00DC24BE"/>
    <w:rsid w:val="00DF0F80"/>
    <w:rsid w:val="00E018BD"/>
    <w:rsid w:val="00E33102"/>
    <w:rsid w:val="00E61A90"/>
    <w:rsid w:val="00E679BE"/>
    <w:rsid w:val="00E71CCE"/>
    <w:rsid w:val="00EA0C7F"/>
    <w:rsid w:val="00EE3C8F"/>
    <w:rsid w:val="00EE5B4A"/>
    <w:rsid w:val="00EF7C6D"/>
    <w:rsid w:val="00F059ED"/>
    <w:rsid w:val="00F24BA5"/>
    <w:rsid w:val="00F41BCB"/>
    <w:rsid w:val="00F44162"/>
    <w:rsid w:val="00F5274A"/>
    <w:rsid w:val="00F96559"/>
    <w:rsid w:val="00FF19C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5548"/>
  <w15:docId w15:val="{7D423E49-73B7-413F-BC79-755B006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CCE"/>
  </w:style>
  <w:style w:type="paragraph" w:styleId="Stopka">
    <w:name w:val="footer"/>
    <w:basedOn w:val="Normalny"/>
    <w:link w:val="StopkaZnak"/>
    <w:uiPriority w:val="99"/>
    <w:unhideWhenUsed/>
    <w:rsid w:val="00E7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CCE"/>
  </w:style>
  <w:style w:type="character" w:styleId="Hipercze">
    <w:name w:val="Hyperlink"/>
    <w:basedOn w:val="Domylnaczcionkaakapitu"/>
    <w:uiPriority w:val="99"/>
    <w:unhideWhenUsed/>
    <w:rsid w:val="00E71CCE"/>
    <w:rPr>
      <w:i w:val="0"/>
      <w:iCs w:val="0"/>
      <w:color w:val="35659A"/>
      <w:u w:val="single"/>
    </w:rPr>
  </w:style>
  <w:style w:type="character" w:styleId="Pogrubienie">
    <w:name w:val="Strong"/>
    <w:basedOn w:val="Domylnaczcionkaakapitu"/>
    <w:uiPriority w:val="22"/>
    <w:qFormat/>
    <w:rsid w:val="00E71CCE"/>
    <w:rPr>
      <w:b/>
      <w:bCs/>
    </w:rPr>
  </w:style>
  <w:style w:type="character" w:styleId="Uwydatnienie">
    <w:name w:val="Emphasis"/>
    <w:basedOn w:val="Domylnaczcionkaakapitu"/>
    <w:uiPriority w:val="20"/>
    <w:qFormat/>
    <w:rsid w:val="00E71CC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18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8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8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8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8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83B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D368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Lata</dc:creator>
  <cp:lastModifiedBy>Tomasz Soluch</cp:lastModifiedBy>
  <cp:revision>44</cp:revision>
  <cp:lastPrinted>2018-11-21T12:17:00Z</cp:lastPrinted>
  <dcterms:created xsi:type="dcterms:W3CDTF">2018-10-26T13:35:00Z</dcterms:created>
  <dcterms:modified xsi:type="dcterms:W3CDTF">2019-02-08T09:10:00Z</dcterms:modified>
</cp:coreProperties>
</file>