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29B" w:rsidRPr="00B47012" w:rsidRDefault="007E429B" w:rsidP="007E429B">
      <w:pPr>
        <w:spacing w:line="360" w:lineRule="auto"/>
        <w:ind w:left="4248"/>
        <w:rPr>
          <w:rFonts w:ascii="Calibri" w:hAnsi="Calibri" w:cs="Calibri"/>
        </w:rPr>
      </w:pPr>
      <w:r w:rsidRPr="00B47012">
        <w:rPr>
          <w:rFonts w:ascii="Calibri" w:hAnsi="Calibri" w:cs="Calibri"/>
        </w:rPr>
        <w:t xml:space="preserve">             </w:t>
      </w:r>
      <w:r w:rsidRPr="00B47012">
        <w:rPr>
          <w:rFonts w:ascii="Calibri" w:hAnsi="Calibri" w:cs="Calibri"/>
        </w:rPr>
        <w:tab/>
      </w:r>
      <w:r w:rsidRPr="00B47012">
        <w:rPr>
          <w:rFonts w:ascii="Calibri" w:hAnsi="Calibri" w:cs="Calibri"/>
        </w:rPr>
        <w:tab/>
        <w:t xml:space="preserve">Warszawa, dnia </w:t>
      </w:r>
      <w:r w:rsidR="006E2971" w:rsidRPr="00B47012">
        <w:rPr>
          <w:rFonts w:ascii="Calibri" w:hAnsi="Calibri" w:cs="Calibri"/>
        </w:rPr>
        <w:t>1</w:t>
      </w:r>
      <w:r w:rsidR="00BA1B8D">
        <w:rPr>
          <w:rFonts w:ascii="Calibri" w:hAnsi="Calibri" w:cs="Calibri"/>
        </w:rPr>
        <w:t>9</w:t>
      </w:r>
      <w:r w:rsidR="006E2971" w:rsidRPr="00B47012">
        <w:rPr>
          <w:rFonts w:ascii="Calibri" w:hAnsi="Calibri" w:cs="Calibri"/>
        </w:rPr>
        <w:t xml:space="preserve"> lutego</w:t>
      </w:r>
      <w:r w:rsidRPr="00B47012">
        <w:rPr>
          <w:rFonts w:ascii="Calibri" w:hAnsi="Calibri" w:cs="Calibri"/>
        </w:rPr>
        <w:t xml:space="preserve"> 201</w:t>
      </w:r>
      <w:r w:rsidR="006E2971" w:rsidRPr="00B47012">
        <w:rPr>
          <w:rFonts w:ascii="Calibri" w:hAnsi="Calibri" w:cs="Calibri"/>
        </w:rPr>
        <w:t>9</w:t>
      </w:r>
      <w:r w:rsidRPr="00B47012">
        <w:rPr>
          <w:rFonts w:ascii="Calibri" w:hAnsi="Calibri" w:cs="Calibri"/>
        </w:rPr>
        <w:t xml:space="preserve"> r.</w:t>
      </w:r>
    </w:p>
    <w:p w:rsidR="0067427A" w:rsidRPr="00B47012" w:rsidRDefault="0067427A" w:rsidP="00FE632F">
      <w:pPr>
        <w:pStyle w:val="Nagwek1"/>
        <w:spacing w:line="240" w:lineRule="auto"/>
        <w:ind w:left="2832" w:hanging="2832"/>
        <w:rPr>
          <w:rFonts w:ascii="Calibri" w:eastAsiaTheme="minorHAnsi" w:hAnsi="Calibri" w:cs="Calibri"/>
          <w:b w:val="0"/>
          <w:bCs w:val="0"/>
          <w:strike/>
          <w:color w:val="auto"/>
          <w:sz w:val="22"/>
          <w:szCs w:val="22"/>
        </w:rPr>
      </w:pPr>
      <w:r w:rsidRPr="00B47012">
        <w:rPr>
          <w:rFonts w:ascii="Calibri" w:eastAsiaTheme="minorHAnsi" w:hAnsi="Calibri" w:cs="Calibri"/>
          <w:b w:val="0"/>
          <w:bCs w:val="0"/>
          <w:color w:val="auto"/>
          <w:sz w:val="22"/>
          <w:szCs w:val="22"/>
        </w:rPr>
        <w:t>DO.WAL.2301.1</w:t>
      </w:r>
      <w:r w:rsidR="009D299E" w:rsidRPr="00B47012">
        <w:rPr>
          <w:rFonts w:ascii="Calibri" w:eastAsiaTheme="minorHAnsi" w:hAnsi="Calibri" w:cs="Calibri"/>
          <w:b w:val="0"/>
          <w:bCs w:val="0"/>
          <w:color w:val="auto"/>
          <w:sz w:val="22"/>
          <w:szCs w:val="22"/>
        </w:rPr>
        <w:t>6</w:t>
      </w:r>
      <w:r w:rsidRPr="00B47012">
        <w:rPr>
          <w:rFonts w:ascii="Calibri" w:eastAsiaTheme="minorHAnsi" w:hAnsi="Calibri" w:cs="Calibri"/>
          <w:b w:val="0"/>
          <w:bCs w:val="0"/>
          <w:color w:val="auto"/>
          <w:sz w:val="22"/>
          <w:szCs w:val="22"/>
        </w:rPr>
        <w:t>.</w:t>
      </w:r>
      <w:bookmarkStart w:id="0" w:name="_GoBack"/>
      <w:bookmarkEnd w:id="0"/>
      <w:r w:rsidRPr="00B47012">
        <w:rPr>
          <w:rFonts w:ascii="Calibri" w:eastAsiaTheme="minorHAnsi" w:hAnsi="Calibri" w:cs="Calibri"/>
          <w:b w:val="0"/>
          <w:bCs w:val="0"/>
          <w:color w:val="auto"/>
          <w:sz w:val="22"/>
          <w:szCs w:val="22"/>
        </w:rPr>
        <w:t>201</w:t>
      </w:r>
      <w:r w:rsidR="009D299E" w:rsidRPr="00B47012">
        <w:rPr>
          <w:rFonts w:ascii="Calibri" w:eastAsiaTheme="minorHAnsi" w:hAnsi="Calibri" w:cs="Calibri"/>
          <w:b w:val="0"/>
          <w:bCs w:val="0"/>
          <w:color w:val="auto"/>
          <w:sz w:val="22"/>
          <w:szCs w:val="22"/>
        </w:rPr>
        <w:t>9</w:t>
      </w:r>
    </w:p>
    <w:p w:rsidR="00FB7038" w:rsidRPr="00B47012" w:rsidRDefault="00FB7038" w:rsidP="00BE26BD">
      <w:pPr>
        <w:pStyle w:val="Nagwek1"/>
        <w:jc w:val="center"/>
        <w:rPr>
          <w:rFonts w:ascii="Calibri" w:hAnsi="Calibri" w:cs="Calibri"/>
          <w:color w:val="auto"/>
          <w:sz w:val="22"/>
          <w:szCs w:val="22"/>
        </w:rPr>
      </w:pPr>
      <w:r w:rsidRPr="00B47012">
        <w:rPr>
          <w:rFonts w:ascii="Calibri" w:hAnsi="Calibri" w:cs="Calibri"/>
          <w:color w:val="auto"/>
          <w:sz w:val="22"/>
          <w:szCs w:val="22"/>
        </w:rPr>
        <w:t>ZAPYTANIE OFERTOWE</w:t>
      </w:r>
    </w:p>
    <w:p w:rsidR="00FB7038" w:rsidRPr="00B47012" w:rsidRDefault="00FB7038" w:rsidP="00FE632F">
      <w:pPr>
        <w:jc w:val="both"/>
        <w:rPr>
          <w:rFonts w:ascii="Calibri" w:hAnsi="Calibri" w:cs="Calibri"/>
        </w:rPr>
      </w:pPr>
      <w:r w:rsidRPr="00B47012">
        <w:rPr>
          <w:rFonts w:ascii="Calibri" w:hAnsi="Calibri" w:cs="Calibri"/>
        </w:rPr>
        <w:t>Państwowy Fundusz Rehabilitacji Osób Niepełnosprawnych zwraca się z prośbą o przesłanie oferty cenowej na usługi w zakresie przeglądów i napraw gwarancyjnych i pogwarancyjnych samochodów marki Skoda, sprzedaż</w:t>
      </w:r>
      <w:r w:rsidR="00D8589A" w:rsidRPr="00B47012">
        <w:rPr>
          <w:rFonts w:ascii="Calibri" w:hAnsi="Calibri" w:cs="Calibri"/>
        </w:rPr>
        <w:t>y</w:t>
      </w:r>
      <w:r w:rsidRPr="00B47012">
        <w:rPr>
          <w:rFonts w:ascii="Calibri" w:hAnsi="Calibri" w:cs="Calibri"/>
        </w:rPr>
        <w:t xml:space="preserve"> części zamiennych i akcesoriów, likwidacj</w:t>
      </w:r>
      <w:r w:rsidR="00D8589A" w:rsidRPr="00B47012">
        <w:rPr>
          <w:rFonts w:ascii="Calibri" w:hAnsi="Calibri" w:cs="Calibri"/>
        </w:rPr>
        <w:t>i</w:t>
      </w:r>
      <w:r w:rsidRPr="00B47012">
        <w:rPr>
          <w:rFonts w:ascii="Calibri" w:hAnsi="Calibri" w:cs="Calibri"/>
        </w:rPr>
        <w:t xml:space="preserve"> szkód komunikacyjnych pojazdów będących własnością PFRON lub będących </w:t>
      </w:r>
      <w:r w:rsidR="00B47012" w:rsidRPr="00B47012">
        <w:rPr>
          <w:rFonts w:ascii="Calibri" w:hAnsi="Calibri" w:cs="Calibri"/>
        </w:rPr>
        <w:t xml:space="preserve">w </w:t>
      </w:r>
      <w:r w:rsidRPr="00B47012">
        <w:rPr>
          <w:rFonts w:ascii="Calibri" w:hAnsi="Calibri" w:cs="Calibri"/>
        </w:rPr>
        <w:t>użytkowan</w:t>
      </w:r>
      <w:r w:rsidR="00B47012" w:rsidRPr="00B47012">
        <w:rPr>
          <w:rFonts w:ascii="Calibri" w:hAnsi="Calibri" w:cs="Calibri"/>
        </w:rPr>
        <w:t>iu</w:t>
      </w:r>
      <w:r w:rsidRPr="00B47012">
        <w:rPr>
          <w:rFonts w:ascii="Calibri" w:hAnsi="Calibri" w:cs="Calibri"/>
        </w:rPr>
        <w:t xml:space="preserve"> PFRON zgodnie z wykazem pojazdów</w:t>
      </w:r>
      <w:r w:rsidR="007E429B" w:rsidRPr="00B47012">
        <w:rPr>
          <w:rFonts w:ascii="Calibri" w:hAnsi="Calibri" w:cs="Calibri"/>
        </w:rPr>
        <w:t xml:space="preserve"> służbowych </w:t>
      </w:r>
      <w:r w:rsidR="00D8589A" w:rsidRPr="00B47012">
        <w:rPr>
          <w:rFonts w:ascii="Calibri" w:hAnsi="Calibri" w:cs="Calibri"/>
        </w:rPr>
        <w:t xml:space="preserve">stanowiący </w:t>
      </w:r>
      <w:r w:rsidR="00D8589A" w:rsidRPr="00B47012">
        <w:rPr>
          <w:rFonts w:ascii="Calibri" w:hAnsi="Calibri" w:cs="Calibri"/>
          <w:b/>
        </w:rPr>
        <w:t xml:space="preserve">Załącznik nr </w:t>
      </w:r>
      <w:r w:rsidR="00DE6EE5" w:rsidRPr="00B47012">
        <w:rPr>
          <w:rFonts w:ascii="Calibri" w:hAnsi="Calibri" w:cs="Calibri"/>
          <w:b/>
        </w:rPr>
        <w:t>3</w:t>
      </w:r>
      <w:r w:rsidR="00D8589A" w:rsidRPr="00B47012">
        <w:rPr>
          <w:rFonts w:ascii="Calibri" w:hAnsi="Calibri" w:cs="Calibri"/>
        </w:rPr>
        <w:t xml:space="preserve"> </w:t>
      </w:r>
      <w:r w:rsidR="00DE6EE5" w:rsidRPr="00B47012">
        <w:rPr>
          <w:rFonts w:ascii="Calibri" w:hAnsi="Calibri" w:cs="Calibri"/>
        </w:rPr>
        <w:t>do Zapytania Ofertowego</w:t>
      </w:r>
      <w:r w:rsidRPr="00B47012">
        <w:rPr>
          <w:rFonts w:ascii="Calibri" w:hAnsi="Calibri" w:cs="Calibri"/>
        </w:rPr>
        <w:t>.</w:t>
      </w:r>
    </w:p>
    <w:p w:rsidR="007E429B" w:rsidRPr="00B47012" w:rsidRDefault="007E429B" w:rsidP="007E429B">
      <w:pPr>
        <w:spacing w:line="360" w:lineRule="auto"/>
        <w:ind w:left="4956" w:hanging="4956"/>
        <w:rPr>
          <w:rFonts w:ascii="Calibri" w:hAnsi="Calibri" w:cs="Calibri"/>
        </w:rPr>
      </w:pPr>
      <w:r w:rsidRPr="00B47012">
        <w:rPr>
          <w:rFonts w:ascii="Calibri" w:hAnsi="Calibri" w:cs="Calibri"/>
        </w:rPr>
        <w:t>Formularz Ofertowy</w:t>
      </w:r>
      <w:r w:rsidR="00D8589A" w:rsidRPr="00B47012">
        <w:rPr>
          <w:rFonts w:ascii="Calibri" w:hAnsi="Calibri" w:cs="Calibri"/>
        </w:rPr>
        <w:t xml:space="preserve"> - Tabela</w:t>
      </w:r>
    </w:p>
    <w:tbl>
      <w:tblPr>
        <w:tblpPr w:leftFromText="141" w:rightFromText="141" w:vertAnchor="text" w:horzAnchor="margin" w:tblpXSpec="center" w:tblpY="142"/>
        <w:tblW w:w="7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466"/>
        <w:gridCol w:w="1521"/>
      </w:tblGrid>
      <w:tr w:rsidR="001A52D0" w:rsidRPr="00B47012" w:rsidTr="001A52D0">
        <w:trPr>
          <w:trHeight w:val="274"/>
        </w:trPr>
        <w:tc>
          <w:tcPr>
            <w:tcW w:w="1204" w:type="dxa"/>
            <w:vAlign w:val="bottom"/>
          </w:tcPr>
          <w:p w:rsidR="001A52D0" w:rsidRPr="00B47012" w:rsidRDefault="001A52D0" w:rsidP="001A52D0">
            <w:pPr>
              <w:pStyle w:val="Tekstpodstawowywcity2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47012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4466" w:type="dxa"/>
            <w:vAlign w:val="bottom"/>
          </w:tcPr>
          <w:p w:rsidR="001A52D0" w:rsidRPr="00B47012" w:rsidRDefault="001A52D0" w:rsidP="001A52D0">
            <w:pPr>
              <w:pStyle w:val="Tekstpodstawowywcity2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47012">
              <w:rPr>
                <w:rFonts w:ascii="Calibri" w:hAnsi="Calibri" w:cs="Calibri"/>
                <w:b/>
                <w:bCs/>
              </w:rPr>
              <w:t>Zakres</w:t>
            </w:r>
          </w:p>
        </w:tc>
        <w:tc>
          <w:tcPr>
            <w:tcW w:w="1521" w:type="dxa"/>
            <w:vAlign w:val="bottom"/>
          </w:tcPr>
          <w:p w:rsidR="001A52D0" w:rsidRPr="00B47012" w:rsidRDefault="001A52D0" w:rsidP="001A52D0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B47012">
              <w:rPr>
                <w:rFonts w:ascii="Calibri" w:hAnsi="Calibri" w:cs="Calibri"/>
                <w:b/>
                <w:bCs/>
              </w:rPr>
              <w:t>Oferta</w:t>
            </w:r>
          </w:p>
        </w:tc>
      </w:tr>
      <w:tr w:rsidR="001A52D0" w:rsidRPr="00B47012" w:rsidTr="001A52D0">
        <w:trPr>
          <w:trHeight w:val="822"/>
        </w:trPr>
        <w:tc>
          <w:tcPr>
            <w:tcW w:w="1204" w:type="dxa"/>
            <w:vAlign w:val="center"/>
          </w:tcPr>
          <w:p w:rsidR="001A52D0" w:rsidRPr="00B47012" w:rsidRDefault="001A52D0" w:rsidP="001A52D0">
            <w:pPr>
              <w:jc w:val="center"/>
              <w:rPr>
                <w:rFonts w:ascii="Calibri" w:hAnsi="Calibri" w:cs="Calibri"/>
              </w:rPr>
            </w:pPr>
            <w:r w:rsidRPr="00B47012">
              <w:rPr>
                <w:rFonts w:ascii="Calibri" w:hAnsi="Calibri" w:cs="Calibri"/>
              </w:rPr>
              <w:t>1.</w:t>
            </w:r>
          </w:p>
        </w:tc>
        <w:tc>
          <w:tcPr>
            <w:tcW w:w="4466" w:type="dxa"/>
            <w:vAlign w:val="center"/>
          </w:tcPr>
          <w:p w:rsidR="001A52D0" w:rsidRPr="00B47012" w:rsidRDefault="001A52D0" w:rsidP="002A328F">
            <w:pPr>
              <w:rPr>
                <w:rFonts w:ascii="Calibri" w:hAnsi="Calibri" w:cs="Calibri"/>
              </w:rPr>
            </w:pPr>
            <w:r w:rsidRPr="00B47012">
              <w:rPr>
                <w:rFonts w:ascii="Calibri" w:hAnsi="Calibri" w:cs="Calibri"/>
              </w:rPr>
              <w:t xml:space="preserve">Rabat na usługi </w:t>
            </w:r>
            <w:r w:rsidRPr="00B47012">
              <w:rPr>
                <w:rFonts w:ascii="Calibri" w:hAnsi="Calibri" w:cs="Calibri"/>
              </w:rPr>
              <w:br/>
              <w:t>(od obowiązującej stawki Serwisowego Programu Flotowego)</w:t>
            </w:r>
            <w:r w:rsidR="00C07989" w:rsidRPr="00B47012">
              <w:rPr>
                <w:rFonts w:ascii="Calibri" w:hAnsi="Calibri" w:cs="Calibri"/>
              </w:rPr>
              <w:t xml:space="preserve"> - co najmniej jedna stacja w Warszawie</w:t>
            </w:r>
          </w:p>
        </w:tc>
        <w:tc>
          <w:tcPr>
            <w:tcW w:w="1521" w:type="dxa"/>
            <w:vAlign w:val="center"/>
          </w:tcPr>
          <w:p w:rsidR="001A52D0" w:rsidRPr="00B47012" w:rsidRDefault="001A52D0" w:rsidP="002A328F">
            <w:pPr>
              <w:jc w:val="center"/>
              <w:rPr>
                <w:rFonts w:ascii="Calibri" w:hAnsi="Calibri" w:cs="Calibri"/>
              </w:rPr>
            </w:pPr>
          </w:p>
          <w:p w:rsidR="001A52D0" w:rsidRPr="00B47012" w:rsidRDefault="001A52D0" w:rsidP="002A328F">
            <w:pPr>
              <w:jc w:val="center"/>
              <w:rPr>
                <w:rFonts w:ascii="Calibri" w:hAnsi="Calibri" w:cs="Calibri"/>
              </w:rPr>
            </w:pPr>
            <w:r w:rsidRPr="00B47012">
              <w:rPr>
                <w:rFonts w:ascii="Calibri" w:hAnsi="Calibri" w:cs="Calibri"/>
              </w:rPr>
              <w:t>………%</w:t>
            </w:r>
          </w:p>
        </w:tc>
      </w:tr>
      <w:tr w:rsidR="00C07989" w:rsidRPr="00B47012" w:rsidTr="001A52D0">
        <w:trPr>
          <w:trHeight w:val="822"/>
        </w:trPr>
        <w:tc>
          <w:tcPr>
            <w:tcW w:w="1204" w:type="dxa"/>
            <w:vAlign w:val="center"/>
          </w:tcPr>
          <w:p w:rsidR="00C07989" w:rsidRPr="00B47012" w:rsidRDefault="00C07989" w:rsidP="001A52D0">
            <w:pPr>
              <w:jc w:val="center"/>
              <w:rPr>
                <w:rFonts w:ascii="Calibri" w:hAnsi="Calibri" w:cs="Calibri"/>
              </w:rPr>
            </w:pPr>
            <w:r w:rsidRPr="00B47012">
              <w:rPr>
                <w:rFonts w:ascii="Calibri" w:hAnsi="Calibri" w:cs="Calibri"/>
              </w:rPr>
              <w:t>2.</w:t>
            </w:r>
          </w:p>
        </w:tc>
        <w:tc>
          <w:tcPr>
            <w:tcW w:w="4466" w:type="dxa"/>
            <w:vAlign w:val="center"/>
          </w:tcPr>
          <w:p w:rsidR="00C07989" w:rsidRPr="00B47012" w:rsidRDefault="00C07989" w:rsidP="002A328F">
            <w:pPr>
              <w:rPr>
                <w:rFonts w:ascii="Calibri" w:hAnsi="Calibri" w:cs="Calibri"/>
              </w:rPr>
            </w:pPr>
            <w:r w:rsidRPr="00B47012">
              <w:rPr>
                <w:rFonts w:ascii="Calibri" w:hAnsi="Calibri" w:cs="Calibri"/>
              </w:rPr>
              <w:t xml:space="preserve">Rabat na usługi </w:t>
            </w:r>
            <w:r w:rsidRPr="00B47012">
              <w:rPr>
                <w:rFonts w:ascii="Calibri" w:hAnsi="Calibri" w:cs="Calibri"/>
              </w:rPr>
              <w:br/>
              <w:t xml:space="preserve">(od obowiązującej stawki Serwisowego Programu Flotowego) </w:t>
            </w:r>
          </w:p>
        </w:tc>
        <w:tc>
          <w:tcPr>
            <w:tcW w:w="1521" w:type="dxa"/>
            <w:vAlign w:val="center"/>
          </w:tcPr>
          <w:p w:rsidR="00C07989" w:rsidRPr="00B47012" w:rsidRDefault="00C07989" w:rsidP="002A328F">
            <w:pPr>
              <w:jc w:val="center"/>
              <w:rPr>
                <w:rFonts w:ascii="Calibri" w:hAnsi="Calibri" w:cs="Calibri"/>
              </w:rPr>
            </w:pPr>
            <w:r w:rsidRPr="00B47012">
              <w:rPr>
                <w:rFonts w:ascii="Calibri" w:hAnsi="Calibri" w:cs="Calibri"/>
              </w:rPr>
              <w:t>………%</w:t>
            </w:r>
          </w:p>
        </w:tc>
      </w:tr>
      <w:tr w:rsidR="001A52D0" w:rsidRPr="00B47012" w:rsidTr="001A52D0">
        <w:tc>
          <w:tcPr>
            <w:tcW w:w="1204" w:type="dxa"/>
            <w:vAlign w:val="center"/>
          </w:tcPr>
          <w:p w:rsidR="001A52D0" w:rsidRPr="00B47012" w:rsidRDefault="00C07989" w:rsidP="001A52D0">
            <w:pPr>
              <w:jc w:val="center"/>
              <w:rPr>
                <w:rFonts w:ascii="Calibri" w:hAnsi="Calibri" w:cs="Calibri"/>
              </w:rPr>
            </w:pPr>
            <w:r w:rsidRPr="00B47012">
              <w:rPr>
                <w:rFonts w:ascii="Calibri" w:hAnsi="Calibri" w:cs="Calibri"/>
              </w:rPr>
              <w:t>3</w:t>
            </w:r>
            <w:r w:rsidR="001A52D0" w:rsidRPr="00B47012">
              <w:rPr>
                <w:rFonts w:ascii="Calibri" w:hAnsi="Calibri" w:cs="Calibri"/>
              </w:rPr>
              <w:t>.</w:t>
            </w:r>
          </w:p>
        </w:tc>
        <w:tc>
          <w:tcPr>
            <w:tcW w:w="4466" w:type="dxa"/>
            <w:vAlign w:val="center"/>
          </w:tcPr>
          <w:p w:rsidR="001A52D0" w:rsidRPr="00B47012" w:rsidRDefault="001A52D0" w:rsidP="002A328F">
            <w:pPr>
              <w:rPr>
                <w:rFonts w:ascii="Calibri" w:hAnsi="Calibri" w:cs="Calibri"/>
              </w:rPr>
            </w:pPr>
            <w:r w:rsidRPr="00B47012">
              <w:rPr>
                <w:rFonts w:ascii="Calibri" w:hAnsi="Calibri" w:cs="Calibri"/>
              </w:rPr>
              <w:t>Rabat na części</w:t>
            </w:r>
            <w:r w:rsidR="00C07989" w:rsidRPr="00B47012">
              <w:rPr>
                <w:rFonts w:ascii="Calibri" w:hAnsi="Calibri" w:cs="Calibri"/>
              </w:rPr>
              <w:t xml:space="preserve">   - co najmniej jedna stacja w Warszawie</w:t>
            </w:r>
          </w:p>
        </w:tc>
        <w:tc>
          <w:tcPr>
            <w:tcW w:w="1521" w:type="dxa"/>
            <w:vAlign w:val="center"/>
          </w:tcPr>
          <w:p w:rsidR="001A52D0" w:rsidRPr="00B47012" w:rsidRDefault="001A52D0" w:rsidP="002A328F">
            <w:pPr>
              <w:jc w:val="center"/>
              <w:rPr>
                <w:rFonts w:ascii="Calibri" w:hAnsi="Calibri" w:cs="Calibri"/>
              </w:rPr>
            </w:pPr>
          </w:p>
          <w:p w:rsidR="001A52D0" w:rsidRPr="00B47012" w:rsidRDefault="001A52D0" w:rsidP="002A328F">
            <w:pPr>
              <w:jc w:val="center"/>
              <w:rPr>
                <w:rFonts w:ascii="Calibri" w:hAnsi="Calibri" w:cs="Calibri"/>
              </w:rPr>
            </w:pPr>
            <w:r w:rsidRPr="00B47012">
              <w:rPr>
                <w:rFonts w:ascii="Calibri" w:hAnsi="Calibri" w:cs="Calibri"/>
              </w:rPr>
              <w:t>………%</w:t>
            </w:r>
          </w:p>
        </w:tc>
      </w:tr>
      <w:tr w:rsidR="00C07989" w:rsidRPr="00B47012" w:rsidTr="00C07989">
        <w:trPr>
          <w:trHeight w:val="963"/>
        </w:trPr>
        <w:tc>
          <w:tcPr>
            <w:tcW w:w="1204" w:type="dxa"/>
            <w:vAlign w:val="center"/>
          </w:tcPr>
          <w:p w:rsidR="00C07989" w:rsidRPr="00B47012" w:rsidRDefault="00C07989" w:rsidP="00C07989">
            <w:pPr>
              <w:jc w:val="center"/>
              <w:rPr>
                <w:rFonts w:ascii="Calibri" w:hAnsi="Calibri" w:cs="Calibri"/>
              </w:rPr>
            </w:pPr>
            <w:r w:rsidRPr="00B47012">
              <w:rPr>
                <w:rFonts w:ascii="Calibri" w:hAnsi="Calibri" w:cs="Calibri"/>
              </w:rPr>
              <w:t>4.</w:t>
            </w:r>
          </w:p>
        </w:tc>
        <w:tc>
          <w:tcPr>
            <w:tcW w:w="4466" w:type="dxa"/>
            <w:vAlign w:val="center"/>
          </w:tcPr>
          <w:p w:rsidR="00C07989" w:rsidRPr="00B47012" w:rsidRDefault="00C07989" w:rsidP="00C07989">
            <w:pPr>
              <w:rPr>
                <w:rFonts w:ascii="Calibri" w:hAnsi="Calibri" w:cs="Calibri"/>
              </w:rPr>
            </w:pPr>
            <w:r w:rsidRPr="00B47012">
              <w:rPr>
                <w:rFonts w:ascii="Calibri" w:hAnsi="Calibri" w:cs="Calibri"/>
              </w:rPr>
              <w:t>Rabat na części</w:t>
            </w:r>
          </w:p>
        </w:tc>
        <w:tc>
          <w:tcPr>
            <w:tcW w:w="1521" w:type="dxa"/>
            <w:vAlign w:val="center"/>
          </w:tcPr>
          <w:p w:rsidR="00C07989" w:rsidRPr="00B47012" w:rsidRDefault="00C07989" w:rsidP="00C07989">
            <w:pPr>
              <w:jc w:val="center"/>
              <w:rPr>
                <w:rFonts w:ascii="Calibri" w:hAnsi="Calibri" w:cs="Calibri"/>
              </w:rPr>
            </w:pPr>
            <w:r w:rsidRPr="00B47012">
              <w:rPr>
                <w:rFonts w:ascii="Calibri" w:hAnsi="Calibri" w:cs="Calibri"/>
              </w:rPr>
              <w:t>………%</w:t>
            </w:r>
          </w:p>
        </w:tc>
      </w:tr>
      <w:tr w:rsidR="00C07989" w:rsidRPr="00B47012" w:rsidTr="001A52D0">
        <w:tc>
          <w:tcPr>
            <w:tcW w:w="1204" w:type="dxa"/>
            <w:vAlign w:val="center"/>
          </w:tcPr>
          <w:p w:rsidR="00C07989" w:rsidRPr="00B47012" w:rsidRDefault="00C07989" w:rsidP="00C07989">
            <w:pPr>
              <w:jc w:val="center"/>
              <w:rPr>
                <w:rFonts w:ascii="Calibri" w:hAnsi="Calibri" w:cs="Calibri"/>
              </w:rPr>
            </w:pPr>
            <w:r w:rsidRPr="00B47012">
              <w:rPr>
                <w:rFonts w:ascii="Calibri" w:hAnsi="Calibri" w:cs="Calibri"/>
              </w:rPr>
              <w:t>5.</w:t>
            </w:r>
          </w:p>
        </w:tc>
        <w:tc>
          <w:tcPr>
            <w:tcW w:w="4466" w:type="dxa"/>
            <w:vAlign w:val="center"/>
          </w:tcPr>
          <w:p w:rsidR="00C07989" w:rsidRPr="00B47012" w:rsidRDefault="00C07989" w:rsidP="00C07989">
            <w:pPr>
              <w:rPr>
                <w:rFonts w:ascii="Calibri" w:hAnsi="Calibri" w:cs="Calibri"/>
              </w:rPr>
            </w:pPr>
            <w:r w:rsidRPr="00B47012">
              <w:rPr>
                <w:rFonts w:ascii="Calibri" w:hAnsi="Calibri" w:cs="Calibri"/>
              </w:rPr>
              <w:t>Obsługa (delegowanie 1 pracownika – doradcę serwisowego, który będzie odpowiedzialny za koordynowanie obsługi samochodów marki Skoda u Partnerów Serwisowych Skoda w Polsce, autoryzację kosztów do kwoty 1000 zł netto [szczegóły § 4 ust. 5 Umowy], nadzór nad wykonywanymi naprawami z zachowaniem norm i procedur przewidzianych przez producenta z zachowaniem przywilejów gwarancyjnych)  i refakturowanie faktur</w:t>
            </w:r>
          </w:p>
        </w:tc>
        <w:tc>
          <w:tcPr>
            <w:tcW w:w="1521" w:type="dxa"/>
            <w:vAlign w:val="center"/>
          </w:tcPr>
          <w:p w:rsidR="00C07989" w:rsidRPr="00B47012" w:rsidRDefault="00C07989" w:rsidP="00C07989">
            <w:pPr>
              <w:jc w:val="center"/>
              <w:rPr>
                <w:rFonts w:ascii="Calibri" w:hAnsi="Calibri" w:cs="Calibri"/>
              </w:rPr>
            </w:pPr>
          </w:p>
          <w:p w:rsidR="00C07989" w:rsidRPr="00B47012" w:rsidRDefault="00C07989" w:rsidP="00C07989">
            <w:pPr>
              <w:jc w:val="center"/>
              <w:rPr>
                <w:rFonts w:ascii="Calibri" w:hAnsi="Calibri" w:cs="Calibri"/>
              </w:rPr>
            </w:pPr>
            <w:r w:rsidRPr="00B47012">
              <w:rPr>
                <w:rFonts w:ascii="Calibri" w:hAnsi="Calibri" w:cs="Calibri"/>
              </w:rPr>
              <w:t>………%</w:t>
            </w:r>
            <w:r w:rsidRPr="00B47012">
              <w:rPr>
                <w:rFonts w:ascii="Calibri" w:hAnsi="Calibri" w:cs="Calibri"/>
              </w:rPr>
              <w:br/>
              <w:t xml:space="preserve"> od wartości każdej faktury</w:t>
            </w:r>
          </w:p>
        </w:tc>
      </w:tr>
    </w:tbl>
    <w:p w:rsidR="00FB7038" w:rsidRPr="00B47012" w:rsidRDefault="00FB7038" w:rsidP="00FB7038">
      <w:pPr>
        <w:jc w:val="both"/>
        <w:rPr>
          <w:rFonts w:ascii="Calibri" w:hAnsi="Calibri" w:cs="Calibri"/>
        </w:rPr>
      </w:pPr>
    </w:p>
    <w:p w:rsidR="002A328F" w:rsidRPr="00B47012" w:rsidRDefault="002A328F" w:rsidP="002A328F">
      <w:pPr>
        <w:pStyle w:val="Tekstpodstawowywcity2"/>
        <w:rPr>
          <w:rFonts w:ascii="Calibri" w:hAnsi="Calibri" w:cs="Calibri"/>
        </w:rPr>
      </w:pPr>
    </w:p>
    <w:p w:rsidR="002A328F" w:rsidRPr="00B47012" w:rsidRDefault="002A328F" w:rsidP="002A328F">
      <w:pPr>
        <w:pStyle w:val="Tekstpodstawowywcity2"/>
        <w:rPr>
          <w:rFonts w:ascii="Calibri" w:hAnsi="Calibri" w:cs="Calibri"/>
        </w:rPr>
      </w:pPr>
    </w:p>
    <w:p w:rsidR="002A328F" w:rsidRPr="00B47012" w:rsidRDefault="002A328F" w:rsidP="002A328F">
      <w:pPr>
        <w:pStyle w:val="Tekstpodstawowywcity2"/>
        <w:rPr>
          <w:rFonts w:ascii="Calibri" w:hAnsi="Calibri" w:cs="Calibri"/>
        </w:rPr>
      </w:pPr>
    </w:p>
    <w:p w:rsidR="002A328F" w:rsidRPr="00B47012" w:rsidRDefault="002A328F" w:rsidP="002A328F">
      <w:pPr>
        <w:pStyle w:val="Tekstpodstawowywcity2"/>
        <w:rPr>
          <w:rFonts w:ascii="Calibri" w:hAnsi="Calibri" w:cs="Calibri"/>
        </w:rPr>
      </w:pPr>
    </w:p>
    <w:p w:rsidR="002A328F" w:rsidRPr="00B47012" w:rsidRDefault="002A328F" w:rsidP="002A328F">
      <w:pPr>
        <w:pStyle w:val="Tekstpodstawowywcity2"/>
        <w:rPr>
          <w:rFonts w:ascii="Calibri" w:hAnsi="Calibri" w:cs="Calibri"/>
        </w:rPr>
      </w:pPr>
    </w:p>
    <w:p w:rsidR="002A328F" w:rsidRPr="00B47012" w:rsidRDefault="002A328F" w:rsidP="002A328F">
      <w:pPr>
        <w:pStyle w:val="Tekstpodstawowywcity2"/>
        <w:rPr>
          <w:rFonts w:ascii="Calibri" w:hAnsi="Calibri" w:cs="Calibri"/>
        </w:rPr>
      </w:pPr>
    </w:p>
    <w:p w:rsidR="002A328F" w:rsidRPr="00B47012" w:rsidRDefault="002A328F" w:rsidP="002A328F">
      <w:pPr>
        <w:pStyle w:val="Tekstpodstawowywcity2"/>
        <w:rPr>
          <w:rFonts w:ascii="Calibri" w:hAnsi="Calibri" w:cs="Calibri"/>
        </w:rPr>
      </w:pPr>
      <w:r w:rsidRPr="00B47012">
        <w:rPr>
          <w:rFonts w:ascii="Calibri" w:hAnsi="Calibri" w:cs="Calibri"/>
        </w:rPr>
        <w:br/>
      </w:r>
    </w:p>
    <w:p w:rsidR="002A328F" w:rsidRPr="00B47012" w:rsidRDefault="002A328F" w:rsidP="002A328F">
      <w:pPr>
        <w:pStyle w:val="Tekstpodstawowywcity2"/>
        <w:rPr>
          <w:rFonts w:ascii="Calibri" w:hAnsi="Calibri" w:cs="Calibri"/>
        </w:rPr>
      </w:pPr>
    </w:p>
    <w:p w:rsidR="002A328F" w:rsidRPr="00B47012" w:rsidRDefault="002A328F" w:rsidP="002A328F">
      <w:pPr>
        <w:pStyle w:val="Tekstpodstawowywcity2"/>
        <w:rPr>
          <w:rFonts w:ascii="Calibri" w:hAnsi="Calibri" w:cs="Calibri"/>
        </w:rPr>
      </w:pPr>
    </w:p>
    <w:p w:rsidR="009B0EEF" w:rsidRPr="00B47012" w:rsidRDefault="009B0EEF" w:rsidP="009B0EEF">
      <w:pPr>
        <w:pStyle w:val="Tekstpodstawowy2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 w:cs="Calibri"/>
          <w:b/>
        </w:rPr>
      </w:pPr>
      <w:r w:rsidRPr="00B47012">
        <w:rPr>
          <w:rFonts w:ascii="Calibri" w:hAnsi="Calibri" w:cs="Calibri"/>
        </w:rPr>
        <w:t>Przy wyborze najkorzystniejszej oferty Zamawiający będzie się kierował następującymi kryteriami i ich wagą:</w:t>
      </w:r>
    </w:p>
    <w:p w:rsidR="009B0EEF" w:rsidRPr="00B47012" w:rsidRDefault="009B0EEF" w:rsidP="009B0EEF">
      <w:pPr>
        <w:pStyle w:val="Akapitzlist"/>
        <w:numPr>
          <w:ilvl w:val="1"/>
          <w:numId w:val="1"/>
        </w:numPr>
        <w:tabs>
          <w:tab w:val="left" w:pos="284"/>
        </w:tabs>
        <w:jc w:val="both"/>
        <w:rPr>
          <w:rFonts w:ascii="Calibri" w:hAnsi="Calibri" w:cs="Calibri"/>
          <w:b/>
        </w:rPr>
      </w:pPr>
      <w:r w:rsidRPr="00B47012">
        <w:rPr>
          <w:rFonts w:ascii="Calibri" w:hAnsi="Calibri" w:cs="Calibri"/>
          <w:b/>
        </w:rPr>
        <w:t xml:space="preserve">   kryterium - Rabat na usługi</w:t>
      </w:r>
      <w:r w:rsidRPr="00B47012">
        <w:rPr>
          <w:rFonts w:ascii="Calibri" w:hAnsi="Calibri" w:cs="Calibri"/>
        </w:rPr>
        <w:t xml:space="preserve"> </w:t>
      </w:r>
      <w:r w:rsidRPr="00B47012">
        <w:rPr>
          <w:rFonts w:ascii="Calibri" w:hAnsi="Calibri" w:cs="Calibri"/>
          <w:b/>
        </w:rPr>
        <w:t xml:space="preserve"> „RU</w:t>
      </w:r>
      <w:r w:rsidR="00C07989" w:rsidRPr="00B47012">
        <w:rPr>
          <w:rFonts w:ascii="Calibri" w:hAnsi="Calibri" w:cs="Calibri"/>
          <w:b/>
        </w:rPr>
        <w:t>W</w:t>
      </w:r>
      <w:r w:rsidRPr="00B47012">
        <w:rPr>
          <w:rFonts w:ascii="Calibri" w:hAnsi="Calibri" w:cs="Calibri"/>
          <w:b/>
        </w:rPr>
        <w:t xml:space="preserve">” –  waga </w:t>
      </w:r>
      <w:r w:rsidR="00A86672" w:rsidRPr="00B47012">
        <w:rPr>
          <w:rFonts w:ascii="Calibri" w:hAnsi="Calibri" w:cs="Calibri"/>
          <w:b/>
        </w:rPr>
        <w:t>15</w:t>
      </w:r>
      <w:r w:rsidRPr="00B47012">
        <w:rPr>
          <w:rFonts w:ascii="Calibri" w:hAnsi="Calibri" w:cs="Calibri"/>
          <w:b/>
        </w:rPr>
        <w:t>%  (</w:t>
      </w:r>
      <w:r w:rsidR="00A86672" w:rsidRPr="00B47012">
        <w:rPr>
          <w:rFonts w:ascii="Calibri" w:hAnsi="Calibri" w:cs="Calibri"/>
          <w:b/>
        </w:rPr>
        <w:t>15</w:t>
      </w:r>
      <w:r w:rsidRPr="00B47012">
        <w:rPr>
          <w:rFonts w:ascii="Calibri" w:hAnsi="Calibri" w:cs="Calibri"/>
          <w:b/>
        </w:rPr>
        <w:t xml:space="preserve">% = </w:t>
      </w:r>
      <w:r w:rsidR="00A86672" w:rsidRPr="00B47012">
        <w:rPr>
          <w:rFonts w:ascii="Calibri" w:hAnsi="Calibri" w:cs="Calibri"/>
          <w:b/>
        </w:rPr>
        <w:t>15</w:t>
      </w:r>
      <w:r w:rsidRPr="00B47012">
        <w:rPr>
          <w:rFonts w:ascii="Calibri" w:hAnsi="Calibri" w:cs="Calibri"/>
          <w:b/>
        </w:rPr>
        <w:t xml:space="preserve"> pkt).</w:t>
      </w:r>
    </w:p>
    <w:p w:rsidR="009B0EEF" w:rsidRPr="00B47012" w:rsidRDefault="00B817B7" w:rsidP="009B0EEF">
      <w:pPr>
        <w:pStyle w:val="Akapitzlist"/>
        <w:tabs>
          <w:tab w:val="left" w:pos="284"/>
        </w:tabs>
        <w:ind w:left="993"/>
        <w:jc w:val="both"/>
        <w:rPr>
          <w:rFonts w:ascii="Calibri" w:hAnsi="Calibri" w:cs="Calibri"/>
        </w:rPr>
      </w:pPr>
      <w:r w:rsidRPr="00B47012">
        <w:rPr>
          <w:rFonts w:ascii="Calibri" w:hAnsi="Calibri" w:cs="Calibri"/>
        </w:rPr>
        <w:t xml:space="preserve">Rabat należy wyrazić w procentach. </w:t>
      </w:r>
      <w:r w:rsidR="009B0EEF" w:rsidRPr="00B47012">
        <w:rPr>
          <w:rFonts w:ascii="Calibri" w:hAnsi="Calibri" w:cs="Calibri"/>
        </w:rPr>
        <w:t>Maksymalną liczbę punktów w tym kryterium (</w:t>
      </w:r>
      <w:r w:rsidR="00A86672" w:rsidRPr="00B47012">
        <w:rPr>
          <w:rFonts w:ascii="Calibri" w:hAnsi="Calibri" w:cs="Calibri"/>
        </w:rPr>
        <w:t>15</w:t>
      </w:r>
      <w:r w:rsidR="009B0EEF" w:rsidRPr="00B47012">
        <w:rPr>
          <w:rFonts w:ascii="Calibri" w:hAnsi="Calibri" w:cs="Calibri"/>
        </w:rPr>
        <w:t xml:space="preserve"> pkt) otrzyma oferta Wykonawcy, który zaproponuje najwyższą stawkę procentową rabatu </w:t>
      </w:r>
      <w:r w:rsidR="00490312" w:rsidRPr="00B47012">
        <w:rPr>
          <w:rFonts w:ascii="Calibri" w:hAnsi="Calibri" w:cs="Calibri"/>
        </w:rPr>
        <w:br/>
      </w:r>
      <w:r w:rsidR="009B0EEF" w:rsidRPr="00B47012">
        <w:rPr>
          <w:rFonts w:ascii="Calibri" w:hAnsi="Calibri" w:cs="Calibri"/>
        </w:rPr>
        <w:t xml:space="preserve">na usługi podaną przez Wykonawcę w Formularzu Ofertowym, natomiast pozostali </w:t>
      </w:r>
      <w:r w:rsidR="009B0EEF" w:rsidRPr="00B47012">
        <w:rPr>
          <w:rFonts w:ascii="Calibri" w:hAnsi="Calibri" w:cs="Calibri"/>
        </w:rPr>
        <w:lastRenderedPageBreak/>
        <w:t xml:space="preserve">Wykonawcy otrzymają odpowiednio mniejszą liczbę punktów obliczoną zgodnie </w:t>
      </w:r>
      <w:r w:rsidR="00490312" w:rsidRPr="00B47012">
        <w:rPr>
          <w:rFonts w:ascii="Calibri" w:hAnsi="Calibri" w:cs="Calibri"/>
        </w:rPr>
        <w:br/>
      </w:r>
      <w:r w:rsidR="009B0EEF" w:rsidRPr="00B47012">
        <w:rPr>
          <w:rFonts w:ascii="Calibri" w:hAnsi="Calibri" w:cs="Calibri"/>
        </w:rPr>
        <w:t>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924"/>
        <w:gridCol w:w="1620"/>
        <w:gridCol w:w="3455"/>
      </w:tblGrid>
      <w:tr w:rsidR="009B0EEF" w:rsidRPr="00B47012" w:rsidTr="00C07989">
        <w:trPr>
          <w:cantSplit/>
          <w:trHeight w:val="234"/>
          <w:jc w:val="center"/>
        </w:trPr>
        <w:tc>
          <w:tcPr>
            <w:tcW w:w="1408" w:type="dxa"/>
          </w:tcPr>
          <w:p w:rsidR="009B0EEF" w:rsidRPr="00B47012" w:rsidRDefault="009B0EEF" w:rsidP="003017AC">
            <w:pPr>
              <w:shd w:val="clear" w:color="auto" w:fill="FFFFFF"/>
              <w:jc w:val="both"/>
              <w:rPr>
                <w:rFonts w:ascii="Calibri" w:hAnsi="Calibri" w:cs="Calibri"/>
                <w:i/>
                <w:iCs/>
                <w:spacing w:val="-1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9B0EEF" w:rsidRPr="00B47012" w:rsidRDefault="009B0EEF" w:rsidP="003017AC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>RU</w:t>
            </w:r>
            <w:r w:rsidR="00C07989" w:rsidRPr="00B47012">
              <w:rPr>
                <w:rFonts w:ascii="Calibri" w:hAnsi="Calibri" w:cs="Calibri"/>
                <w:iCs/>
                <w:spacing w:val="-1"/>
              </w:rPr>
              <w:t>W</w:t>
            </w:r>
            <w:r w:rsidRPr="00B47012">
              <w:rPr>
                <w:rFonts w:ascii="Calibri" w:hAnsi="Calibri" w:cs="Calibri"/>
                <w:iCs/>
                <w:spacing w:val="-1"/>
              </w:rPr>
              <w:t xml:space="preserve">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B0EEF" w:rsidRPr="00B47012" w:rsidRDefault="009B0EEF" w:rsidP="003017AC">
            <w:pPr>
              <w:shd w:val="clear" w:color="auto" w:fill="FFFFFF"/>
              <w:ind w:left="-24"/>
              <w:jc w:val="center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>RU</w:t>
            </w:r>
            <w:r w:rsidR="00C07989" w:rsidRPr="00B47012">
              <w:rPr>
                <w:rFonts w:ascii="Calibri" w:hAnsi="Calibri" w:cs="Calibri"/>
                <w:iCs/>
                <w:spacing w:val="-1"/>
              </w:rPr>
              <w:t>W</w:t>
            </w:r>
            <w:r w:rsidRPr="00B47012">
              <w:rPr>
                <w:rFonts w:ascii="Calibri" w:hAnsi="Calibri" w:cs="Calibri"/>
                <w:iCs/>
                <w:spacing w:val="-1"/>
              </w:rPr>
              <w:t xml:space="preserve"> </w:t>
            </w:r>
            <w:r w:rsidRPr="00B47012">
              <w:rPr>
                <w:rFonts w:ascii="Calibri" w:hAnsi="Calibri" w:cs="Calibri"/>
                <w:iCs/>
                <w:spacing w:val="-1"/>
                <w:vertAlign w:val="subscript"/>
              </w:rPr>
              <w:t>o</w:t>
            </w:r>
          </w:p>
        </w:tc>
        <w:tc>
          <w:tcPr>
            <w:tcW w:w="3455" w:type="dxa"/>
            <w:vMerge w:val="restart"/>
            <w:vAlign w:val="center"/>
          </w:tcPr>
          <w:p w:rsidR="009B0EEF" w:rsidRPr="00B47012" w:rsidRDefault="009B0EEF" w:rsidP="001A52D0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 xml:space="preserve">x </w:t>
            </w:r>
            <w:r w:rsidR="00A86672" w:rsidRPr="00B47012">
              <w:rPr>
                <w:rFonts w:ascii="Calibri" w:hAnsi="Calibri" w:cs="Calibri"/>
                <w:iCs/>
                <w:spacing w:val="-1"/>
              </w:rPr>
              <w:t>15</w:t>
            </w:r>
            <w:r w:rsidRPr="00B47012">
              <w:rPr>
                <w:rFonts w:ascii="Calibri" w:hAnsi="Calibri" w:cs="Calibri"/>
                <w:iCs/>
                <w:spacing w:val="-1"/>
              </w:rPr>
              <w:t xml:space="preserve"> pkt</w:t>
            </w:r>
          </w:p>
        </w:tc>
      </w:tr>
      <w:tr w:rsidR="009B0EEF" w:rsidRPr="00B47012" w:rsidTr="00C07989">
        <w:trPr>
          <w:cantSplit/>
          <w:jc w:val="center"/>
        </w:trPr>
        <w:tc>
          <w:tcPr>
            <w:tcW w:w="1408" w:type="dxa"/>
          </w:tcPr>
          <w:p w:rsidR="009B0EEF" w:rsidRPr="00B47012" w:rsidRDefault="009B0EEF" w:rsidP="003017AC">
            <w:pPr>
              <w:shd w:val="clear" w:color="auto" w:fill="FFFFFF"/>
              <w:ind w:left="360"/>
              <w:jc w:val="both"/>
              <w:rPr>
                <w:rFonts w:ascii="Calibri" w:hAnsi="Calibri" w:cs="Calibri"/>
                <w:i/>
                <w:iCs/>
                <w:spacing w:val="-1"/>
              </w:rPr>
            </w:pPr>
          </w:p>
        </w:tc>
        <w:tc>
          <w:tcPr>
            <w:tcW w:w="924" w:type="dxa"/>
            <w:vMerge/>
            <w:vAlign w:val="center"/>
          </w:tcPr>
          <w:p w:rsidR="009B0EEF" w:rsidRPr="00B47012" w:rsidRDefault="009B0EEF" w:rsidP="003017AC">
            <w:pPr>
              <w:shd w:val="clear" w:color="auto" w:fill="FFFFFF"/>
              <w:ind w:left="360"/>
              <w:jc w:val="both"/>
              <w:rPr>
                <w:rFonts w:ascii="Calibri" w:hAnsi="Calibri" w:cs="Calibri"/>
                <w:iCs/>
                <w:spacing w:val="-1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9B0EEF" w:rsidRPr="00B47012" w:rsidRDefault="009B0EEF" w:rsidP="003017AC">
            <w:pPr>
              <w:shd w:val="clear" w:color="auto" w:fill="FFFFFF"/>
              <w:ind w:left="-24"/>
              <w:jc w:val="center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>RU</w:t>
            </w:r>
            <w:r w:rsidR="00C07989" w:rsidRPr="00B47012">
              <w:rPr>
                <w:rFonts w:ascii="Calibri" w:hAnsi="Calibri" w:cs="Calibri"/>
                <w:iCs/>
                <w:spacing w:val="-1"/>
              </w:rPr>
              <w:t>W</w:t>
            </w:r>
            <w:r w:rsidRPr="00B47012">
              <w:rPr>
                <w:rFonts w:ascii="Calibri" w:hAnsi="Calibri" w:cs="Calibri"/>
                <w:iCs/>
                <w:spacing w:val="-1"/>
              </w:rPr>
              <w:t xml:space="preserve"> </w:t>
            </w:r>
            <w:r w:rsidRPr="00B47012">
              <w:rPr>
                <w:rFonts w:ascii="Calibri" w:hAnsi="Calibri" w:cs="Calibri"/>
                <w:iCs/>
                <w:spacing w:val="-1"/>
                <w:vertAlign w:val="subscript"/>
              </w:rPr>
              <w:t>n</w:t>
            </w:r>
          </w:p>
        </w:tc>
        <w:tc>
          <w:tcPr>
            <w:tcW w:w="3455" w:type="dxa"/>
            <w:vMerge/>
            <w:vAlign w:val="center"/>
          </w:tcPr>
          <w:p w:rsidR="009B0EEF" w:rsidRPr="00B47012" w:rsidRDefault="009B0EEF" w:rsidP="003017AC">
            <w:pPr>
              <w:shd w:val="clear" w:color="auto" w:fill="FFFFFF"/>
              <w:ind w:left="360"/>
              <w:jc w:val="both"/>
              <w:rPr>
                <w:rFonts w:ascii="Calibri" w:hAnsi="Calibri" w:cs="Calibri"/>
                <w:iCs/>
                <w:spacing w:val="-1"/>
              </w:rPr>
            </w:pPr>
          </w:p>
        </w:tc>
      </w:tr>
      <w:tr w:rsidR="009B0EEF" w:rsidRPr="00B47012" w:rsidTr="00C07989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:rsidR="009B0EEF" w:rsidRPr="00B47012" w:rsidRDefault="009B0EEF" w:rsidP="003017AC">
            <w:pPr>
              <w:shd w:val="clear" w:color="auto" w:fill="FFFFFF"/>
              <w:ind w:left="360"/>
              <w:jc w:val="right"/>
              <w:rPr>
                <w:rFonts w:ascii="Calibri" w:hAnsi="Calibri" w:cs="Calibri"/>
                <w:i/>
                <w:iCs/>
                <w:spacing w:val="-1"/>
              </w:rPr>
            </w:pPr>
            <w:r w:rsidRPr="00B47012">
              <w:rPr>
                <w:rFonts w:ascii="Calibri" w:hAnsi="Calibri" w:cs="Calibri"/>
                <w:i/>
                <w:spacing w:val="-8"/>
              </w:rPr>
              <w:t xml:space="preserve">gdzie:      </w:t>
            </w:r>
          </w:p>
        </w:tc>
        <w:tc>
          <w:tcPr>
            <w:tcW w:w="924" w:type="dxa"/>
            <w:vAlign w:val="bottom"/>
          </w:tcPr>
          <w:p w:rsidR="009B0EEF" w:rsidRPr="00B47012" w:rsidRDefault="009B0EEF" w:rsidP="003017AC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>RU</w:t>
            </w:r>
            <w:r w:rsidR="00C07989" w:rsidRPr="00B47012">
              <w:rPr>
                <w:rFonts w:ascii="Calibri" w:hAnsi="Calibri" w:cs="Calibri"/>
                <w:iCs/>
                <w:spacing w:val="-1"/>
              </w:rPr>
              <w:t>W</w:t>
            </w:r>
            <w:r w:rsidRPr="00B47012">
              <w:rPr>
                <w:rFonts w:ascii="Calibri" w:hAnsi="Calibri" w:cs="Calibri"/>
                <w:iCs/>
                <w:spacing w:val="-1"/>
              </w:rPr>
              <w:t xml:space="preserve"> </w:t>
            </w:r>
            <w:r w:rsidRPr="00B47012">
              <w:rPr>
                <w:rFonts w:ascii="Calibri" w:hAnsi="Calibri" w:cs="Calibri"/>
                <w:iCs/>
                <w:spacing w:val="-1"/>
                <w:vertAlign w:val="subscript"/>
              </w:rPr>
              <w:t xml:space="preserve">n </w:t>
            </w:r>
          </w:p>
        </w:tc>
        <w:tc>
          <w:tcPr>
            <w:tcW w:w="5075" w:type="dxa"/>
            <w:gridSpan w:val="2"/>
            <w:vAlign w:val="bottom"/>
          </w:tcPr>
          <w:p w:rsidR="009B0EEF" w:rsidRPr="00B47012" w:rsidRDefault="009B0EEF" w:rsidP="009B0EEF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 xml:space="preserve">– </w:t>
            </w:r>
            <w:r w:rsidRPr="00B47012">
              <w:rPr>
                <w:rFonts w:ascii="Calibri" w:hAnsi="Calibri" w:cs="Calibri"/>
                <w:spacing w:val="-8"/>
              </w:rPr>
              <w:t xml:space="preserve">najwyższa </w:t>
            </w:r>
            <w:r w:rsidR="009E170A" w:rsidRPr="00B47012">
              <w:rPr>
                <w:rFonts w:ascii="Calibri" w:hAnsi="Calibri" w:cs="Calibri"/>
                <w:spacing w:val="-8"/>
              </w:rPr>
              <w:t xml:space="preserve">stawka rabatu </w:t>
            </w:r>
            <w:r w:rsidRPr="00B47012">
              <w:rPr>
                <w:rFonts w:ascii="Calibri" w:hAnsi="Calibri" w:cs="Calibri"/>
                <w:spacing w:val="-8"/>
              </w:rPr>
              <w:t xml:space="preserve">spośród ocenianych ofert </w:t>
            </w:r>
          </w:p>
        </w:tc>
      </w:tr>
      <w:tr w:rsidR="009B0EEF" w:rsidRPr="00B47012" w:rsidTr="00C07989">
        <w:trPr>
          <w:cantSplit/>
          <w:jc w:val="center"/>
        </w:trPr>
        <w:tc>
          <w:tcPr>
            <w:tcW w:w="1408" w:type="dxa"/>
            <w:vAlign w:val="center"/>
          </w:tcPr>
          <w:p w:rsidR="009B0EEF" w:rsidRPr="00B47012" w:rsidRDefault="009B0EEF" w:rsidP="003017AC">
            <w:pPr>
              <w:shd w:val="clear" w:color="auto" w:fill="FFFFFF"/>
              <w:ind w:left="360"/>
              <w:jc w:val="both"/>
              <w:rPr>
                <w:rFonts w:ascii="Calibri" w:hAnsi="Calibri" w:cs="Calibri"/>
                <w:i/>
                <w:spacing w:val="-8"/>
              </w:rPr>
            </w:pPr>
          </w:p>
        </w:tc>
        <w:tc>
          <w:tcPr>
            <w:tcW w:w="924" w:type="dxa"/>
            <w:vAlign w:val="center"/>
          </w:tcPr>
          <w:p w:rsidR="009B0EEF" w:rsidRPr="00B47012" w:rsidRDefault="009B0EEF" w:rsidP="003017AC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>RU</w:t>
            </w:r>
            <w:r w:rsidR="00C07989" w:rsidRPr="00B47012">
              <w:rPr>
                <w:rFonts w:ascii="Calibri" w:hAnsi="Calibri" w:cs="Calibri"/>
                <w:iCs/>
                <w:spacing w:val="-1"/>
              </w:rPr>
              <w:t>W</w:t>
            </w:r>
            <w:r w:rsidRPr="00B47012">
              <w:rPr>
                <w:rFonts w:ascii="Calibri" w:hAnsi="Calibri" w:cs="Calibri"/>
                <w:iCs/>
                <w:spacing w:val="-1"/>
              </w:rPr>
              <w:t xml:space="preserve"> </w:t>
            </w:r>
            <w:r w:rsidRPr="00B47012">
              <w:rPr>
                <w:rFonts w:ascii="Calibri" w:hAnsi="Calibri" w:cs="Calibri"/>
                <w:iCs/>
                <w:spacing w:val="-1"/>
                <w:vertAlign w:val="subscript"/>
              </w:rPr>
              <w:t>o</w:t>
            </w:r>
            <w:r w:rsidRPr="00B47012">
              <w:rPr>
                <w:rFonts w:ascii="Calibri" w:hAnsi="Calibri" w:cs="Calibri"/>
                <w:spacing w:val="-8"/>
              </w:rPr>
              <w:t xml:space="preserve"> </w:t>
            </w:r>
          </w:p>
        </w:tc>
        <w:tc>
          <w:tcPr>
            <w:tcW w:w="5075" w:type="dxa"/>
            <w:gridSpan w:val="2"/>
            <w:vAlign w:val="center"/>
          </w:tcPr>
          <w:p w:rsidR="009B0EEF" w:rsidRPr="00B47012" w:rsidRDefault="009B0EEF" w:rsidP="009B0EEF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>–</w:t>
            </w:r>
            <w:r w:rsidRPr="00B47012">
              <w:rPr>
                <w:rFonts w:ascii="Calibri" w:hAnsi="Calibri" w:cs="Calibri"/>
                <w:spacing w:val="-8"/>
              </w:rPr>
              <w:t xml:space="preserve"> stawka rabatu oferty ocenianej</w:t>
            </w:r>
          </w:p>
        </w:tc>
      </w:tr>
    </w:tbl>
    <w:p w:rsidR="009B0EEF" w:rsidRPr="00B47012" w:rsidRDefault="009B0EEF" w:rsidP="009B0EEF">
      <w:pPr>
        <w:spacing w:after="120"/>
        <w:ind w:left="66"/>
        <w:jc w:val="both"/>
        <w:rPr>
          <w:rFonts w:ascii="Calibri" w:hAnsi="Calibri" w:cs="Calibri"/>
          <w:u w:val="single"/>
        </w:rPr>
      </w:pPr>
    </w:p>
    <w:p w:rsidR="009B0EEF" w:rsidRPr="00B47012" w:rsidRDefault="009B0EEF" w:rsidP="009B0EEF">
      <w:pPr>
        <w:spacing w:after="120"/>
        <w:ind w:left="851"/>
        <w:jc w:val="both"/>
        <w:rPr>
          <w:rFonts w:ascii="Calibri" w:hAnsi="Calibri" w:cs="Calibri"/>
          <w:u w:val="single"/>
        </w:rPr>
      </w:pPr>
      <w:r w:rsidRPr="00B47012">
        <w:rPr>
          <w:rFonts w:ascii="Calibri" w:hAnsi="Calibri" w:cs="Calibri"/>
          <w:u w:val="single"/>
        </w:rPr>
        <w:t xml:space="preserve">Wykonawca, w tym kryterium może otrzymać maksymalnie </w:t>
      </w:r>
      <w:r w:rsidR="00A86672" w:rsidRPr="00B47012">
        <w:rPr>
          <w:rFonts w:ascii="Calibri" w:hAnsi="Calibri" w:cs="Calibri"/>
          <w:u w:val="single"/>
        </w:rPr>
        <w:t>15</w:t>
      </w:r>
      <w:r w:rsidRPr="00B47012">
        <w:rPr>
          <w:rFonts w:ascii="Calibri" w:hAnsi="Calibri" w:cs="Calibri"/>
          <w:u w:val="single"/>
        </w:rPr>
        <w:t xml:space="preserve"> punktów.</w:t>
      </w:r>
    </w:p>
    <w:p w:rsidR="00C07989" w:rsidRPr="00B47012" w:rsidRDefault="00C07989" w:rsidP="009B0EEF">
      <w:pPr>
        <w:spacing w:after="120"/>
        <w:ind w:left="851"/>
        <w:jc w:val="both"/>
        <w:rPr>
          <w:rFonts w:ascii="Calibri" w:hAnsi="Calibri" w:cs="Calibri"/>
          <w:u w:val="single"/>
        </w:rPr>
      </w:pPr>
    </w:p>
    <w:p w:rsidR="00C07989" w:rsidRPr="00B47012" w:rsidRDefault="00C07989" w:rsidP="00C07989">
      <w:pPr>
        <w:pStyle w:val="Akapitzlist"/>
        <w:numPr>
          <w:ilvl w:val="1"/>
          <w:numId w:val="1"/>
        </w:numPr>
        <w:tabs>
          <w:tab w:val="left" w:pos="284"/>
        </w:tabs>
        <w:jc w:val="both"/>
        <w:rPr>
          <w:rFonts w:ascii="Calibri" w:hAnsi="Calibri" w:cs="Calibri"/>
          <w:b/>
        </w:rPr>
      </w:pPr>
      <w:r w:rsidRPr="00B47012">
        <w:rPr>
          <w:rFonts w:ascii="Calibri" w:hAnsi="Calibri" w:cs="Calibri"/>
          <w:b/>
        </w:rPr>
        <w:t xml:space="preserve">   kryterium - Rabat na usługi</w:t>
      </w:r>
      <w:r w:rsidRPr="00B47012">
        <w:rPr>
          <w:rFonts w:ascii="Calibri" w:hAnsi="Calibri" w:cs="Calibri"/>
        </w:rPr>
        <w:t xml:space="preserve"> </w:t>
      </w:r>
      <w:r w:rsidRPr="00B47012">
        <w:rPr>
          <w:rFonts w:ascii="Calibri" w:hAnsi="Calibri" w:cs="Calibri"/>
          <w:b/>
        </w:rPr>
        <w:t xml:space="preserve"> „RU” –  waga 20%  (20% = 20 pkt).</w:t>
      </w:r>
    </w:p>
    <w:p w:rsidR="00C07989" w:rsidRPr="00B47012" w:rsidRDefault="00C07989" w:rsidP="00C07989">
      <w:pPr>
        <w:pStyle w:val="Akapitzlist"/>
        <w:tabs>
          <w:tab w:val="left" w:pos="284"/>
        </w:tabs>
        <w:ind w:left="993"/>
        <w:jc w:val="both"/>
        <w:rPr>
          <w:rFonts w:ascii="Calibri" w:hAnsi="Calibri" w:cs="Calibri"/>
        </w:rPr>
      </w:pPr>
      <w:r w:rsidRPr="00B47012">
        <w:rPr>
          <w:rFonts w:ascii="Calibri" w:hAnsi="Calibri" w:cs="Calibri"/>
        </w:rPr>
        <w:t xml:space="preserve">Rabat należy wyrazić w procentach. Maksymalną liczbę punktów w tym kryterium (20 pkt) otrzyma oferta Wykonawcy, który zaproponuje najwyższą stawkę procentową rabatu </w:t>
      </w:r>
      <w:r w:rsidRPr="00B47012">
        <w:rPr>
          <w:rFonts w:ascii="Calibri" w:hAnsi="Calibri" w:cs="Calibri"/>
        </w:rPr>
        <w:br/>
        <w:t xml:space="preserve">na usługi podaną przez Wykonawcę w Formularzu Ofertowym, natomiast pozostali Wykonawcy otrzymają odpowiednio mniejszą liczbę punktów obliczoną zgodnie </w:t>
      </w:r>
      <w:r w:rsidRPr="00B47012">
        <w:rPr>
          <w:rFonts w:ascii="Calibri" w:hAnsi="Calibri" w:cs="Calibri"/>
        </w:rPr>
        <w:br/>
        <w:t>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924"/>
        <w:gridCol w:w="1620"/>
        <w:gridCol w:w="3455"/>
      </w:tblGrid>
      <w:tr w:rsidR="00C07989" w:rsidRPr="00B47012" w:rsidTr="00BE073C">
        <w:trPr>
          <w:cantSplit/>
          <w:trHeight w:val="234"/>
          <w:jc w:val="center"/>
        </w:trPr>
        <w:tc>
          <w:tcPr>
            <w:tcW w:w="1408" w:type="dxa"/>
          </w:tcPr>
          <w:p w:rsidR="00C07989" w:rsidRPr="00B47012" w:rsidRDefault="00C07989" w:rsidP="00BE073C">
            <w:pPr>
              <w:shd w:val="clear" w:color="auto" w:fill="FFFFFF"/>
              <w:jc w:val="both"/>
              <w:rPr>
                <w:rFonts w:ascii="Calibri" w:hAnsi="Calibri" w:cs="Calibri"/>
                <w:i/>
                <w:iCs/>
                <w:spacing w:val="-1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C07989" w:rsidRPr="00B47012" w:rsidRDefault="00C07989" w:rsidP="00BE073C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>RU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07989" w:rsidRPr="00B47012" w:rsidRDefault="00C07989" w:rsidP="00BE073C">
            <w:pPr>
              <w:shd w:val="clear" w:color="auto" w:fill="FFFFFF"/>
              <w:ind w:left="-24"/>
              <w:jc w:val="center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 xml:space="preserve">RU </w:t>
            </w:r>
            <w:r w:rsidRPr="00B47012">
              <w:rPr>
                <w:rFonts w:ascii="Calibri" w:hAnsi="Calibri" w:cs="Calibri"/>
                <w:iCs/>
                <w:spacing w:val="-1"/>
                <w:vertAlign w:val="subscript"/>
              </w:rPr>
              <w:t>o</w:t>
            </w:r>
          </w:p>
        </w:tc>
        <w:tc>
          <w:tcPr>
            <w:tcW w:w="3455" w:type="dxa"/>
            <w:vMerge w:val="restart"/>
            <w:vAlign w:val="center"/>
          </w:tcPr>
          <w:p w:rsidR="00C07989" w:rsidRPr="00B47012" w:rsidRDefault="00C07989" w:rsidP="00BE073C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>x 20 pkt</w:t>
            </w:r>
          </w:p>
        </w:tc>
      </w:tr>
      <w:tr w:rsidR="00C07989" w:rsidRPr="00B47012" w:rsidTr="00BE073C">
        <w:trPr>
          <w:cantSplit/>
          <w:jc w:val="center"/>
        </w:trPr>
        <w:tc>
          <w:tcPr>
            <w:tcW w:w="1408" w:type="dxa"/>
          </w:tcPr>
          <w:p w:rsidR="00C07989" w:rsidRPr="00B47012" w:rsidRDefault="00C07989" w:rsidP="00BE073C">
            <w:pPr>
              <w:shd w:val="clear" w:color="auto" w:fill="FFFFFF"/>
              <w:ind w:left="360"/>
              <w:jc w:val="both"/>
              <w:rPr>
                <w:rFonts w:ascii="Calibri" w:hAnsi="Calibri" w:cs="Calibri"/>
                <w:i/>
                <w:iCs/>
                <w:spacing w:val="-1"/>
              </w:rPr>
            </w:pPr>
          </w:p>
        </w:tc>
        <w:tc>
          <w:tcPr>
            <w:tcW w:w="924" w:type="dxa"/>
            <w:vMerge/>
            <w:vAlign w:val="center"/>
          </w:tcPr>
          <w:p w:rsidR="00C07989" w:rsidRPr="00B47012" w:rsidRDefault="00C07989" w:rsidP="00BE073C">
            <w:pPr>
              <w:shd w:val="clear" w:color="auto" w:fill="FFFFFF"/>
              <w:ind w:left="360"/>
              <w:jc w:val="both"/>
              <w:rPr>
                <w:rFonts w:ascii="Calibri" w:hAnsi="Calibri" w:cs="Calibri"/>
                <w:iCs/>
                <w:spacing w:val="-1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C07989" w:rsidRPr="00B47012" w:rsidRDefault="00C07989" w:rsidP="00BE073C">
            <w:pPr>
              <w:shd w:val="clear" w:color="auto" w:fill="FFFFFF"/>
              <w:ind w:left="-24"/>
              <w:jc w:val="center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 xml:space="preserve">RU </w:t>
            </w:r>
            <w:r w:rsidRPr="00B47012">
              <w:rPr>
                <w:rFonts w:ascii="Calibri" w:hAnsi="Calibri" w:cs="Calibri"/>
                <w:iCs/>
                <w:spacing w:val="-1"/>
                <w:vertAlign w:val="subscript"/>
              </w:rPr>
              <w:t>n</w:t>
            </w:r>
          </w:p>
        </w:tc>
        <w:tc>
          <w:tcPr>
            <w:tcW w:w="3455" w:type="dxa"/>
            <w:vMerge/>
            <w:vAlign w:val="center"/>
          </w:tcPr>
          <w:p w:rsidR="00C07989" w:rsidRPr="00B47012" w:rsidRDefault="00C07989" w:rsidP="00BE073C">
            <w:pPr>
              <w:shd w:val="clear" w:color="auto" w:fill="FFFFFF"/>
              <w:ind w:left="360"/>
              <w:jc w:val="both"/>
              <w:rPr>
                <w:rFonts w:ascii="Calibri" w:hAnsi="Calibri" w:cs="Calibri"/>
                <w:iCs/>
                <w:spacing w:val="-1"/>
              </w:rPr>
            </w:pPr>
          </w:p>
        </w:tc>
      </w:tr>
      <w:tr w:rsidR="00C07989" w:rsidRPr="00B47012" w:rsidTr="00BE073C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:rsidR="00C07989" w:rsidRPr="00B47012" w:rsidRDefault="00C07989" w:rsidP="00BE073C">
            <w:pPr>
              <w:shd w:val="clear" w:color="auto" w:fill="FFFFFF"/>
              <w:ind w:left="360"/>
              <w:jc w:val="right"/>
              <w:rPr>
                <w:rFonts w:ascii="Calibri" w:hAnsi="Calibri" w:cs="Calibri"/>
                <w:i/>
                <w:iCs/>
                <w:spacing w:val="-1"/>
              </w:rPr>
            </w:pPr>
            <w:r w:rsidRPr="00B47012">
              <w:rPr>
                <w:rFonts w:ascii="Calibri" w:hAnsi="Calibri" w:cs="Calibri"/>
                <w:i/>
                <w:spacing w:val="-8"/>
              </w:rPr>
              <w:t xml:space="preserve">gdzie:      </w:t>
            </w:r>
          </w:p>
        </w:tc>
        <w:tc>
          <w:tcPr>
            <w:tcW w:w="924" w:type="dxa"/>
            <w:vAlign w:val="bottom"/>
          </w:tcPr>
          <w:p w:rsidR="00C07989" w:rsidRPr="00B47012" w:rsidRDefault="00C07989" w:rsidP="00BE073C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 xml:space="preserve">RU </w:t>
            </w:r>
            <w:r w:rsidRPr="00B47012">
              <w:rPr>
                <w:rFonts w:ascii="Calibri" w:hAnsi="Calibri" w:cs="Calibri"/>
                <w:iCs/>
                <w:spacing w:val="-1"/>
                <w:vertAlign w:val="subscript"/>
              </w:rPr>
              <w:t xml:space="preserve">n </w:t>
            </w:r>
          </w:p>
        </w:tc>
        <w:tc>
          <w:tcPr>
            <w:tcW w:w="5075" w:type="dxa"/>
            <w:gridSpan w:val="2"/>
            <w:vAlign w:val="bottom"/>
          </w:tcPr>
          <w:p w:rsidR="00C07989" w:rsidRPr="00B47012" w:rsidRDefault="00C07989" w:rsidP="00BE073C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 xml:space="preserve">– </w:t>
            </w:r>
            <w:r w:rsidRPr="00B47012">
              <w:rPr>
                <w:rFonts w:ascii="Calibri" w:hAnsi="Calibri" w:cs="Calibri"/>
                <w:spacing w:val="-8"/>
              </w:rPr>
              <w:t xml:space="preserve">najwyższa stawka rabatu spośród ocenianych ofert </w:t>
            </w:r>
          </w:p>
        </w:tc>
      </w:tr>
      <w:tr w:rsidR="00C07989" w:rsidRPr="00B47012" w:rsidTr="00BE073C">
        <w:trPr>
          <w:cantSplit/>
          <w:jc w:val="center"/>
        </w:trPr>
        <w:tc>
          <w:tcPr>
            <w:tcW w:w="1408" w:type="dxa"/>
            <w:vAlign w:val="center"/>
          </w:tcPr>
          <w:p w:rsidR="00C07989" w:rsidRPr="00B47012" w:rsidRDefault="00C07989" w:rsidP="00BE073C">
            <w:pPr>
              <w:shd w:val="clear" w:color="auto" w:fill="FFFFFF"/>
              <w:ind w:left="360"/>
              <w:jc w:val="both"/>
              <w:rPr>
                <w:rFonts w:ascii="Calibri" w:hAnsi="Calibri" w:cs="Calibri"/>
                <w:i/>
                <w:spacing w:val="-8"/>
              </w:rPr>
            </w:pPr>
          </w:p>
        </w:tc>
        <w:tc>
          <w:tcPr>
            <w:tcW w:w="924" w:type="dxa"/>
            <w:vAlign w:val="center"/>
          </w:tcPr>
          <w:p w:rsidR="00C07989" w:rsidRPr="00B47012" w:rsidRDefault="00C07989" w:rsidP="00BE073C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 xml:space="preserve">RU </w:t>
            </w:r>
            <w:r w:rsidRPr="00B47012">
              <w:rPr>
                <w:rFonts w:ascii="Calibri" w:hAnsi="Calibri" w:cs="Calibri"/>
                <w:iCs/>
                <w:spacing w:val="-1"/>
                <w:vertAlign w:val="subscript"/>
              </w:rPr>
              <w:t>o</w:t>
            </w:r>
            <w:r w:rsidRPr="00B47012">
              <w:rPr>
                <w:rFonts w:ascii="Calibri" w:hAnsi="Calibri" w:cs="Calibri"/>
                <w:spacing w:val="-8"/>
              </w:rPr>
              <w:t xml:space="preserve"> </w:t>
            </w:r>
          </w:p>
        </w:tc>
        <w:tc>
          <w:tcPr>
            <w:tcW w:w="5075" w:type="dxa"/>
            <w:gridSpan w:val="2"/>
            <w:vAlign w:val="center"/>
          </w:tcPr>
          <w:p w:rsidR="00C07989" w:rsidRPr="00B47012" w:rsidRDefault="00C07989" w:rsidP="00BE073C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>–</w:t>
            </w:r>
            <w:r w:rsidRPr="00B47012">
              <w:rPr>
                <w:rFonts w:ascii="Calibri" w:hAnsi="Calibri" w:cs="Calibri"/>
                <w:spacing w:val="-8"/>
              </w:rPr>
              <w:t xml:space="preserve"> stawka rabatu oferty ocenianej</w:t>
            </w:r>
          </w:p>
        </w:tc>
      </w:tr>
    </w:tbl>
    <w:p w:rsidR="00C07989" w:rsidRPr="00B47012" w:rsidRDefault="00C07989" w:rsidP="00C07989">
      <w:pPr>
        <w:spacing w:after="120"/>
        <w:ind w:left="66"/>
        <w:jc w:val="both"/>
        <w:rPr>
          <w:rFonts w:ascii="Calibri" w:hAnsi="Calibri" w:cs="Calibri"/>
          <w:u w:val="single"/>
        </w:rPr>
      </w:pPr>
    </w:p>
    <w:p w:rsidR="00C07989" w:rsidRPr="00B47012" w:rsidRDefault="00C07989" w:rsidP="00C07989">
      <w:pPr>
        <w:spacing w:after="120"/>
        <w:ind w:left="851"/>
        <w:jc w:val="both"/>
        <w:rPr>
          <w:rFonts w:ascii="Calibri" w:hAnsi="Calibri" w:cs="Calibri"/>
          <w:u w:val="single"/>
        </w:rPr>
      </w:pPr>
      <w:r w:rsidRPr="00B47012">
        <w:rPr>
          <w:rFonts w:ascii="Calibri" w:hAnsi="Calibri" w:cs="Calibri"/>
          <w:u w:val="single"/>
        </w:rPr>
        <w:t>Wykonawca, w tym kryterium może otrzymać maksymalnie 20 punktów.</w:t>
      </w:r>
    </w:p>
    <w:p w:rsidR="00C07989" w:rsidRPr="00B47012" w:rsidRDefault="00C07989" w:rsidP="009B0EEF">
      <w:pPr>
        <w:spacing w:after="120"/>
        <w:ind w:left="851"/>
        <w:jc w:val="both"/>
        <w:rPr>
          <w:rFonts w:ascii="Calibri" w:hAnsi="Calibri" w:cs="Calibri"/>
          <w:u w:val="single"/>
        </w:rPr>
      </w:pPr>
    </w:p>
    <w:p w:rsidR="009B0EEF" w:rsidRPr="00B47012" w:rsidRDefault="009B0EEF" w:rsidP="009B0EEF">
      <w:pPr>
        <w:pStyle w:val="Akapitzlist"/>
        <w:numPr>
          <w:ilvl w:val="1"/>
          <w:numId w:val="1"/>
        </w:numPr>
        <w:tabs>
          <w:tab w:val="left" w:pos="284"/>
        </w:tabs>
        <w:jc w:val="both"/>
        <w:rPr>
          <w:rFonts w:ascii="Calibri" w:hAnsi="Calibri" w:cs="Calibri"/>
          <w:b/>
        </w:rPr>
      </w:pPr>
      <w:r w:rsidRPr="00B47012">
        <w:rPr>
          <w:rFonts w:ascii="Calibri" w:hAnsi="Calibri" w:cs="Calibri"/>
          <w:b/>
        </w:rPr>
        <w:t xml:space="preserve">   kryterium - Rabat na części</w:t>
      </w:r>
      <w:r w:rsidRPr="00B47012">
        <w:rPr>
          <w:rFonts w:ascii="Calibri" w:hAnsi="Calibri" w:cs="Calibri"/>
        </w:rPr>
        <w:t xml:space="preserve"> </w:t>
      </w:r>
      <w:r w:rsidRPr="00B47012">
        <w:rPr>
          <w:rFonts w:ascii="Calibri" w:hAnsi="Calibri" w:cs="Calibri"/>
          <w:b/>
        </w:rPr>
        <w:t xml:space="preserve"> „RC</w:t>
      </w:r>
      <w:r w:rsidR="00A86672" w:rsidRPr="00B47012">
        <w:rPr>
          <w:rFonts w:ascii="Calibri" w:hAnsi="Calibri" w:cs="Calibri"/>
          <w:b/>
        </w:rPr>
        <w:t>W</w:t>
      </w:r>
      <w:r w:rsidRPr="00B47012">
        <w:rPr>
          <w:rFonts w:ascii="Calibri" w:hAnsi="Calibri" w:cs="Calibri"/>
          <w:b/>
        </w:rPr>
        <w:t xml:space="preserve">” –  waga </w:t>
      </w:r>
      <w:r w:rsidR="00A86672" w:rsidRPr="00B47012">
        <w:rPr>
          <w:rFonts w:ascii="Calibri" w:hAnsi="Calibri" w:cs="Calibri"/>
          <w:b/>
        </w:rPr>
        <w:t>15</w:t>
      </w:r>
      <w:r w:rsidRPr="00B47012">
        <w:rPr>
          <w:rFonts w:ascii="Calibri" w:hAnsi="Calibri" w:cs="Calibri"/>
          <w:b/>
        </w:rPr>
        <w:t>%  (</w:t>
      </w:r>
      <w:r w:rsidR="00A86672" w:rsidRPr="00B47012">
        <w:rPr>
          <w:rFonts w:ascii="Calibri" w:hAnsi="Calibri" w:cs="Calibri"/>
          <w:b/>
        </w:rPr>
        <w:t>15</w:t>
      </w:r>
      <w:r w:rsidRPr="00B47012">
        <w:rPr>
          <w:rFonts w:ascii="Calibri" w:hAnsi="Calibri" w:cs="Calibri"/>
          <w:b/>
        </w:rPr>
        <w:t xml:space="preserve">% = </w:t>
      </w:r>
      <w:r w:rsidR="00A86672" w:rsidRPr="00B47012">
        <w:rPr>
          <w:rFonts w:ascii="Calibri" w:hAnsi="Calibri" w:cs="Calibri"/>
          <w:b/>
        </w:rPr>
        <w:t>15</w:t>
      </w:r>
      <w:r w:rsidRPr="00B47012">
        <w:rPr>
          <w:rFonts w:ascii="Calibri" w:hAnsi="Calibri" w:cs="Calibri"/>
          <w:b/>
        </w:rPr>
        <w:t xml:space="preserve"> pkt).</w:t>
      </w:r>
    </w:p>
    <w:p w:rsidR="009B0EEF" w:rsidRPr="00B47012" w:rsidRDefault="00B817B7" w:rsidP="009B0EEF">
      <w:pPr>
        <w:pStyle w:val="Akapitzlist"/>
        <w:tabs>
          <w:tab w:val="left" w:pos="284"/>
        </w:tabs>
        <w:ind w:left="993"/>
        <w:jc w:val="both"/>
        <w:rPr>
          <w:rFonts w:ascii="Calibri" w:hAnsi="Calibri" w:cs="Calibri"/>
        </w:rPr>
      </w:pPr>
      <w:r w:rsidRPr="00B47012">
        <w:rPr>
          <w:rFonts w:ascii="Calibri" w:hAnsi="Calibri" w:cs="Calibri"/>
        </w:rPr>
        <w:t xml:space="preserve">Rabat należy wyrazić w procentach. </w:t>
      </w:r>
      <w:r w:rsidR="009B0EEF" w:rsidRPr="00B47012">
        <w:rPr>
          <w:rFonts w:ascii="Calibri" w:hAnsi="Calibri" w:cs="Calibri"/>
        </w:rPr>
        <w:t>Maksymalną liczbę punktów w tym kryterium (</w:t>
      </w:r>
      <w:r w:rsidR="00A86672" w:rsidRPr="00B47012">
        <w:rPr>
          <w:rFonts w:ascii="Calibri" w:hAnsi="Calibri" w:cs="Calibri"/>
        </w:rPr>
        <w:t>20</w:t>
      </w:r>
      <w:r w:rsidR="009B0EEF" w:rsidRPr="00B47012">
        <w:rPr>
          <w:rFonts w:ascii="Calibri" w:hAnsi="Calibri" w:cs="Calibri"/>
        </w:rPr>
        <w:t xml:space="preserve"> pkt) otrzyma oferta Wykonawcy, który zaproponuje najwyższą stawkę procentową rabatu </w:t>
      </w:r>
      <w:r w:rsidR="00490312" w:rsidRPr="00B47012">
        <w:rPr>
          <w:rFonts w:ascii="Calibri" w:hAnsi="Calibri" w:cs="Calibri"/>
        </w:rPr>
        <w:br/>
      </w:r>
      <w:r w:rsidR="009B0EEF" w:rsidRPr="00B47012">
        <w:rPr>
          <w:rFonts w:ascii="Calibri" w:hAnsi="Calibri" w:cs="Calibri"/>
        </w:rPr>
        <w:t xml:space="preserve">na części podaną przez Wykonawcę w Formularzu Ofertowym, natomiast pozostali Wykonawcy otrzymają odpowiednio mniejszą liczbę punktów obliczoną zgodnie </w:t>
      </w:r>
      <w:r w:rsidR="00490312" w:rsidRPr="00B47012">
        <w:rPr>
          <w:rFonts w:ascii="Calibri" w:hAnsi="Calibri" w:cs="Calibri"/>
        </w:rPr>
        <w:br/>
      </w:r>
      <w:r w:rsidR="009B0EEF" w:rsidRPr="00B47012">
        <w:rPr>
          <w:rFonts w:ascii="Calibri" w:hAnsi="Calibri" w:cs="Calibri"/>
        </w:rPr>
        <w:t>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30"/>
        <w:gridCol w:w="1620"/>
        <w:gridCol w:w="3455"/>
      </w:tblGrid>
      <w:tr w:rsidR="009B0EEF" w:rsidRPr="00B47012" w:rsidTr="003017AC">
        <w:trPr>
          <w:cantSplit/>
          <w:trHeight w:val="234"/>
          <w:jc w:val="center"/>
        </w:trPr>
        <w:tc>
          <w:tcPr>
            <w:tcW w:w="1408" w:type="dxa"/>
          </w:tcPr>
          <w:p w:rsidR="009B0EEF" w:rsidRPr="00B47012" w:rsidRDefault="009B0EEF" w:rsidP="003017AC">
            <w:pPr>
              <w:shd w:val="clear" w:color="auto" w:fill="FFFFFF"/>
              <w:jc w:val="both"/>
              <w:rPr>
                <w:rFonts w:ascii="Calibri" w:hAnsi="Calibri" w:cs="Calibri"/>
                <w:i/>
                <w:iCs/>
                <w:spacing w:val="-1"/>
              </w:rPr>
            </w:pPr>
          </w:p>
        </w:tc>
        <w:tc>
          <w:tcPr>
            <w:tcW w:w="730" w:type="dxa"/>
            <w:vMerge w:val="restart"/>
            <w:vAlign w:val="center"/>
          </w:tcPr>
          <w:p w:rsidR="009B0EEF" w:rsidRPr="00B47012" w:rsidRDefault="009B0EEF" w:rsidP="009B0EEF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>RC</w:t>
            </w:r>
            <w:r w:rsidR="00A86672" w:rsidRPr="00B47012">
              <w:rPr>
                <w:rFonts w:ascii="Calibri" w:hAnsi="Calibri" w:cs="Calibri"/>
                <w:iCs/>
                <w:spacing w:val="-1"/>
              </w:rPr>
              <w:t>W</w:t>
            </w:r>
            <w:r w:rsidRPr="00B47012">
              <w:rPr>
                <w:rFonts w:ascii="Calibri" w:hAnsi="Calibri" w:cs="Calibri"/>
                <w:iCs/>
                <w:spacing w:val="-1"/>
              </w:rPr>
              <w:t xml:space="preserve">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B0EEF" w:rsidRPr="00B47012" w:rsidRDefault="009B0EEF" w:rsidP="009B0EEF">
            <w:pPr>
              <w:shd w:val="clear" w:color="auto" w:fill="FFFFFF"/>
              <w:ind w:left="-24"/>
              <w:jc w:val="center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>RC</w:t>
            </w:r>
            <w:r w:rsidR="00A86672" w:rsidRPr="00B47012">
              <w:rPr>
                <w:rFonts w:ascii="Calibri" w:hAnsi="Calibri" w:cs="Calibri"/>
                <w:iCs/>
                <w:spacing w:val="-1"/>
              </w:rPr>
              <w:t>W</w:t>
            </w:r>
            <w:r w:rsidRPr="00B47012">
              <w:rPr>
                <w:rFonts w:ascii="Calibri" w:hAnsi="Calibri" w:cs="Calibri"/>
                <w:iCs/>
                <w:spacing w:val="-1"/>
              </w:rPr>
              <w:t xml:space="preserve"> </w:t>
            </w:r>
            <w:r w:rsidRPr="00B47012">
              <w:rPr>
                <w:rFonts w:ascii="Calibri" w:hAnsi="Calibri" w:cs="Calibri"/>
                <w:iCs/>
                <w:spacing w:val="-1"/>
                <w:vertAlign w:val="subscript"/>
              </w:rPr>
              <w:t>o</w:t>
            </w:r>
          </w:p>
        </w:tc>
        <w:tc>
          <w:tcPr>
            <w:tcW w:w="3455" w:type="dxa"/>
            <w:vMerge w:val="restart"/>
            <w:vAlign w:val="center"/>
          </w:tcPr>
          <w:p w:rsidR="009B0EEF" w:rsidRPr="00B47012" w:rsidRDefault="009B0EEF" w:rsidP="001A52D0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 xml:space="preserve">x </w:t>
            </w:r>
            <w:r w:rsidR="00A86672" w:rsidRPr="00B47012">
              <w:rPr>
                <w:rFonts w:ascii="Calibri" w:hAnsi="Calibri" w:cs="Calibri"/>
                <w:iCs/>
                <w:spacing w:val="-1"/>
              </w:rPr>
              <w:t>15</w:t>
            </w:r>
            <w:r w:rsidRPr="00B47012">
              <w:rPr>
                <w:rFonts w:ascii="Calibri" w:hAnsi="Calibri" w:cs="Calibri"/>
                <w:iCs/>
                <w:spacing w:val="-1"/>
              </w:rPr>
              <w:t xml:space="preserve"> pkt</w:t>
            </w:r>
          </w:p>
        </w:tc>
      </w:tr>
      <w:tr w:rsidR="009B0EEF" w:rsidRPr="00B47012" w:rsidTr="003017AC">
        <w:trPr>
          <w:cantSplit/>
          <w:jc w:val="center"/>
        </w:trPr>
        <w:tc>
          <w:tcPr>
            <w:tcW w:w="1408" w:type="dxa"/>
          </w:tcPr>
          <w:p w:rsidR="009B0EEF" w:rsidRPr="00B47012" w:rsidRDefault="009B0EEF" w:rsidP="003017AC">
            <w:pPr>
              <w:shd w:val="clear" w:color="auto" w:fill="FFFFFF"/>
              <w:ind w:left="360"/>
              <w:jc w:val="both"/>
              <w:rPr>
                <w:rFonts w:ascii="Calibri" w:hAnsi="Calibri" w:cs="Calibri"/>
                <w:i/>
                <w:iCs/>
                <w:spacing w:val="-1"/>
              </w:rPr>
            </w:pPr>
          </w:p>
        </w:tc>
        <w:tc>
          <w:tcPr>
            <w:tcW w:w="730" w:type="dxa"/>
            <w:vMerge/>
            <w:vAlign w:val="center"/>
          </w:tcPr>
          <w:p w:rsidR="009B0EEF" w:rsidRPr="00B47012" w:rsidRDefault="009B0EEF" w:rsidP="003017AC">
            <w:pPr>
              <w:shd w:val="clear" w:color="auto" w:fill="FFFFFF"/>
              <w:ind w:left="360"/>
              <w:jc w:val="both"/>
              <w:rPr>
                <w:rFonts w:ascii="Calibri" w:hAnsi="Calibri" w:cs="Calibri"/>
                <w:iCs/>
                <w:spacing w:val="-1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9B0EEF" w:rsidRPr="00B47012" w:rsidRDefault="009B0EEF" w:rsidP="009B0EEF">
            <w:pPr>
              <w:shd w:val="clear" w:color="auto" w:fill="FFFFFF"/>
              <w:ind w:left="-24"/>
              <w:jc w:val="center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>RC</w:t>
            </w:r>
            <w:r w:rsidR="00A86672" w:rsidRPr="00B47012">
              <w:rPr>
                <w:rFonts w:ascii="Calibri" w:hAnsi="Calibri" w:cs="Calibri"/>
                <w:iCs/>
                <w:spacing w:val="-1"/>
              </w:rPr>
              <w:t>W</w:t>
            </w:r>
            <w:r w:rsidRPr="00B47012">
              <w:rPr>
                <w:rFonts w:ascii="Calibri" w:hAnsi="Calibri" w:cs="Calibri"/>
                <w:iCs/>
                <w:spacing w:val="-1"/>
              </w:rPr>
              <w:t xml:space="preserve"> </w:t>
            </w:r>
            <w:r w:rsidRPr="00B47012">
              <w:rPr>
                <w:rFonts w:ascii="Calibri" w:hAnsi="Calibri" w:cs="Calibri"/>
                <w:iCs/>
                <w:spacing w:val="-1"/>
                <w:vertAlign w:val="subscript"/>
              </w:rPr>
              <w:t>n</w:t>
            </w:r>
          </w:p>
        </w:tc>
        <w:tc>
          <w:tcPr>
            <w:tcW w:w="3455" w:type="dxa"/>
            <w:vMerge/>
            <w:vAlign w:val="center"/>
          </w:tcPr>
          <w:p w:rsidR="009B0EEF" w:rsidRPr="00B47012" w:rsidRDefault="009B0EEF" w:rsidP="003017AC">
            <w:pPr>
              <w:shd w:val="clear" w:color="auto" w:fill="FFFFFF"/>
              <w:ind w:left="360"/>
              <w:jc w:val="both"/>
              <w:rPr>
                <w:rFonts w:ascii="Calibri" w:hAnsi="Calibri" w:cs="Calibri"/>
                <w:iCs/>
                <w:spacing w:val="-1"/>
              </w:rPr>
            </w:pPr>
          </w:p>
        </w:tc>
      </w:tr>
      <w:tr w:rsidR="009B0EEF" w:rsidRPr="00B47012" w:rsidTr="003017AC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:rsidR="009B0EEF" w:rsidRPr="00B47012" w:rsidRDefault="009B0EEF" w:rsidP="003017AC">
            <w:pPr>
              <w:shd w:val="clear" w:color="auto" w:fill="FFFFFF"/>
              <w:ind w:left="360"/>
              <w:jc w:val="right"/>
              <w:rPr>
                <w:rFonts w:ascii="Calibri" w:hAnsi="Calibri" w:cs="Calibri"/>
                <w:i/>
                <w:iCs/>
                <w:spacing w:val="-1"/>
              </w:rPr>
            </w:pPr>
            <w:r w:rsidRPr="00B47012">
              <w:rPr>
                <w:rFonts w:ascii="Calibri" w:hAnsi="Calibri" w:cs="Calibri"/>
                <w:i/>
                <w:spacing w:val="-8"/>
              </w:rPr>
              <w:t xml:space="preserve">gdzie:      </w:t>
            </w:r>
          </w:p>
        </w:tc>
        <w:tc>
          <w:tcPr>
            <w:tcW w:w="730" w:type="dxa"/>
            <w:vAlign w:val="bottom"/>
          </w:tcPr>
          <w:p w:rsidR="009B0EEF" w:rsidRPr="00B47012" w:rsidRDefault="009B0EEF" w:rsidP="009B0EEF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>RC</w:t>
            </w:r>
            <w:r w:rsidR="00A86672" w:rsidRPr="00B47012">
              <w:rPr>
                <w:rFonts w:ascii="Calibri" w:hAnsi="Calibri" w:cs="Calibri"/>
                <w:iCs/>
                <w:spacing w:val="-1"/>
              </w:rPr>
              <w:t>W</w:t>
            </w:r>
            <w:r w:rsidRPr="00B47012">
              <w:rPr>
                <w:rFonts w:ascii="Calibri" w:hAnsi="Calibri" w:cs="Calibri"/>
                <w:iCs/>
                <w:spacing w:val="-1"/>
              </w:rPr>
              <w:t xml:space="preserve"> </w:t>
            </w:r>
            <w:r w:rsidRPr="00B47012">
              <w:rPr>
                <w:rFonts w:ascii="Calibri" w:hAnsi="Calibri" w:cs="Calibri"/>
                <w:iCs/>
                <w:spacing w:val="-1"/>
                <w:vertAlign w:val="subscript"/>
              </w:rPr>
              <w:t xml:space="preserve">n </w:t>
            </w:r>
          </w:p>
        </w:tc>
        <w:tc>
          <w:tcPr>
            <w:tcW w:w="5075" w:type="dxa"/>
            <w:gridSpan w:val="2"/>
            <w:vAlign w:val="bottom"/>
          </w:tcPr>
          <w:p w:rsidR="009B0EEF" w:rsidRPr="00B47012" w:rsidRDefault="009B0EEF" w:rsidP="003017AC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 xml:space="preserve">– </w:t>
            </w:r>
            <w:r w:rsidRPr="00B47012">
              <w:rPr>
                <w:rFonts w:ascii="Calibri" w:hAnsi="Calibri" w:cs="Calibri"/>
                <w:spacing w:val="-8"/>
              </w:rPr>
              <w:t xml:space="preserve">najwyższa </w:t>
            </w:r>
            <w:r w:rsidR="009E170A" w:rsidRPr="00B47012">
              <w:rPr>
                <w:rFonts w:ascii="Calibri" w:hAnsi="Calibri" w:cs="Calibri"/>
                <w:spacing w:val="-8"/>
              </w:rPr>
              <w:t xml:space="preserve">stawka rabatu </w:t>
            </w:r>
            <w:r w:rsidRPr="00B47012">
              <w:rPr>
                <w:rFonts w:ascii="Calibri" w:hAnsi="Calibri" w:cs="Calibri"/>
                <w:spacing w:val="-8"/>
              </w:rPr>
              <w:t xml:space="preserve">spośród ocenianych ofert </w:t>
            </w:r>
          </w:p>
        </w:tc>
      </w:tr>
      <w:tr w:rsidR="009B0EEF" w:rsidRPr="00B47012" w:rsidTr="003017AC">
        <w:trPr>
          <w:cantSplit/>
          <w:jc w:val="center"/>
        </w:trPr>
        <w:tc>
          <w:tcPr>
            <w:tcW w:w="1408" w:type="dxa"/>
            <w:vAlign w:val="center"/>
          </w:tcPr>
          <w:p w:rsidR="009B0EEF" w:rsidRPr="00B47012" w:rsidRDefault="009B0EEF" w:rsidP="003017AC">
            <w:pPr>
              <w:shd w:val="clear" w:color="auto" w:fill="FFFFFF"/>
              <w:ind w:left="360"/>
              <w:jc w:val="both"/>
              <w:rPr>
                <w:rFonts w:ascii="Calibri" w:hAnsi="Calibri" w:cs="Calibri"/>
                <w:i/>
                <w:spacing w:val="-8"/>
              </w:rPr>
            </w:pPr>
          </w:p>
        </w:tc>
        <w:tc>
          <w:tcPr>
            <w:tcW w:w="730" w:type="dxa"/>
            <w:vAlign w:val="center"/>
          </w:tcPr>
          <w:p w:rsidR="009B0EEF" w:rsidRPr="00B47012" w:rsidRDefault="009B0EEF" w:rsidP="003017AC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>RC</w:t>
            </w:r>
            <w:r w:rsidR="00A86672" w:rsidRPr="00B47012">
              <w:rPr>
                <w:rFonts w:ascii="Calibri" w:hAnsi="Calibri" w:cs="Calibri"/>
                <w:iCs/>
                <w:spacing w:val="-1"/>
              </w:rPr>
              <w:t>W</w:t>
            </w:r>
            <w:r w:rsidRPr="00B47012">
              <w:rPr>
                <w:rFonts w:ascii="Calibri" w:hAnsi="Calibri" w:cs="Calibri"/>
                <w:iCs/>
                <w:spacing w:val="-1"/>
              </w:rPr>
              <w:t xml:space="preserve"> </w:t>
            </w:r>
            <w:r w:rsidRPr="00B47012">
              <w:rPr>
                <w:rFonts w:ascii="Calibri" w:hAnsi="Calibri" w:cs="Calibri"/>
                <w:iCs/>
                <w:spacing w:val="-1"/>
                <w:vertAlign w:val="subscript"/>
              </w:rPr>
              <w:t>o</w:t>
            </w:r>
            <w:r w:rsidRPr="00B47012">
              <w:rPr>
                <w:rFonts w:ascii="Calibri" w:hAnsi="Calibri" w:cs="Calibri"/>
                <w:spacing w:val="-8"/>
              </w:rPr>
              <w:t xml:space="preserve"> </w:t>
            </w:r>
          </w:p>
        </w:tc>
        <w:tc>
          <w:tcPr>
            <w:tcW w:w="5075" w:type="dxa"/>
            <w:gridSpan w:val="2"/>
            <w:vAlign w:val="center"/>
          </w:tcPr>
          <w:p w:rsidR="009B0EEF" w:rsidRPr="00B47012" w:rsidRDefault="009B0EEF" w:rsidP="003017AC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>–</w:t>
            </w:r>
            <w:r w:rsidRPr="00B47012">
              <w:rPr>
                <w:rFonts w:ascii="Calibri" w:hAnsi="Calibri" w:cs="Calibri"/>
                <w:spacing w:val="-8"/>
              </w:rPr>
              <w:t xml:space="preserve"> stawka rabatu oferty ocenianej</w:t>
            </w:r>
          </w:p>
        </w:tc>
      </w:tr>
    </w:tbl>
    <w:p w:rsidR="009B0EEF" w:rsidRPr="00B47012" w:rsidRDefault="009B0EEF" w:rsidP="009B0EEF">
      <w:pPr>
        <w:spacing w:after="120"/>
        <w:ind w:left="66"/>
        <w:jc w:val="both"/>
        <w:rPr>
          <w:rFonts w:ascii="Calibri" w:hAnsi="Calibri" w:cs="Calibri"/>
          <w:u w:val="single"/>
        </w:rPr>
      </w:pPr>
    </w:p>
    <w:p w:rsidR="009B0EEF" w:rsidRPr="00B47012" w:rsidRDefault="009B0EEF" w:rsidP="009B0EEF">
      <w:pPr>
        <w:spacing w:after="120"/>
        <w:ind w:left="851"/>
        <w:jc w:val="both"/>
        <w:rPr>
          <w:rFonts w:ascii="Calibri" w:hAnsi="Calibri" w:cs="Calibri"/>
          <w:u w:val="single"/>
        </w:rPr>
      </w:pPr>
      <w:r w:rsidRPr="00B47012">
        <w:rPr>
          <w:rFonts w:ascii="Calibri" w:hAnsi="Calibri" w:cs="Calibri"/>
          <w:u w:val="single"/>
        </w:rPr>
        <w:t xml:space="preserve">Wykonawca, w tym kryterium może otrzymać maksymalnie </w:t>
      </w:r>
      <w:r w:rsidR="00A86672" w:rsidRPr="00B47012">
        <w:rPr>
          <w:rFonts w:ascii="Calibri" w:hAnsi="Calibri" w:cs="Calibri"/>
          <w:u w:val="single"/>
        </w:rPr>
        <w:t>15</w:t>
      </w:r>
      <w:r w:rsidRPr="00B47012">
        <w:rPr>
          <w:rFonts w:ascii="Calibri" w:hAnsi="Calibri" w:cs="Calibri"/>
          <w:u w:val="single"/>
        </w:rPr>
        <w:t xml:space="preserve"> punktów.</w:t>
      </w:r>
    </w:p>
    <w:p w:rsidR="00C07989" w:rsidRPr="00B47012" w:rsidRDefault="00C07989" w:rsidP="009B0EEF">
      <w:pPr>
        <w:spacing w:after="120"/>
        <w:ind w:left="851"/>
        <w:jc w:val="both"/>
        <w:rPr>
          <w:rFonts w:ascii="Calibri" w:hAnsi="Calibri" w:cs="Calibri"/>
          <w:u w:val="single"/>
        </w:rPr>
      </w:pPr>
    </w:p>
    <w:p w:rsidR="00C07989" w:rsidRPr="00B47012" w:rsidRDefault="00C07989" w:rsidP="009B0EEF">
      <w:pPr>
        <w:spacing w:after="120"/>
        <w:ind w:left="851"/>
        <w:jc w:val="both"/>
        <w:rPr>
          <w:rFonts w:ascii="Calibri" w:hAnsi="Calibri" w:cs="Calibri"/>
          <w:u w:val="single"/>
        </w:rPr>
      </w:pPr>
    </w:p>
    <w:p w:rsidR="00C07989" w:rsidRPr="00B47012" w:rsidRDefault="00C07989" w:rsidP="00C07989">
      <w:pPr>
        <w:pStyle w:val="Akapitzlist"/>
        <w:numPr>
          <w:ilvl w:val="1"/>
          <w:numId w:val="1"/>
        </w:numPr>
        <w:tabs>
          <w:tab w:val="left" w:pos="284"/>
        </w:tabs>
        <w:jc w:val="both"/>
        <w:rPr>
          <w:rFonts w:ascii="Calibri" w:hAnsi="Calibri" w:cs="Calibri"/>
          <w:b/>
        </w:rPr>
      </w:pPr>
      <w:r w:rsidRPr="00B47012">
        <w:rPr>
          <w:rFonts w:ascii="Calibri" w:hAnsi="Calibri" w:cs="Calibri"/>
          <w:b/>
        </w:rPr>
        <w:lastRenderedPageBreak/>
        <w:t xml:space="preserve">   kryterium - Rabat na części</w:t>
      </w:r>
      <w:r w:rsidRPr="00B47012">
        <w:rPr>
          <w:rFonts w:ascii="Calibri" w:hAnsi="Calibri" w:cs="Calibri"/>
        </w:rPr>
        <w:t xml:space="preserve"> </w:t>
      </w:r>
      <w:r w:rsidRPr="00B47012">
        <w:rPr>
          <w:rFonts w:ascii="Calibri" w:hAnsi="Calibri" w:cs="Calibri"/>
          <w:b/>
        </w:rPr>
        <w:t xml:space="preserve"> „RC” –  waga </w:t>
      </w:r>
      <w:r w:rsidR="00A86672" w:rsidRPr="00B47012">
        <w:rPr>
          <w:rFonts w:ascii="Calibri" w:hAnsi="Calibri" w:cs="Calibri"/>
          <w:b/>
        </w:rPr>
        <w:t>20</w:t>
      </w:r>
      <w:r w:rsidRPr="00B47012">
        <w:rPr>
          <w:rFonts w:ascii="Calibri" w:hAnsi="Calibri" w:cs="Calibri"/>
          <w:b/>
        </w:rPr>
        <w:t>%  (</w:t>
      </w:r>
      <w:r w:rsidR="00A86672" w:rsidRPr="00B47012">
        <w:rPr>
          <w:rFonts w:ascii="Calibri" w:hAnsi="Calibri" w:cs="Calibri"/>
          <w:b/>
        </w:rPr>
        <w:t>20</w:t>
      </w:r>
      <w:r w:rsidRPr="00B47012">
        <w:rPr>
          <w:rFonts w:ascii="Calibri" w:hAnsi="Calibri" w:cs="Calibri"/>
          <w:b/>
        </w:rPr>
        <w:t xml:space="preserve">% = </w:t>
      </w:r>
      <w:r w:rsidR="00A86672" w:rsidRPr="00B47012">
        <w:rPr>
          <w:rFonts w:ascii="Calibri" w:hAnsi="Calibri" w:cs="Calibri"/>
          <w:b/>
        </w:rPr>
        <w:t>20</w:t>
      </w:r>
      <w:r w:rsidRPr="00B47012">
        <w:rPr>
          <w:rFonts w:ascii="Calibri" w:hAnsi="Calibri" w:cs="Calibri"/>
          <w:b/>
        </w:rPr>
        <w:t xml:space="preserve"> pkt).</w:t>
      </w:r>
    </w:p>
    <w:p w:rsidR="00C07989" w:rsidRPr="00B47012" w:rsidRDefault="00C07989" w:rsidP="00C07989">
      <w:pPr>
        <w:pStyle w:val="Akapitzlist"/>
        <w:tabs>
          <w:tab w:val="left" w:pos="284"/>
        </w:tabs>
        <w:ind w:left="993"/>
        <w:jc w:val="both"/>
        <w:rPr>
          <w:rFonts w:ascii="Calibri" w:hAnsi="Calibri" w:cs="Calibri"/>
        </w:rPr>
      </w:pPr>
      <w:r w:rsidRPr="00B47012">
        <w:rPr>
          <w:rFonts w:ascii="Calibri" w:hAnsi="Calibri" w:cs="Calibri"/>
        </w:rPr>
        <w:t>Rabat należy wyrazić w procentach. Maksymalną liczbę punktów w tym kryterium (</w:t>
      </w:r>
      <w:r w:rsidR="00A86672" w:rsidRPr="00B47012">
        <w:rPr>
          <w:rFonts w:ascii="Calibri" w:hAnsi="Calibri" w:cs="Calibri"/>
        </w:rPr>
        <w:t>20</w:t>
      </w:r>
      <w:r w:rsidRPr="00B47012">
        <w:rPr>
          <w:rFonts w:ascii="Calibri" w:hAnsi="Calibri" w:cs="Calibri"/>
        </w:rPr>
        <w:t xml:space="preserve"> pkt) otrzyma oferta Wykonawcy, który zaproponuje najwyższą stawkę procentową rabatu </w:t>
      </w:r>
      <w:r w:rsidRPr="00B47012">
        <w:rPr>
          <w:rFonts w:ascii="Calibri" w:hAnsi="Calibri" w:cs="Calibri"/>
        </w:rPr>
        <w:br/>
        <w:t xml:space="preserve">na części podaną przez Wykonawcę w Formularzu Ofertowym, natomiast pozostali Wykonawcy otrzymają odpowiednio mniejszą liczbę punktów obliczoną zgodnie </w:t>
      </w:r>
      <w:r w:rsidRPr="00B47012">
        <w:rPr>
          <w:rFonts w:ascii="Calibri" w:hAnsi="Calibri" w:cs="Calibri"/>
        </w:rPr>
        <w:br/>
        <w:t>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30"/>
        <w:gridCol w:w="1620"/>
        <w:gridCol w:w="3455"/>
      </w:tblGrid>
      <w:tr w:rsidR="00C07989" w:rsidRPr="00B47012" w:rsidTr="00BE073C">
        <w:trPr>
          <w:cantSplit/>
          <w:trHeight w:val="234"/>
          <w:jc w:val="center"/>
        </w:trPr>
        <w:tc>
          <w:tcPr>
            <w:tcW w:w="1408" w:type="dxa"/>
          </w:tcPr>
          <w:p w:rsidR="00C07989" w:rsidRPr="00B47012" w:rsidRDefault="00C07989" w:rsidP="00BE073C">
            <w:pPr>
              <w:shd w:val="clear" w:color="auto" w:fill="FFFFFF"/>
              <w:jc w:val="both"/>
              <w:rPr>
                <w:rFonts w:ascii="Calibri" w:hAnsi="Calibri" w:cs="Calibri"/>
                <w:i/>
                <w:iCs/>
                <w:spacing w:val="-1"/>
              </w:rPr>
            </w:pPr>
          </w:p>
        </w:tc>
        <w:tc>
          <w:tcPr>
            <w:tcW w:w="730" w:type="dxa"/>
            <w:vMerge w:val="restart"/>
            <w:vAlign w:val="center"/>
          </w:tcPr>
          <w:p w:rsidR="00C07989" w:rsidRPr="00B47012" w:rsidRDefault="00C07989" w:rsidP="00BE073C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>RC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07989" w:rsidRPr="00B47012" w:rsidRDefault="00C07989" w:rsidP="00BE073C">
            <w:pPr>
              <w:shd w:val="clear" w:color="auto" w:fill="FFFFFF"/>
              <w:ind w:left="-24"/>
              <w:jc w:val="center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 xml:space="preserve">RC </w:t>
            </w:r>
            <w:r w:rsidRPr="00B47012">
              <w:rPr>
                <w:rFonts w:ascii="Calibri" w:hAnsi="Calibri" w:cs="Calibri"/>
                <w:iCs/>
                <w:spacing w:val="-1"/>
                <w:vertAlign w:val="subscript"/>
              </w:rPr>
              <w:t>o</w:t>
            </w:r>
          </w:p>
        </w:tc>
        <w:tc>
          <w:tcPr>
            <w:tcW w:w="3455" w:type="dxa"/>
            <w:vMerge w:val="restart"/>
            <w:vAlign w:val="center"/>
          </w:tcPr>
          <w:p w:rsidR="00C07989" w:rsidRPr="00B47012" w:rsidRDefault="00C07989" w:rsidP="00BE073C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 xml:space="preserve">x </w:t>
            </w:r>
            <w:r w:rsidR="00A86672" w:rsidRPr="00B47012">
              <w:rPr>
                <w:rFonts w:ascii="Calibri" w:hAnsi="Calibri" w:cs="Calibri"/>
                <w:iCs/>
                <w:spacing w:val="-1"/>
              </w:rPr>
              <w:t>20</w:t>
            </w:r>
            <w:r w:rsidRPr="00B47012">
              <w:rPr>
                <w:rFonts w:ascii="Calibri" w:hAnsi="Calibri" w:cs="Calibri"/>
                <w:iCs/>
                <w:spacing w:val="-1"/>
              </w:rPr>
              <w:t xml:space="preserve"> pkt</w:t>
            </w:r>
          </w:p>
        </w:tc>
      </w:tr>
      <w:tr w:rsidR="00C07989" w:rsidRPr="00B47012" w:rsidTr="00BE073C">
        <w:trPr>
          <w:cantSplit/>
          <w:jc w:val="center"/>
        </w:trPr>
        <w:tc>
          <w:tcPr>
            <w:tcW w:w="1408" w:type="dxa"/>
          </w:tcPr>
          <w:p w:rsidR="00C07989" w:rsidRPr="00B47012" w:rsidRDefault="00C07989" w:rsidP="00BE073C">
            <w:pPr>
              <w:shd w:val="clear" w:color="auto" w:fill="FFFFFF"/>
              <w:ind w:left="360"/>
              <w:jc w:val="both"/>
              <w:rPr>
                <w:rFonts w:ascii="Calibri" w:hAnsi="Calibri" w:cs="Calibri"/>
                <w:i/>
                <w:iCs/>
                <w:spacing w:val="-1"/>
              </w:rPr>
            </w:pPr>
          </w:p>
        </w:tc>
        <w:tc>
          <w:tcPr>
            <w:tcW w:w="730" w:type="dxa"/>
            <w:vMerge/>
            <w:vAlign w:val="center"/>
          </w:tcPr>
          <w:p w:rsidR="00C07989" w:rsidRPr="00B47012" w:rsidRDefault="00C07989" w:rsidP="00BE073C">
            <w:pPr>
              <w:shd w:val="clear" w:color="auto" w:fill="FFFFFF"/>
              <w:ind w:left="360"/>
              <w:jc w:val="both"/>
              <w:rPr>
                <w:rFonts w:ascii="Calibri" w:hAnsi="Calibri" w:cs="Calibri"/>
                <w:iCs/>
                <w:spacing w:val="-1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C07989" w:rsidRPr="00B47012" w:rsidRDefault="00C07989" w:rsidP="00BE073C">
            <w:pPr>
              <w:shd w:val="clear" w:color="auto" w:fill="FFFFFF"/>
              <w:ind w:left="-24"/>
              <w:jc w:val="center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 xml:space="preserve">RC </w:t>
            </w:r>
            <w:r w:rsidRPr="00B47012">
              <w:rPr>
                <w:rFonts w:ascii="Calibri" w:hAnsi="Calibri" w:cs="Calibri"/>
                <w:iCs/>
                <w:spacing w:val="-1"/>
                <w:vertAlign w:val="subscript"/>
              </w:rPr>
              <w:t>n</w:t>
            </w:r>
          </w:p>
        </w:tc>
        <w:tc>
          <w:tcPr>
            <w:tcW w:w="3455" w:type="dxa"/>
            <w:vMerge/>
            <w:vAlign w:val="center"/>
          </w:tcPr>
          <w:p w:rsidR="00C07989" w:rsidRPr="00B47012" w:rsidRDefault="00C07989" w:rsidP="00BE073C">
            <w:pPr>
              <w:shd w:val="clear" w:color="auto" w:fill="FFFFFF"/>
              <w:ind w:left="360"/>
              <w:jc w:val="both"/>
              <w:rPr>
                <w:rFonts w:ascii="Calibri" w:hAnsi="Calibri" w:cs="Calibri"/>
                <w:iCs/>
                <w:spacing w:val="-1"/>
              </w:rPr>
            </w:pPr>
          </w:p>
        </w:tc>
      </w:tr>
      <w:tr w:rsidR="00C07989" w:rsidRPr="00B47012" w:rsidTr="00BE073C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:rsidR="00C07989" w:rsidRPr="00B47012" w:rsidRDefault="00C07989" w:rsidP="00BE073C">
            <w:pPr>
              <w:shd w:val="clear" w:color="auto" w:fill="FFFFFF"/>
              <w:ind w:left="360"/>
              <w:jc w:val="right"/>
              <w:rPr>
                <w:rFonts w:ascii="Calibri" w:hAnsi="Calibri" w:cs="Calibri"/>
                <w:i/>
                <w:iCs/>
                <w:spacing w:val="-1"/>
              </w:rPr>
            </w:pPr>
            <w:r w:rsidRPr="00B47012">
              <w:rPr>
                <w:rFonts w:ascii="Calibri" w:hAnsi="Calibri" w:cs="Calibri"/>
                <w:i/>
                <w:spacing w:val="-8"/>
              </w:rPr>
              <w:t xml:space="preserve">gdzie:      </w:t>
            </w:r>
          </w:p>
        </w:tc>
        <w:tc>
          <w:tcPr>
            <w:tcW w:w="730" w:type="dxa"/>
            <w:vAlign w:val="bottom"/>
          </w:tcPr>
          <w:p w:rsidR="00C07989" w:rsidRPr="00B47012" w:rsidRDefault="00C07989" w:rsidP="00BE073C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 xml:space="preserve">RC </w:t>
            </w:r>
            <w:r w:rsidRPr="00B47012">
              <w:rPr>
                <w:rFonts w:ascii="Calibri" w:hAnsi="Calibri" w:cs="Calibri"/>
                <w:iCs/>
                <w:spacing w:val="-1"/>
                <w:vertAlign w:val="subscript"/>
              </w:rPr>
              <w:t xml:space="preserve">n </w:t>
            </w:r>
          </w:p>
        </w:tc>
        <w:tc>
          <w:tcPr>
            <w:tcW w:w="5075" w:type="dxa"/>
            <w:gridSpan w:val="2"/>
            <w:vAlign w:val="bottom"/>
          </w:tcPr>
          <w:p w:rsidR="00C07989" w:rsidRPr="00B47012" w:rsidRDefault="00C07989" w:rsidP="00BE073C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 xml:space="preserve">– </w:t>
            </w:r>
            <w:r w:rsidRPr="00B47012">
              <w:rPr>
                <w:rFonts w:ascii="Calibri" w:hAnsi="Calibri" w:cs="Calibri"/>
                <w:spacing w:val="-8"/>
              </w:rPr>
              <w:t xml:space="preserve">najwyższa stawka rabatu spośród ocenianych ofert </w:t>
            </w:r>
          </w:p>
        </w:tc>
      </w:tr>
      <w:tr w:rsidR="00C07989" w:rsidRPr="00B47012" w:rsidTr="00BE073C">
        <w:trPr>
          <w:cantSplit/>
          <w:jc w:val="center"/>
        </w:trPr>
        <w:tc>
          <w:tcPr>
            <w:tcW w:w="1408" w:type="dxa"/>
            <w:vAlign w:val="center"/>
          </w:tcPr>
          <w:p w:rsidR="00C07989" w:rsidRPr="00B47012" w:rsidRDefault="00C07989" w:rsidP="00BE073C">
            <w:pPr>
              <w:shd w:val="clear" w:color="auto" w:fill="FFFFFF"/>
              <w:ind w:left="360"/>
              <w:jc w:val="both"/>
              <w:rPr>
                <w:rFonts w:ascii="Calibri" w:hAnsi="Calibri" w:cs="Calibri"/>
                <w:i/>
                <w:spacing w:val="-8"/>
              </w:rPr>
            </w:pPr>
          </w:p>
        </w:tc>
        <w:tc>
          <w:tcPr>
            <w:tcW w:w="730" w:type="dxa"/>
            <w:vAlign w:val="center"/>
          </w:tcPr>
          <w:p w:rsidR="00C07989" w:rsidRPr="00B47012" w:rsidRDefault="00C07989" w:rsidP="00BE073C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 xml:space="preserve">RC </w:t>
            </w:r>
            <w:r w:rsidRPr="00B47012">
              <w:rPr>
                <w:rFonts w:ascii="Calibri" w:hAnsi="Calibri" w:cs="Calibri"/>
                <w:iCs/>
                <w:spacing w:val="-1"/>
                <w:vertAlign w:val="subscript"/>
              </w:rPr>
              <w:t>o</w:t>
            </w:r>
            <w:r w:rsidRPr="00B47012">
              <w:rPr>
                <w:rFonts w:ascii="Calibri" w:hAnsi="Calibri" w:cs="Calibri"/>
                <w:spacing w:val="-8"/>
              </w:rPr>
              <w:t xml:space="preserve"> </w:t>
            </w:r>
          </w:p>
        </w:tc>
        <w:tc>
          <w:tcPr>
            <w:tcW w:w="5075" w:type="dxa"/>
            <w:gridSpan w:val="2"/>
            <w:vAlign w:val="center"/>
          </w:tcPr>
          <w:p w:rsidR="00C07989" w:rsidRPr="00B47012" w:rsidRDefault="00C07989" w:rsidP="00BE073C">
            <w:pPr>
              <w:shd w:val="clear" w:color="auto" w:fill="FFFFFF"/>
              <w:rPr>
                <w:rFonts w:ascii="Calibri" w:hAnsi="Calibri" w:cs="Calibri"/>
                <w:iCs/>
                <w:spacing w:val="-1"/>
              </w:rPr>
            </w:pPr>
            <w:r w:rsidRPr="00B47012">
              <w:rPr>
                <w:rFonts w:ascii="Calibri" w:hAnsi="Calibri" w:cs="Calibri"/>
                <w:iCs/>
                <w:spacing w:val="-1"/>
              </w:rPr>
              <w:t>–</w:t>
            </w:r>
            <w:r w:rsidRPr="00B47012">
              <w:rPr>
                <w:rFonts w:ascii="Calibri" w:hAnsi="Calibri" w:cs="Calibri"/>
                <w:spacing w:val="-8"/>
              </w:rPr>
              <w:t xml:space="preserve"> stawka rabatu oferty ocenianej</w:t>
            </w:r>
          </w:p>
        </w:tc>
      </w:tr>
    </w:tbl>
    <w:p w:rsidR="00C07989" w:rsidRPr="00B47012" w:rsidRDefault="00C07989" w:rsidP="00C07989">
      <w:pPr>
        <w:spacing w:after="120"/>
        <w:ind w:left="66"/>
        <w:jc w:val="both"/>
        <w:rPr>
          <w:rFonts w:ascii="Calibri" w:hAnsi="Calibri" w:cs="Calibri"/>
          <w:u w:val="single"/>
        </w:rPr>
      </w:pPr>
    </w:p>
    <w:p w:rsidR="00C07989" w:rsidRPr="00B47012" w:rsidRDefault="00C07989" w:rsidP="00C07989">
      <w:pPr>
        <w:spacing w:after="120"/>
        <w:ind w:left="851"/>
        <w:jc w:val="both"/>
        <w:rPr>
          <w:rFonts w:ascii="Calibri" w:hAnsi="Calibri" w:cs="Calibri"/>
          <w:u w:val="single"/>
        </w:rPr>
      </w:pPr>
      <w:r w:rsidRPr="00B47012">
        <w:rPr>
          <w:rFonts w:ascii="Calibri" w:hAnsi="Calibri" w:cs="Calibri"/>
          <w:u w:val="single"/>
        </w:rPr>
        <w:t xml:space="preserve">Wykonawca, w tym kryterium może otrzymać maksymalnie </w:t>
      </w:r>
      <w:r w:rsidR="00A86672" w:rsidRPr="00B47012">
        <w:rPr>
          <w:rFonts w:ascii="Calibri" w:hAnsi="Calibri" w:cs="Calibri"/>
          <w:u w:val="single"/>
        </w:rPr>
        <w:t>20</w:t>
      </w:r>
      <w:r w:rsidRPr="00B47012">
        <w:rPr>
          <w:rFonts w:ascii="Calibri" w:hAnsi="Calibri" w:cs="Calibri"/>
          <w:u w:val="single"/>
        </w:rPr>
        <w:t xml:space="preserve"> punktów.</w:t>
      </w:r>
    </w:p>
    <w:p w:rsidR="00C07989" w:rsidRPr="00B47012" w:rsidRDefault="00C07989" w:rsidP="009B0EEF">
      <w:pPr>
        <w:spacing w:after="120"/>
        <w:ind w:left="851"/>
        <w:jc w:val="both"/>
        <w:rPr>
          <w:rFonts w:ascii="Calibri" w:hAnsi="Calibri" w:cs="Calibri"/>
          <w:u w:val="single"/>
        </w:rPr>
      </w:pPr>
    </w:p>
    <w:p w:rsidR="00B817B7" w:rsidRPr="00B47012" w:rsidRDefault="00B817B7" w:rsidP="00A86672">
      <w:pPr>
        <w:pStyle w:val="Akapitzlist"/>
        <w:numPr>
          <w:ilvl w:val="1"/>
          <w:numId w:val="3"/>
        </w:numPr>
        <w:tabs>
          <w:tab w:val="left" w:pos="851"/>
        </w:tabs>
        <w:spacing w:before="120"/>
        <w:jc w:val="both"/>
        <w:rPr>
          <w:rFonts w:ascii="Calibri" w:hAnsi="Calibri" w:cs="Calibri"/>
          <w:b/>
        </w:rPr>
      </w:pPr>
      <w:r w:rsidRPr="00B47012">
        <w:rPr>
          <w:rFonts w:ascii="Calibri" w:hAnsi="Calibri" w:cs="Calibri"/>
          <w:b/>
        </w:rPr>
        <w:t>kryterium - Obsługa i refakturowanie faktur „OR” –  waga 30%  (30% = 30 pkt).</w:t>
      </w:r>
    </w:p>
    <w:p w:rsidR="00B817B7" w:rsidRPr="00B47012" w:rsidRDefault="00B817B7" w:rsidP="00B817B7">
      <w:pPr>
        <w:pStyle w:val="Akapitzlist"/>
        <w:tabs>
          <w:tab w:val="left" w:pos="284"/>
        </w:tabs>
        <w:ind w:left="851"/>
        <w:jc w:val="both"/>
        <w:rPr>
          <w:rFonts w:ascii="Calibri" w:hAnsi="Calibri" w:cs="Calibri"/>
        </w:rPr>
      </w:pPr>
      <w:r w:rsidRPr="00B47012">
        <w:rPr>
          <w:rFonts w:ascii="Calibri" w:hAnsi="Calibri" w:cs="Calibri"/>
        </w:rPr>
        <w:t xml:space="preserve">Maksymalną liczbę punktów w tym kryterium (30 pkt) otrzyma oferta Wykonawcy, który </w:t>
      </w:r>
      <w:r w:rsidR="00490312" w:rsidRPr="00B47012">
        <w:rPr>
          <w:rFonts w:ascii="Calibri" w:hAnsi="Calibri" w:cs="Calibri"/>
        </w:rPr>
        <w:br/>
      </w:r>
      <w:r w:rsidR="001A52D0" w:rsidRPr="00B47012">
        <w:rPr>
          <w:rFonts w:ascii="Calibri" w:hAnsi="Calibri" w:cs="Calibri"/>
        </w:rPr>
        <w:t xml:space="preserve">za obsługę i refakturowanie faktur </w:t>
      </w:r>
      <w:r w:rsidRPr="00B47012">
        <w:rPr>
          <w:rFonts w:ascii="Calibri" w:hAnsi="Calibri" w:cs="Calibri"/>
        </w:rPr>
        <w:t xml:space="preserve">zaproponuje </w:t>
      </w:r>
      <w:r w:rsidR="001A52D0" w:rsidRPr="00B47012">
        <w:rPr>
          <w:rFonts w:ascii="Calibri" w:hAnsi="Calibri" w:cs="Calibri"/>
        </w:rPr>
        <w:t xml:space="preserve">usługę </w:t>
      </w:r>
      <w:r w:rsidRPr="00B47012">
        <w:rPr>
          <w:rFonts w:ascii="Calibri" w:hAnsi="Calibri" w:cs="Calibri"/>
        </w:rPr>
        <w:t>bezpłatną podaną przez Wykonawcę w Formularzu Ofertowym, natomiast pozostali Wykonawcy otrzymają odpowiednio mniejszą liczbę punktów tj.:</w:t>
      </w:r>
    </w:p>
    <w:p w:rsidR="00B817B7" w:rsidRPr="00B47012" w:rsidRDefault="00A86672" w:rsidP="00856C85">
      <w:pPr>
        <w:pStyle w:val="Akapitzlist"/>
        <w:numPr>
          <w:ilvl w:val="0"/>
          <w:numId w:val="7"/>
        </w:numPr>
        <w:tabs>
          <w:tab w:val="left" w:pos="284"/>
        </w:tabs>
        <w:jc w:val="both"/>
        <w:rPr>
          <w:rFonts w:ascii="Calibri" w:hAnsi="Calibri" w:cs="Calibri"/>
          <w:b/>
        </w:rPr>
      </w:pPr>
      <w:r w:rsidRPr="00B47012">
        <w:rPr>
          <w:rFonts w:ascii="Calibri" w:hAnsi="Calibri" w:cs="Calibri"/>
          <w:b/>
        </w:rPr>
        <w:t>0</w:t>
      </w:r>
      <w:r w:rsidR="00B817B7" w:rsidRPr="00B47012">
        <w:rPr>
          <w:rFonts w:ascii="Calibri" w:hAnsi="Calibri" w:cs="Calibri"/>
          <w:b/>
        </w:rPr>
        <w:t xml:space="preserve"> % wartości faktury - </w:t>
      </w:r>
      <w:r w:rsidRPr="00B47012">
        <w:rPr>
          <w:rFonts w:ascii="Calibri" w:hAnsi="Calibri" w:cs="Calibri"/>
          <w:b/>
        </w:rPr>
        <w:t>3</w:t>
      </w:r>
      <w:r w:rsidR="00B817B7" w:rsidRPr="00B47012">
        <w:rPr>
          <w:rFonts w:ascii="Calibri" w:hAnsi="Calibri" w:cs="Calibri"/>
          <w:b/>
        </w:rPr>
        <w:t>0 pkt,</w:t>
      </w:r>
    </w:p>
    <w:p w:rsidR="00A86672" w:rsidRPr="00B47012" w:rsidRDefault="00A86672" w:rsidP="00A86672">
      <w:pPr>
        <w:pStyle w:val="Akapitzlist"/>
        <w:numPr>
          <w:ilvl w:val="0"/>
          <w:numId w:val="7"/>
        </w:numPr>
        <w:tabs>
          <w:tab w:val="left" w:pos="284"/>
        </w:tabs>
        <w:jc w:val="both"/>
        <w:rPr>
          <w:rFonts w:ascii="Calibri" w:hAnsi="Calibri" w:cs="Calibri"/>
          <w:b/>
        </w:rPr>
      </w:pPr>
      <w:r w:rsidRPr="00B47012">
        <w:rPr>
          <w:rFonts w:ascii="Calibri" w:hAnsi="Calibri" w:cs="Calibri"/>
          <w:b/>
        </w:rPr>
        <w:t>do 1 % wartości faktury - 20 pkt,</w:t>
      </w:r>
    </w:p>
    <w:p w:rsidR="00A86672" w:rsidRPr="00B47012" w:rsidRDefault="00A86672" w:rsidP="00A86672">
      <w:pPr>
        <w:pStyle w:val="Akapitzlist"/>
        <w:numPr>
          <w:ilvl w:val="0"/>
          <w:numId w:val="7"/>
        </w:numPr>
        <w:tabs>
          <w:tab w:val="left" w:pos="284"/>
        </w:tabs>
        <w:jc w:val="both"/>
        <w:rPr>
          <w:rFonts w:ascii="Calibri" w:hAnsi="Calibri" w:cs="Calibri"/>
          <w:b/>
        </w:rPr>
      </w:pPr>
      <w:r w:rsidRPr="00B47012">
        <w:rPr>
          <w:rFonts w:ascii="Calibri" w:hAnsi="Calibri" w:cs="Calibri"/>
          <w:b/>
        </w:rPr>
        <w:t>do 2 % wartości faktury - 10 pkt,</w:t>
      </w:r>
    </w:p>
    <w:p w:rsidR="00B817B7" w:rsidRPr="00B47012" w:rsidRDefault="00B817B7" w:rsidP="00856C85">
      <w:pPr>
        <w:pStyle w:val="Akapitzlist"/>
        <w:numPr>
          <w:ilvl w:val="0"/>
          <w:numId w:val="7"/>
        </w:numPr>
        <w:tabs>
          <w:tab w:val="left" w:pos="284"/>
        </w:tabs>
        <w:jc w:val="both"/>
        <w:rPr>
          <w:rFonts w:ascii="Calibri" w:hAnsi="Calibri" w:cs="Calibri"/>
          <w:b/>
        </w:rPr>
      </w:pPr>
      <w:r w:rsidRPr="00B47012">
        <w:rPr>
          <w:rFonts w:ascii="Calibri" w:hAnsi="Calibri" w:cs="Calibri"/>
          <w:b/>
        </w:rPr>
        <w:t xml:space="preserve">powyżej </w:t>
      </w:r>
      <w:r w:rsidR="00A86672" w:rsidRPr="00B47012">
        <w:rPr>
          <w:rFonts w:ascii="Calibri" w:hAnsi="Calibri" w:cs="Calibri"/>
          <w:b/>
        </w:rPr>
        <w:t>2</w:t>
      </w:r>
      <w:r w:rsidRPr="00B47012">
        <w:rPr>
          <w:rFonts w:ascii="Calibri" w:hAnsi="Calibri" w:cs="Calibri"/>
          <w:b/>
        </w:rPr>
        <w:t>%  - 0 pkt.</w:t>
      </w:r>
    </w:p>
    <w:p w:rsidR="009E170A" w:rsidRPr="00B47012" w:rsidRDefault="009E170A" w:rsidP="009E170A">
      <w:pPr>
        <w:spacing w:after="120"/>
        <w:ind w:left="851"/>
        <w:jc w:val="both"/>
        <w:rPr>
          <w:rFonts w:ascii="Calibri" w:hAnsi="Calibri" w:cs="Calibri"/>
          <w:u w:val="single"/>
        </w:rPr>
      </w:pPr>
      <w:r w:rsidRPr="00B47012">
        <w:rPr>
          <w:rFonts w:ascii="Calibri" w:hAnsi="Calibri" w:cs="Calibri"/>
          <w:u w:val="single"/>
        </w:rPr>
        <w:t>Wykonawca, w tym kryterium może otrzymać maksymalnie 30 punktów.</w:t>
      </w:r>
    </w:p>
    <w:p w:rsidR="009B0EEF" w:rsidRPr="00B47012" w:rsidRDefault="009B0EEF" w:rsidP="009B0EEF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47012">
        <w:rPr>
          <w:rFonts w:ascii="Calibri" w:eastAsia="Calibri" w:hAnsi="Calibri" w:cs="Calibri"/>
          <w:sz w:val="22"/>
          <w:szCs w:val="22"/>
          <w:lang w:eastAsia="en-US"/>
        </w:rPr>
        <w:t xml:space="preserve">Ostateczną ocenę punktową każdej z ocenianych ofert stanowić będzie suma liczby punktów przyznanych w każdym z kryteriów. </w:t>
      </w:r>
      <w:r w:rsidRPr="00B47012">
        <w:rPr>
          <w:rFonts w:ascii="Calibri" w:hAnsi="Calibri" w:cs="Calibri"/>
          <w:iCs/>
          <w:sz w:val="22"/>
          <w:szCs w:val="22"/>
        </w:rPr>
        <w:t>Najkorzystniejsza oferta może uzyskać maksymalnie 100 punktów.</w:t>
      </w:r>
    </w:p>
    <w:p w:rsidR="009B0EEF" w:rsidRPr="00B47012" w:rsidRDefault="009B0EEF" w:rsidP="009B0EEF">
      <w:pPr>
        <w:pStyle w:val="Tekstpodstawowy"/>
        <w:spacing w:line="276" w:lineRule="auto"/>
        <w:ind w:left="66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B47012">
        <w:rPr>
          <w:rFonts w:ascii="Calibri" w:hAnsi="Calibri" w:cs="Calibri"/>
          <w:b/>
          <w:bCs/>
          <w:iCs/>
          <w:sz w:val="22"/>
          <w:szCs w:val="22"/>
        </w:rPr>
        <w:t xml:space="preserve">LP = </w:t>
      </w:r>
      <w:r w:rsidR="001A52D0" w:rsidRPr="00B47012">
        <w:rPr>
          <w:rFonts w:ascii="Calibri" w:hAnsi="Calibri" w:cs="Calibri"/>
          <w:b/>
          <w:bCs/>
          <w:iCs/>
          <w:sz w:val="22"/>
          <w:szCs w:val="22"/>
        </w:rPr>
        <w:t>RU</w:t>
      </w:r>
      <w:r w:rsidR="00A86672" w:rsidRPr="00B47012">
        <w:rPr>
          <w:rFonts w:ascii="Calibri" w:hAnsi="Calibri" w:cs="Calibri"/>
          <w:b/>
          <w:bCs/>
          <w:iCs/>
          <w:sz w:val="22"/>
          <w:szCs w:val="22"/>
        </w:rPr>
        <w:t>W</w:t>
      </w:r>
      <w:r w:rsidR="001A52D0" w:rsidRPr="00B47012">
        <w:rPr>
          <w:rFonts w:ascii="Calibri" w:hAnsi="Calibri" w:cs="Calibri"/>
          <w:b/>
          <w:bCs/>
          <w:iCs/>
          <w:sz w:val="22"/>
          <w:szCs w:val="22"/>
        </w:rPr>
        <w:t>+</w:t>
      </w:r>
      <w:r w:rsidR="00A86672" w:rsidRPr="00B47012">
        <w:rPr>
          <w:rFonts w:ascii="Calibri" w:hAnsi="Calibri" w:cs="Calibri"/>
          <w:b/>
          <w:bCs/>
          <w:iCs/>
          <w:sz w:val="22"/>
          <w:szCs w:val="22"/>
        </w:rPr>
        <w:t>RU+</w:t>
      </w:r>
      <w:r w:rsidR="001A52D0" w:rsidRPr="00B47012">
        <w:rPr>
          <w:rFonts w:ascii="Calibri" w:hAnsi="Calibri" w:cs="Calibri"/>
          <w:b/>
          <w:bCs/>
          <w:iCs/>
          <w:sz w:val="22"/>
          <w:szCs w:val="22"/>
        </w:rPr>
        <w:t>RC</w:t>
      </w:r>
      <w:r w:rsidR="00A86672" w:rsidRPr="00B47012">
        <w:rPr>
          <w:rFonts w:ascii="Calibri" w:hAnsi="Calibri" w:cs="Calibri"/>
          <w:b/>
          <w:bCs/>
          <w:iCs/>
          <w:sz w:val="22"/>
          <w:szCs w:val="22"/>
        </w:rPr>
        <w:t>W</w:t>
      </w:r>
      <w:r w:rsidR="001A52D0" w:rsidRPr="00B47012">
        <w:rPr>
          <w:rFonts w:ascii="Calibri" w:hAnsi="Calibri" w:cs="Calibri"/>
          <w:b/>
          <w:bCs/>
          <w:iCs/>
          <w:sz w:val="22"/>
          <w:szCs w:val="22"/>
        </w:rPr>
        <w:t>+</w:t>
      </w:r>
      <w:r w:rsidR="00A86672" w:rsidRPr="00B47012">
        <w:rPr>
          <w:rFonts w:ascii="Calibri" w:hAnsi="Calibri" w:cs="Calibri"/>
          <w:b/>
          <w:bCs/>
          <w:iCs/>
          <w:sz w:val="22"/>
          <w:szCs w:val="22"/>
        </w:rPr>
        <w:t>+RC+</w:t>
      </w:r>
      <w:r w:rsidR="001A52D0" w:rsidRPr="00B47012">
        <w:rPr>
          <w:rFonts w:ascii="Calibri" w:hAnsi="Calibri" w:cs="Calibri"/>
          <w:b/>
          <w:bCs/>
          <w:iCs/>
          <w:sz w:val="22"/>
          <w:szCs w:val="22"/>
        </w:rPr>
        <w:t>OR</w:t>
      </w:r>
    </w:p>
    <w:p w:rsidR="009B0EEF" w:rsidRPr="00B47012" w:rsidRDefault="009B0EEF" w:rsidP="009B0EEF">
      <w:pPr>
        <w:pStyle w:val="Tekstpodstawowy"/>
        <w:spacing w:line="276" w:lineRule="auto"/>
        <w:ind w:left="66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B47012">
        <w:rPr>
          <w:rFonts w:ascii="Calibri" w:hAnsi="Calibri" w:cs="Calibri"/>
          <w:b/>
          <w:bCs/>
          <w:iCs/>
          <w:sz w:val="22"/>
          <w:szCs w:val="22"/>
        </w:rPr>
        <w:t>gdzie LP – liczba punktów uzyskanych przez ofertę</w:t>
      </w:r>
    </w:p>
    <w:p w:rsidR="00397A34" w:rsidRPr="00B47012" w:rsidRDefault="00397A34" w:rsidP="00397A34">
      <w:pPr>
        <w:pStyle w:val="Tekstpodstawowy"/>
        <w:spacing w:line="276" w:lineRule="auto"/>
        <w:ind w:left="492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B0EEF" w:rsidRPr="00B47012" w:rsidRDefault="009B0EEF" w:rsidP="009B0EEF">
      <w:pPr>
        <w:pStyle w:val="Tekstpodstawowy"/>
        <w:numPr>
          <w:ilvl w:val="0"/>
          <w:numId w:val="2"/>
        </w:numPr>
        <w:spacing w:line="276" w:lineRule="auto"/>
        <w:ind w:left="492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B47012">
        <w:rPr>
          <w:rFonts w:ascii="Calibri" w:eastAsia="Calibri" w:hAnsi="Calibri" w:cs="Calibri"/>
          <w:sz w:val="22"/>
          <w:szCs w:val="22"/>
          <w:lang w:eastAsia="en-US"/>
        </w:rPr>
        <w:t>Wszystkie obliczenia dokonywane będą z dokładnością do dwóch miejsc po przecinku.</w:t>
      </w:r>
    </w:p>
    <w:p w:rsidR="00D8589A" w:rsidRPr="00B47012" w:rsidRDefault="00D8589A" w:rsidP="00A74FF4">
      <w:pPr>
        <w:pStyle w:val="Tekstpodstawowy"/>
        <w:numPr>
          <w:ilvl w:val="0"/>
          <w:numId w:val="2"/>
        </w:numPr>
        <w:spacing w:line="276" w:lineRule="auto"/>
        <w:ind w:left="492" w:hanging="426"/>
        <w:jc w:val="both"/>
        <w:rPr>
          <w:rFonts w:ascii="Calibri" w:hAnsi="Calibri" w:cs="Calibri"/>
          <w:sz w:val="22"/>
          <w:szCs w:val="22"/>
        </w:rPr>
      </w:pPr>
      <w:r w:rsidRPr="00B47012">
        <w:rPr>
          <w:rFonts w:ascii="Calibri" w:hAnsi="Calibri" w:cs="Calibri"/>
          <w:sz w:val="22"/>
          <w:szCs w:val="22"/>
        </w:rPr>
        <w:t xml:space="preserve">Integralną częścią niniejszego </w:t>
      </w:r>
      <w:r w:rsidR="00685F05" w:rsidRPr="00B47012">
        <w:rPr>
          <w:rFonts w:ascii="Calibri" w:hAnsi="Calibri" w:cs="Calibri"/>
          <w:sz w:val="22"/>
          <w:szCs w:val="22"/>
        </w:rPr>
        <w:t>Z</w:t>
      </w:r>
      <w:r w:rsidRPr="00B47012">
        <w:rPr>
          <w:rFonts w:ascii="Calibri" w:hAnsi="Calibri" w:cs="Calibri"/>
          <w:sz w:val="22"/>
          <w:szCs w:val="22"/>
        </w:rPr>
        <w:t xml:space="preserve">apytania </w:t>
      </w:r>
      <w:r w:rsidR="00685F05" w:rsidRPr="00B47012">
        <w:rPr>
          <w:rFonts w:ascii="Calibri" w:hAnsi="Calibri" w:cs="Calibri"/>
          <w:sz w:val="22"/>
          <w:szCs w:val="22"/>
        </w:rPr>
        <w:t>O</w:t>
      </w:r>
      <w:r w:rsidRPr="00B47012">
        <w:rPr>
          <w:rFonts w:ascii="Calibri" w:hAnsi="Calibri" w:cs="Calibri"/>
          <w:sz w:val="22"/>
          <w:szCs w:val="22"/>
        </w:rPr>
        <w:t xml:space="preserve">fertowego stanowi </w:t>
      </w:r>
      <w:r w:rsidR="00DE6EE5" w:rsidRPr="00B47012">
        <w:rPr>
          <w:rFonts w:ascii="Calibri" w:hAnsi="Calibri" w:cs="Calibri"/>
          <w:sz w:val="22"/>
          <w:szCs w:val="22"/>
        </w:rPr>
        <w:t xml:space="preserve">projekt Umowy - </w:t>
      </w:r>
      <w:r w:rsidR="00DE6EE5" w:rsidRPr="00B47012">
        <w:rPr>
          <w:rFonts w:ascii="Calibri" w:hAnsi="Calibri" w:cs="Calibri"/>
          <w:b/>
          <w:sz w:val="22"/>
          <w:szCs w:val="22"/>
        </w:rPr>
        <w:t>Załącznik nr 2</w:t>
      </w:r>
      <w:r w:rsidR="00DE6EE5" w:rsidRPr="00B47012">
        <w:rPr>
          <w:rFonts w:ascii="Calibri" w:hAnsi="Calibri" w:cs="Calibri"/>
          <w:sz w:val="22"/>
          <w:szCs w:val="22"/>
        </w:rPr>
        <w:t xml:space="preserve"> </w:t>
      </w:r>
      <w:r w:rsidR="00490312" w:rsidRPr="00B47012">
        <w:rPr>
          <w:rFonts w:ascii="Calibri" w:hAnsi="Calibri" w:cs="Calibri"/>
          <w:sz w:val="22"/>
          <w:szCs w:val="22"/>
        </w:rPr>
        <w:br/>
      </w:r>
      <w:r w:rsidR="00DE6EE5" w:rsidRPr="00B47012">
        <w:rPr>
          <w:rFonts w:ascii="Calibri" w:hAnsi="Calibri" w:cs="Calibri"/>
          <w:sz w:val="22"/>
          <w:szCs w:val="22"/>
        </w:rPr>
        <w:t>do Zapytania Ofertowego</w:t>
      </w:r>
      <w:r w:rsidRPr="00B47012">
        <w:rPr>
          <w:rFonts w:ascii="Calibri" w:hAnsi="Calibri" w:cs="Calibri"/>
          <w:sz w:val="22"/>
          <w:szCs w:val="22"/>
        </w:rPr>
        <w:t>.</w:t>
      </w:r>
    </w:p>
    <w:p w:rsidR="00397A34" w:rsidRPr="00B47012" w:rsidRDefault="00397A34" w:rsidP="00397A34">
      <w:pPr>
        <w:pStyle w:val="Tekstpodstawowy"/>
        <w:numPr>
          <w:ilvl w:val="0"/>
          <w:numId w:val="2"/>
        </w:numPr>
        <w:spacing w:line="276" w:lineRule="auto"/>
        <w:ind w:left="492" w:hanging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47012">
        <w:rPr>
          <w:rFonts w:ascii="Calibri" w:eastAsia="Calibri" w:hAnsi="Calibri" w:cs="Calibri"/>
          <w:sz w:val="22"/>
          <w:szCs w:val="22"/>
          <w:lang w:eastAsia="en-US"/>
        </w:rPr>
        <w:t xml:space="preserve">W przypadku, gdy w postępowaniu nie będzie można dokonać wyboru oferty najkorzystniejszej, </w:t>
      </w:r>
      <w:r w:rsidRPr="00B47012">
        <w:rPr>
          <w:rFonts w:ascii="Calibri" w:eastAsia="Calibri" w:hAnsi="Calibri" w:cs="Calibri"/>
          <w:sz w:val="22"/>
          <w:szCs w:val="22"/>
          <w:lang w:eastAsia="en-US"/>
        </w:rPr>
        <w:br/>
        <w:t xml:space="preserve">z uwagi na to, że dwie lub więcej ofert przedstawia taki sam bilans rabatów i innych kryteriów oceny ofert, Zamawiający </w:t>
      </w:r>
      <w:r w:rsidR="00256378" w:rsidRPr="00B47012">
        <w:rPr>
          <w:rFonts w:ascii="Calibri" w:eastAsia="Calibri" w:hAnsi="Calibri" w:cs="Calibri"/>
          <w:sz w:val="22"/>
          <w:szCs w:val="22"/>
          <w:lang w:eastAsia="en-US"/>
        </w:rPr>
        <w:t xml:space="preserve">wezwie Oferentów do ponownego złożenia korzystniejszych ofert </w:t>
      </w:r>
      <w:r w:rsidR="00256378" w:rsidRPr="00B47012">
        <w:rPr>
          <w:rFonts w:ascii="Calibri" w:eastAsia="Calibri" w:hAnsi="Calibri" w:cs="Calibri"/>
          <w:sz w:val="22"/>
          <w:szCs w:val="22"/>
          <w:lang w:eastAsia="en-US"/>
        </w:rPr>
        <w:br/>
        <w:t>i z nich wybierze ofertę najkorzystniejszą</w:t>
      </w:r>
      <w:r w:rsidR="007746A5" w:rsidRPr="00B47012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A74FF4" w:rsidRPr="00B47012" w:rsidRDefault="00A74FF4" w:rsidP="00A74FF4">
      <w:pPr>
        <w:pStyle w:val="Tekstpodstawowy"/>
        <w:numPr>
          <w:ilvl w:val="0"/>
          <w:numId w:val="2"/>
        </w:numPr>
        <w:spacing w:line="276" w:lineRule="auto"/>
        <w:ind w:left="492" w:hanging="426"/>
        <w:jc w:val="both"/>
        <w:rPr>
          <w:rFonts w:ascii="Calibri" w:hAnsi="Calibri" w:cs="Calibri"/>
          <w:sz w:val="22"/>
          <w:szCs w:val="22"/>
        </w:rPr>
      </w:pPr>
      <w:r w:rsidRPr="00B47012">
        <w:rPr>
          <w:rFonts w:ascii="Calibri" w:hAnsi="Calibri" w:cs="Calibri"/>
          <w:sz w:val="22"/>
          <w:szCs w:val="22"/>
        </w:rPr>
        <w:t>Adres: Państwowy Fundusz Rehabilitacji Osób Niepełnosprawnych, al. Jana Pawła II nr 13,</w:t>
      </w:r>
      <w:r w:rsidR="002E143B" w:rsidRPr="00B47012">
        <w:rPr>
          <w:rFonts w:ascii="Calibri" w:hAnsi="Calibri" w:cs="Calibri"/>
          <w:sz w:val="22"/>
          <w:szCs w:val="22"/>
        </w:rPr>
        <w:br/>
      </w:r>
      <w:r w:rsidRPr="00B47012">
        <w:rPr>
          <w:rFonts w:ascii="Calibri" w:hAnsi="Calibri" w:cs="Calibri"/>
          <w:sz w:val="22"/>
          <w:szCs w:val="22"/>
        </w:rPr>
        <w:t>00-828 Warszawa.</w:t>
      </w:r>
    </w:p>
    <w:p w:rsidR="00A74FF4" w:rsidRPr="00B47012" w:rsidRDefault="00A74FF4" w:rsidP="00A74FF4">
      <w:pPr>
        <w:pStyle w:val="Tekstpodstawowy"/>
        <w:numPr>
          <w:ilvl w:val="0"/>
          <w:numId w:val="2"/>
        </w:numPr>
        <w:spacing w:line="276" w:lineRule="auto"/>
        <w:ind w:left="492" w:hanging="426"/>
        <w:jc w:val="both"/>
        <w:rPr>
          <w:rFonts w:ascii="Calibri" w:hAnsi="Calibri" w:cs="Calibri"/>
          <w:sz w:val="22"/>
          <w:szCs w:val="22"/>
        </w:rPr>
      </w:pPr>
      <w:r w:rsidRPr="00B47012">
        <w:rPr>
          <w:rFonts w:ascii="Calibri" w:hAnsi="Calibri" w:cs="Calibri"/>
          <w:sz w:val="22"/>
          <w:szCs w:val="22"/>
        </w:rPr>
        <w:t xml:space="preserve">Termin związania ofertą wynosi </w:t>
      </w:r>
      <w:r w:rsidR="009E6770" w:rsidRPr="00B47012">
        <w:rPr>
          <w:rFonts w:ascii="Calibri" w:hAnsi="Calibri" w:cs="Calibri"/>
          <w:sz w:val="22"/>
          <w:szCs w:val="22"/>
        </w:rPr>
        <w:t>6</w:t>
      </w:r>
      <w:r w:rsidRPr="00B47012">
        <w:rPr>
          <w:rFonts w:ascii="Calibri" w:hAnsi="Calibri" w:cs="Calibri"/>
          <w:sz w:val="22"/>
          <w:szCs w:val="22"/>
        </w:rPr>
        <w:t>0 dni.</w:t>
      </w:r>
    </w:p>
    <w:p w:rsidR="00A74FF4" w:rsidRPr="00B47012" w:rsidRDefault="003C7F09" w:rsidP="00A74FF4">
      <w:pPr>
        <w:pStyle w:val="Tekstpodstawowy"/>
        <w:numPr>
          <w:ilvl w:val="0"/>
          <w:numId w:val="2"/>
        </w:numPr>
        <w:spacing w:line="276" w:lineRule="auto"/>
        <w:ind w:left="492" w:hanging="426"/>
        <w:jc w:val="both"/>
        <w:rPr>
          <w:rFonts w:ascii="Calibri" w:hAnsi="Calibri" w:cs="Calibri"/>
          <w:sz w:val="22"/>
          <w:szCs w:val="22"/>
        </w:rPr>
      </w:pPr>
      <w:r w:rsidRPr="00B47012">
        <w:rPr>
          <w:rFonts w:ascii="Calibri" w:hAnsi="Calibri" w:cs="Calibri"/>
          <w:sz w:val="22"/>
          <w:szCs w:val="22"/>
        </w:rPr>
        <w:t>Termin realizacji Umowy:</w:t>
      </w:r>
      <w:r w:rsidR="00A74FF4" w:rsidRPr="00B47012">
        <w:rPr>
          <w:rFonts w:ascii="Calibri" w:hAnsi="Calibri" w:cs="Calibri"/>
          <w:sz w:val="22"/>
          <w:szCs w:val="22"/>
        </w:rPr>
        <w:t xml:space="preserve"> </w:t>
      </w:r>
      <w:r w:rsidR="00A7356F" w:rsidRPr="00B47012">
        <w:rPr>
          <w:rFonts w:ascii="Calibri" w:hAnsi="Calibri" w:cs="Calibri"/>
          <w:b/>
          <w:sz w:val="22"/>
          <w:szCs w:val="22"/>
        </w:rPr>
        <w:t>24</w:t>
      </w:r>
      <w:r w:rsidR="00256378" w:rsidRPr="00B47012">
        <w:rPr>
          <w:rFonts w:ascii="Calibri" w:hAnsi="Calibri" w:cs="Calibri"/>
          <w:b/>
          <w:sz w:val="22"/>
          <w:szCs w:val="22"/>
        </w:rPr>
        <w:t xml:space="preserve"> miesięc</w:t>
      </w:r>
      <w:r w:rsidR="00B47012" w:rsidRPr="00B47012">
        <w:rPr>
          <w:rFonts w:ascii="Calibri" w:hAnsi="Calibri" w:cs="Calibri"/>
          <w:b/>
          <w:sz w:val="22"/>
          <w:szCs w:val="22"/>
        </w:rPr>
        <w:t>e</w:t>
      </w:r>
      <w:r w:rsidRPr="00B47012">
        <w:rPr>
          <w:rFonts w:ascii="Calibri" w:hAnsi="Calibri" w:cs="Calibri"/>
          <w:b/>
          <w:sz w:val="22"/>
          <w:szCs w:val="22"/>
        </w:rPr>
        <w:t xml:space="preserve"> </w:t>
      </w:r>
      <w:r w:rsidR="00B47012" w:rsidRPr="00B47012">
        <w:rPr>
          <w:rFonts w:ascii="Calibri" w:hAnsi="Calibri" w:cs="Calibri"/>
          <w:b/>
          <w:sz w:val="22"/>
          <w:szCs w:val="22"/>
        </w:rPr>
        <w:t>licząc</w:t>
      </w:r>
      <w:r w:rsidR="00A74FF4" w:rsidRPr="00B47012">
        <w:rPr>
          <w:rFonts w:ascii="Calibri" w:hAnsi="Calibri" w:cs="Calibri"/>
          <w:b/>
          <w:sz w:val="22"/>
          <w:szCs w:val="22"/>
        </w:rPr>
        <w:t xml:space="preserve"> od dnia 1 </w:t>
      </w:r>
      <w:r w:rsidR="00A7356F" w:rsidRPr="00B47012">
        <w:rPr>
          <w:rFonts w:ascii="Calibri" w:hAnsi="Calibri" w:cs="Calibri"/>
          <w:b/>
          <w:sz w:val="22"/>
          <w:szCs w:val="22"/>
        </w:rPr>
        <w:t>marca</w:t>
      </w:r>
      <w:r w:rsidR="00A74FF4" w:rsidRPr="00B47012">
        <w:rPr>
          <w:rFonts w:ascii="Calibri" w:hAnsi="Calibri" w:cs="Calibri"/>
          <w:b/>
          <w:sz w:val="22"/>
          <w:szCs w:val="22"/>
        </w:rPr>
        <w:t xml:space="preserve"> 201</w:t>
      </w:r>
      <w:r w:rsidR="00A7356F" w:rsidRPr="00B47012">
        <w:rPr>
          <w:rFonts w:ascii="Calibri" w:hAnsi="Calibri" w:cs="Calibri"/>
          <w:b/>
          <w:sz w:val="22"/>
          <w:szCs w:val="22"/>
        </w:rPr>
        <w:t>9</w:t>
      </w:r>
      <w:r w:rsidR="00A74FF4" w:rsidRPr="00B47012">
        <w:rPr>
          <w:rFonts w:ascii="Calibri" w:hAnsi="Calibri" w:cs="Calibri"/>
          <w:b/>
          <w:sz w:val="22"/>
          <w:szCs w:val="22"/>
        </w:rPr>
        <w:t xml:space="preserve"> r.</w:t>
      </w:r>
    </w:p>
    <w:p w:rsidR="00A74FF4" w:rsidRPr="00B47012" w:rsidRDefault="001B64FF" w:rsidP="00A74FF4">
      <w:pPr>
        <w:pStyle w:val="Tekstpodstawowy"/>
        <w:numPr>
          <w:ilvl w:val="0"/>
          <w:numId w:val="2"/>
        </w:numPr>
        <w:spacing w:line="276" w:lineRule="auto"/>
        <w:ind w:left="492" w:hanging="426"/>
        <w:jc w:val="both"/>
        <w:rPr>
          <w:rFonts w:ascii="Calibri" w:hAnsi="Calibri" w:cs="Calibri"/>
          <w:sz w:val="22"/>
          <w:szCs w:val="22"/>
        </w:rPr>
      </w:pPr>
      <w:r w:rsidRPr="00B47012">
        <w:rPr>
          <w:rFonts w:ascii="Calibri" w:hAnsi="Calibri" w:cs="Calibri"/>
          <w:sz w:val="22"/>
          <w:szCs w:val="22"/>
        </w:rPr>
        <w:lastRenderedPageBreak/>
        <w:t>W</w:t>
      </w:r>
      <w:r w:rsidR="00831B5F" w:rsidRPr="00B47012">
        <w:rPr>
          <w:rFonts w:ascii="Calibri" w:hAnsi="Calibri" w:cs="Calibri"/>
          <w:sz w:val="22"/>
          <w:szCs w:val="22"/>
        </w:rPr>
        <w:t>ykaz wymaganych dokumentów</w:t>
      </w:r>
      <w:r w:rsidRPr="00B47012">
        <w:rPr>
          <w:rFonts w:ascii="Calibri" w:hAnsi="Calibri" w:cs="Calibri"/>
          <w:sz w:val="22"/>
          <w:szCs w:val="22"/>
        </w:rPr>
        <w:t xml:space="preserve"> przy podpisaniu umowy: dokumenty rejestrowe</w:t>
      </w:r>
      <w:r w:rsidR="009E6770" w:rsidRPr="00B47012">
        <w:rPr>
          <w:rFonts w:ascii="Calibri" w:hAnsi="Calibri" w:cs="Calibri"/>
          <w:sz w:val="22"/>
          <w:szCs w:val="22"/>
        </w:rPr>
        <w:t>.</w:t>
      </w:r>
    </w:p>
    <w:p w:rsidR="001B64FF" w:rsidRPr="00B47012" w:rsidRDefault="001B64FF" w:rsidP="00A74FF4">
      <w:pPr>
        <w:pStyle w:val="Tekstpodstawowy"/>
        <w:numPr>
          <w:ilvl w:val="0"/>
          <w:numId w:val="2"/>
        </w:numPr>
        <w:spacing w:line="276" w:lineRule="auto"/>
        <w:ind w:left="492" w:hanging="426"/>
        <w:jc w:val="both"/>
        <w:rPr>
          <w:rFonts w:ascii="Calibri" w:hAnsi="Calibri" w:cs="Calibri"/>
          <w:sz w:val="22"/>
          <w:szCs w:val="22"/>
        </w:rPr>
      </w:pPr>
      <w:r w:rsidRPr="00B47012">
        <w:rPr>
          <w:rFonts w:ascii="Calibri" w:hAnsi="Calibri" w:cs="Calibri"/>
          <w:sz w:val="22"/>
          <w:szCs w:val="22"/>
        </w:rPr>
        <w:t>Zapytanie ofertowe nie stanowi podstaw do roszczeń dotyczących zawarcia umowy.</w:t>
      </w:r>
    </w:p>
    <w:p w:rsidR="001B64FF" w:rsidRPr="00B47012" w:rsidRDefault="001B64FF" w:rsidP="00A74FF4">
      <w:pPr>
        <w:pStyle w:val="Tekstpodstawowy"/>
        <w:numPr>
          <w:ilvl w:val="0"/>
          <w:numId w:val="2"/>
        </w:numPr>
        <w:spacing w:line="276" w:lineRule="auto"/>
        <w:ind w:left="492" w:hanging="426"/>
        <w:jc w:val="both"/>
        <w:rPr>
          <w:rFonts w:ascii="Calibri" w:hAnsi="Calibri" w:cs="Calibri"/>
          <w:sz w:val="22"/>
          <w:szCs w:val="22"/>
        </w:rPr>
      </w:pPr>
      <w:r w:rsidRPr="00B47012">
        <w:rPr>
          <w:rFonts w:ascii="Calibri" w:hAnsi="Calibri" w:cs="Calibri"/>
          <w:sz w:val="22"/>
          <w:szCs w:val="22"/>
        </w:rPr>
        <w:t>PFRON może unieważnić zapytanie na każdym etapie bez podania przyczyny lub zamknąć postępowanie bez wyboru którejkolwiek z ofert.</w:t>
      </w:r>
    </w:p>
    <w:p w:rsidR="001B64FF" w:rsidRPr="00B47012" w:rsidRDefault="001B64FF" w:rsidP="00A74FF4">
      <w:pPr>
        <w:pStyle w:val="Tekstpodstawowy"/>
        <w:numPr>
          <w:ilvl w:val="0"/>
          <w:numId w:val="2"/>
        </w:numPr>
        <w:spacing w:line="276" w:lineRule="auto"/>
        <w:ind w:left="492" w:hanging="426"/>
        <w:jc w:val="both"/>
        <w:rPr>
          <w:rFonts w:ascii="Calibri" w:hAnsi="Calibri" w:cs="Calibri"/>
          <w:sz w:val="22"/>
          <w:szCs w:val="22"/>
        </w:rPr>
      </w:pPr>
      <w:r w:rsidRPr="00B47012">
        <w:rPr>
          <w:rFonts w:ascii="Calibri" w:hAnsi="Calibri" w:cs="Calibri"/>
          <w:sz w:val="22"/>
          <w:szCs w:val="22"/>
        </w:rPr>
        <w:t>W przypadku unieważnienia postępowania lub zamknięcia postępowania bez wyboru którejkolwiek z ofert, PFRON nie ponosi kosztów postępowania.</w:t>
      </w:r>
    </w:p>
    <w:p w:rsidR="00A74FF4" w:rsidRPr="00B47012" w:rsidRDefault="00A74FF4" w:rsidP="007E429B">
      <w:pPr>
        <w:pStyle w:val="Tekstpodstawowywcity"/>
        <w:spacing w:line="360" w:lineRule="auto"/>
        <w:ind w:firstLine="0"/>
        <w:rPr>
          <w:rFonts w:ascii="Calibri" w:hAnsi="Calibri" w:cs="Calibri"/>
          <w:sz w:val="22"/>
          <w:szCs w:val="22"/>
        </w:rPr>
      </w:pPr>
    </w:p>
    <w:p w:rsidR="007E429B" w:rsidRPr="00B47012" w:rsidRDefault="007E429B" w:rsidP="007E429B">
      <w:pPr>
        <w:pStyle w:val="Tekstpodstawowywcity"/>
        <w:spacing w:line="360" w:lineRule="auto"/>
        <w:ind w:firstLine="0"/>
        <w:rPr>
          <w:rFonts w:ascii="Calibri" w:hAnsi="Calibri" w:cs="Calibri"/>
          <w:sz w:val="22"/>
          <w:szCs w:val="22"/>
        </w:rPr>
      </w:pPr>
      <w:r w:rsidRPr="00B47012">
        <w:rPr>
          <w:rFonts w:ascii="Calibri" w:hAnsi="Calibri" w:cs="Calibri"/>
          <w:sz w:val="22"/>
          <w:szCs w:val="22"/>
        </w:rPr>
        <w:t xml:space="preserve">Proszę o przesłanie oferty </w:t>
      </w:r>
      <w:r w:rsidR="003C7F09" w:rsidRPr="00B47012">
        <w:rPr>
          <w:rFonts w:ascii="Calibri" w:hAnsi="Calibri" w:cs="Calibri"/>
          <w:sz w:val="22"/>
          <w:szCs w:val="22"/>
        </w:rPr>
        <w:t xml:space="preserve">w formie </w:t>
      </w:r>
      <w:r w:rsidR="00856C85" w:rsidRPr="00B47012">
        <w:rPr>
          <w:rFonts w:ascii="Calibri" w:hAnsi="Calibri" w:cs="Calibri"/>
          <w:sz w:val="22"/>
          <w:szCs w:val="22"/>
        </w:rPr>
        <w:t>skanu</w:t>
      </w:r>
      <w:r w:rsidR="003C7F09" w:rsidRPr="00B47012">
        <w:rPr>
          <w:rFonts w:ascii="Calibri" w:hAnsi="Calibri" w:cs="Calibri"/>
          <w:sz w:val="22"/>
          <w:szCs w:val="22"/>
        </w:rPr>
        <w:t xml:space="preserve"> </w:t>
      </w:r>
      <w:r w:rsidR="00856C85" w:rsidRPr="00B47012">
        <w:rPr>
          <w:rFonts w:ascii="Calibri" w:hAnsi="Calibri" w:cs="Calibri"/>
          <w:sz w:val="22"/>
          <w:szCs w:val="22"/>
        </w:rPr>
        <w:t xml:space="preserve">Formularza Ofertowego (stanowiącego </w:t>
      </w:r>
      <w:r w:rsidR="00856C85" w:rsidRPr="00B47012">
        <w:rPr>
          <w:rFonts w:ascii="Calibri" w:hAnsi="Calibri" w:cs="Calibri"/>
          <w:b/>
          <w:sz w:val="22"/>
          <w:szCs w:val="22"/>
        </w:rPr>
        <w:t>Załącznik</w:t>
      </w:r>
      <w:r w:rsidR="00DE6EE5" w:rsidRPr="00B47012">
        <w:rPr>
          <w:rFonts w:ascii="Calibri" w:hAnsi="Calibri" w:cs="Calibri"/>
          <w:b/>
          <w:sz w:val="22"/>
          <w:szCs w:val="22"/>
        </w:rPr>
        <w:t xml:space="preserve"> nr 1</w:t>
      </w:r>
      <w:r w:rsidR="00DE6EE5" w:rsidRPr="00B47012">
        <w:rPr>
          <w:rFonts w:ascii="Calibri" w:hAnsi="Calibri" w:cs="Calibri"/>
          <w:sz w:val="22"/>
          <w:szCs w:val="22"/>
        </w:rPr>
        <w:t xml:space="preserve"> </w:t>
      </w:r>
      <w:r w:rsidR="00490312" w:rsidRPr="00B47012">
        <w:rPr>
          <w:rFonts w:ascii="Calibri" w:hAnsi="Calibri" w:cs="Calibri"/>
          <w:sz w:val="22"/>
          <w:szCs w:val="22"/>
        </w:rPr>
        <w:br/>
      </w:r>
      <w:r w:rsidR="00DE6EE5" w:rsidRPr="00B47012">
        <w:rPr>
          <w:rFonts w:ascii="Calibri" w:hAnsi="Calibri" w:cs="Calibri"/>
          <w:sz w:val="22"/>
          <w:szCs w:val="22"/>
        </w:rPr>
        <w:t>do</w:t>
      </w:r>
      <w:r w:rsidR="00856C85" w:rsidRPr="00B47012">
        <w:rPr>
          <w:rFonts w:ascii="Calibri" w:hAnsi="Calibri" w:cs="Calibri"/>
          <w:sz w:val="22"/>
          <w:szCs w:val="22"/>
        </w:rPr>
        <w:t xml:space="preserve"> </w:t>
      </w:r>
      <w:r w:rsidR="00856C85" w:rsidRPr="00466310">
        <w:rPr>
          <w:rFonts w:ascii="Calibri" w:hAnsi="Calibri" w:cs="Calibri"/>
          <w:sz w:val="22"/>
          <w:szCs w:val="22"/>
        </w:rPr>
        <w:t xml:space="preserve">Zapytania Ofertowego) </w:t>
      </w:r>
      <w:r w:rsidR="003C7F09" w:rsidRPr="00466310">
        <w:rPr>
          <w:rFonts w:ascii="Calibri" w:hAnsi="Calibri" w:cs="Calibri"/>
          <w:sz w:val="22"/>
          <w:szCs w:val="22"/>
        </w:rPr>
        <w:t xml:space="preserve">na adres </w:t>
      </w:r>
      <w:r w:rsidRPr="00466310">
        <w:rPr>
          <w:rFonts w:ascii="Calibri" w:hAnsi="Calibri" w:cs="Calibri"/>
          <w:sz w:val="22"/>
          <w:szCs w:val="22"/>
        </w:rPr>
        <w:t xml:space="preserve">e-mail: Logistyka@pfron.org.pl w nieprzekraczalnym terminie </w:t>
      </w:r>
      <w:r w:rsidR="00490312" w:rsidRPr="00466310">
        <w:rPr>
          <w:rFonts w:ascii="Calibri" w:hAnsi="Calibri" w:cs="Calibri"/>
          <w:sz w:val="22"/>
          <w:szCs w:val="22"/>
        </w:rPr>
        <w:br/>
      </w:r>
      <w:r w:rsidRPr="00466310">
        <w:rPr>
          <w:rFonts w:ascii="Calibri" w:hAnsi="Calibri" w:cs="Calibri"/>
          <w:sz w:val="22"/>
          <w:szCs w:val="22"/>
        </w:rPr>
        <w:t xml:space="preserve">do dnia </w:t>
      </w:r>
      <w:r w:rsidR="00A7356F" w:rsidRPr="00466310">
        <w:rPr>
          <w:rFonts w:ascii="Calibri" w:hAnsi="Calibri" w:cs="Calibri"/>
          <w:b/>
          <w:sz w:val="22"/>
          <w:szCs w:val="22"/>
        </w:rPr>
        <w:t>25 lutego</w:t>
      </w:r>
      <w:r w:rsidRPr="00466310">
        <w:rPr>
          <w:rFonts w:ascii="Calibri" w:hAnsi="Calibri" w:cs="Calibri"/>
          <w:b/>
          <w:sz w:val="22"/>
          <w:szCs w:val="22"/>
        </w:rPr>
        <w:t xml:space="preserve"> 201</w:t>
      </w:r>
      <w:r w:rsidR="00A7356F" w:rsidRPr="00466310">
        <w:rPr>
          <w:rFonts w:ascii="Calibri" w:hAnsi="Calibri" w:cs="Calibri"/>
          <w:b/>
          <w:sz w:val="22"/>
          <w:szCs w:val="22"/>
        </w:rPr>
        <w:t>9</w:t>
      </w:r>
      <w:r w:rsidRPr="00466310">
        <w:rPr>
          <w:rFonts w:ascii="Calibri" w:hAnsi="Calibri" w:cs="Calibri"/>
          <w:b/>
          <w:sz w:val="22"/>
          <w:szCs w:val="22"/>
        </w:rPr>
        <w:t xml:space="preserve"> r.</w:t>
      </w:r>
      <w:r w:rsidR="00256378" w:rsidRPr="00466310">
        <w:rPr>
          <w:rFonts w:ascii="Calibri" w:hAnsi="Calibri" w:cs="Calibri"/>
          <w:b/>
          <w:sz w:val="22"/>
          <w:szCs w:val="22"/>
        </w:rPr>
        <w:t xml:space="preserve"> </w:t>
      </w:r>
    </w:p>
    <w:p w:rsidR="007E429B" w:rsidRPr="00B47012" w:rsidRDefault="007E429B" w:rsidP="007E429B">
      <w:pPr>
        <w:pStyle w:val="Tekstpodstawowywcity"/>
        <w:spacing w:line="360" w:lineRule="auto"/>
        <w:ind w:firstLine="0"/>
        <w:rPr>
          <w:rFonts w:ascii="Calibri" w:hAnsi="Calibri" w:cs="Calibri"/>
          <w:sz w:val="22"/>
          <w:szCs w:val="22"/>
        </w:rPr>
      </w:pPr>
      <w:r w:rsidRPr="00B47012">
        <w:rPr>
          <w:rFonts w:ascii="Calibri" w:hAnsi="Calibri" w:cs="Calibri"/>
          <w:sz w:val="22"/>
          <w:szCs w:val="22"/>
        </w:rPr>
        <w:t xml:space="preserve">Wszelkich informacji dotyczących zapytania ofertowego </w:t>
      </w:r>
      <w:r w:rsidR="00256378" w:rsidRPr="00B47012">
        <w:rPr>
          <w:rFonts w:ascii="Calibri" w:hAnsi="Calibri" w:cs="Calibri"/>
          <w:sz w:val="22"/>
          <w:szCs w:val="22"/>
        </w:rPr>
        <w:t xml:space="preserve"> w godz. od. 9:00 do 1</w:t>
      </w:r>
      <w:r w:rsidR="00F6319D" w:rsidRPr="00B47012">
        <w:rPr>
          <w:rFonts w:ascii="Calibri" w:hAnsi="Calibri" w:cs="Calibri"/>
          <w:sz w:val="22"/>
          <w:szCs w:val="22"/>
        </w:rPr>
        <w:t>5</w:t>
      </w:r>
      <w:r w:rsidR="00256378" w:rsidRPr="00B47012">
        <w:rPr>
          <w:rFonts w:ascii="Calibri" w:hAnsi="Calibri" w:cs="Calibri"/>
          <w:sz w:val="22"/>
          <w:szCs w:val="22"/>
        </w:rPr>
        <w:t xml:space="preserve">.00 </w:t>
      </w:r>
      <w:r w:rsidRPr="00B47012">
        <w:rPr>
          <w:rFonts w:ascii="Calibri" w:hAnsi="Calibri" w:cs="Calibri"/>
          <w:sz w:val="22"/>
          <w:szCs w:val="22"/>
        </w:rPr>
        <w:t xml:space="preserve">udziela: </w:t>
      </w:r>
      <w:r w:rsidR="001B64FF" w:rsidRPr="00B47012">
        <w:rPr>
          <w:rFonts w:ascii="Calibri" w:hAnsi="Calibri" w:cs="Calibri"/>
          <w:sz w:val="22"/>
          <w:szCs w:val="22"/>
        </w:rPr>
        <w:t>Radosław</w:t>
      </w:r>
      <w:r w:rsidR="009D6BB5" w:rsidRPr="00B47012">
        <w:rPr>
          <w:rFonts w:ascii="Calibri" w:hAnsi="Calibri" w:cs="Calibri"/>
          <w:sz w:val="22"/>
          <w:szCs w:val="22"/>
        </w:rPr>
        <w:t xml:space="preserve"> Wróblewski</w:t>
      </w:r>
      <w:r w:rsidRPr="00B47012">
        <w:rPr>
          <w:rFonts w:ascii="Calibri" w:hAnsi="Calibri" w:cs="Calibri"/>
          <w:sz w:val="22"/>
          <w:szCs w:val="22"/>
        </w:rPr>
        <w:t xml:space="preserve"> e-mail: </w:t>
      </w:r>
      <w:r w:rsidR="009D6BB5" w:rsidRPr="00B47012">
        <w:rPr>
          <w:rFonts w:ascii="Calibri" w:hAnsi="Calibri" w:cs="Calibri"/>
          <w:sz w:val="22"/>
          <w:szCs w:val="22"/>
        </w:rPr>
        <w:t>rwroblewski</w:t>
      </w:r>
      <w:hyperlink r:id="rId5" w:history="1">
        <w:r w:rsidRPr="00B47012">
          <w:rPr>
            <w:rFonts w:ascii="Calibri" w:hAnsi="Calibri" w:cs="Calibri"/>
          </w:rPr>
          <w:t>@pfron.org.pl</w:t>
        </w:r>
      </w:hyperlink>
      <w:r w:rsidRPr="00B47012">
        <w:rPr>
          <w:rFonts w:ascii="Calibri" w:hAnsi="Calibri" w:cs="Calibri"/>
          <w:sz w:val="22"/>
          <w:szCs w:val="22"/>
        </w:rPr>
        <w:t xml:space="preserve">, tel. 22 50 55 </w:t>
      </w:r>
      <w:r w:rsidR="009D6BB5" w:rsidRPr="00B47012">
        <w:rPr>
          <w:rFonts w:ascii="Calibri" w:hAnsi="Calibri" w:cs="Calibri"/>
          <w:sz w:val="22"/>
          <w:szCs w:val="22"/>
        </w:rPr>
        <w:t>198</w:t>
      </w:r>
      <w:r w:rsidR="00707136" w:rsidRPr="00B47012">
        <w:rPr>
          <w:rFonts w:ascii="Calibri" w:hAnsi="Calibri" w:cs="Calibri"/>
          <w:sz w:val="22"/>
          <w:szCs w:val="22"/>
        </w:rPr>
        <w:t>, a w raz</w:t>
      </w:r>
      <w:r w:rsidR="00FE632F" w:rsidRPr="00B47012">
        <w:rPr>
          <w:rFonts w:ascii="Calibri" w:hAnsi="Calibri" w:cs="Calibri"/>
          <w:sz w:val="22"/>
          <w:szCs w:val="22"/>
        </w:rPr>
        <w:t xml:space="preserve">ie jego nieobecności </w:t>
      </w:r>
      <w:r w:rsidR="00F6319D" w:rsidRPr="00B47012">
        <w:rPr>
          <w:rFonts w:ascii="Calibri" w:hAnsi="Calibri" w:cs="Calibri"/>
          <w:sz w:val="22"/>
          <w:szCs w:val="22"/>
        </w:rPr>
        <w:t>Wojciech Dębecki</w:t>
      </w:r>
      <w:r w:rsidR="00707136" w:rsidRPr="00B47012">
        <w:rPr>
          <w:rFonts w:ascii="Calibri" w:hAnsi="Calibri" w:cs="Calibri"/>
          <w:sz w:val="22"/>
          <w:szCs w:val="22"/>
        </w:rPr>
        <w:t xml:space="preserve">, e-mail: </w:t>
      </w:r>
      <w:hyperlink r:id="rId6" w:history="1">
        <w:r w:rsidR="00F6319D" w:rsidRPr="00B47012">
          <w:rPr>
            <w:rFonts w:ascii="Calibri" w:hAnsi="Calibri" w:cs="Calibri"/>
            <w:sz w:val="22"/>
            <w:szCs w:val="22"/>
          </w:rPr>
          <w:t>wdebecki@pfron.org.pl</w:t>
        </w:r>
      </w:hyperlink>
      <w:r w:rsidR="00256378" w:rsidRPr="00B47012">
        <w:rPr>
          <w:rFonts w:ascii="Calibri" w:hAnsi="Calibri" w:cs="Calibri"/>
          <w:sz w:val="22"/>
          <w:szCs w:val="22"/>
        </w:rPr>
        <w:t>, tel. 22 50 55 5</w:t>
      </w:r>
      <w:r w:rsidR="00F6319D" w:rsidRPr="00B47012">
        <w:rPr>
          <w:rFonts w:ascii="Calibri" w:hAnsi="Calibri" w:cs="Calibri"/>
          <w:sz w:val="22"/>
          <w:szCs w:val="22"/>
        </w:rPr>
        <w:t>40</w:t>
      </w:r>
      <w:r w:rsidR="00256378" w:rsidRPr="00B47012">
        <w:rPr>
          <w:rFonts w:ascii="Calibri" w:hAnsi="Calibri" w:cs="Calibri"/>
          <w:sz w:val="22"/>
          <w:szCs w:val="22"/>
        </w:rPr>
        <w:t>.</w:t>
      </w:r>
    </w:p>
    <w:p w:rsidR="002A328F" w:rsidRPr="00B47012" w:rsidRDefault="002A328F" w:rsidP="002A328F">
      <w:pPr>
        <w:pStyle w:val="Tekstpodstawowywcity"/>
        <w:spacing w:line="360" w:lineRule="auto"/>
        <w:ind w:firstLine="0"/>
        <w:rPr>
          <w:rFonts w:ascii="Calibri" w:hAnsi="Calibri" w:cs="Calibri"/>
          <w:sz w:val="22"/>
          <w:szCs w:val="22"/>
        </w:rPr>
      </w:pPr>
      <w:r w:rsidRPr="00B47012">
        <w:rPr>
          <w:rFonts w:ascii="Calibri" w:hAnsi="Calibri" w:cs="Calibri"/>
          <w:sz w:val="22"/>
          <w:szCs w:val="22"/>
        </w:rPr>
        <w:t>Warunkiem koniecznym do oceny oferty jest wypełnienie Formularza Ofertowego</w:t>
      </w:r>
      <w:r w:rsidR="00856C85" w:rsidRPr="00B47012">
        <w:rPr>
          <w:rFonts w:ascii="Calibri" w:hAnsi="Calibri" w:cs="Calibri"/>
          <w:sz w:val="22"/>
          <w:szCs w:val="22"/>
        </w:rPr>
        <w:t xml:space="preserve"> stanowiącego Załącznik </w:t>
      </w:r>
      <w:r w:rsidR="00DE6EE5" w:rsidRPr="00B47012">
        <w:rPr>
          <w:rFonts w:ascii="Calibri" w:hAnsi="Calibri" w:cs="Calibri"/>
          <w:sz w:val="22"/>
          <w:szCs w:val="22"/>
        </w:rPr>
        <w:t xml:space="preserve">nr 1 do </w:t>
      </w:r>
      <w:r w:rsidR="00856C85" w:rsidRPr="00B47012">
        <w:rPr>
          <w:rFonts w:ascii="Calibri" w:hAnsi="Calibri" w:cs="Calibri"/>
          <w:sz w:val="22"/>
          <w:szCs w:val="22"/>
        </w:rPr>
        <w:t>Zapytania Ofertowego.</w:t>
      </w:r>
    </w:p>
    <w:p w:rsidR="007E429B" w:rsidRPr="00B47012" w:rsidRDefault="007E429B" w:rsidP="006A7DC9">
      <w:pPr>
        <w:pStyle w:val="Tekstpodstawowywcity"/>
        <w:spacing w:line="360" w:lineRule="auto"/>
        <w:ind w:firstLine="0"/>
        <w:rPr>
          <w:rFonts w:ascii="Calibri" w:hAnsi="Calibri" w:cs="Calibri"/>
          <w:sz w:val="22"/>
          <w:szCs w:val="22"/>
        </w:rPr>
      </w:pPr>
      <w:r w:rsidRPr="00B47012">
        <w:rPr>
          <w:rFonts w:ascii="Calibri" w:hAnsi="Calibri" w:cs="Calibri"/>
          <w:sz w:val="22"/>
          <w:szCs w:val="22"/>
        </w:rPr>
        <w:t>Oferta winna zawierać: nazwę, adres, numer telefonu do kontaktu z oferentem oraz</w:t>
      </w:r>
      <w:r w:rsidR="00856C85" w:rsidRPr="00B47012">
        <w:rPr>
          <w:rFonts w:ascii="Calibri" w:hAnsi="Calibri" w:cs="Calibri"/>
          <w:sz w:val="22"/>
          <w:szCs w:val="22"/>
        </w:rPr>
        <w:t xml:space="preserve"> datę </w:t>
      </w:r>
      <w:r w:rsidR="006A7DC9" w:rsidRPr="00B47012">
        <w:rPr>
          <w:rFonts w:ascii="Calibri" w:hAnsi="Calibri" w:cs="Calibri"/>
          <w:sz w:val="22"/>
          <w:szCs w:val="22"/>
        </w:rPr>
        <w:t>sp</w:t>
      </w:r>
      <w:r w:rsidR="00856C85" w:rsidRPr="00B47012">
        <w:rPr>
          <w:rFonts w:ascii="Calibri" w:hAnsi="Calibri" w:cs="Calibri"/>
          <w:sz w:val="22"/>
          <w:szCs w:val="22"/>
        </w:rPr>
        <w:t>orządzenia oferty i podpis Oferenta.</w:t>
      </w:r>
    </w:p>
    <w:p w:rsidR="00FB7038" w:rsidRPr="00B47012" w:rsidRDefault="00FB7038" w:rsidP="00FB7038">
      <w:pPr>
        <w:jc w:val="both"/>
        <w:rPr>
          <w:rFonts w:ascii="Calibri" w:hAnsi="Calibri" w:cs="Calibri"/>
        </w:rPr>
      </w:pPr>
    </w:p>
    <w:sectPr w:rsidR="00FB7038" w:rsidRPr="00B47012" w:rsidSect="003C7F0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4D"/>
    <w:multiLevelType w:val="multilevel"/>
    <w:tmpl w:val="584E1DB0"/>
    <w:name w:val="WW8Num9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8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34350F5"/>
    <w:multiLevelType w:val="hybridMultilevel"/>
    <w:tmpl w:val="412A4944"/>
    <w:lvl w:ilvl="0" w:tplc="6E5E6E36">
      <w:start w:val="1"/>
      <w:numFmt w:val="decimal"/>
      <w:lvlText w:val="5.%1"/>
      <w:lvlJc w:val="left"/>
      <w:pPr>
        <w:ind w:left="1571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7E17264"/>
    <w:multiLevelType w:val="hybridMultilevel"/>
    <w:tmpl w:val="643A6322"/>
    <w:lvl w:ilvl="0" w:tplc="0415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FA724D7"/>
    <w:multiLevelType w:val="hybridMultilevel"/>
    <w:tmpl w:val="277070C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BBB22F5"/>
    <w:multiLevelType w:val="multilevel"/>
    <w:tmpl w:val="33245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8C2CEF"/>
    <w:multiLevelType w:val="multilevel"/>
    <w:tmpl w:val="3E10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 w:val="0"/>
      </w:rPr>
    </w:lvl>
  </w:abstractNum>
  <w:abstractNum w:abstractNumId="6" w15:restartNumberingAfterBreak="0">
    <w:nsid w:val="6EFB63E8"/>
    <w:multiLevelType w:val="multilevel"/>
    <w:tmpl w:val="C65A1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FCD670E"/>
    <w:multiLevelType w:val="hybridMultilevel"/>
    <w:tmpl w:val="B14AE376"/>
    <w:lvl w:ilvl="0" w:tplc="6E5E6E36">
      <w:start w:val="1"/>
      <w:numFmt w:val="decimal"/>
      <w:lvlText w:val="5.%1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88D"/>
    <w:rsid w:val="001A52D0"/>
    <w:rsid w:val="001B64FF"/>
    <w:rsid w:val="00256378"/>
    <w:rsid w:val="002A328F"/>
    <w:rsid w:val="002E143B"/>
    <w:rsid w:val="003745EF"/>
    <w:rsid w:val="00397A34"/>
    <w:rsid w:val="003C7F09"/>
    <w:rsid w:val="00425B80"/>
    <w:rsid w:val="00447A49"/>
    <w:rsid w:val="00466310"/>
    <w:rsid w:val="00490312"/>
    <w:rsid w:val="004B7DBB"/>
    <w:rsid w:val="00562572"/>
    <w:rsid w:val="005A388D"/>
    <w:rsid w:val="005E4CFE"/>
    <w:rsid w:val="006408A7"/>
    <w:rsid w:val="00655B5F"/>
    <w:rsid w:val="0067427A"/>
    <w:rsid w:val="00685F05"/>
    <w:rsid w:val="006A7DC9"/>
    <w:rsid w:val="006C0E24"/>
    <w:rsid w:val="006D34EE"/>
    <w:rsid w:val="006E2971"/>
    <w:rsid w:val="00707136"/>
    <w:rsid w:val="007268B6"/>
    <w:rsid w:val="007746A5"/>
    <w:rsid w:val="007E429B"/>
    <w:rsid w:val="00831B5F"/>
    <w:rsid w:val="008562E0"/>
    <w:rsid w:val="00856C85"/>
    <w:rsid w:val="009B0EEF"/>
    <w:rsid w:val="009D1CC9"/>
    <w:rsid w:val="009D299E"/>
    <w:rsid w:val="009D6BB5"/>
    <w:rsid w:val="009E170A"/>
    <w:rsid w:val="009E6770"/>
    <w:rsid w:val="00A7356F"/>
    <w:rsid w:val="00A74FF4"/>
    <w:rsid w:val="00A86672"/>
    <w:rsid w:val="00B47012"/>
    <w:rsid w:val="00B817B7"/>
    <w:rsid w:val="00B9476A"/>
    <w:rsid w:val="00BA1B8D"/>
    <w:rsid w:val="00BE26BD"/>
    <w:rsid w:val="00C07989"/>
    <w:rsid w:val="00C36B24"/>
    <w:rsid w:val="00D50A1A"/>
    <w:rsid w:val="00D8589A"/>
    <w:rsid w:val="00DE6EE5"/>
    <w:rsid w:val="00EA32B3"/>
    <w:rsid w:val="00F6319D"/>
    <w:rsid w:val="00FB7038"/>
    <w:rsid w:val="00FE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3F37"/>
  <w15:docId w15:val="{8242C64E-0060-49C2-BDEF-8E18E9B5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5B80"/>
  </w:style>
  <w:style w:type="paragraph" w:styleId="Nagwek1">
    <w:name w:val="heading 1"/>
    <w:basedOn w:val="Normalny"/>
    <w:next w:val="Normalny"/>
    <w:link w:val="Nagwek1Znak"/>
    <w:uiPriority w:val="9"/>
    <w:qFormat/>
    <w:rsid w:val="00425B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B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B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B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B8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B8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B8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B8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B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B8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B8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B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B8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B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25B8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25B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25B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B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25B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425B80"/>
    <w:rPr>
      <w:b/>
      <w:bCs/>
    </w:rPr>
  </w:style>
  <w:style w:type="character" w:styleId="Uwydatnienie">
    <w:name w:val="Emphasis"/>
    <w:uiPriority w:val="20"/>
    <w:qFormat/>
    <w:rsid w:val="00425B80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425B80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425B80"/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425B8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25B8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25B8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B8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B80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425B80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425B80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425B80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425B8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425B8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25B80"/>
    <w:pPr>
      <w:outlineLvl w:val="9"/>
    </w:pPr>
  </w:style>
  <w:style w:type="paragraph" w:styleId="Tekstpodstawowywcity">
    <w:name w:val="Body Text Indent"/>
    <w:basedOn w:val="Normalny"/>
    <w:link w:val="TekstpodstawowywcityZnak"/>
    <w:semiHidden/>
    <w:rsid w:val="007E429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E42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7E429B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E42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E429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B0EE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B0EEF"/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9B0EEF"/>
  </w:style>
  <w:style w:type="paragraph" w:styleId="Tekstpodstawowy">
    <w:name w:val="Body Text"/>
    <w:aliases w:val="wypunktowanie,ändrad,Tekst wcięty 2 st,(ALT+½),(F2),L1 Body Text,bt"/>
    <w:basedOn w:val="Normalny"/>
    <w:link w:val="TekstpodstawowyZnak"/>
    <w:rsid w:val="009B0E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ändrad Znak,Tekst wcięty 2 st Znak,(ALT+½) Znak,(F2) Znak,L1 Body Text Znak,bt Znak"/>
    <w:basedOn w:val="Domylnaczcionkaakapitu"/>
    <w:link w:val="Tekstpodstawowy"/>
    <w:rsid w:val="009B0E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74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B24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3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debecki@pfron.org.pl" TargetMode="External"/><Relationship Id="rId5" Type="http://schemas.openxmlformats.org/officeDocument/2006/relationships/hyperlink" Target="mailto:mkot@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952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Radoslaw Wroblewski</cp:lastModifiedBy>
  <cp:revision>10</cp:revision>
  <cp:lastPrinted>2019-02-15T09:35:00Z</cp:lastPrinted>
  <dcterms:created xsi:type="dcterms:W3CDTF">2019-02-14T11:43:00Z</dcterms:created>
  <dcterms:modified xsi:type="dcterms:W3CDTF">2019-02-19T12:11:00Z</dcterms:modified>
</cp:coreProperties>
</file>