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0791" w14:textId="1938B2D8" w:rsidR="002C2D71" w:rsidRDefault="00A074EA" w:rsidP="00A074EA">
      <w:pPr>
        <w:jc w:val="both"/>
      </w:pPr>
      <w:r>
        <w:t>Państwowy Fundusz Rehabilitacji Osób Niepełnosprawnych zwraca się z prośbą o oszacowanie kwoty zamówienia na wymianę</w:t>
      </w:r>
      <w:r w:rsidR="00861B0F">
        <w:t xml:space="preserve"> szaf teleinformatycznych i</w:t>
      </w:r>
      <w:r>
        <w:t xml:space="preserve"> krosownic kablowych oraz okablowania w</w:t>
      </w:r>
      <w:r w:rsidR="00862784">
        <w:t> </w:t>
      </w:r>
      <w:r>
        <w:t xml:space="preserve">szachtach teleinformatycznych wraz z zamontowaniem paneli porządkujących przewody (24 przewody na panel) firmy </w:t>
      </w:r>
      <w:proofErr w:type="spellStart"/>
      <w:r>
        <w:t>Neat-Patch</w:t>
      </w:r>
      <w:proofErr w:type="spellEnd"/>
      <w:r>
        <w:t xml:space="preserve">. </w:t>
      </w:r>
    </w:p>
    <w:p w14:paraId="63B85A52" w14:textId="7C00BB9C" w:rsidR="00680901" w:rsidRDefault="00680901" w:rsidP="00A074EA">
      <w:pPr>
        <w:pStyle w:val="Akapitzlist"/>
        <w:numPr>
          <w:ilvl w:val="0"/>
          <w:numId w:val="4"/>
        </w:numPr>
        <w:jc w:val="both"/>
        <w:rPr>
          <w:b/>
        </w:rPr>
      </w:pPr>
      <w:bookmarkStart w:id="0" w:name="_Hlk2080212"/>
      <w:r w:rsidRPr="00680901">
        <w:rPr>
          <w:b/>
        </w:rPr>
        <w:t>Charakterystyka i specyfikacja prac.</w:t>
      </w:r>
    </w:p>
    <w:p w14:paraId="2AF9FD2E" w14:textId="0B0016DD" w:rsidR="00680901" w:rsidRDefault="00680901" w:rsidP="007262C0">
      <w:pPr>
        <w:pStyle w:val="Akapitzlist"/>
        <w:numPr>
          <w:ilvl w:val="1"/>
          <w:numId w:val="4"/>
        </w:numPr>
        <w:jc w:val="both"/>
      </w:pPr>
      <w:r w:rsidRPr="00680901">
        <w:t xml:space="preserve">Zakres prac </w:t>
      </w:r>
      <w:r>
        <w:t>obejmuje:</w:t>
      </w:r>
    </w:p>
    <w:p w14:paraId="1D79DD07" w14:textId="79282015" w:rsidR="007262C0" w:rsidRDefault="007262C0" w:rsidP="007262C0">
      <w:pPr>
        <w:pStyle w:val="Akapitzlist"/>
        <w:numPr>
          <w:ilvl w:val="2"/>
          <w:numId w:val="4"/>
        </w:numPr>
        <w:jc w:val="both"/>
      </w:pPr>
      <w:r>
        <w:t>Wymianę i montaż szaf telekomunikacyjnych</w:t>
      </w:r>
      <w:r w:rsidR="00D01AAE">
        <w:t>.</w:t>
      </w:r>
    </w:p>
    <w:p w14:paraId="15CB7C15" w14:textId="1363B054" w:rsidR="007262C0" w:rsidRDefault="007262C0" w:rsidP="007262C0">
      <w:pPr>
        <w:pStyle w:val="Akapitzlist"/>
        <w:numPr>
          <w:ilvl w:val="2"/>
          <w:numId w:val="4"/>
        </w:numPr>
        <w:jc w:val="both"/>
      </w:pPr>
      <w:r>
        <w:t>Wymianę i montaż krosownic kablowych</w:t>
      </w:r>
      <w:r w:rsidR="00D01AAE">
        <w:t>.</w:t>
      </w:r>
    </w:p>
    <w:p w14:paraId="177A03AA" w14:textId="54EDB1DA" w:rsidR="007262C0" w:rsidRDefault="007262C0" w:rsidP="007262C0">
      <w:pPr>
        <w:pStyle w:val="Akapitzlist"/>
        <w:numPr>
          <w:ilvl w:val="2"/>
          <w:numId w:val="4"/>
        </w:numPr>
        <w:jc w:val="both"/>
      </w:pPr>
      <w:r>
        <w:t>Wymianę i montaż paneli porządkujących przewody.</w:t>
      </w:r>
    </w:p>
    <w:p w14:paraId="6BD88B2B" w14:textId="77777777" w:rsidR="007262C0" w:rsidRDefault="007262C0" w:rsidP="007262C0">
      <w:pPr>
        <w:pStyle w:val="Akapitzlist"/>
        <w:numPr>
          <w:ilvl w:val="1"/>
          <w:numId w:val="4"/>
        </w:numPr>
        <w:jc w:val="both"/>
      </w:pPr>
      <w:r>
        <w:t>Opis ilościowy.</w:t>
      </w:r>
    </w:p>
    <w:p w14:paraId="25B4C5F4" w14:textId="2740C660" w:rsidR="007262C0" w:rsidRDefault="00680901" w:rsidP="003317E5">
      <w:pPr>
        <w:pStyle w:val="Akapitzlist"/>
        <w:numPr>
          <w:ilvl w:val="2"/>
          <w:numId w:val="4"/>
        </w:numPr>
        <w:ind w:left="1276" w:hanging="556"/>
        <w:jc w:val="both"/>
      </w:pPr>
      <w:r>
        <w:t>W</w:t>
      </w:r>
      <w:r w:rsidR="00EE0147">
        <w:t> </w:t>
      </w:r>
      <w:r w:rsidR="00A074EA">
        <w:t xml:space="preserve">budynku jest </w:t>
      </w:r>
      <w:r w:rsidR="009374E0">
        <w:t>6</w:t>
      </w:r>
      <w:r w:rsidR="00A074EA">
        <w:t xml:space="preserve"> szachtów.</w:t>
      </w:r>
      <w:r w:rsidR="00D01AAE">
        <w:t xml:space="preserve"> W każdym z szachtów znajduje się stara szafa 42U.</w:t>
      </w:r>
      <w:r w:rsidR="00A074EA">
        <w:t xml:space="preserve"> W</w:t>
      </w:r>
      <w:r w:rsidR="001B4CA6">
        <w:t> </w:t>
      </w:r>
      <w:r w:rsidR="00A074EA">
        <w:t xml:space="preserve">nich znajduje się </w:t>
      </w:r>
      <w:r w:rsidR="000D49D2">
        <w:t>7</w:t>
      </w:r>
      <w:r w:rsidR="007F363D">
        <w:t>6</w:t>
      </w:r>
      <w:r w:rsidR="002C2D71">
        <w:t xml:space="preserve"> krosownic po </w:t>
      </w:r>
      <w:r w:rsidR="001348E7">
        <w:t>24</w:t>
      </w:r>
      <w:r w:rsidR="002C2D71">
        <w:t xml:space="preserve"> port</w:t>
      </w:r>
      <w:r w:rsidR="00862784">
        <w:t>y</w:t>
      </w:r>
      <w:r w:rsidR="007262C0">
        <w:t xml:space="preserve"> oraz po dwie krosownice światłowodowe, które należy przełożyć do nowych szaf (bez konieczności rozszywania i ponownego spawania włókien).</w:t>
      </w:r>
    </w:p>
    <w:p w14:paraId="07231EA2" w14:textId="1D75D6DE" w:rsidR="007262C0" w:rsidRDefault="007262C0" w:rsidP="007262C0">
      <w:pPr>
        <w:pStyle w:val="Akapitzlist"/>
        <w:numPr>
          <w:ilvl w:val="1"/>
          <w:numId w:val="4"/>
        </w:numPr>
        <w:jc w:val="both"/>
      </w:pPr>
      <w:r>
        <w:t>Opis elementów.</w:t>
      </w:r>
    </w:p>
    <w:p w14:paraId="4CC0B440" w14:textId="0E7B7665" w:rsidR="007262C0" w:rsidRDefault="007262C0" w:rsidP="007262C0">
      <w:pPr>
        <w:pStyle w:val="Akapitzlist"/>
        <w:numPr>
          <w:ilvl w:val="2"/>
          <w:numId w:val="4"/>
        </w:numPr>
        <w:jc w:val="both"/>
      </w:pPr>
      <w:r>
        <w:t>Krosownice.</w:t>
      </w:r>
    </w:p>
    <w:p w14:paraId="2585E159" w14:textId="77777777" w:rsidR="007262C0" w:rsidRDefault="00A074EA" w:rsidP="003317E5">
      <w:pPr>
        <w:pStyle w:val="Akapitzlist"/>
        <w:numPr>
          <w:ilvl w:val="3"/>
          <w:numId w:val="4"/>
        </w:numPr>
        <w:ind w:left="1843" w:hanging="766"/>
        <w:jc w:val="both"/>
      </w:pPr>
      <w:r>
        <w:t xml:space="preserve">Stare krosownice są w standardzie </w:t>
      </w:r>
      <w:r w:rsidR="00075C2C">
        <w:t>110AB2-300FT</w:t>
      </w:r>
      <w:r w:rsidR="00EE0147">
        <w:t xml:space="preserve"> SYSTIMAX.</w:t>
      </w:r>
      <w:r w:rsidR="004D11C9">
        <w:t xml:space="preserve"> Nowe mają być wyposażone w gniazda na w</w:t>
      </w:r>
      <w:r w:rsidR="009374E0">
        <w:t>tyki RJ-45</w:t>
      </w:r>
      <w:r w:rsidR="000C40E2">
        <w:t xml:space="preserve"> </w:t>
      </w:r>
      <w:proofErr w:type="spellStart"/>
      <w:r w:rsidR="000C40E2">
        <w:t>Keysto</w:t>
      </w:r>
      <w:r w:rsidR="00915CED">
        <w:t>ne</w:t>
      </w:r>
      <w:proofErr w:type="spellEnd"/>
      <w:r w:rsidR="00915CED">
        <w:t xml:space="preserve"> 24 porty</w:t>
      </w:r>
      <w:r w:rsidR="009374E0">
        <w:t>.</w:t>
      </w:r>
    </w:p>
    <w:p w14:paraId="45F9ECC5" w14:textId="77777777" w:rsidR="00D01AAE" w:rsidRDefault="007262C0" w:rsidP="00A074EA">
      <w:pPr>
        <w:pStyle w:val="Akapitzlist"/>
        <w:numPr>
          <w:ilvl w:val="2"/>
          <w:numId w:val="4"/>
        </w:numPr>
        <w:jc w:val="both"/>
      </w:pPr>
      <w:r>
        <w:t>Szafy telekomunikacyjne</w:t>
      </w:r>
      <w:r w:rsidR="00D01AAE">
        <w:t>.</w:t>
      </w:r>
    </w:p>
    <w:p w14:paraId="49DDCFCD" w14:textId="52F41721" w:rsidR="00D01AAE" w:rsidRDefault="00D01AAE" w:rsidP="003317E5">
      <w:pPr>
        <w:pStyle w:val="Akapitzlist"/>
        <w:numPr>
          <w:ilvl w:val="3"/>
          <w:numId w:val="4"/>
        </w:numPr>
        <w:ind w:left="1843" w:hanging="766"/>
        <w:jc w:val="both"/>
      </w:pPr>
      <w:r>
        <w:t>S</w:t>
      </w:r>
      <w:r w:rsidR="00861B0F">
        <w:t xml:space="preserve">zafy nie mogą być szersze niż 600 mm, a ich głębokość nie może być mniejsza niż </w:t>
      </w:r>
      <w:r w:rsidR="002D50B4">
        <w:t>8</w:t>
      </w:r>
      <w:r w:rsidR="00861B0F">
        <w:t>00 mm</w:t>
      </w:r>
      <w:r w:rsidR="00BE16FB">
        <w:t>, wysokość 42U</w:t>
      </w:r>
      <w:r>
        <w:t>.</w:t>
      </w:r>
    </w:p>
    <w:p w14:paraId="02287F5E" w14:textId="56E959CD" w:rsidR="002C2D71" w:rsidRDefault="00861B0F" w:rsidP="00D01AAE">
      <w:pPr>
        <w:pStyle w:val="Akapitzlist"/>
        <w:numPr>
          <w:ilvl w:val="3"/>
          <w:numId w:val="4"/>
        </w:numPr>
        <w:jc w:val="both"/>
      </w:pPr>
      <w:r>
        <w:t>Musi posiadać</w:t>
      </w:r>
      <w:r w:rsidR="00D01AAE">
        <w:t xml:space="preserve"> z przodu drzwi dwudzielne perforowane.</w:t>
      </w:r>
    </w:p>
    <w:p w14:paraId="5126F59F" w14:textId="03895488" w:rsidR="00D01AAE" w:rsidRDefault="00D01AAE" w:rsidP="00D01AAE">
      <w:pPr>
        <w:pStyle w:val="Akapitzlist"/>
        <w:numPr>
          <w:ilvl w:val="3"/>
          <w:numId w:val="4"/>
        </w:numPr>
        <w:jc w:val="both"/>
      </w:pPr>
      <w:r>
        <w:t>Na dachu musi być panel wentylacyjny z min. 4 wiatrakami.</w:t>
      </w:r>
    </w:p>
    <w:p w14:paraId="467C9669" w14:textId="2C03DED6" w:rsidR="00D01AAE" w:rsidRDefault="00D01AAE" w:rsidP="00D01AAE">
      <w:pPr>
        <w:pStyle w:val="Akapitzlist"/>
        <w:numPr>
          <w:ilvl w:val="3"/>
          <w:numId w:val="4"/>
        </w:numPr>
        <w:jc w:val="both"/>
      </w:pPr>
      <w:r>
        <w:t>Wewnątrz szafa musi mieć co najmniej jedną półkę.</w:t>
      </w:r>
    </w:p>
    <w:p w14:paraId="2B886FA4" w14:textId="7CE15477" w:rsidR="00D01AAE" w:rsidRDefault="00D01AAE" w:rsidP="003317E5">
      <w:pPr>
        <w:pStyle w:val="Akapitzlist"/>
        <w:numPr>
          <w:ilvl w:val="3"/>
          <w:numId w:val="4"/>
        </w:numPr>
        <w:ind w:left="1843" w:hanging="766"/>
        <w:jc w:val="both"/>
      </w:pPr>
      <w:r>
        <w:t xml:space="preserve">Wewnątrz szafy muszą być zainstalowane dwie </w:t>
      </w:r>
      <w:proofErr w:type="spellStart"/>
      <w:r>
        <w:t>rackowe</w:t>
      </w:r>
      <w:proofErr w:type="spellEnd"/>
      <w:r>
        <w:t xml:space="preserve"> listwy zasilające wyposażone w 9 gniazd z bolcem oraz bezpiecznik przepięciowy. Długość przewodu zasilającego musi wynosić min. 3 m.</w:t>
      </w:r>
    </w:p>
    <w:p w14:paraId="6B7247D3" w14:textId="5CCE1467" w:rsidR="005E3A12" w:rsidRDefault="005E3A12" w:rsidP="005E3A12">
      <w:pPr>
        <w:pStyle w:val="Akapitzlist"/>
        <w:numPr>
          <w:ilvl w:val="2"/>
          <w:numId w:val="4"/>
        </w:numPr>
        <w:jc w:val="both"/>
      </w:pPr>
      <w:r>
        <w:t>Panele porządkujące przewody.</w:t>
      </w:r>
    </w:p>
    <w:p w14:paraId="68F19A98" w14:textId="5F753B30" w:rsidR="005E3A12" w:rsidRDefault="005E3A12" w:rsidP="003317E5">
      <w:pPr>
        <w:pStyle w:val="Akapitzlist"/>
        <w:numPr>
          <w:ilvl w:val="3"/>
          <w:numId w:val="4"/>
        </w:numPr>
        <w:ind w:left="1843" w:hanging="766"/>
        <w:jc w:val="both"/>
      </w:pPr>
      <w:r>
        <w:t xml:space="preserve">Panele muszą być produkcji firmy </w:t>
      </w:r>
      <w:proofErr w:type="spellStart"/>
      <w:r>
        <w:t>Neat-Patch</w:t>
      </w:r>
      <w:proofErr w:type="spellEnd"/>
      <w:r>
        <w:t xml:space="preserve">. W zestawie muszą znajdować się również odpowiednia liczba </w:t>
      </w:r>
      <w:proofErr w:type="spellStart"/>
      <w:r>
        <w:t>patchcordów</w:t>
      </w:r>
      <w:proofErr w:type="spellEnd"/>
      <w:r>
        <w:t>.</w:t>
      </w:r>
    </w:p>
    <w:p w14:paraId="2E87866C" w14:textId="77777777" w:rsidR="00051947" w:rsidRDefault="00DA2AD7" w:rsidP="00A074EA">
      <w:pPr>
        <w:pStyle w:val="Akapitzlist"/>
        <w:numPr>
          <w:ilvl w:val="1"/>
          <w:numId w:val="4"/>
        </w:numPr>
        <w:jc w:val="both"/>
      </w:pPr>
      <w:r>
        <w:t>Terminy i charakterystyka prac.</w:t>
      </w:r>
    </w:p>
    <w:p w14:paraId="7A9D017E" w14:textId="71DC3FFA" w:rsidR="00051947" w:rsidRDefault="009374E0" w:rsidP="003317E5">
      <w:pPr>
        <w:pStyle w:val="Akapitzlist"/>
        <w:numPr>
          <w:ilvl w:val="2"/>
          <w:numId w:val="4"/>
        </w:numPr>
        <w:ind w:left="1276" w:hanging="556"/>
        <w:jc w:val="both"/>
      </w:pPr>
      <w:r>
        <w:t xml:space="preserve">Prace </w:t>
      </w:r>
      <w:r w:rsidR="00C536BB">
        <w:t>będą prowadzone zgodnie z uzgodnionym harmonogramem,</w:t>
      </w:r>
      <w:r>
        <w:t xml:space="preserve"> w trybie weekendowym</w:t>
      </w:r>
      <w:r w:rsidR="004D11C9">
        <w:t xml:space="preserve"> – od piątkowego wieczoru </w:t>
      </w:r>
      <w:r w:rsidR="00600B32">
        <w:t xml:space="preserve">(18:00) </w:t>
      </w:r>
      <w:r w:rsidR="004D11C9">
        <w:t>do końca niedzieli</w:t>
      </w:r>
      <w:r w:rsidR="00600B32">
        <w:t xml:space="preserve"> (23:59)</w:t>
      </w:r>
      <w:r w:rsidR="004D11C9">
        <w:t>.</w:t>
      </w:r>
    </w:p>
    <w:p w14:paraId="08C831E9" w14:textId="77777777" w:rsidR="00051947" w:rsidRDefault="00894381" w:rsidP="00051947">
      <w:pPr>
        <w:pStyle w:val="Akapitzlist"/>
        <w:numPr>
          <w:ilvl w:val="2"/>
          <w:numId w:val="4"/>
        </w:numPr>
        <w:jc w:val="both"/>
      </w:pPr>
      <w:r>
        <w:t>Prace</w:t>
      </w:r>
      <w:r w:rsidR="007623F3">
        <w:t xml:space="preserve"> muszą </w:t>
      </w:r>
      <w:r w:rsidR="00051947">
        <w:t xml:space="preserve">dotyczyć </w:t>
      </w:r>
      <w:r>
        <w:t xml:space="preserve">minimalnie </w:t>
      </w:r>
      <w:r w:rsidR="007623F3">
        <w:t>jednego szachtu, a maksymalnie dwóch.</w:t>
      </w:r>
    </w:p>
    <w:p w14:paraId="40D94493" w14:textId="6A801846" w:rsidR="00A074EA" w:rsidRDefault="004D11C9" w:rsidP="003317E5">
      <w:pPr>
        <w:pStyle w:val="Akapitzlist"/>
        <w:numPr>
          <w:ilvl w:val="2"/>
          <w:numId w:val="4"/>
        </w:numPr>
        <w:ind w:left="1276" w:hanging="556"/>
        <w:jc w:val="both"/>
      </w:pPr>
      <w:r>
        <w:t xml:space="preserve">Po </w:t>
      </w:r>
      <w:r w:rsidR="00240FD5">
        <w:t xml:space="preserve">każdorazowym </w:t>
      </w:r>
      <w:r>
        <w:t xml:space="preserve">zakończeniu prac </w:t>
      </w:r>
      <w:r w:rsidR="005743A5">
        <w:t>należy</w:t>
      </w:r>
      <w:r w:rsidR="002C2D71">
        <w:t xml:space="preserve"> sprawdzić poprawność wykonanych podłączeń testerem okablowania</w:t>
      </w:r>
      <w:r w:rsidR="00051947">
        <w:t>,</w:t>
      </w:r>
      <w:r w:rsidR="002C2D71">
        <w:t xml:space="preserve"> a w pierwszy dzień roboczy po ich zakończeniu </w:t>
      </w:r>
      <w:r w:rsidR="0018377D">
        <w:t xml:space="preserve">wymagane jest </w:t>
      </w:r>
      <w:r>
        <w:t>zapewni</w:t>
      </w:r>
      <w:r w:rsidR="0018377D">
        <w:t>enie</w:t>
      </w:r>
      <w:r>
        <w:t xml:space="preserve"> na miejscu dyżur</w:t>
      </w:r>
      <w:r w:rsidR="0018377D">
        <w:t>u</w:t>
      </w:r>
      <w:r>
        <w:t xml:space="preserve"> co najmniej jednej osoby technicznej.</w:t>
      </w:r>
      <w:bookmarkEnd w:id="0"/>
    </w:p>
    <w:p w14:paraId="4F303807" w14:textId="1F075C6C" w:rsidR="005743A5" w:rsidRDefault="005743A5" w:rsidP="003317E5">
      <w:pPr>
        <w:pStyle w:val="Akapitzlist"/>
        <w:numPr>
          <w:ilvl w:val="2"/>
          <w:numId w:val="4"/>
        </w:numPr>
        <w:ind w:left="1276" w:hanging="556"/>
        <w:jc w:val="both"/>
      </w:pPr>
      <w:r>
        <w:t>Po każdorazowym prawidłowym zakończeniu prac zostanie podpisany Protokół Odbioru.</w:t>
      </w:r>
    </w:p>
    <w:p w14:paraId="3ACDA706" w14:textId="1A5FF5EF" w:rsidR="005743A5" w:rsidRDefault="005743A5" w:rsidP="003317E5">
      <w:pPr>
        <w:pStyle w:val="Akapitzlist"/>
        <w:numPr>
          <w:ilvl w:val="2"/>
          <w:numId w:val="4"/>
        </w:numPr>
        <w:ind w:left="1276" w:hanging="556"/>
        <w:jc w:val="both"/>
      </w:pPr>
      <w:r>
        <w:t>Po prawidłowym zakończeniu wszystkich prac zostanie podpisany Protokół Odbioru Końcowego.</w:t>
      </w:r>
    </w:p>
    <w:p w14:paraId="1C8AEEF6" w14:textId="77777777" w:rsidR="00767006" w:rsidRDefault="00767006" w:rsidP="00767006">
      <w:pPr>
        <w:spacing w:after="0" w:line="240" w:lineRule="auto"/>
        <w:jc w:val="both"/>
      </w:pPr>
      <w:r>
        <w:t xml:space="preserve">Osoba do kontaktu: Marcin Iwanek, tel. 22 505 57 41, email: </w:t>
      </w:r>
      <w:proofErr w:type="spellStart"/>
      <w:r w:rsidRPr="00281F5A">
        <w:t>miwanek</w:t>
      </w:r>
      <w:proofErr w:type="spellEnd"/>
      <w:r w:rsidRPr="00281F5A">
        <w:t>(</w:t>
      </w:r>
      <w:proofErr w:type="spellStart"/>
      <w:r w:rsidRPr="00281F5A">
        <w:t>at</w:t>
      </w:r>
      <w:proofErr w:type="spellEnd"/>
      <w:r w:rsidRPr="00281F5A">
        <w:t>)pfron.org.pl</w:t>
      </w:r>
      <w:r>
        <w:t>.</w:t>
      </w:r>
    </w:p>
    <w:p w14:paraId="18FE0426" w14:textId="77777777" w:rsidR="00767006" w:rsidRDefault="00767006" w:rsidP="00767006">
      <w:pPr>
        <w:spacing w:after="0" w:line="240" w:lineRule="auto"/>
        <w:jc w:val="both"/>
      </w:pPr>
      <w:r>
        <w:t>Informacje dotyczące składania szacunkowych kwot zamówienia:</w:t>
      </w:r>
    </w:p>
    <w:p w14:paraId="63F1E2CB" w14:textId="6485663B" w:rsidR="00767006" w:rsidRDefault="00767006" w:rsidP="00767006">
      <w:pPr>
        <w:jc w:val="both"/>
      </w:pPr>
      <w:r>
        <w:lastRenderedPageBreak/>
        <w:t>Szacunkowe koszty zamówienia prosimy złożyć drogą elektroniczną na adres</w:t>
      </w:r>
      <w:r w:rsidR="00986324">
        <w:t xml:space="preserve"> w postaci wypełnionego formularza oraz wstępnego harmonogramu prac</w:t>
      </w:r>
      <w:r>
        <w:t xml:space="preserve">: </w:t>
      </w:r>
      <w:proofErr w:type="spellStart"/>
      <w:r>
        <w:t>miwanek</w:t>
      </w:r>
      <w:proofErr w:type="spellEnd"/>
      <w:r>
        <w:t>(</w:t>
      </w:r>
      <w:proofErr w:type="spellStart"/>
      <w:r>
        <w:t>at</w:t>
      </w:r>
      <w:proofErr w:type="spellEnd"/>
      <w:r>
        <w:t>)pfron.org.pl, w terminie do dnia 2019-03-07 r. do godz. 12:00.</w:t>
      </w:r>
      <w:bookmarkStart w:id="1" w:name="_GoBack"/>
      <w:bookmarkEnd w:id="1"/>
    </w:p>
    <w:p w14:paraId="51968067" w14:textId="77777777" w:rsidR="00767006" w:rsidRDefault="00767006" w:rsidP="00767006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15C8D686" w14:textId="77777777" w:rsidR="00767006" w:rsidRDefault="00767006" w:rsidP="00767006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54DA83C2" w14:textId="77777777" w:rsidR="00767006" w:rsidRDefault="00767006" w:rsidP="00767006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14:paraId="5DFD8257" w14:textId="77777777" w:rsidR="00767006" w:rsidRDefault="00767006" w:rsidP="00767006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Dane przetwarzane są:</w:t>
      </w:r>
    </w:p>
    <w:p w14:paraId="617E2DC7" w14:textId="77777777" w:rsidR="00767006" w:rsidRDefault="00767006" w:rsidP="00767006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w celu zawarcia i wykonywania łączącej Zamawiającego i Wykonawcę umowy (podstawa prawna: art. 6 ust. 1b) RODO,</w:t>
      </w:r>
    </w:p>
    <w:p w14:paraId="40AF13E5" w14:textId="77777777" w:rsidR="00767006" w:rsidRDefault="00767006" w:rsidP="00767006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14:paraId="179B018D" w14:textId="77777777" w:rsidR="00767006" w:rsidRDefault="00767006" w:rsidP="00767006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Posiada Pani/Pan prawo do</w:t>
      </w:r>
    </w:p>
    <w:p w14:paraId="30972B08" w14:textId="77777777" w:rsidR="00767006" w:rsidRDefault="00767006" w:rsidP="00767006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dostępu do danych osobowych Pana/Pani dotyczących;</w:t>
      </w:r>
    </w:p>
    <w:p w14:paraId="325A9D36" w14:textId="77777777" w:rsidR="00767006" w:rsidRDefault="00767006" w:rsidP="00767006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sprostowania danych osobowych;</w:t>
      </w:r>
    </w:p>
    <w:p w14:paraId="594DE926" w14:textId="77777777" w:rsidR="00767006" w:rsidRDefault="00767006" w:rsidP="00767006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14:paraId="1CF62A0D" w14:textId="77777777" w:rsidR="00767006" w:rsidRDefault="00767006" w:rsidP="00767006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ograniczenia przetwarzania;</w:t>
      </w:r>
    </w:p>
    <w:p w14:paraId="2AB806FF" w14:textId="77777777" w:rsidR="00767006" w:rsidRDefault="00767006" w:rsidP="00767006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wniesienia sprzeciwu wobec przetwarzania;</w:t>
      </w:r>
    </w:p>
    <w:p w14:paraId="70F1290B" w14:textId="77777777" w:rsidR="00767006" w:rsidRDefault="00767006" w:rsidP="00767006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6EC084FA" w14:textId="77777777" w:rsidR="00767006" w:rsidRDefault="00767006" w:rsidP="00767006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wniesienia skargi do organu , gdy uzna Pani/Pan, że przetwarzanie danych osobowych Pani/Pana dotyczących narusza przepisy RODO;</w:t>
      </w:r>
    </w:p>
    <w:p w14:paraId="6ABA5FEE" w14:textId="77777777" w:rsidR="00767006" w:rsidRDefault="00767006" w:rsidP="00767006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14:paraId="0AFF2A12" w14:textId="77777777" w:rsidR="00767006" w:rsidRDefault="00767006" w:rsidP="00767006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6E6A99D4" w14:textId="77777777" w:rsidR="00767006" w:rsidRDefault="00767006" w:rsidP="00767006">
      <w:pPr>
        <w:ind w:left="720"/>
        <w:jc w:val="both"/>
      </w:pPr>
    </w:p>
    <w:sectPr w:rsidR="0076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627C9A"/>
    <w:multiLevelType w:val="hybridMultilevel"/>
    <w:tmpl w:val="F73C79BE"/>
    <w:lvl w:ilvl="0" w:tplc="037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97659"/>
    <w:multiLevelType w:val="multilevel"/>
    <w:tmpl w:val="352416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77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58" w:hanging="103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95" w:hanging="141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1D"/>
    <w:rsid w:val="000257DD"/>
    <w:rsid w:val="00051947"/>
    <w:rsid w:val="00075C2C"/>
    <w:rsid w:val="000C40E2"/>
    <w:rsid w:val="000D49D2"/>
    <w:rsid w:val="001348E7"/>
    <w:rsid w:val="0018377D"/>
    <w:rsid w:val="001B4CA6"/>
    <w:rsid w:val="002102AF"/>
    <w:rsid w:val="00240FD5"/>
    <w:rsid w:val="002C2D71"/>
    <w:rsid w:val="002D50B4"/>
    <w:rsid w:val="00330C1D"/>
    <w:rsid w:val="003317E5"/>
    <w:rsid w:val="00357ED5"/>
    <w:rsid w:val="00434DF4"/>
    <w:rsid w:val="004D11C9"/>
    <w:rsid w:val="005743A5"/>
    <w:rsid w:val="005E05FA"/>
    <w:rsid w:val="005E3A12"/>
    <w:rsid w:val="00600B32"/>
    <w:rsid w:val="00680901"/>
    <w:rsid w:val="006B7D53"/>
    <w:rsid w:val="007262C0"/>
    <w:rsid w:val="007623F3"/>
    <w:rsid w:val="00767006"/>
    <w:rsid w:val="007F363D"/>
    <w:rsid w:val="00861B0F"/>
    <w:rsid w:val="00862784"/>
    <w:rsid w:val="00894381"/>
    <w:rsid w:val="008B430B"/>
    <w:rsid w:val="00915CED"/>
    <w:rsid w:val="009374E0"/>
    <w:rsid w:val="00986324"/>
    <w:rsid w:val="00A074EA"/>
    <w:rsid w:val="00B47F00"/>
    <w:rsid w:val="00B94CF5"/>
    <w:rsid w:val="00BE16FB"/>
    <w:rsid w:val="00C05A52"/>
    <w:rsid w:val="00C536BB"/>
    <w:rsid w:val="00D01AAE"/>
    <w:rsid w:val="00D8627E"/>
    <w:rsid w:val="00DA2AD7"/>
    <w:rsid w:val="00EE0147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2913"/>
  <w15:chartTrackingRefBased/>
  <w15:docId w15:val="{68BEC3FB-98D5-4B4D-8EC6-1EE363F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D5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97D2-C339-49DE-803D-E312D244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27</cp:revision>
  <dcterms:created xsi:type="dcterms:W3CDTF">2018-10-25T12:36:00Z</dcterms:created>
  <dcterms:modified xsi:type="dcterms:W3CDTF">2019-02-26T13:18:00Z</dcterms:modified>
</cp:coreProperties>
</file>