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BEB0" w14:textId="18830F6C" w:rsidR="0042458B" w:rsidRPr="00036802" w:rsidRDefault="0042458B" w:rsidP="0042458B">
      <w:pPr>
        <w:spacing w:before="120" w:line="276" w:lineRule="auto"/>
        <w:ind w:left="4956" w:firstLine="708"/>
        <w:jc w:val="right"/>
        <w:rPr>
          <w:rFonts w:cstheme="minorHAnsi"/>
        </w:rPr>
      </w:pPr>
      <w:r w:rsidRPr="00036802">
        <w:rPr>
          <w:rFonts w:cstheme="minorHAnsi"/>
        </w:rPr>
        <w:t>Warszawa, dn.</w:t>
      </w:r>
      <w:r w:rsidR="00FD5B70">
        <w:rPr>
          <w:rFonts w:cstheme="minorHAnsi"/>
        </w:rPr>
        <w:t xml:space="preserve"> 14 kwietnia 2020</w:t>
      </w:r>
      <w:r w:rsidRPr="00036802">
        <w:rPr>
          <w:rFonts w:cstheme="minorHAnsi"/>
        </w:rPr>
        <w:t xml:space="preserve"> r. </w:t>
      </w:r>
    </w:p>
    <w:p w14:paraId="2BCD0C61" w14:textId="77777777" w:rsidR="0042458B" w:rsidRPr="00036802" w:rsidRDefault="0042458B" w:rsidP="0042458B">
      <w:pPr>
        <w:spacing w:before="120" w:line="276" w:lineRule="auto"/>
        <w:jc w:val="both"/>
        <w:rPr>
          <w:rFonts w:cstheme="minorHAnsi"/>
        </w:rPr>
      </w:pPr>
      <w:r w:rsidRPr="00036802">
        <w:rPr>
          <w:rFonts w:cstheme="minorHAnsi"/>
        </w:rPr>
        <w:t xml:space="preserve">zapytanie ofertowe nr </w:t>
      </w:r>
      <w:bookmarkStart w:id="0" w:name="_Hlk9501949"/>
      <w:r w:rsidR="003B0B92">
        <w:rPr>
          <w:rFonts w:cstheme="minorHAnsi"/>
        </w:rPr>
        <w:t>4</w:t>
      </w:r>
      <w:r w:rsidRPr="00036802">
        <w:rPr>
          <w:rFonts w:cstheme="minorHAnsi"/>
        </w:rPr>
        <w:t>/PP/20</w:t>
      </w:r>
      <w:bookmarkEnd w:id="0"/>
      <w:r w:rsidR="003B0B92">
        <w:rPr>
          <w:rFonts w:cstheme="minorHAnsi"/>
        </w:rPr>
        <w:t>20</w:t>
      </w:r>
    </w:p>
    <w:p w14:paraId="39DACA20" w14:textId="73DD440E" w:rsidR="0042458B" w:rsidRPr="00036802" w:rsidRDefault="0042458B" w:rsidP="0042458B">
      <w:pPr>
        <w:spacing w:before="120" w:line="276" w:lineRule="auto"/>
        <w:jc w:val="center"/>
        <w:rPr>
          <w:rFonts w:cstheme="minorHAnsi"/>
          <w:b/>
        </w:rPr>
      </w:pPr>
      <w:r w:rsidRPr="00036802">
        <w:rPr>
          <w:rFonts w:cstheme="minorHAnsi"/>
          <w:b/>
        </w:rPr>
        <w:t xml:space="preserve">Zaproszenie do składania ofert </w:t>
      </w:r>
      <w:bookmarkStart w:id="1" w:name="_Hlk36416189"/>
      <w:r w:rsidRPr="00036802">
        <w:rPr>
          <w:rFonts w:cstheme="minorHAnsi"/>
          <w:b/>
        </w:rPr>
        <w:t xml:space="preserve">na </w:t>
      </w:r>
      <w:r w:rsidR="003B0B92">
        <w:rPr>
          <w:rFonts w:cstheme="minorHAnsi"/>
          <w:b/>
        </w:rPr>
        <w:t xml:space="preserve">świadczenie usług doradztwa w zakresie fundraisingu </w:t>
      </w:r>
      <w:r w:rsidRPr="00036802">
        <w:rPr>
          <w:rFonts w:eastAsia="Times New Roman" w:cstheme="minorHAnsi"/>
          <w:b/>
        </w:rPr>
        <w:t xml:space="preserve">dla </w:t>
      </w:r>
      <w:r w:rsidR="00867280">
        <w:rPr>
          <w:rFonts w:eastAsia="Times New Roman" w:cstheme="minorHAnsi"/>
          <w:b/>
        </w:rPr>
        <w:t xml:space="preserve">przedstawicieli </w:t>
      </w:r>
      <w:r w:rsidR="003B0B92">
        <w:rPr>
          <w:rFonts w:eastAsia="Times New Roman" w:cstheme="minorHAnsi"/>
          <w:b/>
        </w:rPr>
        <w:t>trzech</w:t>
      </w:r>
      <w:r w:rsidRPr="00036802">
        <w:rPr>
          <w:rFonts w:eastAsia="Times New Roman" w:cstheme="minorHAnsi"/>
          <w:b/>
        </w:rPr>
        <w:t xml:space="preserve"> organizacji prowadzących szkolenie i udostępnianie psów przewodników, służąc</w:t>
      </w:r>
      <w:r w:rsidR="003B0B92">
        <w:rPr>
          <w:rFonts w:eastAsia="Times New Roman" w:cstheme="minorHAnsi"/>
          <w:b/>
        </w:rPr>
        <w:t>ych</w:t>
      </w:r>
      <w:r w:rsidRPr="00036802">
        <w:rPr>
          <w:rFonts w:eastAsia="Times New Roman" w:cstheme="minorHAnsi"/>
          <w:b/>
        </w:rPr>
        <w:t xml:space="preserve"> podnoszeniu ich kompetencji w zakresie pozyskiwania finansowania ze źródeł niepublicznych oraz jego wdrożeni</w:t>
      </w:r>
      <w:bookmarkEnd w:id="1"/>
      <w:r w:rsidR="00766626">
        <w:rPr>
          <w:rFonts w:eastAsia="Times New Roman" w:cstheme="minorHAnsi"/>
          <w:b/>
        </w:rPr>
        <w:t>u</w:t>
      </w:r>
      <w:r w:rsidRPr="00036802">
        <w:rPr>
          <w:rFonts w:eastAsia="Times New Roman" w:cstheme="minorHAnsi"/>
          <w:b/>
        </w:rPr>
        <w:t>.</w:t>
      </w:r>
    </w:p>
    <w:p w14:paraId="19890777" w14:textId="77777777" w:rsidR="0042458B" w:rsidRPr="00036802" w:rsidRDefault="0042458B" w:rsidP="0042458B">
      <w:pPr>
        <w:spacing w:before="120" w:line="276" w:lineRule="auto"/>
        <w:jc w:val="both"/>
        <w:rPr>
          <w:rFonts w:cstheme="minorHAnsi"/>
        </w:rPr>
      </w:pPr>
    </w:p>
    <w:p w14:paraId="38F031E7" w14:textId="77777777" w:rsidR="0042458B" w:rsidRPr="00036802" w:rsidRDefault="0042458B" w:rsidP="004E3FD9">
      <w:pPr>
        <w:pStyle w:val="Tekstpodstawowywcity2"/>
        <w:widowControl/>
        <w:numPr>
          <w:ilvl w:val="0"/>
          <w:numId w:val="1"/>
        </w:numPr>
        <w:suppressAutoHyphens w:val="0"/>
        <w:spacing w:after="0" w:line="276" w:lineRule="auto"/>
        <w:ind w:left="284" w:hanging="284"/>
        <w:rPr>
          <w:rFonts w:asciiTheme="minorHAnsi" w:hAnsiTheme="minorHAnsi" w:cstheme="minorHAnsi"/>
          <w:b/>
          <w:sz w:val="22"/>
          <w:szCs w:val="22"/>
        </w:rPr>
      </w:pPr>
      <w:r w:rsidRPr="00036802">
        <w:rPr>
          <w:rFonts w:asciiTheme="minorHAnsi" w:hAnsiTheme="minorHAnsi" w:cstheme="minorHAnsi"/>
          <w:b/>
          <w:sz w:val="22"/>
          <w:szCs w:val="22"/>
        </w:rPr>
        <w:t xml:space="preserve">Przedmiot zamówienia. </w:t>
      </w:r>
    </w:p>
    <w:p w14:paraId="71B7444E" w14:textId="3D4F6C22" w:rsidR="0042458B" w:rsidRDefault="0042458B" w:rsidP="004E3FD9">
      <w:pPr>
        <w:pStyle w:val="Tekstpodstawowywcity2"/>
        <w:widowControl/>
        <w:suppressAutoHyphens w:val="0"/>
        <w:spacing w:after="0" w:line="276" w:lineRule="auto"/>
        <w:ind w:left="284"/>
        <w:rPr>
          <w:rFonts w:asciiTheme="minorHAnsi" w:eastAsia="Times New Roman" w:hAnsiTheme="minorHAnsi" w:cstheme="minorHAnsi"/>
          <w:sz w:val="22"/>
          <w:szCs w:val="22"/>
        </w:rPr>
      </w:pPr>
      <w:r w:rsidRPr="00036802">
        <w:rPr>
          <w:rFonts w:asciiTheme="minorHAnsi" w:eastAsia="Times New Roman" w:hAnsiTheme="minorHAnsi" w:cstheme="minorHAnsi"/>
          <w:sz w:val="22"/>
          <w:szCs w:val="22"/>
        </w:rPr>
        <w:t xml:space="preserve">Przedmiotem zamówienia jest </w:t>
      </w:r>
      <w:r w:rsidR="003B0B92">
        <w:rPr>
          <w:rFonts w:asciiTheme="minorHAnsi" w:eastAsia="Times New Roman" w:hAnsiTheme="minorHAnsi" w:cstheme="minorHAnsi"/>
          <w:sz w:val="22"/>
          <w:szCs w:val="22"/>
        </w:rPr>
        <w:t>świadczenie usług doradztwa w zakresie fundraisingu dla</w:t>
      </w:r>
      <w:r w:rsidRPr="00036802">
        <w:rPr>
          <w:rFonts w:asciiTheme="minorHAnsi" w:eastAsia="Times New Roman" w:hAnsiTheme="minorHAnsi" w:cstheme="minorHAnsi"/>
          <w:sz w:val="22"/>
          <w:szCs w:val="22"/>
        </w:rPr>
        <w:t xml:space="preserve"> </w:t>
      </w:r>
      <w:r w:rsidR="00867280">
        <w:rPr>
          <w:rFonts w:asciiTheme="minorHAnsi" w:eastAsia="Times New Roman" w:hAnsiTheme="minorHAnsi" w:cstheme="minorHAnsi"/>
          <w:sz w:val="22"/>
          <w:szCs w:val="22"/>
        </w:rPr>
        <w:t xml:space="preserve">przedstawicieli </w:t>
      </w:r>
      <w:r w:rsidR="003B0B92">
        <w:rPr>
          <w:rFonts w:asciiTheme="minorHAnsi" w:eastAsia="Times New Roman" w:hAnsiTheme="minorHAnsi" w:cstheme="minorHAnsi"/>
          <w:sz w:val="22"/>
          <w:szCs w:val="22"/>
        </w:rPr>
        <w:t>trzech</w:t>
      </w:r>
      <w:r w:rsidRPr="00036802">
        <w:rPr>
          <w:rFonts w:asciiTheme="minorHAnsi" w:eastAsia="Times New Roman" w:hAnsiTheme="minorHAnsi" w:cstheme="minorHAnsi"/>
          <w:sz w:val="22"/>
          <w:szCs w:val="22"/>
        </w:rPr>
        <w:t xml:space="preserve"> organizacji prowadzących szkolenie i udostępnianie psów przewodników, służąc</w:t>
      </w:r>
      <w:r w:rsidR="003B0B92">
        <w:rPr>
          <w:rFonts w:asciiTheme="minorHAnsi" w:eastAsia="Times New Roman" w:hAnsiTheme="minorHAnsi" w:cstheme="minorHAnsi"/>
          <w:sz w:val="22"/>
          <w:szCs w:val="22"/>
        </w:rPr>
        <w:t>ych</w:t>
      </w:r>
      <w:r w:rsidRPr="00036802">
        <w:rPr>
          <w:rFonts w:asciiTheme="minorHAnsi" w:eastAsia="Times New Roman" w:hAnsiTheme="minorHAnsi" w:cstheme="minorHAnsi"/>
          <w:sz w:val="22"/>
          <w:szCs w:val="22"/>
        </w:rPr>
        <w:t xml:space="preserve"> podnoszeniu ich kompetencji w zakresie pozyskiwania finansowania ze źródeł niepublicznych oraz jego wdrożeni</w:t>
      </w:r>
      <w:r w:rsidR="00766626">
        <w:rPr>
          <w:rFonts w:asciiTheme="minorHAnsi" w:eastAsia="Times New Roman" w:hAnsiTheme="minorHAnsi" w:cstheme="minorHAnsi"/>
          <w:sz w:val="22"/>
          <w:szCs w:val="22"/>
        </w:rPr>
        <w:t>u</w:t>
      </w:r>
      <w:r w:rsidRPr="00036802">
        <w:rPr>
          <w:rFonts w:asciiTheme="minorHAnsi" w:eastAsia="Times New Roman" w:hAnsiTheme="minorHAnsi" w:cstheme="minorHAnsi"/>
          <w:sz w:val="22"/>
          <w:szCs w:val="22"/>
        </w:rPr>
        <w:t>.</w:t>
      </w:r>
      <w:r w:rsidR="003B0B92">
        <w:rPr>
          <w:rFonts w:asciiTheme="minorHAnsi" w:eastAsia="Times New Roman" w:hAnsiTheme="minorHAnsi" w:cstheme="minorHAnsi"/>
          <w:sz w:val="22"/>
          <w:szCs w:val="22"/>
        </w:rPr>
        <w:t xml:space="preserve"> Na usługę składa się:</w:t>
      </w:r>
    </w:p>
    <w:p w14:paraId="1EC458ED" w14:textId="41130245" w:rsidR="003B0B92" w:rsidRDefault="00A91D42" w:rsidP="004E3FD9">
      <w:pPr>
        <w:pStyle w:val="Tekstpodstawowywcity2"/>
        <w:numPr>
          <w:ilvl w:val="0"/>
          <w:numId w:val="38"/>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ETAP I - </w:t>
      </w:r>
      <w:r w:rsidR="003B0B92">
        <w:rPr>
          <w:rFonts w:asciiTheme="minorHAnsi" w:eastAsia="Times New Roman" w:hAnsiTheme="minorHAnsi" w:cstheme="minorHAnsi"/>
          <w:sz w:val="22"/>
          <w:szCs w:val="22"/>
        </w:rPr>
        <w:t>Zorganizowanie i p</w:t>
      </w:r>
      <w:r w:rsidR="003B0B92" w:rsidRPr="003B0B92">
        <w:rPr>
          <w:rFonts w:asciiTheme="minorHAnsi" w:eastAsia="Times New Roman" w:hAnsiTheme="minorHAnsi" w:cstheme="minorHAnsi"/>
          <w:sz w:val="22"/>
          <w:szCs w:val="22"/>
        </w:rPr>
        <w:t xml:space="preserve">rzeprowadzenie </w:t>
      </w:r>
      <w:r w:rsidR="003B0B92">
        <w:rPr>
          <w:rFonts w:asciiTheme="minorHAnsi" w:eastAsia="Times New Roman" w:hAnsiTheme="minorHAnsi" w:cstheme="minorHAnsi"/>
          <w:sz w:val="22"/>
          <w:szCs w:val="22"/>
        </w:rPr>
        <w:t xml:space="preserve">wspólnego dwudniowego </w:t>
      </w:r>
      <w:r w:rsidR="003B0B92" w:rsidRPr="003B0B92">
        <w:rPr>
          <w:rFonts w:asciiTheme="minorHAnsi" w:eastAsia="Times New Roman" w:hAnsiTheme="minorHAnsi" w:cstheme="minorHAnsi"/>
          <w:sz w:val="22"/>
          <w:szCs w:val="22"/>
        </w:rPr>
        <w:t xml:space="preserve">szkolenia fundraisingowego </w:t>
      </w:r>
      <w:r w:rsidR="003B0B92">
        <w:rPr>
          <w:rFonts w:asciiTheme="minorHAnsi" w:eastAsia="Times New Roman" w:hAnsiTheme="minorHAnsi" w:cstheme="minorHAnsi"/>
          <w:sz w:val="22"/>
          <w:szCs w:val="22"/>
        </w:rPr>
        <w:t>dla</w:t>
      </w:r>
      <w:r w:rsidR="003B0B92" w:rsidRPr="003B0B92">
        <w:rPr>
          <w:rFonts w:asciiTheme="minorHAnsi" w:eastAsia="Times New Roman" w:hAnsiTheme="minorHAnsi" w:cstheme="minorHAnsi"/>
          <w:sz w:val="22"/>
          <w:szCs w:val="22"/>
        </w:rPr>
        <w:t xml:space="preserve"> </w:t>
      </w:r>
      <w:r w:rsidR="00867280">
        <w:rPr>
          <w:rFonts w:asciiTheme="minorHAnsi" w:eastAsia="Times New Roman" w:hAnsiTheme="minorHAnsi" w:cstheme="minorHAnsi"/>
          <w:sz w:val="22"/>
          <w:szCs w:val="22"/>
        </w:rPr>
        <w:t>przedstawicieli trzech</w:t>
      </w:r>
      <w:r w:rsidR="003B0B92" w:rsidRPr="003B0B92">
        <w:rPr>
          <w:rFonts w:asciiTheme="minorHAnsi" w:eastAsia="Times New Roman" w:hAnsiTheme="minorHAnsi" w:cstheme="minorHAnsi"/>
          <w:sz w:val="22"/>
          <w:szCs w:val="22"/>
        </w:rPr>
        <w:t xml:space="preserve"> organizacj</w:t>
      </w:r>
      <w:r w:rsidR="00867280">
        <w:rPr>
          <w:rFonts w:asciiTheme="minorHAnsi" w:eastAsia="Times New Roman" w:hAnsiTheme="minorHAnsi" w:cstheme="minorHAnsi"/>
          <w:sz w:val="22"/>
          <w:szCs w:val="22"/>
        </w:rPr>
        <w:t>i</w:t>
      </w:r>
      <w:r w:rsidR="003B0B92" w:rsidRPr="003B0B92">
        <w:rPr>
          <w:rFonts w:asciiTheme="minorHAnsi" w:eastAsia="Times New Roman" w:hAnsiTheme="minorHAnsi" w:cstheme="minorHAnsi"/>
          <w:sz w:val="22"/>
          <w:szCs w:val="22"/>
        </w:rPr>
        <w:t xml:space="preserve"> (średnio 2 – 3 osoby na 1 organizację</w:t>
      </w:r>
      <w:r w:rsidR="00867280">
        <w:rPr>
          <w:rFonts w:asciiTheme="minorHAnsi" w:eastAsia="Times New Roman" w:hAnsiTheme="minorHAnsi" w:cstheme="minorHAnsi"/>
          <w:sz w:val="22"/>
          <w:szCs w:val="22"/>
        </w:rPr>
        <w:t>, w tym fundraiser</w:t>
      </w:r>
      <w:r w:rsidR="003B0B92" w:rsidRPr="003B0B92">
        <w:rPr>
          <w:rFonts w:asciiTheme="minorHAnsi" w:eastAsia="Times New Roman" w:hAnsiTheme="minorHAnsi" w:cstheme="minorHAnsi"/>
          <w:sz w:val="22"/>
          <w:szCs w:val="22"/>
        </w:rPr>
        <w:t xml:space="preserve">) </w:t>
      </w:r>
      <w:r w:rsidR="003B0B92">
        <w:rPr>
          <w:rFonts w:asciiTheme="minorHAnsi" w:eastAsia="Times New Roman" w:hAnsiTheme="minorHAnsi" w:cstheme="minorHAnsi"/>
          <w:sz w:val="22"/>
          <w:szCs w:val="22"/>
        </w:rPr>
        <w:t>opartego na</w:t>
      </w:r>
      <w:r w:rsidR="003B0B92" w:rsidRPr="003B0B92">
        <w:rPr>
          <w:rFonts w:asciiTheme="minorHAnsi" w:eastAsia="Times New Roman" w:hAnsiTheme="minorHAnsi" w:cstheme="minorHAnsi"/>
          <w:sz w:val="22"/>
          <w:szCs w:val="22"/>
        </w:rPr>
        <w:t xml:space="preserve"> wypracowanym standard</w:t>
      </w:r>
      <w:r w:rsidR="003B0B92">
        <w:rPr>
          <w:rFonts w:asciiTheme="minorHAnsi" w:eastAsia="Times New Roman" w:hAnsiTheme="minorHAnsi" w:cstheme="minorHAnsi"/>
          <w:sz w:val="22"/>
          <w:szCs w:val="22"/>
        </w:rPr>
        <w:t>zie „</w:t>
      </w:r>
      <w:r w:rsidR="003B0B92" w:rsidRPr="003B0B92">
        <w:rPr>
          <w:rFonts w:asciiTheme="minorHAnsi" w:eastAsia="Times New Roman" w:hAnsiTheme="minorHAnsi" w:cstheme="minorHAnsi"/>
          <w:sz w:val="22"/>
          <w:szCs w:val="22"/>
        </w:rPr>
        <w:t>Standard wdrożenia fundraisingu</w:t>
      </w:r>
      <w:r w:rsidR="003B0B92">
        <w:rPr>
          <w:rFonts w:asciiTheme="minorHAnsi" w:eastAsia="Times New Roman" w:hAnsiTheme="minorHAnsi" w:cstheme="minorHAnsi"/>
          <w:sz w:val="22"/>
          <w:szCs w:val="22"/>
        </w:rPr>
        <w:t xml:space="preserve"> </w:t>
      </w:r>
      <w:r w:rsidR="003B0B92" w:rsidRPr="003B0B92">
        <w:rPr>
          <w:rFonts w:asciiTheme="minorHAnsi" w:eastAsia="Times New Roman" w:hAnsiTheme="minorHAnsi" w:cstheme="minorHAnsi"/>
          <w:sz w:val="22"/>
          <w:szCs w:val="22"/>
        </w:rPr>
        <w:t>w organizacjach szkolących psy przewodniki dla osób z niepełnosprawnością wzroku</w:t>
      </w:r>
      <w:r w:rsidR="003B0B92">
        <w:rPr>
          <w:rFonts w:asciiTheme="minorHAnsi" w:eastAsia="Times New Roman" w:hAnsiTheme="minorHAnsi" w:cstheme="minorHAnsi"/>
          <w:sz w:val="22"/>
          <w:szCs w:val="22"/>
        </w:rPr>
        <w:t>”</w:t>
      </w:r>
      <w:r w:rsidR="003B0B92" w:rsidRPr="003B0B92">
        <w:rPr>
          <w:rFonts w:asciiTheme="minorHAnsi" w:eastAsia="Times New Roman" w:hAnsiTheme="minorHAnsi" w:cstheme="minorHAnsi"/>
          <w:sz w:val="22"/>
          <w:szCs w:val="22"/>
        </w:rPr>
        <w:t>.</w:t>
      </w:r>
      <w:r w:rsidR="003B0B92">
        <w:rPr>
          <w:rFonts w:asciiTheme="minorHAnsi" w:eastAsia="Times New Roman" w:hAnsiTheme="minorHAnsi" w:cstheme="minorHAnsi"/>
          <w:sz w:val="22"/>
          <w:szCs w:val="22"/>
        </w:rPr>
        <w:t xml:space="preserve"> </w:t>
      </w:r>
      <w:r w:rsidR="003B0B92" w:rsidRPr="003B0B92">
        <w:rPr>
          <w:rFonts w:asciiTheme="minorHAnsi" w:eastAsia="Times New Roman" w:hAnsiTheme="minorHAnsi" w:cstheme="minorHAnsi"/>
          <w:sz w:val="22"/>
          <w:szCs w:val="22"/>
        </w:rPr>
        <w:t xml:space="preserve">Organizacja obejmuje zapewnienie wykładowcy/wykładowców oraz materiałów dla uczestników </w:t>
      </w:r>
      <w:r w:rsidR="003B0B92">
        <w:rPr>
          <w:rFonts w:asciiTheme="minorHAnsi" w:eastAsia="Times New Roman" w:hAnsiTheme="minorHAnsi" w:cstheme="minorHAnsi"/>
          <w:sz w:val="22"/>
          <w:szCs w:val="22"/>
        </w:rPr>
        <w:t>szkolenia</w:t>
      </w:r>
      <w:r w:rsidR="003B0B92" w:rsidRPr="003B0B92">
        <w:rPr>
          <w:rFonts w:asciiTheme="minorHAnsi" w:eastAsia="Times New Roman" w:hAnsiTheme="minorHAnsi" w:cstheme="minorHAnsi"/>
          <w:sz w:val="22"/>
          <w:szCs w:val="22"/>
        </w:rPr>
        <w:t xml:space="preserve">, klimatyzowanej sali szkoleniowej dostosowanej dla osób z niepełnosprawnościami z psami przewodnikami oraz wyżywienia dla uczestników: przerwy kawowej na cały czas trwania </w:t>
      </w:r>
      <w:r w:rsidR="003B0B92">
        <w:rPr>
          <w:rFonts w:asciiTheme="minorHAnsi" w:eastAsia="Times New Roman" w:hAnsiTheme="minorHAnsi" w:cstheme="minorHAnsi"/>
          <w:sz w:val="22"/>
          <w:szCs w:val="22"/>
        </w:rPr>
        <w:t>szkolenia</w:t>
      </w:r>
      <w:r w:rsidR="003B0B92" w:rsidRPr="003B0B92">
        <w:rPr>
          <w:rFonts w:asciiTheme="minorHAnsi" w:eastAsia="Times New Roman" w:hAnsiTheme="minorHAnsi" w:cstheme="minorHAnsi"/>
          <w:sz w:val="22"/>
          <w:szCs w:val="22"/>
        </w:rPr>
        <w:t xml:space="preserve"> (kawa, herbata, woda, soki, ciastka) oraz obiadu (zupa i drugie danie oraz napoje). Ponadto dla uczestników, którzy będą korzystali z noclegu (max. </w:t>
      </w:r>
      <w:r w:rsidR="003B0B92">
        <w:rPr>
          <w:rFonts w:asciiTheme="minorHAnsi" w:eastAsia="Times New Roman" w:hAnsiTheme="minorHAnsi" w:cstheme="minorHAnsi"/>
          <w:sz w:val="22"/>
          <w:szCs w:val="22"/>
        </w:rPr>
        <w:t>2</w:t>
      </w:r>
      <w:r w:rsidR="003B0B92" w:rsidRPr="003B0B92">
        <w:rPr>
          <w:rFonts w:asciiTheme="minorHAnsi" w:eastAsia="Times New Roman" w:hAnsiTheme="minorHAnsi" w:cstheme="minorHAnsi"/>
          <w:sz w:val="22"/>
          <w:szCs w:val="22"/>
        </w:rPr>
        <w:t xml:space="preserve"> osoby z Poznania) zapewniona zostanie kolacja.</w:t>
      </w:r>
    </w:p>
    <w:p w14:paraId="6D9447D9" w14:textId="26782C0D" w:rsidR="003B0B92" w:rsidRDefault="00A91D42" w:rsidP="004E3FD9">
      <w:pPr>
        <w:pStyle w:val="Tekstpodstawowywcity2"/>
        <w:numPr>
          <w:ilvl w:val="0"/>
          <w:numId w:val="38"/>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ETAP II - </w:t>
      </w:r>
      <w:r w:rsidR="003B0B92" w:rsidRPr="003B0B92">
        <w:rPr>
          <w:rFonts w:asciiTheme="minorHAnsi" w:eastAsia="Times New Roman" w:hAnsiTheme="minorHAnsi" w:cstheme="minorHAnsi"/>
          <w:sz w:val="22"/>
          <w:szCs w:val="22"/>
        </w:rPr>
        <w:t xml:space="preserve">Wsparcie merytoryczne dla fundraiserów w opracowaniu kampanii fundraisingowej </w:t>
      </w:r>
      <w:r w:rsidR="00102138">
        <w:rPr>
          <w:rFonts w:asciiTheme="minorHAnsi" w:eastAsia="Times New Roman" w:hAnsiTheme="minorHAnsi" w:cstheme="minorHAnsi"/>
          <w:sz w:val="22"/>
          <w:szCs w:val="22"/>
        </w:rPr>
        <w:t>w</w:t>
      </w:r>
      <w:r w:rsidR="003B0B92" w:rsidRPr="003B0B92">
        <w:rPr>
          <w:rFonts w:asciiTheme="minorHAnsi" w:eastAsia="Times New Roman" w:hAnsiTheme="minorHAnsi" w:cstheme="minorHAnsi"/>
          <w:sz w:val="22"/>
          <w:szCs w:val="22"/>
        </w:rPr>
        <w:t xml:space="preserve"> każdej z trzech organizacji</w:t>
      </w:r>
      <w:r w:rsidR="00102138">
        <w:rPr>
          <w:rFonts w:asciiTheme="minorHAnsi" w:eastAsia="Times New Roman" w:hAnsiTheme="minorHAnsi" w:cstheme="minorHAnsi"/>
          <w:sz w:val="22"/>
          <w:szCs w:val="22"/>
        </w:rPr>
        <w:t xml:space="preserve"> świadczone zarówno stacjonarnie jak i zdalnie</w:t>
      </w:r>
      <w:r w:rsidR="003B0B92" w:rsidRPr="003B0B92">
        <w:rPr>
          <w:rFonts w:asciiTheme="minorHAnsi" w:eastAsia="Times New Roman" w:hAnsiTheme="minorHAnsi" w:cstheme="minorHAnsi"/>
          <w:sz w:val="22"/>
          <w:szCs w:val="22"/>
        </w:rPr>
        <w:t>: średnio 80 godzin</w:t>
      </w:r>
      <w:r w:rsidR="00BB3B5C">
        <w:rPr>
          <w:rFonts w:asciiTheme="minorHAnsi" w:eastAsia="Times New Roman" w:hAnsiTheme="minorHAnsi" w:cstheme="minorHAnsi"/>
          <w:sz w:val="22"/>
          <w:szCs w:val="22"/>
        </w:rPr>
        <w:t xml:space="preserve"> dla każdej z organizacji przez okres 12 miesięcy od dnia podpisania umowy,</w:t>
      </w:r>
      <w:r w:rsidR="003B0B92" w:rsidRPr="003B0B92">
        <w:rPr>
          <w:rFonts w:asciiTheme="minorHAnsi" w:eastAsia="Times New Roman" w:hAnsiTheme="minorHAnsi" w:cstheme="minorHAnsi"/>
          <w:sz w:val="22"/>
          <w:szCs w:val="22"/>
        </w:rPr>
        <w:t xml:space="preserve"> łącznie 240 godzin wsparcia.</w:t>
      </w:r>
    </w:p>
    <w:p w14:paraId="6C95422C" w14:textId="2F42FB39" w:rsidR="003B0B92" w:rsidRDefault="00A91D42" w:rsidP="004E3FD9">
      <w:pPr>
        <w:pStyle w:val="Tekstpodstawowywcity2"/>
        <w:numPr>
          <w:ilvl w:val="0"/>
          <w:numId w:val="38"/>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ETAP III - </w:t>
      </w:r>
      <w:r w:rsidR="003B0B92" w:rsidRPr="003B0B92">
        <w:rPr>
          <w:rFonts w:asciiTheme="minorHAnsi" w:eastAsia="Times New Roman" w:hAnsiTheme="minorHAnsi" w:cstheme="minorHAnsi"/>
          <w:sz w:val="22"/>
          <w:szCs w:val="22"/>
        </w:rPr>
        <w:t>Zapewnienie doradztwa i opieki doświadczonego fundraisera, w tym materiałów do wykorzystania w pracy w realizacji działań fundraisingowych</w:t>
      </w:r>
      <w:r w:rsidR="00102138">
        <w:rPr>
          <w:rFonts w:asciiTheme="minorHAnsi" w:eastAsia="Times New Roman" w:hAnsiTheme="minorHAnsi" w:cstheme="minorHAnsi"/>
          <w:sz w:val="22"/>
          <w:szCs w:val="22"/>
        </w:rPr>
        <w:t xml:space="preserve"> – usługa świadczona zarówno stacjonarnie jak i zdalnie</w:t>
      </w:r>
      <w:r w:rsidR="003B0B92" w:rsidRPr="003B0B92">
        <w:rPr>
          <w:rFonts w:asciiTheme="minorHAnsi" w:eastAsia="Times New Roman" w:hAnsiTheme="minorHAnsi" w:cstheme="minorHAnsi"/>
          <w:sz w:val="22"/>
          <w:szCs w:val="22"/>
        </w:rPr>
        <w:t xml:space="preserve">: </w:t>
      </w:r>
      <w:r w:rsidR="00BB3B5C" w:rsidRPr="00BB3B5C">
        <w:rPr>
          <w:rFonts w:asciiTheme="minorHAnsi" w:eastAsia="Times New Roman" w:hAnsiTheme="minorHAnsi" w:cstheme="minorHAnsi"/>
          <w:sz w:val="22"/>
          <w:szCs w:val="22"/>
        </w:rPr>
        <w:t>średnio 24 godziny dla każdej z organizacji przez okres 12 miesięcy od daty podpisania umowy, łącznie 72 godziny</w:t>
      </w:r>
      <w:r w:rsidR="003B0B92" w:rsidRPr="003B0B92">
        <w:rPr>
          <w:rFonts w:asciiTheme="minorHAnsi" w:eastAsia="Times New Roman" w:hAnsiTheme="minorHAnsi" w:cstheme="minorHAnsi"/>
          <w:sz w:val="22"/>
          <w:szCs w:val="22"/>
        </w:rPr>
        <w:t>.</w:t>
      </w:r>
    </w:p>
    <w:p w14:paraId="35187304" w14:textId="5378171B" w:rsidR="003B0B92" w:rsidRPr="003B0B92" w:rsidRDefault="00A91D42" w:rsidP="004E3FD9">
      <w:pPr>
        <w:pStyle w:val="Tekstpodstawowywcity2"/>
        <w:numPr>
          <w:ilvl w:val="0"/>
          <w:numId w:val="38"/>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ETAP IV - </w:t>
      </w:r>
      <w:r w:rsidR="003B0B92" w:rsidRPr="003B0B92">
        <w:rPr>
          <w:rFonts w:asciiTheme="minorHAnsi" w:eastAsia="Times New Roman" w:hAnsiTheme="minorHAnsi" w:cstheme="minorHAnsi"/>
          <w:sz w:val="22"/>
          <w:szCs w:val="22"/>
        </w:rPr>
        <w:t xml:space="preserve">Modyfikacja standardu po fazie jego testowania w oparciu o wyniki przeprowadzonej ewaluacji i wynikające z niej rekomendacje oraz </w:t>
      </w:r>
      <w:r w:rsidR="0087482F">
        <w:rPr>
          <w:rFonts w:asciiTheme="minorHAnsi" w:eastAsia="Times New Roman" w:hAnsiTheme="minorHAnsi" w:cstheme="minorHAnsi"/>
          <w:sz w:val="22"/>
          <w:szCs w:val="22"/>
        </w:rPr>
        <w:t xml:space="preserve">doświadczenie i </w:t>
      </w:r>
      <w:r w:rsidR="003B0B92" w:rsidRPr="003B0B92">
        <w:rPr>
          <w:rFonts w:asciiTheme="minorHAnsi" w:eastAsia="Times New Roman" w:hAnsiTheme="minorHAnsi" w:cstheme="minorHAnsi"/>
          <w:sz w:val="22"/>
          <w:szCs w:val="22"/>
        </w:rPr>
        <w:t>badania własne Wykonawcy</w:t>
      </w:r>
      <w:r w:rsidR="003B0B92">
        <w:rPr>
          <w:rFonts w:asciiTheme="minorHAnsi" w:eastAsia="Times New Roman" w:hAnsiTheme="minorHAnsi" w:cstheme="minorHAnsi"/>
          <w:sz w:val="22"/>
          <w:szCs w:val="22"/>
        </w:rPr>
        <w:t>.</w:t>
      </w:r>
    </w:p>
    <w:p w14:paraId="56E75663" w14:textId="77777777" w:rsidR="004E3FD9" w:rsidRDefault="004E3FD9" w:rsidP="004E3FD9">
      <w:pPr>
        <w:pStyle w:val="Tekstpodstawowywcity2"/>
        <w:widowControl/>
        <w:suppressAutoHyphens w:val="0"/>
        <w:spacing w:after="0" w:line="276" w:lineRule="auto"/>
        <w:rPr>
          <w:rFonts w:asciiTheme="minorHAnsi" w:hAnsiTheme="minorHAnsi" w:cstheme="minorHAnsi"/>
          <w:sz w:val="22"/>
          <w:szCs w:val="22"/>
        </w:rPr>
      </w:pPr>
    </w:p>
    <w:p w14:paraId="797391EA" w14:textId="665B4808" w:rsidR="0042458B" w:rsidRPr="00036802" w:rsidRDefault="0042458B" w:rsidP="004E3FD9">
      <w:pPr>
        <w:pStyle w:val="Tekstpodstawowywcity2"/>
        <w:widowControl/>
        <w:suppressAutoHyphens w:val="0"/>
        <w:spacing w:after="0" w:line="276" w:lineRule="auto"/>
        <w:rPr>
          <w:rFonts w:asciiTheme="minorHAnsi" w:hAnsiTheme="minorHAnsi" w:cstheme="minorHAnsi"/>
          <w:sz w:val="22"/>
          <w:szCs w:val="22"/>
        </w:rPr>
      </w:pPr>
      <w:r w:rsidRPr="00036802">
        <w:rPr>
          <w:rFonts w:asciiTheme="minorHAnsi" w:hAnsiTheme="minorHAnsi" w:cstheme="minorHAnsi"/>
          <w:sz w:val="22"/>
          <w:szCs w:val="22"/>
        </w:rPr>
        <w:t xml:space="preserve">Kod według Wspólnego Słownika Zamówień (CPV): </w:t>
      </w:r>
    </w:p>
    <w:p w14:paraId="61B1AC13" w14:textId="77777777" w:rsidR="0042458B" w:rsidRPr="00036802" w:rsidRDefault="0042458B" w:rsidP="004E3FD9">
      <w:pPr>
        <w:ind w:firstLine="284"/>
        <w:rPr>
          <w:rFonts w:cstheme="minorHAnsi"/>
          <w:bCs/>
        </w:rPr>
      </w:pPr>
      <w:r w:rsidRPr="00036802">
        <w:rPr>
          <w:rFonts w:cstheme="minorHAnsi"/>
          <w:bCs/>
        </w:rPr>
        <w:t>73220000-0 – usługi doradcze w zakresie rozwoju</w:t>
      </w:r>
    </w:p>
    <w:p w14:paraId="78234EA8" w14:textId="03E9FAFF" w:rsidR="0042458B" w:rsidRDefault="0042458B" w:rsidP="004E3FD9">
      <w:pPr>
        <w:spacing w:line="276" w:lineRule="auto"/>
        <w:ind w:left="426" w:hanging="142"/>
        <w:rPr>
          <w:rFonts w:cstheme="minorHAnsi"/>
          <w:bCs/>
        </w:rPr>
      </w:pPr>
      <w:r w:rsidRPr="00036802">
        <w:rPr>
          <w:rFonts w:cstheme="minorHAnsi"/>
          <w:bCs/>
        </w:rPr>
        <w:t>80532000-2 – usługi szkolenia w dziedzinie zarządzania</w:t>
      </w:r>
    </w:p>
    <w:p w14:paraId="424EB2BF" w14:textId="602C265F" w:rsidR="004E3FD9" w:rsidRDefault="004E3FD9" w:rsidP="004E3FD9">
      <w:pPr>
        <w:spacing w:line="276" w:lineRule="auto"/>
        <w:ind w:left="426" w:hanging="142"/>
        <w:rPr>
          <w:rFonts w:cstheme="minorHAnsi"/>
          <w:bCs/>
        </w:rPr>
      </w:pPr>
    </w:p>
    <w:p w14:paraId="7D8D8999" w14:textId="77777777" w:rsidR="0042458B" w:rsidRPr="00036802" w:rsidRDefault="0042458B" w:rsidP="004E3FD9">
      <w:pPr>
        <w:pStyle w:val="Tekstpodstawowywcity2"/>
        <w:widowControl/>
        <w:numPr>
          <w:ilvl w:val="0"/>
          <w:numId w:val="1"/>
        </w:numPr>
        <w:suppressAutoHyphens w:val="0"/>
        <w:spacing w:before="120" w:after="0" w:line="276" w:lineRule="auto"/>
        <w:ind w:left="284" w:hanging="284"/>
        <w:rPr>
          <w:rFonts w:asciiTheme="minorHAnsi" w:hAnsiTheme="minorHAnsi" w:cstheme="minorHAnsi"/>
          <w:b/>
          <w:sz w:val="22"/>
          <w:szCs w:val="22"/>
        </w:rPr>
      </w:pPr>
      <w:r w:rsidRPr="00036802">
        <w:rPr>
          <w:rFonts w:asciiTheme="minorHAnsi" w:hAnsiTheme="minorHAnsi" w:cstheme="minorHAnsi"/>
          <w:b/>
          <w:sz w:val="22"/>
          <w:szCs w:val="22"/>
        </w:rPr>
        <w:t>Termin wykonania zamówienia:</w:t>
      </w:r>
    </w:p>
    <w:p w14:paraId="39E4BB7A" w14:textId="1C0E7A2F" w:rsidR="0042458B" w:rsidRPr="00036802" w:rsidRDefault="0042458B" w:rsidP="004E3FD9">
      <w:pPr>
        <w:spacing w:line="300" w:lineRule="exact"/>
        <w:ind w:left="993" w:hanging="709"/>
        <w:rPr>
          <w:rFonts w:eastAsia="Times New Roman" w:cstheme="minorHAnsi"/>
          <w:color w:val="000000"/>
        </w:rPr>
      </w:pPr>
      <w:bookmarkStart w:id="2" w:name="_Hlk36415936"/>
      <w:r w:rsidRPr="00036802">
        <w:rPr>
          <w:rFonts w:cstheme="minorHAnsi"/>
          <w:bCs/>
        </w:rPr>
        <w:t xml:space="preserve">Etap I: </w:t>
      </w:r>
      <w:r w:rsidRPr="00036802">
        <w:rPr>
          <w:rFonts w:eastAsia="Times New Roman" w:cstheme="minorHAnsi"/>
          <w:color w:val="000000"/>
        </w:rPr>
        <w:t>Przeprowadzenie szkolenia fundraisingowego dla fundraiserów</w:t>
      </w:r>
      <w:r w:rsidR="00867280">
        <w:rPr>
          <w:rFonts w:eastAsia="Times New Roman" w:cstheme="minorHAnsi"/>
          <w:color w:val="000000"/>
        </w:rPr>
        <w:t xml:space="preserve"> oraz przedstawicieli organizacji</w:t>
      </w:r>
      <w:r w:rsidRPr="00036802">
        <w:rPr>
          <w:rFonts w:eastAsia="Times New Roman" w:cstheme="minorHAnsi"/>
          <w:color w:val="000000"/>
        </w:rPr>
        <w:t xml:space="preserve"> – </w:t>
      </w:r>
      <w:r w:rsidR="003B0B92">
        <w:rPr>
          <w:rFonts w:eastAsia="Times New Roman" w:cstheme="minorHAnsi"/>
          <w:color w:val="000000"/>
        </w:rPr>
        <w:t>II kwartał 2020</w:t>
      </w:r>
      <w:r w:rsidR="00BB3B5C">
        <w:rPr>
          <w:rFonts w:eastAsia="Times New Roman" w:cstheme="minorHAnsi"/>
          <w:color w:val="000000"/>
        </w:rPr>
        <w:t>, tj. do 30 czerwca 2020 roku.</w:t>
      </w:r>
    </w:p>
    <w:p w14:paraId="16F90BC4" w14:textId="5B2E150C" w:rsidR="0042458B" w:rsidRPr="00036802" w:rsidRDefault="0042458B" w:rsidP="004E3FD9">
      <w:pPr>
        <w:spacing w:line="300" w:lineRule="exact"/>
        <w:ind w:left="993" w:hanging="709"/>
        <w:rPr>
          <w:rFonts w:eastAsia="Times New Roman" w:cstheme="minorHAnsi"/>
          <w:color w:val="000000"/>
        </w:rPr>
      </w:pPr>
      <w:r w:rsidRPr="00036802">
        <w:rPr>
          <w:rFonts w:eastAsia="Times New Roman" w:cstheme="minorHAnsi"/>
          <w:color w:val="000000"/>
        </w:rPr>
        <w:lastRenderedPageBreak/>
        <w:t xml:space="preserve">Etap II: Wsparcie merytoryczne dla fundraiserów w opracowaniu kampanii fundraisingowej </w:t>
      </w:r>
      <w:r w:rsidR="003B0B92">
        <w:rPr>
          <w:rFonts w:eastAsia="Times New Roman" w:cstheme="minorHAnsi"/>
          <w:color w:val="000000"/>
        </w:rPr>
        <w:t>–</w:t>
      </w:r>
      <w:r w:rsidRPr="00036802">
        <w:rPr>
          <w:rFonts w:eastAsia="Times New Roman" w:cstheme="minorHAnsi"/>
          <w:color w:val="000000"/>
        </w:rPr>
        <w:t xml:space="preserve"> </w:t>
      </w:r>
      <w:r w:rsidR="003B0B92">
        <w:rPr>
          <w:rFonts w:eastAsia="Times New Roman" w:cstheme="minorHAnsi"/>
          <w:color w:val="000000"/>
        </w:rPr>
        <w:t xml:space="preserve">12 miesięcy od </w:t>
      </w:r>
      <w:r w:rsidR="00BB3B5C">
        <w:rPr>
          <w:rFonts w:eastAsia="Times New Roman" w:cstheme="minorHAnsi"/>
          <w:color w:val="000000"/>
        </w:rPr>
        <w:t xml:space="preserve">dnia </w:t>
      </w:r>
      <w:r w:rsidR="003B0B92">
        <w:rPr>
          <w:rFonts w:eastAsia="Times New Roman" w:cstheme="minorHAnsi"/>
          <w:color w:val="000000"/>
        </w:rPr>
        <w:t>podpisania umowy.</w:t>
      </w:r>
    </w:p>
    <w:p w14:paraId="6B452CE0" w14:textId="489D24F2" w:rsidR="0042458B" w:rsidRPr="00036802" w:rsidRDefault="0042458B" w:rsidP="004E3FD9">
      <w:pPr>
        <w:spacing w:line="300" w:lineRule="exact"/>
        <w:ind w:left="993" w:hanging="709"/>
        <w:rPr>
          <w:rFonts w:eastAsia="Times New Roman" w:cstheme="minorHAnsi"/>
          <w:color w:val="000000"/>
        </w:rPr>
      </w:pPr>
      <w:r w:rsidRPr="00036802">
        <w:rPr>
          <w:rFonts w:eastAsia="Times New Roman" w:cstheme="minorHAnsi"/>
          <w:color w:val="000000"/>
        </w:rPr>
        <w:t>Etap I</w:t>
      </w:r>
      <w:r w:rsidR="003B0B92">
        <w:rPr>
          <w:rFonts w:eastAsia="Times New Roman" w:cstheme="minorHAnsi"/>
          <w:color w:val="000000"/>
        </w:rPr>
        <w:t>II</w:t>
      </w:r>
      <w:r w:rsidRPr="00036802">
        <w:rPr>
          <w:rFonts w:eastAsia="Times New Roman" w:cstheme="minorHAnsi"/>
          <w:color w:val="000000"/>
        </w:rPr>
        <w:t xml:space="preserve">: Zapewnienie doradztwa i opieki doświadczonego fundraisera, w tym materiałów do wykorzystania w pracy w realizacji działań fundraisingowych </w:t>
      </w:r>
      <w:r w:rsidR="003B0B92">
        <w:rPr>
          <w:rFonts w:eastAsia="Times New Roman" w:cstheme="minorHAnsi"/>
          <w:color w:val="000000"/>
        </w:rPr>
        <w:t>–</w:t>
      </w:r>
      <w:r w:rsidRPr="00036802">
        <w:rPr>
          <w:rFonts w:eastAsia="Times New Roman" w:cstheme="minorHAnsi"/>
          <w:color w:val="000000"/>
        </w:rPr>
        <w:t xml:space="preserve"> </w:t>
      </w:r>
      <w:r w:rsidR="003B0B92">
        <w:rPr>
          <w:rFonts w:eastAsia="Times New Roman" w:cstheme="minorHAnsi"/>
          <w:color w:val="000000"/>
        </w:rPr>
        <w:t xml:space="preserve">12 miesięcy od </w:t>
      </w:r>
      <w:r w:rsidR="00BB3B5C">
        <w:rPr>
          <w:rFonts w:eastAsia="Times New Roman" w:cstheme="minorHAnsi"/>
          <w:color w:val="000000"/>
        </w:rPr>
        <w:t xml:space="preserve">dnia </w:t>
      </w:r>
      <w:r w:rsidR="003B0B92">
        <w:rPr>
          <w:rFonts w:eastAsia="Times New Roman" w:cstheme="minorHAnsi"/>
          <w:color w:val="000000"/>
        </w:rPr>
        <w:t>podpisania umowy.</w:t>
      </w:r>
    </w:p>
    <w:p w14:paraId="57D782F0" w14:textId="5B689BB6" w:rsidR="0042458B" w:rsidRDefault="0042458B" w:rsidP="004E3FD9">
      <w:pPr>
        <w:spacing w:line="300" w:lineRule="exact"/>
        <w:ind w:left="993" w:hanging="709"/>
        <w:rPr>
          <w:rFonts w:eastAsia="Times New Roman" w:cstheme="minorHAnsi"/>
        </w:rPr>
      </w:pPr>
      <w:r w:rsidRPr="00036802">
        <w:rPr>
          <w:rFonts w:eastAsia="Times New Roman" w:cstheme="minorHAnsi"/>
          <w:color w:val="000000"/>
        </w:rPr>
        <w:t xml:space="preserve">Etap </w:t>
      </w:r>
      <w:r w:rsidR="003B0B92">
        <w:rPr>
          <w:rFonts w:eastAsia="Times New Roman" w:cstheme="minorHAnsi"/>
          <w:color w:val="000000"/>
        </w:rPr>
        <w:t>I</w:t>
      </w:r>
      <w:r w:rsidRPr="00036802">
        <w:rPr>
          <w:rFonts w:eastAsia="Times New Roman" w:cstheme="minorHAnsi"/>
          <w:color w:val="000000"/>
        </w:rPr>
        <w:t xml:space="preserve">V: </w:t>
      </w:r>
      <w:r w:rsidRPr="00036802">
        <w:rPr>
          <w:rFonts w:eastAsia="Times New Roman" w:cstheme="minorHAnsi"/>
        </w:rPr>
        <w:t xml:space="preserve">Modyfikacja standardu po fazie jego testowania w oparciu o wyniki przeprowadzonej ewaluacji i wynikające z niej rekomendacje oraz badania własne Wykonawcy  - </w:t>
      </w:r>
      <w:r w:rsidR="003B0B92" w:rsidRPr="003B0B92">
        <w:rPr>
          <w:rFonts w:eastAsia="Times New Roman" w:cstheme="minorHAnsi"/>
        </w:rPr>
        <w:t>IV kwartał 2022 rok</w:t>
      </w:r>
      <w:r w:rsidR="003B0B92">
        <w:rPr>
          <w:rFonts w:eastAsia="Times New Roman" w:cstheme="minorHAnsi"/>
        </w:rPr>
        <w:t>u</w:t>
      </w:r>
      <w:bookmarkEnd w:id="2"/>
      <w:r w:rsidR="00BB3B5C">
        <w:rPr>
          <w:rFonts w:eastAsia="Times New Roman" w:cstheme="minorHAnsi"/>
        </w:rPr>
        <w:t>, tj. do 31 grudnia 2022 roku.</w:t>
      </w:r>
    </w:p>
    <w:p w14:paraId="572A7852" w14:textId="77777777" w:rsidR="004E3FD9" w:rsidRPr="00036802" w:rsidRDefault="004E3FD9" w:rsidP="004E3FD9">
      <w:pPr>
        <w:spacing w:line="300" w:lineRule="exact"/>
        <w:ind w:left="993" w:hanging="709"/>
        <w:rPr>
          <w:rFonts w:eastAsia="Arial Unicode MS" w:cstheme="minorHAnsi"/>
        </w:rPr>
      </w:pPr>
    </w:p>
    <w:p w14:paraId="01C70AE1" w14:textId="41F37BE9" w:rsidR="0042458B" w:rsidRPr="00036802" w:rsidRDefault="0042458B" w:rsidP="004E3FD9">
      <w:pPr>
        <w:pStyle w:val="Tekstpodstawowywcity2"/>
        <w:widowControl/>
        <w:numPr>
          <w:ilvl w:val="0"/>
          <w:numId w:val="1"/>
        </w:numPr>
        <w:suppressAutoHyphens w:val="0"/>
        <w:spacing w:before="120" w:after="0" w:line="276" w:lineRule="auto"/>
        <w:ind w:left="284" w:hanging="284"/>
        <w:rPr>
          <w:rFonts w:asciiTheme="minorHAnsi" w:hAnsiTheme="minorHAnsi" w:cstheme="minorHAnsi"/>
          <w:b/>
          <w:sz w:val="22"/>
          <w:szCs w:val="22"/>
        </w:rPr>
      </w:pPr>
      <w:r w:rsidRPr="00036802">
        <w:rPr>
          <w:rFonts w:asciiTheme="minorHAnsi" w:hAnsiTheme="minorHAnsi" w:cstheme="minorHAnsi"/>
          <w:b/>
          <w:sz w:val="22"/>
          <w:szCs w:val="22"/>
        </w:rPr>
        <w:t>Warunki udziału w postępowaniu</w:t>
      </w:r>
      <w:r w:rsidR="00A91D42">
        <w:rPr>
          <w:rFonts w:asciiTheme="minorHAnsi" w:hAnsiTheme="minorHAnsi" w:cstheme="minorHAnsi"/>
          <w:b/>
          <w:sz w:val="22"/>
          <w:szCs w:val="22"/>
        </w:rPr>
        <w:t xml:space="preserve"> oraz sposób oceny ich spełnienia</w:t>
      </w:r>
      <w:r w:rsidRPr="00036802">
        <w:rPr>
          <w:rFonts w:asciiTheme="minorHAnsi" w:hAnsiTheme="minorHAnsi" w:cstheme="minorHAnsi"/>
          <w:b/>
          <w:sz w:val="22"/>
          <w:szCs w:val="22"/>
        </w:rPr>
        <w:t xml:space="preserve">. </w:t>
      </w:r>
    </w:p>
    <w:p w14:paraId="4BF91D79" w14:textId="77777777" w:rsidR="0042458B" w:rsidRPr="004437CE" w:rsidRDefault="0042458B" w:rsidP="004E3FD9">
      <w:pPr>
        <w:autoSpaceDE w:val="0"/>
        <w:autoSpaceDN w:val="0"/>
        <w:adjustRightInd w:val="0"/>
        <w:spacing w:line="276" w:lineRule="auto"/>
        <w:ind w:left="284"/>
        <w:rPr>
          <w:rFonts w:cstheme="minorHAnsi"/>
        </w:rPr>
      </w:pPr>
      <w:r w:rsidRPr="004437CE">
        <w:rPr>
          <w:rFonts w:cstheme="minorHAnsi"/>
        </w:rPr>
        <w:t xml:space="preserve">Zamawiający wymaga by Wykonawca </w:t>
      </w:r>
      <w:r w:rsidR="00396E4E" w:rsidRPr="004437CE">
        <w:rPr>
          <w:rFonts w:cstheme="minorHAnsi"/>
        </w:rPr>
        <w:t>spełniał</w:t>
      </w:r>
      <w:r w:rsidRPr="004437CE">
        <w:rPr>
          <w:rFonts w:cstheme="minorHAnsi"/>
        </w:rPr>
        <w:t xml:space="preserve"> </w:t>
      </w:r>
      <w:r w:rsidRPr="004437CE">
        <w:rPr>
          <w:rFonts w:cstheme="minorHAnsi"/>
          <w:u w:val="single"/>
        </w:rPr>
        <w:t>łącznie</w:t>
      </w:r>
      <w:r w:rsidRPr="004437CE">
        <w:rPr>
          <w:rFonts w:cstheme="minorHAnsi"/>
        </w:rPr>
        <w:t xml:space="preserve"> następujące </w:t>
      </w:r>
      <w:r w:rsidR="00396E4E" w:rsidRPr="004437CE">
        <w:rPr>
          <w:rFonts w:cstheme="minorHAnsi"/>
        </w:rPr>
        <w:t>warunki</w:t>
      </w:r>
      <w:r w:rsidRPr="004437CE">
        <w:rPr>
          <w:rFonts w:cstheme="minorHAnsi"/>
        </w:rPr>
        <w:t>:</w:t>
      </w:r>
    </w:p>
    <w:p w14:paraId="2EEC8C98" w14:textId="7A385BAF" w:rsidR="0042458B" w:rsidRPr="004437CE" w:rsidRDefault="00FE0D18" w:rsidP="004E3FD9">
      <w:pPr>
        <w:pStyle w:val="Akapitzlist"/>
        <w:numPr>
          <w:ilvl w:val="0"/>
          <w:numId w:val="3"/>
        </w:numPr>
        <w:spacing w:line="276" w:lineRule="auto"/>
        <w:ind w:left="851" w:hanging="284"/>
        <w:rPr>
          <w:rFonts w:eastAsia="Times New Roman" w:cstheme="minorHAnsi"/>
        </w:rPr>
      </w:pPr>
      <w:bookmarkStart w:id="3" w:name="_Hlk36643007"/>
      <w:r w:rsidRPr="00FE0D18">
        <w:rPr>
          <w:rFonts w:cstheme="minorHAnsi"/>
          <w:color w:val="000000"/>
        </w:rPr>
        <w:t>w okresie ostatnich 3 lat przed upływem terminu składania ofert prowadził/współprowadził działania fundraisingowe lub działania doradcze służące pozyskaniu środków w ramach fundraisingu</w:t>
      </w:r>
      <w:r w:rsidR="000F4D6A">
        <w:rPr>
          <w:rFonts w:cstheme="minorHAnsi"/>
          <w:color w:val="000000"/>
        </w:rPr>
        <w:t>, a tym samym</w:t>
      </w:r>
      <w:r w:rsidRPr="00FE0D18">
        <w:rPr>
          <w:rFonts w:cstheme="minorHAnsi"/>
          <w:color w:val="000000"/>
        </w:rPr>
        <w:t xml:space="preserve"> skutkujących zrealizowaniem 4 kampanii</w:t>
      </w:r>
      <w:r w:rsidR="00A91D42" w:rsidRPr="004437CE">
        <w:rPr>
          <w:rFonts w:eastAsia="Times New Roman" w:cstheme="minorHAnsi"/>
        </w:rPr>
        <w:t xml:space="preserve"> </w:t>
      </w:r>
      <w:r>
        <w:rPr>
          <w:rFonts w:eastAsia="Times New Roman" w:cstheme="minorHAnsi"/>
        </w:rPr>
        <w:t xml:space="preserve">na rzecz różnych podmiotów </w:t>
      </w:r>
      <w:r w:rsidR="00A91D42" w:rsidRPr="004437CE">
        <w:rPr>
          <w:rFonts w:eastAsia="Times New Roman" w:cstheme="minorHAnsi"/>
        </w:rPr>
        <w:t>– ustalone na podstawie załączonych do oferty: oświadczenia oferenta stanowiącego załącznik nr 3 do zapytania ofertowego oraz dokumentów potwierdzających przedmiotowe oświadczenie Wykonawcy np. referencje, protokoły</w:t>
      </w:r>
      <w:bookmarkEnd w:id="3"/>
      <w:r w:rsidR="00A91D42" w:rsidRPr="004437CE">
        <w:rPr>
          <w:rFonts w:eastAsia="Times New Roman" w:cstheme="minorHAnsi"/>
        </w:rPr>
        <w:t>;</w:t>
      </w:r>
    </w:p>
    <w:p w14:paraId="2BD4E9F9" w14:textId="5744A9AD" w:rsidR="00396E4E" w:rsidRPr="00135736" w:rsidRDefault="0042458B" w:rsidP="004E3FD9">
      <w:pPr>
        <w:pStyle w:val="Akapitzlist"/>
        <w:numPr>
          <w:ilvl w:val="0"/>
          <w:numId w:val="3"/>
        </w:numPr>
        <w:spacing w:line="276" w:lineRule="auto"/>
        <w:ind w:left="851" w:hanging="284"/>
        <w:rPr>
          <w:rFonts w:eastAsia="Times New Roman" w:cstheme="minorHAnsi"/>
        </w:rPr>
      </w:pPr>
      <w:r w:rsidRPr="004437CE">
        <w:rPr>
          <w:rFonts w:eastAsia="Times New Roman" w:cstheme="minorHAnsi"/>
        </w:rPr>
        <w:t>w okresie ostatnich 3 lat przed upływem terminu składania ofert przeprowadził 5 szkoleń fundraisingowych dla organizacji pozarządowych</w:t>
      </w:r>
      <w:r w:rsidR="00A91D42" w:rsidRPr="004437CE">
        <w:rPr>
          <w:rFonts w:eastAsia="Times New Roman" w:cstheme="minorHAnsi"/>
        </w:rPr>
        <w:t xml:space="preserve"> – ustalone na podstawie załączonych do oferty: oświadczenia oferenta stanowiącego załącznik nr 3 do zapytania ofertowego oraz dokumentów potwierdzających przedmiotowe oświadczenie Wykonawcy np. referencje, protokoły</w:t>
      </w:r>
      <w:r w:rsidR="00B65198" w:rsidRPr="004437CE">
        <w:rPr>
          <w:rFonts w:eastAsia="Times New Roman" w:cstheme="minorHAnsi"/>
        </w:rPr>
        <w:t>;</w:t>
      </w:r>
    </w:p>
    <w:p w14:paraId="2220C51C" w14:textId="77777777" w:rsidR="00B65198" w:rsidRPr="004437CE" w:rsidRDefault="00396E4E" w:rsidP="004E3FD9">
      <w:pPr>
        <w:pStyle w:val="Akapitzlist"/>
        <w:numPr>
          <w:ilvl w:val="0"/>
          <w:numId w:val="3"/>
        </w:numPr>
        <w:spacing w:line="276" w:lineRule="auto"/>
        <w:ind w:left="851" w:hanging="284"/>
        <w:rPr>
          <w:rFonts w:eastAsia="Times New Roman" w:cstheme="minorHAnsi"/>
        </w:rPr>
      </w:pPr>
      <w:r w:rsidRPr="004437CE">
        <w:rPr>
          <w:rFonts w:eastAsia="Times New Roman" w:cstheme="minorHAnsi"/>
        </w:rPr>
        <w:t>dysponuje osobą/ami – ekspertem/ami, których skieruje do realizacji zamówienia</w:t>
      </w:r>
      <w:r w:rsidR="0042458B" w:rsidRPr="004437CE">
        <w:rPr>
          <w:rFonts w:eastAsia="Times New Roman" w:cstheme="minorHAnsi"/>
        </w:rPr>
        <w:t xml:space="preserve">, </w:t>
      </w:r>
      <w:r w:rsidR="0086365F" w:rsidRPr="004437CE">
        <w:rPr>
          <w:rFonts w:eastAsia="Times New Roman" w:cstheme="minorHAnsi"/>
        </w:rPr>
        <w:t xml:space="preserve">a </w:t>
      </w:r>
      <w:r w:rsidR="0042458B" w:rsidRPr="004437CE">
        <w:rPr>
          <w:rFonts w:eastAsia="Times New Roman" w:cstheme="minorHAnsi"/>
        </w:rPr>
        <w:t>któr</w:t>
      </w:r>
      <w:r w:rsidRPr="004437CE">
        <w:rPr>
          <w:rFonts w:eastAsia="Times New Roman" w:cstheme="minorHAnsi"/>
        </w:rPr>
        <w:t>e</w:t>
      </w:r>
      <w:r w:rsidR="00F44FE8" w:rsidRPr="004437CE">
        <w:rPr>
          <w:rFonts w:eastAsia="Times New Roman" w:cstheme="minorHAnsi"/>
        </w:rPr>
        <w:t xml:space="preserve"> łącznie</w:t>
      </w:r>
      <w:r w:rsidR="00B65198" w:rsidRPr="004437CE">
        <w:rPr>
          <w:rFonts w:eastAsia="Times New Roman" w:cstheme="minorHAnsi"/>
        </w:rPr>
        <w:t>:</w:t>
      </w:r>
    </w:p>
    <w:p w14:paraId="5E3679DE" w14:textId="0DC50B3D" w:rsidR="00B65198" w:rsidRPr="004437CE" w:rsidRDefault="0042458B" w:rsidP="004E3FD9">
      <w:pPr>
        <w:pStyle w:val="Akapitzlist"/>
        <w:numPr>
          <w:ilvl w:val="0"/>
          <w:numId w:val="40"/>
        </w:numPr>
        <w:spacing w:line="276" w:lineRule="auto"/>
        <w:rPr>
          <w:rFonts w:eastAsia="Times New Roman" w:cstheme="minorHAnsi"/>
        </w:rPr>
      </w:pPr>
      <w:r w:rsidRPr="004437CE">
        <w:rPr>
          <w:rFonts w:eastAsia="Times New Roman" w:cstheme="minorHAnsi"/>
        </w:rPr>
        <w:t>był</w:t>
      </w:r>
      <w:r w:rsidR="0086365F" w:rsidRPr="004437CE">
        <w:rPr>
          <w:rFonts w:eastAsia="Times New Roman" w:cstheme="minorHAnsi"/>
        </w:rPr>
        <w:t>y</w:t>
      </w:r>
      <w:r w:rsidRPr="004437CE">
        <w:rPr>
          <w:rFonts w:eastAsia="Times New Roman" w:cstheme="minorHAnsi"/>
        </w:rPr>
        <w:t xml:space="preserve"> autorem</w:t>
      </w:r>
      <w:r w:rsidR="00F70E0D" w:rsidRPr="004437CE">
        <w:rPr>
          <w:rFonts w:eastAsia="Times New Roman" w:cstheme="minorHAnsi"/>
        </w:rPr>
        <w:t xml:space="preserve">/ami lub </w:t>
      </w:r>
      <w:r w:rsidRPr="004437CE">
        <w:rPr>
          <w:rFonts w:eastAsia="Times New Roman" w:cstheme="minorHAnsi"/>
        </w:rPr>
        <w:t>współautorem</w:t>
      </w:r>
      <w:r w:rsidR="00F70E0D" w:rsidRPr="004437CE">
        <w:rPr>
          <w:rFonts w:eastAsia="Times New Roman" w:cstheme="minorHAnsi"/>
        </w:rPr>
        <w:t>/ami</w:t>
      </w:r>
      <w:r w:rsidRPr="004437CE">
        <w:rPr>
          <w:rFonts w:eastAsia="Times New Roman" w:cstheme="minorHAnsi"/>
        </w:rPr>
        <w:t xml:space="preserve"> </w:t>
      </w:r>
      <w:r w:rsidR="00396E4E" w:rsidRPr="004437CE">
        <w:rPr>
          <w:rFonts w:eastAsia="Times New Roman" w:cstheme="minorHAnsi"/>
        </w:rPr>
        <w:t>2</w:t>
      </w:r>
      <w:r w:rsidRPr="004437CE">
        <w:rPr>
          <w:rFonts w:eastAsia="Times New Roman" w:cstheme="minorHAnsi"/>
        </w:rPr>
        <w:t xml:space="preserve"> publikacji nt. fundr</w:t>
      </w:r>
      <w:r w:rsidR="002B60D5">
        <w:rPr>
          <w:rFonts w:eastAsia="Times New Roman" w:cstheme="minorHAnsi"/>
        </w:rPr>
        <w:t>ai</w:t>
      </w:r>
      <w:r w:rsidRPr="004437CE">
        <w:rPr>
          <w:rFonts w:eastAsia="Times New Roman" w:cstheme="minorHAnsi"/>
        </w:rPr>
        <w:t>singu</w:t>
      </w:r>
      <w:r w:rsidR="00396E4E" w:rsidRPr="004437CE">
        <w:rPr>
          <w:rFonts w:eastAsia="Times New Roman" w:cstheme="minorHAnsi"/>
        </w:rPr>
        <w:t xml:space="preserve"> w okresie ostatnich 5 lat przed upływem terminu składania ofert</w:t>
      </w:r>
      <w:r w:rsidR="00B65198" w:rsidRPr="004437CE">
        <w:rPr>
          <w:rFonts w:eastAsia="Times New Roman" w:cstheme="minorHAnsi"/>
        </w:rPr>
        <w:t xml:space="preserve"> (p</w:t>
      </w:r>
      <w:r w:rsidR="00F70E0D" w:rsidRPr="004437CE">
        <w:rPr>
          <w:rFonts w:eastAsia="Times New Roman" w:cstheme="minorHAnsi"/>
        </w:rPr>
        <w:t>rzez publikację należy rozumieć treść nt. fundraisingu opublikowaną w formie książki lub artykułu w prasie, w formie papierowej lub elektronicznej</w:t>
      </w:r>
      <w:r w:rsidR="00B65198" w:rsidRPr="004437CE">
        <w:rPr>
          <w:rFonts w:eastAsia="Times New Roman" w:cstheme="minorHAnsi"/>
        </w:rPr>
        <w:t>),</w:t>
      </w:r>
    </w:p>
    <w:p w14:paraId="6AEE2A6A" w14:textId="2D0388E2" w:rsidR="00B65198" w:rsidRPr="004437CE" w:rsidRDefault="00B65198" w:rsidP="004E3FD9">
      <w:pPr>
        <w:pStyle w:val="Akapitzlist"/>
        <w:numPr>
          <w:ilvl w:val="0"/>
          <w:numId w:val="40"/>
        </w:numPr>
        <w:spacing w:line="276" w:lineRule="auto"/>
        <w:rPr>
          <w:rFonts w:eastAsia="Times New Roman" w:cstheme="minorHAnsi"/>
        </w:rPr>
      </w:pPr>
      <w:r w:rsidRPr="004437CE">
        <w:rPr>
          <w:rFonts w:eastAsia="Times New Roman" w:cstheme="minorHAnsi"/>
        </w:rPr>
        <w:t xml:space="preserve">posiada/ją </w:t>
      </w:r>
      <w:r w:rsidR="001471F4" w:rsidRPr="004437CE">
        <w:rPr>
          <w:rFonts w:eastAsia="Times New Roman" w:cstheme="minorHAnsi"/>
        </w:rPr>
        <w:t>10</w:t>
      </w:r>
      <w:r w:rsidRPr="004437CE">
        <w:rPr>
          <w:rFonts w:eastAsia="Times New Roman" w:cstheme="minorHAnsi"/>
        </w:rPr>
        <w:t xml:space="preserve">0 godzin udokumentowanego doświadczenia w zakresie realizacji szkoleń dotyczących fundraisingu; </w:t>
      </w:r>
    </w:p>
    <w:p w14:paraId="4DDE0C82" w14:textId="53C96602" w:rsidR="0042458B" w:rsidRPr="004437CE" w:rsidRDefault="00B65198" w:rsidP="004E3FD9">
      <w:pPr>
        <w:pStyle w:val="Akapitzlist"/>
        <w:numPr>
          <w:ilvl w:val="0"/>
          <w:numId w:val="40"/>
        </w:numPr>
        <w:spacing w:line="276" w:lineRule="auto"/>
        <w:rPr>
          <w:rFonts w:eastAsia="Times New Roman" w:cstheme="minorHAnsi"/>
        </w:rPr>
      </w:pPr>
      <w:r w:rsidRPr="004437CE">
        <w:rPr>
          <w:rFonts w:eastAsia="Times New Roman" w:cstheme="minorHAnsi"/>
        </w:rPr>
        <w:t xml:space="preserve">posiada/ją </w:t>
      </w:r>
      <w:r w:rsidR="001471F4" w:rsidRPr="004437CE">
        <w:rPr>
          <w:rFonts w:eastAsia="Times New Roman" w:cstheme="minorHAnsi"/>
        </w:rPr>
        <w:t>2</w:t>
      </w:r>
      <w:r w:rsidRPr="004437CE">
        <w:rPr>
          <w:rFonts w:eastAsia="Times New Roman" w:cstheme="minorHAnsi"/>
        </w:rPr>
        <w:t xml:space="preserve">00 </w:t>
      </w:r>
      <w:bookmarkStart w:id="4" w:name="_Hlk36630635"/>
      <w:r w:rsidRPr="004437CE">
        <w:rPr>
          <w:rFonts w:eastAsia="Times New Roman" w:cstheme="minorHAnsi"/>
        </w:rPr>
        <w:t>godzin doświadczenia w realizacji indywidualnego/grupowego wsparcia/doradztwa dotyczącego fundraisingu</w:t>
      </w:r>
      <w:bookmarkEnd w:id="4"/>
    </w:p>
    <w:p w14:paraId="23D8D289" w14:textId="1356CE83" w:rsidR="00A91D42" w:rsidRDefault="00A91D42" w:rsidP="004E3FD9">
      <w:pPr>
        <w:spacing w:line="276" w:lineRule="auto"/>
        <w:ind w:left="851"/>
        <w:rPr>
          <w:rFonts w:eastAsia="Times New Roman" w:cstheme="minorHAnsi"/>
        </w:rPr>
      </w:pPr>
      <w:r w:rsidRPr="004437CE">
        <w:rPr>
          <w:rFonts w:eastAsia="Times New Roman" w:cstheme="minorHAnsi"/>
        </w:rPr>
        <w:t>ustalane na podstawie załączonych do oferty: oświadczenia oferenta stanowiącego załącznik nr 3 do zapytania ofertowego oraz dokumentów potwierdzających</w:t>
      </w:r>
      <w:r w:rsidRPr="00A91D42">
        <w:rPr>
          <w:rFonts w:eastAsia="Times New Roman" w:cstheme="minorHAnsi"/>
        </w:rPr>
        <w:t xml:space="preserve"> przedmiotowe </w:t>
      </w:r>
      <w:r>
        <w:rPr>
          <w:rFonts w:eastAsia="Times New Roman" w:cstheme="minorHAnsi"/>
        </w:rPr>
        <w:t>oświadczenie Wykonawcy np. referencje, protokoły, CV.</w:t>
      </w:r>
    </w:p>
    <w:p w14:paraId="043D4093" w14:textId="77777777" w:rsidR="004E3FD9" w:rsidRPr="00A91D42" w:rsidRDefault="004E3FD9" w:rsidP="004E3FD9">
      <w:pPr>
        <w:spacing w:line="276" w:lineRule="auto"/>
        <w:ind w:left="851"/>
        <w:rPr>
          <w:rFonts w:eastAsia="Times New Roman" w:cstheme="minorHAnsi"/>
          <w:highlight w:val="yellow"/>
        </w:rPr>
      </w:pPr>
    </w:p>
    <w:p w14:paraId="5A92B58F" w14:textId="77777777" w:rsidR="0042458B" w:rsidRPr="00036802" w:rsidRDefault="0042458B" w:rsidP="004E3FD9">
      <w:pPr>
        <w:pStyle w:val="Tekstpodstawowywcity2"/>
        <w:widowControl/>
        <w:numPr>
          <w:ilvl w:val="0"/>
          <w:numId w:val="1"/>
        </w:numPr>
        <w:suppressAutoHyphens w:val="0"/>
        <w:spacing w:before="120" w:after="0" w:line="276" w:lineRule="auto"/>
        <w:ind w:left="284" w:hanging="284"/>
        <w:rPr>
          <w:rFonts w:asciiTheme="minorHAnsi" w:hAnsiTheme="minorHAnsi" w:cstheme="minorHAnsi"/>
          <w:sz w:val="22"/>
          <w:szCs w:val="22"/>
        </w:rPr>
      </w:pPr>
      <w:r w:rsidRPr="00036802">
        <w:rPr>
          <w:rFonts w:asciiTheme="minorHAnsi" w:hAnsiTheme="minorHAnsi" w:cstheme="minorHAnsi"/>
          <w:b/>
          <w:bCs/>
          <w:iCs/>
          <w:sz w:val="22"/>
          <w:szCs w:val="22"/>
        </w:rPr>
        <w:t xml:space="preserve">Wykaz dokumentów wymaganych dla wykazania spełnienia warunków udziału w postępowaniu. </w:t>
      </w:r>
    </w:p>
    <w:p w14:paraId="494C2316" w14:textId="3CE2F7BB" w:rsidR="0042458B" w:rsidRDefault="0042458B" w:rsidP="004E3FD9">
      <w:pPr>
        <w:pStyle w:val="Akapitzlist"/>
        <w:keepNext/>
        <w:ind w:left="284"/>
        <w:rPr>
          <w:rFonts w:cstheme="minorHAnsi"/>
        </w:rPr>
      </w:pPr>
      <w:r w:rsidRPr="00036802">
        <w:rPr>
          <w:rFonts w:cstheme="minorHAnsi"/>
        </w:rPr>
        <w:t xml:space="preserve">Dla wykazania spełniania powyższych warunków Wykonawca jest obowiązany złożyć wykaz doświadczenia na formularzu stanowiącym załącznik nr 3 do </w:t>
      </w:r>
      <w:r w:rsidR="00A91D42" w:rsidRPr="00A91D42">
        <w:rPr>
          <w:rFonts w:cstheme="minorHAnsi"/>
        </w:rPr>
        <w:t>zapytania oraz CV lub inne dokumenty potwierdzające spełnienie warunków</w:t>
      </w:r>
      <w:r w:rsidR="00A91D42">
        <w:rPr>
          <w:rFonts w:cstheme="minorHAnsi"/>
        </w:rPr>
        <w:t>.</w:t>
      </w:r>
    </w:p>
    <w:p w14:paraId="6A46A0D7" w14:textId="77777777" w:rsidR="004E3FD9" w:rsidRPr="00036802" w:rsidRDefault="004E3FD9" w:rsidP="004E3FD9">
      <w:pPr>
        <w:pStyle w:val="Akapitzlist"/>
        <w:keepNext/>
        <w:ind w:left="284"/>
        <w:rPr>
          <w:rFonts w:cstheme="minorHAnsi"/>
        </w:rPr>
      </w:pPr>
    </w:p>
    <w:p w14:paraId="08EAF1AA" w14:textId="77777777" w:rsidR="0042458B" w:rsidRPr="00036802" w:rsidRDefault="0042458B" w:rsidP="004E3FD9">
      <w:pPr>
        <w:pStyle w:val="Tekstpodstawowywcity2"/>
        <w:widowControl/>
        <w:numPr>
          <w:ilvl w:val="0"/>
          <w:numId w:val="1"/>
        </w:numPr>
        <w:suppressAutoHyphens w:val="0"/>
        <w:spacing w:before="120" w:after="0" w:line="276" w:lineRule="auto"/>
        <w:ind w:left="284" w:hanging="284"/>
        <w:rPr>
          <w:rFonts w:asciiTheme="minorHAnsi" w:hAnsiTheme="minorHAnsi" w:cstheme="minorHAnsi"/>
          <w:b/>
          <w:sz w:val="22"/>
          <w:szCs w:val="22"/>
        </w:rPr>
      </w:pPr>
      <w:r w:rsidRPr="00036802">
        <w:rPr>
          <w:rFonts w:asciiTheme="minorHAnsi" w:hAnsiTheme="minorHAnsi" w:cstheme="minorHAnsi"/>
          <w:b/>
          <w:sz w:val="22"/>
          <w:szCs w:val="22"/>
        </w:rPr>
        <w:t xml:space="preserve">Przygotowanie oferty przez Wykonawcę. </w:t>
      </w:r>
    </w:p>
    <w:p w14:paraId="3845C519" w14:textId="77777777" w:rsidR="0042458B" w:rsidRPr="00036802" w:rsidRDefault="0042458B" w:rsidP="004E3FD9">
      <w:pPr>
        <w:pStyle w:val="Tekstpodstawowywcity2"/>
        <w:widowControl/>
        <w:suppressAutoHyphens w:val="0"/>
        <w:spacing w:before="120" w:after="0" w:line="276" w:lineRule="auto"/>
        <w:ind w:left="284"/>
        <w:rPr>
          <w:rFonts w:asciiTheme="minorHAnsi" w:hAnsiTheme="minorHAnsi" w:cstheme="minorHAnsi"/>
          <w:sz w:val="22"/>
          <w:szCs w:val="22"/>
        </w:rPr>
      </w:pPr>
      <w:r w:rsidRPr="00036802">
        <w:rPr>
          <w:rFonts w:asciiTheme="minorHAnsi" w:hAnsiTheme="minorHAnsi" w:cstheme="minorHAnsi"/>
          <w:sz w:val="22"/>
          <w:szCs w:val="22"/>
        </w:rPr>
        <w:t xml:space="preserve">Kompletna oferta powinna zawierać: </w:t>
      </w:r>
    </w:p>
    <w:p w14:paraId="67A72EB7" w14:textId="77777777" w:rsidR="0042458B" w:rsidRPr="00036802" w:rsidRDefault="0042458B" w:rsidP="004E3FD9">
      <w:pPr>
        <w:pStyle w:val="Tekstpodstawowywcity2"/>
        <w:widowControl/>
        <w:numPr>
          <w:ilvl w:val="0"/>
          <w:numId w:val="4"/>
        </w:numPr>
        <w:suppressAutoHyphens w:val="0"/>
        <w:spacing w:after="0" w:line="276" w:lineRule="auto"/>
        <w:ind w:left="568" w:hanging="284"/>
        <w:rPr>
          <w:rFonts w:asciiTheme="minorHAnsi" w:hAnsiTheme="minorHAnsi" w:cstheme="minorHAnsi"/>
          <w:sz w:val="22"/>
          <w:szCs w:val="22"/>
        </w:rPr>
      </w:pPr>
      <w:r w:rsidRPr="00036802">
        <w:rPr>
          <w:rFonts w:asciiTheme="minorHAnsi" w:hAnsiTheme="minorHAnsi" w:cstheme="minorHAnsi"/>
          <w:sz w:val="22"/>
          <w:szCs w:val="22"/>
        </w:rPr>
        <w:t xml:space="preserve">Wypełniony formularz ofertowy (wzór formularza ofertowego stanowi załącznik nr 2 do Zaproszenia); </w:t>
      </w:r>
    </w:p>
    <w:p w14:paraId="13B80C22" w14:textId="4F57A8E9" w:rsidR="0042458B" w:rsidRPr="00036802" w:rsidRDefault="0042458B" w:rsidP="004E3FD9">
      <w:pPr>
        <w:pStyle w:val="Default"/>
        <w:numPr>
          <w:ilvl w:val="0"/>
          <w:numId w:val="4"/>
        </w:numPr>
        <w:spacing w:line="276" w:lineRule="auto"/>
        <w:ind w:left="568" w:hanging="284"/>
        <w:rPr>
          <w:rFonts w:asciiTheme="minorHAnsi" w:hAnsiTheme="minorHAnsi" w:cstheme="minorHAnsi"/>
          <w:sz w:val="22"/>
          <w:szCs w:val="22"/>
        </w:rPr>
      </w:pPr>
      <w:r w:rsidRPr="00036802">
        <w:rPr>
          <w:rFonts w:asciiTheme="minorHAnsi" w:hAnsiTheme="minorHAnsi" w:cstheme="minorHAnsi"/>
          <w:sz w:val="22"/>
          <w:szCs w:val="22"/>
        </w:rPr>
        <w:lastRenderedPageBreak/>
        <w:t>Wykaz doświadczenia (wzór wykazu stanowi załącznik nr 3 do zaproszenia)</w:t>
      </w:r>
      <w:r w:rsidR="001471F4">
        <w:rPr>
          <w:rFonts w:asciiTheme="minorHAnsi" w:hAnsiTheme="minorHAnsi" w:cstheme="minorHAnsi"/>
          <w:sz w:val="22"/>
          <w:szCs w:val="22"/>
        </w:rPr>
        <w:t xml:space="preserve"> wraz z dokumentami potwierdzającymi</w:t>
      </w:r>
      <w:r w:rsidRPr="00036802">
        <w:rPr>
          <w:rFonts w:asciiTheme="minorHAnsi" w:hAnsiTheme="minorHAnsi" w:cstheme="minorHAnsi"/>
          <w:sz w:val="22"/>
          <w:szCs w:val="22"/>
        </w:rPr>
        <w:t>;</w:t>
      </w:r>
    </w:p>
    <w:p w14:paraId="16B62C2D" w14:textId="1A632F50" w:rsidR="0042458B" w:rsidRPr="00036802" w:rsidRDefault="0042458B" w:rsidP="004E3FD9">
      <w:pPr>
        <w:pStyle w:val="Default"/>
        <w:numPr>
          <w:ilvl w:val="0"/>
          <w:numId w:val="4"/>
        </w:numPr>
        <w:spacing w:line="276" w:lineRule="auto"/>
        <w:ind w:left="568" w:hanging="284"/>
        <w:rPr>
          <w:rFonts w:asciiTheme="minorHAnsi" w:hAnsiTheme="minorHAnsi" w:cstheme="minorHAnsi"/>
          <w:sz w:val="22"/>
          <w:szCs w:val="22"/>
        </w:rPr>
      </w:pPr>
      <w:r w:rsidRPr="00036802">
        <w:rPr>
          <w:rFonts w:asciiTheme="minorHAnsi" w:hAnsiTheme="minorHAnsi" w:cstheme="minorHAnsi"/>
          <w:sz w:val="22"/>
          <w:szCs w:val="22"/>
        </w:rPr>
        <w:t xml:space="preserve">Odpis z właściwego rejestru lub z centralnej ewidencji i informacji o działalności gospodarczej, jeżeli odrębne przepisy wymagają wpisu do rejestru lub ewidencji. Wykonawca nie jest zobowiązany do złożenia przedmiotowego dokumentu, jeżeli Zamawiający może go uzyskać za pomocą bezpłatnych i ogólnodostępnych baz danych, w szczególności rejestrów publicznych w rozumieniu ustawy z dnia 17 lutego 2005 r. o informatyzacji działalności podmiotów realizujących zadania publiczne (t.j. </w:t>
      </w:r>
      <w:r w:rsidR="00F54496" w:rsidRPr="00F54496">
        <w:rPr>
          <w:rFonts w:asciiTheme="minorHAnsi" w:hAnsiTheme="minorHAnsi" w:cstheme="minorHAnsi"/>
          <w:sz w:val="22"/>
          <w:szCs w:val="22"/>
        </w:rPr>
        <w:t>Dz.U. 20</w:t>
      </w:r>
      <w:r w:rsidR="00867280">
        <w:rPr>
          <w:rFonts w:asciiTheme="minorHAnsi" w:hAnsiTheme="minorHAnsi" w:cstheme="minorHAnsi"/>
          <w:sz w:val="22"/>
          <w:szCs w:val="22"/>
        </w:rPr>
        <w:t>20</w:t>
      </w:r>
      <w:r w:rsidR="00F54496" w:rsidRPr="00F54496">
        <w:rPr>
          <w:rFonts w:asciiTheme="minorHAnsi" w:hAnsiTheme="minorHAnsi" w:cstheme="minorHAnsi"/>
          <w:sz w:val="22"/>
          <w:szCs w:val="22"/>
        </w:rPr>
        <w:t xml:space="preserve"> poz. </w:t>
      </w:r>
      <w:r w:rsidR="00867280">
        <w:rPr>
          <w:rFonts w:asciiTheme="minorHAnsi" w:hAnsiTheme="minorHAnsi" w:cstheme="minorHAnsi"/>
          <w:sz w:val="22"/>
          <w:szCs w:val="22"/>
        </w:rPr>
        <w:t>346</w:t>
      </w:r>
      <w:r w:rsidRPr="00036802">
        <w:rPr>
          <w:rFonts w:asciiTheme="minorHAnsi" w:hAnsiTheme="minorHAnsi" w:cstheme="minorHAnsi"/>
          <w:sz w:val="22"/>
          <w:szCs w:val="22"/>
        </w:rPr>
        <w:t xml:space="preserve">), </w:t>
      </w:r>
      <w:r w:rsidRPr="00036802">
        <w:rPr>
          <w:rFonts w:asciiTheme="minorHAnsi" w:hAnsiTheme="minorHAnsi" w:cstheme="minorHAnsi"/>
          <w:sz w:val="22"/>
          <w:szCs w:val="22"/>
          <w:u w:val="single"/>
        </w:rPr>
        <w:t>a Wykonawca wskaże w ofercie adres internetowy skąd Zamawiający ma go pobrać</w:t>
      </w:r>
      <w:r w:rsidRPr="00036802">
        <w:rPr>
          <w:rFonts w:asciiTheme="minorHAnsi" w:hAnsiTheme="minorHAnsi" w:cstheme="minorHAnsi"/>
          <w:sz w:val="22"/>
          <w:szCs w:val="22"/>
        </w:rPr>
        <w:t xml:space="preserve">; </w:t>
      </w:r>
    </w:p>
    <w:p w14:paraId="65C97A2F" w14:textId="32954521" w:rsidR="0042458B" w:rsidRDefault="0042458B" w:rsidP="004E3FD9">
      <w:pPr>
        <w:pStyle w:val="Default"/>
        <w:numPr>
          <w:ilvl w:val="0"/>
          <w:numId w:val="4"/>
        </w:numPr>
        <w:spacing w:line="276" w:lineRule="auto"/>
        <w:ind w:left="568" w:hanging="284"/>
        <w:rPr>
          <w:rFonts w:asciiTheme="minorHAnsi" w:hAnsiTheme="minorHAnsi" w:cstheme="minorHAnsi"/>
          <w:sz w:val="22"/>
          <w:szCs w:val="22"/>
        </w:rPr>
      </w:pPr>
      <w:r w:rsidRPr="00036802">
        <w:rPr>
          <w:rFonts w:asciiTheme="minorHAnsi" w:hAnsiTheme="minorHAnsi" w:cstheme="minorHAnsi"/>
          <w:sz w:val="22"/>
          <w:szCs w:val="22"/>
        </w:rPr>
        <w:t>Oświadczenie o braku powiązań kapitałowych i osobowych (Wzór oświadczenia stanowi załącznik nr 4 do zaproszenia).</w:t>
      </w:r>
    </w:p>
    <w:p w14:paraId="2389C17B" w14:textId="77777777" w:rsidR="004E3FD9" w:rsidRPr="00036802" w:rsidRDefault="004E3FD9" w:rsidP="004E3FD9">
      <w:pPr>
        <w:pStyle w:val="Default"/>
        <w:spacing w:line="276" w:lineRule="auto"/>
        <w:ind w:left="568"/>
        <w:rPr>
          <w:rFonts w:asciiTheme="minorHAnsi" w:hAnsiTheme="minorHAnsi" w:cstheme="minorHAnsi"/>
          <w:sz w:val="22"/>
          <w:szCs w:val="22"/>
        </w:rPr>
      </w:pPr>
    </w:p>
    <w:p w14:paraId="7D6153FB" w14:textId="77777777" w:rsidR="0042458B" w:rsidRPr="00036802" w:rsidRDefault="0042458B" w:rsidP="004E3FD9">
      <w:pPr>
        <w:pStyle w:val="Tekstpodstawowywcity2"/>
        <w:widowControl/>
        <w:numPr>
          <w:ilvl w:val="0"/>
          <w:numId w:val="1"/>
        </w:numPr>
        <w:suppressAutoHyphens w:val="0"/>
        <w:spacing w:before="120" w:after="0" w:line="276" w:lineRule="auto"/>
        <w:ind w:left="284" w:hanging="284"/>
        <w:rPr>
          <w:rFonts w:asciiTheme="minorHAnsi" w:hAnsiTheme="minorHAnsi" w:cstheme="minorHAnsi"/>
          <w:b/>
          <w:sz w:val="22"/>
          <w:szCs w:val="22"/>
        </w:rPr>
      </w:pPr>
      <w:r w:rsidRPr="00036802">
        <w:rPr>
          <w:rFonts w:asciiTheme="minorHAnsi" w:hAnsiTheme="minorHAnsi" w:cstheme="minorHAnsi"/>
          <w:b/>
          <w:sz w:val="22"/>
          <w:szCs w:val="22"/>
        </w:rPr>
        <w:t xml:space="preserve">Miejsce i termin składania ofert. </w:t>
      </w:r>
    </w:p>
    <w:p w14:paraId="19DFCE81" w14:textId="77777777" w:rsidR="0042458B" w:rsidRPr="00036802" w:rsidRDefault="0042458B" w:rsidP="004E3FD9">
      <w:pPr>
        <w:pStyle w:val="Default"/>
        <w:numPr>
          <w:ilvl w:val="0"/>
          <w:numId w:val="5"/>
        </w:numPr>
        <w:spacing w:line="276" w:lineRule="auto"/>
        <w:ind w:left="568" w:hanging="284"/>
        <w:rPr>
          <w:rFonts w:asciiTheme="minorHAnsi" w:hAnsiTheme="minorHAnsi" w:cstheme="minorHAnsi"/>
          <w:sz w:val="22"/>
          <w:szCs w:val="22"/>
        </w:rPr>
      </w:pPr>
      <w:r w:rsidRPr="00036802">
        <w:rPr>
          <w:rFonts w:asciiTheme="minorHAnsi" w:hAnsiTheme="minorHAnsi" w:cstheme="minorHAnsi"/>
          <w:sz w:val="22"/>
          <w:szCs w:val="22"/>
        </w:rPr>
        <w:t xml:space="preserve">Każdy Wykonawca może złożyć tylko jedną ofertę. </w:t>
      </w:r>
    </w:p>
    <w:p w14:paraId="3A01EA54" w14:textId="79D22385" w:rsidR="0042458B" w:rsidRPr="00036802" w:rsidRDefault="0042458B" w:rsidP="004E3FD9">
      <w:pPr>
        <w:pStyle w:val="Default"/>
        <w:numPr>
          <w:ilvl w:val="0"/>
          <w:numId w:val="5"/>
        </w:numPr>
        <w:spacing w:line="276" w:lineRule="auto"/>
        <w:ind w:left="568" w:hanging="284"/>
        <w:rPr>
          <w:rFonts w:asciiTheme="minorHAnsi" w:hAnsiTheme="minorHAnsi" w:cstheme="minorHAnsi"/>
          <w:bCs/>
          <w:sz w:val="22"/>
          <w:szCs w:val="22"/>
        </w:rPr>
      </w:pPr>
      <w:r w:rsidRPr="00036802">
        <w:rPr>
          <w:rFonts w:asciiTheme="minorHAnsi" w:hAnsiTheme="minorHAnsi" w:cstheme="minorHAnsi"/>
          <w:bCs/>
          <w:sz w:val="22"/>
          <w:szCs w:val="22"/>
        </w:rPr>
        <w:t xml:space="preserve">Ofertę należy przesłać pocztą elektroniczną na adres </w:t>
      </w:r>
      <w:hyperlink r:id="rId8" w:history="1">
        <w:r w:rsidRPr="00036802">
          <w:rPr>
            <w:rStyle w:val="Hipercze"/>
            <w:rFonts w:asciiTheme="minorHAnsi" w:hAnsiTheme="minorHAnsi" w:cstheme="minorHAnsi"/>
            <w:bCs/>
            <w:sz w:val="22"/>
            <w:szCs w:val="22"/>
          </w:rPr>
          <w:t>kkrysik@pfron.org.pl</w:t>
        </w:r>
      </w:hyperlink>
      <w:r w:rsidRPr="00036802">
        <w:rPr>
          <w:rFonts w:asciiTheme="minorHAnsi" w:hAnsiTheme="minorHAnsi" w:cstheme="minorHAnsi"/>
          <w:bCs/>
          <w:sz w:val="22"/>
          <w:szCs w:val="22"/>
        </w:rPr>
        <w:t xml:space="preserve"> </w:t>
      </w:r>
      <w:r w:rsidR="001471F4">
        <w:rPr>
          <w:rFonts w:asciiTheme="minorHAnsi" w:hAnsiTheme="minorHAnsi" w:cstheme="minorHAnsi"/>
          <w:bCs/>
          <w:sz w:val="22"/>
          <w:szCs w:val="22"/>
        </w:rPr>
        <w:t xml:space="preserve">oraz </w:t>
      </w:r>
      <w:hyperlink r:id="rId9" w:history="1">
        <w:r w:rsidR="001471F4" w:rsidRPr="0023478B">
          <w:rPr>
            <w:rStyle w:val="Hipercze"/>
            <w:rFonts w:asciiTheme="minorHAnsi" w:hAnsiTheme="minorHAnsi" w:cstheme="minorHAnsi"/>
            <w:bCs/>
            <w:sz w:val="22"/>
            <w:szCs w:val="22"/>
          </w:rPr>
          <w:t>projekty_ue@pfron.org.pl</w:t>
        </w:r>
      </w:hyperlink>
      <w:r w:rsidR="001471F4">
        <w:rPr>
          <w:rFonts w:asciiTheme="minorHAnsi" w:hAnsiTheme="minorHAnsi" w:cstheme="minorHAnsi"/>
          <w:bCs/>
          <w:sz w:val="22"/>
          <w:szCs w:val="22"/>
        </w:rPr>
        <w:t xml:space="preserve"> </w:t>
      </w:r>
      <w:r w:rsidRPr="00036802">
        <w:rPr>
          <w:rFonts w:asciiTheme="minorHAnsi" w:hAnsiTheme="minorHAnsi" w:cstheme="minorHAnsi"/>
          <w:bCs/>
          <w:sz w:val="22"/>
          <w:szCs w:val="22"/>
        </w:rPr>
        <w:t xml:space="preserve">lub w formie pisemnej na adres PFRON Al. Jana Pawła II 13, 00-828 Warszawa. </w:t>
      </w:r>
    </w:p>
    <w:p w14:paraId="76876C95" w14:textId="6B8F10B7" w:rsidR="0042458B" w:rsidRPr="004E3FD9" w:rsidRDefault="0042458B" w:rsidP="004E3FD9">
      <w:pPr>
        <w:pStyle w:val="Default"/>
        <w:numPr>
          <w:ilvl w:val="0"/>
          <w:numId w:val="5"/>
        </w:numPr>
        <w:spacing w:line="276" w:lineRule="auto"/>
        <w:ind w:left="568" w:hanging="284"/>
        <w:rPr>
          <w:rFonts w:asciiTheme="minorHAnsi" w:hAnsiTheme="minorHAnsi" w:cstheme="minorHAnsi"/>
          <w:sz w:val="22"/>
          <w:szCs w:val="22"/>
        </w:rPr>
      </w:pPr>
      <w:r w:rsidRPr="00036802">
        <w:rPr>
          <w:rFonts w:asciiTheme="minorHAnsi" w:hAnsiTheme="minorHAnsi" w:cstheme="minorHAnsi"/>
          <w:bCs/>
          <w:sz w:val="22"/>
          <w:szCs w:val="22"/>
        </w:rPr>
        <w:t xml:space="preserve">Ofertę należy przesłać/złożyć w terminie do dnia </w:t>
      </w:r>
      <w:r w:rsidR="00D83322">
        <w:rPr>
          <w:rFonts w:asciiTheme="minorHAnsi" w:hAnsiTheme="minorHAnsi" w:cstheme="minorHAnsi"/>
          <w:bCs/>
          <w:sz w:val="22"/>
          <w:szCs w:val="22"/>
        </w:rPr>
        <w:t xml:space="preserve"> </w:t>
      </w:r>
      <w:r w:rsidR="00FD5B70">
        <w:rPr>
          <w:rFonts w:asciiTheme="minorHAnsi" w:hAnsiTheme="minorHAnsi" w:cstheme="minorHAnsi"/>
          <w:bCs/>
          <w:sz w:val="22"/>
          <w:szCs w:val="22"/>
          <w:u w:val="single"/>
        </w:rPr>
        <w:t>24 kwietnia 2020 r. do godziny 15:00 (decyduje data wpływu).</w:t>
      </w:r>
      <w:bookmarkStart w:id="5" w:name="_GoBack"/>
      <w:bookmarkEnd w:id="5"/>
    </w:p>
    <w:p w14:paraId="30E2793C" w14:textId="77777777" w:rsidR="004E3FD9" w:rsidRPr="000115A4" w:rsidRDefault="004E3FD9" w:rsidP="004E3FD9">
      <w:pPr>
        <w:pStyle w:val="Default"/>
        <w:spacing w:line="276" w:lineRule="auto"/>
        <w:ind w:left="568"/>
        <w:rPr>
          <w:rFonts w:asciiTheme="minorHAnsi" w:hAnsiTheme="minorHAnsi" w:cstheme="minorHAnsi"/>
          <w:sz w:val="22"/>
          <w:szCs w:val="22"/>
        </w:rPr>
      </w:pPr>
    </w:p>
    <w:p w14:paraId="2CA56227" w14:textId="63D597FA" w:rsidR="000115A4" w:rsidRPr="000115A4" w:rsidRDefault="000115A4" w:rsidP="004E3FD9">
      <w:pPr>
        <w:pStyle w:val="Akapitzlist"/>
        <w:keepNext/>
        <w:numPr>
          <w:ilvl w:val="0"/>
          <w:numId w:val="1"/>
        </w:numPr>
        <w:spacing w:before="240" w:line="288" w:lineRule="auto"/>
        <w:ind w:left="426"/>
        <w:outlineLvl w:val="0"/>
        <w:rPr>
          <w:rFonts w:ascii="Calibri" w:eastAsia="Times New Roman" w:hAnsi="Calibri" w:cs="Times New Roman"/>
          <w:b/>
          <w:sz w:val="24"/>
          <w:szCs w:val="20"/>
          <w:lang w:eastAsia="pl-PL"/>
        </w:rPr>
      </w:pPr>
      <w:r w:rsidRPr="000115A4">
        <w:rPr>
          <w:rFonts w:ascii="Calibri" w:eastAsia="Times New Roman" w:hAnsi="Calibri" w:cs="Times New Roman"/>
          <w:b/>
          <w:sz w:val="24"/>
          <w:szCs w:val="20"/>
          <w:lang w:eastAsia="pl-PL"/>
        </w:rPr>
        <w:t>Wykonawcy wykluczeni z postępowania.</w:t>
      </w:r>
    </w:p>
    <w:p w14:paraId="5FB34B2E" w14:textId="77777777" w:rsidR="000115A4" w:rsidRPr="000115A4" w:rsidRDefault="000115A4" w:rsidP="004E3FD9">
      <w:pPr>
        <w:spacing w:before="120" w:line="276" w:lineRule="auto"/>
        <w:ind w:left="284"/>
        <w:rPr>
          <w:rFonts w:cstheme="minorHAnsi"/>
          <w:color w:val="000000"/>
        </w:rPr>
      </w:pPr>
      <w:r w:rsidRPr="000115A4">
        <w:rPr>
          <w:rFonts w:cstheme="minorHAnsi"/>
          <w:color w:val="000000"/>
        </w:rPr>
        <w:t xml:space="preserve">Z udziału w zapytaniu wykluczone są podmioty powiązane osobowo i kapitałowo z Zamawiającym oraz stanowiące personel projektu zgodnie z definicją zawartą w </w:t>
      </w:r>
      <w:r w:rsidRPr="000115A4">
        <w:rPr>
          <w:rFonts w:cstheme="minorHAnsi"/>
          <w:i/>
          <w:color w:val="000000"/>
        </w:rPr>
        <w:t>Wytycznych w zakresie kwalifikowalności wydatków w ramach Europejskiego Funduszu Rozwoju Regionalnego, Europejskiego Funduszu Społecznego oraz Fundusz Spójności na lata 2014-2020</w:t>
      </w:r>
      <w:r w:rsidRPr="000115A4">
        <w:rPr>
          <w:rFonts w:cstheme="minorHAnsi"/>
          <w:color w:val="000000"/>
        </w:rPr>
        <w:t xml:space="preserve">. </w:t>
      </w:r>
    </w:p>
    <w:p w14:paraId="7C581BD1" w14:textId="77777777" w:rsidR="000115A4" w:rsidRPr="000115A4" w:rsidRDefault="000115A4" w:rsidP="004E3FD9">
      <w:pPr>
        <w:spacing w:before="120" w:line="276" w:lineRule="auto"/>
        <w:ind w:left="284"/>
        <w:rPr>
          <w:rFonts w:cstheme="minorHAnsi"/>
          <w:color w:val="000000"/>
        </w:rPr>
      </w:pPr>
      <w:r w:rsidRPr="000115A4">
        <w:rPr>
          <w:rFonts w:cstheme="minorHAnsi"/>
          <w:color w:val="00000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14:paraId="5B3027A5" w14:textId="77777777" w:rsidR="000115A4" w:rsidRPr="000115A4" w:rsidRDefault="000115A4" w:rsidP="004E3FD9">
      <w:pPr>
        <w:numPr>
          <w:ilvl w:val="0"/>
          <w:numId w:val="41"/>
        </w:numPr>
        <w:spacing w:before="120" w:line="276" w:lineRule="auto"/>
        <w:rPr>
          <w:rFonts w:cstheme="minorHAnsi"/>
          <w:color w:val="000000"/>
        </w:rPr>
      </w:pPr>
      <w:r w:rsidRPr="000115A4">
        <w:rPr>
          <w:rFonts w:cstheme="minorHAnsi"/>
          <w:color w:val="000000"/>
        </w:rPr>
        <w:t>uczestniczeniu w spółce, jako wspólnik spółki cywilnej lub spółki osobowej,</w:t>
      </w:r>
    </w:p>
    <w:p w14:paraId="616DD58F" w14:textId="77777777" w:rsidR="000115A4" w:rsidRPr="000115A4" w:rsidRDefault="000115A4" w:rsidP="004E3FD9">
      <w:pPr>
        <w:numPr>
          <w:ilvl w:val="0"/>
          <w:numId w:val="41"/>
        </w:numPr>
        <w:spacing w:before="120" w:line="276" w:lineRule="auto"/>
        <w:rPr>
          <w:rFonts w:cstheme="minorHAnsi"/>
          <w:color w:val="000000"/>
        </w:rPr>
      </w:pPr>
      <w:r w:rsidRPr="000115A4">
        <w:rPr>
          <w:rFonts w:cstheme="minorHAnsi"/>
          <w:color w:val="000000"/>
        </w:rPr>
        <w:t>posiadaniu co najmniej 10% udziałów lub akcji,</w:t>
      </w:r>
    </w:p>
    <w:p w14:paraId="4DA6A903" w14:textId="77777777" w:rsidR="000115A4" w:rsidRPr="000115A4" w:rsidRDefault="000115A4" w:rsidP="004E3FD9">
      <w:pPr>
        <w:numPr>
          <w:ilvl w:val="0"/>
          <w:numId w:val="41"/>
        </w:numPr>
        <w:spacing w:before="120" w:line="276" w:lineRule="auto"/>
        <w:rPr>
          <w:rFonts w:cstheme="minorHAnsi"/>
          <w:color w:val="000000"/>
        </w:rPr>
      </w:pPr>
      <w:r w:rsidRPr="000115A4">
        <w:rPr>
          <w:rFonts w:cstheme="minorHAnsi"/>
          <w:color w:val="000000"/>
        </w:rPr>
        <w:t>pełnieniu funkcji członka organu nadzorczego lub zarządzającego, prokurenta, pełnomocnika,</w:t>
      </w:r>
    </w:p>
    <w:p w14:paraId="0DAEBEAC" w14:textId="77777777" w:rsidR="000115A4" w:rsidRPr="000115A4" w:rsidRDefault="000115A4" w:rsidP="004E3FD9">
      <w:pPr>
        <w:numPr>
          <w:ilvl w:val="0"/>
          <w:numId w:val="41"/>
        </w:numPr>
        <w:spacing w:before="120" w:line="276" w:lineRule="auto"/>
        <w:rPr>
          <w:rFonts w:cstheme="minorHAnsi"/>
          <w:color w:val="000000"/>
        </w:rPr>
      </w:pPr>
      <w:r w:rsidRPr="000115A4">
        <w:rPr>
          <w:rFonts w:cstheme="minorHAnsi"/>
          <w:color w:val="000000"/>
        </w:rPr>
        <w:t>pozostawaniu w związku małżeńskim, w stosunku pokrewieństwa lub powinowactwa w linii prostej, pokrewieństwa drugiego stopnia lub powinowactwa drugiego stopnia w linii bocznej lub w stosunku przysposobienia, opieki lub kurateli.</w:t>
      </w:r>
    </w:p>
    <w:p w14:paraId="45BE025B" w14:textId="7B51D1BA" w:rsidR="000115A4" w:rsidRDefault="000115A4" w:rsidP="004E3FD9">
      <w:pPr>
        <w:pStyle w:val="Default"/>
        <w:spacing w:line="276" w:lineRule="auto"/>
        <w:rPr>
          <w:rFonts w:asciiTheme="minorHAnsi" w:eastAsiaTheme="minorHAnsi" w:hAnsiTheme="minorHAnsi" w:cstheme="minorHAnsi"/>
          <w:sz w:val="22"/>
          <w:szCs w:val="22"/>
          <w:lang w:eastAsia="en-US"/>
        </w:rPr>
      </w:pPr>
      <w:r w:rsidRPr="000115A4">
        <w:rPr>
          <w:rFonts w:asciiTheme="minorHAnsi" w:eastAsiaTheme="minorHAnsi" w:hAnsiTheme="minorHAnsi" w:cstheme="minorHAnsi"/>
          <w:sz w:val="22"/>
          <w:szCs w:val="22"/>
          <w:lang w:eastAsia="en-US"/>
        </w:rPr>
        <w:t xml:space="preserve">W celu wykazania, że nie podlega wykluczeniu z ww. przyczyn, Wykonawca zobowiązany jest do wypełnienia i złożenia wraz z ofertą Załącznika nr </w:t>
      </w:r>
      <w:r>
        <w:rPr>
          <w:rFonts w:asciiTheme="minorHAnsi" w:eastAsiaTheme="minorHAnsi" w:hAnsiTheme="minorHAnsi" w:cstheme="minorHAnsi"/>
          <w:sz w:val="22"/>
          <w:szCs w:val="22"/>
          <w:lang w:eastAsia="en-US"/>
        </w:rPr>
        <w:t>4</w:t>
      </w:r>
      <w:r w:rsidRPr="000115A4">
        <w:rPr>
          <w:rFonts w:asciiTheme="minorHAnsi" w:eastAsiaTheme="minorHAnsi" w:hAnsiTheme="minorHAnsi" w:cstheme="minorHAnsi"/>
          <w:sz w:val="22"/>
          <w:szCs w:val="22"/>
          <w:lang w:eastAsia="en-US"/>
        </w:rPr>
        <w:t xml:space="preserve"> do Zapytania ofertowego.</w:t>
      </w:r>
    </w:p>
    <w:p w14:paraId="0CE7D219" w14:textId="3473B092" w:rsidR="004E3FD9" w:rsidRDefault="004E3FD9" w:rsidP="004E3FD9">
      <w:pPr>
        <w:pStyle w:val="Default"/>
        <w:spacing w:line="276" w:lineRule="auto"/>
        <w:rPr>
          <w:rFonts w:asciiTheme="minorHAnsi" w:eastAsiaTheme="minorHAnsi" w:hAnsiTheme="minorHAnsi" w:cstheme="minorHAnsi"/>
          <w:sz w:val="22"/>
          <w:szCs w:val="22"/>
          <w:lang w:eastAsia="en-US"/>
        </w:rPr>
      </w:pPr>
    </w:p>
    <w:p w14:paraId="5549A050" w14:textId="77777777" w:rsidR="004E3FD9" w:rsidRPr="00036802" w:rsidRDefault="004E3FD9" w:rsidP="004E3FD9">
      <w:pPr>
        <w:pStyle w:val="Default"/>
        <w:spacing w:line="276" w:lineRule="auto"/>
        <w:rPr>
          <w:rFonts w:asciiTheme="minorHAnsi" w:hAnsiTheme="minorHAnsi" w:cstheme="minorHAnsi"/>
          <w:sz w:val="22"/>
          <w:szCs w:val="22"/>
        </w:rPr>
      </w:pPr>
    </w:p>
    <w:p w14:paraId="445D88B0" w14:textId="77777777" w:rsidR="0042458B" w:rsidRPr="00036802" w:rsidRDefault="0042458B" w:rsidP="004E3FD9">
      <w:pPr>
        <w:pStyle w:val="Tekstpodstawowywcity2"/>
        <w:widowControl/>
        <w:numPr>
          <w:ilvl w:val="0"/>
          <w:numId w:val="1"/>
        </w:numPr>
        <w:suppressAutoHyphens w:val="0"/>
        <w:spacing w:before="120" w:after="0" w:line="276" w:lineRule="auto"/>
        <w:ind w:left="284" w:hanging="284"/>
        <w:rPr>
          <w:rFonts w:asciiTheme="minorHAnsi" w:hAnsiTheme="minorHAnsi" w:cstheme="minorHAnsi"/>
          <w:b/>
          <w:sz w:val="22"/>
          <w:szCs w:val="22"/>
        </w:rPr>
      </w:pPr>
      <w:r w:rsidRPr="00036802">
        <w:rPr>
          <w:rFonts w:asciiTheme="minorHAnsi" w:hAnsiTheme="minorHAnsi" w:cstheme="minorHAnsi"/>
          <w:b/>
          <w:sz w:val="22"/>
          <w:szCs w:val="22"/>
        </w:rPr>
        <w:t xml:space="preserve">Kryteria oceny ofert. </w:t>
      </w:r>
    </w:p>
    <w:p w14:paraId="5351ABD1" w14:textId="77777777" w:rsidR="0042458B" w:rsidRPr="00036802" w:rsidRDefault="0042458B" w:rsidP="004E3FD9">
      <w:pPr>
        <w:pStyle w:val="Akapitzlist"/>
        <w:numPr>
          <w:ilvl w:val="3"/>
          <w:numId w:val="6"/>
        </w:numPr>
        <w:spacing w:line="276" w:lineRule="auto"/>
        <w:ind w:left="567" w:hanging="283"/>
        <w:rPr>
          <w:rFonts w:cstheme="minorHAnsi"/>
        </w:rPr>
      </w:pPr>
      <w:r w:rsidRPr="00036802">
        <w:rPr>
          <w:rFonts w:cstheme="minorHAnsi"/>
        </w:rPr>
        <w:t>Oceniane będą wyłącznie oferty nie odrzucone.</w:t>
      </w:r>
    </w:p>
    <w:p w14:paraId="7F394FA2" w14:textId="77777777" w:rsidR="0042458B" w:rsidRPr="00036802" w:rsidRDefault="0042458B" w:rsidP="004E3FD9">
      <w:pPr>
        <w:pStyle w:val="Akapitzlist"/>
        <w:numPr>
          <w:ilvl w:val="3"/>
          <w:numId w:val="6"/>
        </w:numPr>
        <w:spacing w:line="276" w:lineRule="auto"/>
        <w:ind w:left="567" w:hanging="283"/>
        <w:rPr>
          <w:rFonts w:cstheme="minorHAnsi"/>
        </w:rPr>
      </w:pPr>
      <w:r w:rsidRPr="00036802">
        <w:rPr>
          <w:rFonts w:cstheme="minorHAnsi"/>
        </w:rPr>
        <w:t xml:space="preserve">W ramach zamówienia zostanie wyłoniony Wykonawca, którego oferta uzyskała łącznie najwięcej punktów. </w:t>
      </w:r>
    </w:p>
    <w:p w14:paraId="54B0EA78" w14:textId="77777777" w:rsidR="0042458B" w:rsidRDefault="0042458B" w:rsidP="004E3FD9">
      <w:pPr>
        <w:pStyle w:val="Akapitzlist"/>
        <w:numPr>
          <w:ilvl w:val="3"/>
          <w:numId w:val="6"/>
        </w:numPr>
        <w:spacing w:line="276" w:lineRule="auto"/>
        <w:ind w:left="567" w:hanging="283"/>
        <w:rPr>
          <w:rFonts w:cstheme="minorHAnsi"/>
        </w:rPr>
      </w:pPr>
      <w:r w:rsidRPr="00036802">
        <w:rPr>
          <w:rFonts w:cstheme="minorHAnsi"/>
        </w:rPr>
        <w:t>Przy wyborze najkorzystniejszej oferty Zamawiający będzie się kierował następującymi kryteriami i wagami:</w:t>
      </w:r>
    </w:p>
    <w:p w14:paraId="3AA40E7B" w14:textId="77777777" w:rsidR="0042458B" w:rsidRPr="0086365F" w:rsidRDefault="0042458B" w:rsidP="004E3FD9">
      <w:pPr>
        <w:pStyle w:val="Akapitzlist"/>
        <w:numPr>
          <w:ilvl w:val="0"/>
          <w:numId w:val="7"/>
        </w:numPr>
        <w:spacing w:line="276" w:lineRule="auto"/>
        <w:ind w:left="851" w:hanging="284"/>
        <w:rPr>
          <w:rFonts w:cstheme="minorHAnsi"/>
          <w:b/>
        </w:rPr>
      </w:pPr>
      <w:r w:rsidRPr="0086365F">
        <w:rPr>
          <w:rFonts w:cstheme="minorHAnsi"/>
          <w:b/>
        </w:rPr>
        <w:t>Kryterium cena - max. 60 pkt:</w:t>
      </w:r>
    </w:p>
    <w:p w14:paraId="42CC4D97" w14:textId="77777777" w:rsidR="0042458B" w:rsidRPr="00036802" w:rsidRDefault="0042458B" w:rsidP="004E3FD9">
      <w:pPr>
        <w:tabs>
          <w:tab w:val="left" w:pos="851"/>
        </w:tabs>
        <w:ind w:left="851"/>
        <w:rPr>
          <w:rFonts w:cstheme="minorHAnsi"/>
        </w:rPr>
      </w:pPr>
      <w:r w:rsidRPr="00036802">
        <w:rPr>
          <w:rFonts w:cstheme="minorHAnsi"/>
        </w:rPr>
        <w:t>Łączna cena brutto zamówienia – w ramach niniejszego kryterium Wykonawcom zostaną przypisane punkty w skali od 0 do 60. Najwyższą liczbę punktów –</w:t>
      </w:r>
      <w:r w:rsidR="00F70E0D">
        <w:rPr>
          <w:rFonts w:cstheme="minorHAnsi"/>
        </w:rPr>
        <w:t xml:space="preserve"> </w:t>
      </w:r>
      <w:r w:rsidRPr="00036802">
        <w:rPr>
          <w:rFonts w:cstheme="minorHAnsi"/>
        </w:rPr>
        <w:t xml:space="preserve">60, otrzyma oferta zawierająca najniższą cenę brutto za wykonanie niniejszego zamówienia, a pozostali odpowiednio mniej wg wzoru: </w:t>
      </w:r>
    </w:p>
    <w:p w14:paraId="32C96995" w14:textId="77777777" w:rsidR="0042458B" w:rsidRPr="00036802" w:rsidRDefault="0042458B" w:rsidP="004E3FD9">
      <w:pPr>
        <w:rPr>
          <w:rFonts w:eastAsia="Times New Roman" w:cstheme="minorHAnsi"/>
        </w:rPr>
      </w:pPr>
    </w:p>
    <w:p w14:paraId="73E436CB" w14:textId="77777777" w:rsidR="0042458B" w:rsidRPr="00036802" w:rsidRDefault="0042458B" w:rsidP="004E3FD9">
      <w:pPr>
        <w:rPr>
          <w:rFonts w:eastAsia="Times New Roman" w:cstheme="minorHAnsi"/>
        </w:rPr>
      </w:pPr>
      <w:r w:rsidRPr="00036802">
        <w:rPr>
          <w:rFonts w:eastAsia="Times New Roman" w:cstheme="minorHAnsi"/>
        </w:rPr>
        <w:t xml:space="preserve">       Najniższa cena brutto zamówienia</w:t>
      </w:r>
      <w:r w:rsidRPr="00036802">
        <w:rPr>
          <w:rFonts w:eastAsia="Times New Roman" w:cstheme="minorHAnsi"/>
        </w:rPr>
        <w:br/>
        <w:t xml:space="preserve">           ----------------------------------                x 60 pkt = liczba punktów oferty ocenianej </w:t>
      </w:r>
      <w:r w:rsidRPr="00036802">
        <w:rPr>
          <w:rFonts w:eastAsia="Times New Roman" w:cstheme="minorHAnsi"/>
        </w:rPr>
        <w:br/>
        <w:t xml:space="preserve">       Cena brutto oferty ocenianej</w:t>
      </w:r>
    </w:p>
    <w:p w14:paraId="1516F665" w14:textId="77777777" w:rsidR="0042458B" w:rsidRPr="00036802" w:rsidRDefault="0042458B" w:rsidP="004E3FD9">
      <w:pPr>
        <w:rPr>
          <w:rFonts w:eastAsia="Times New Roman" w:cstheme="minorHAnsi"/>
        </w:rPr>
      </w:pPr>
    </w:p>
    <w:p w14:paraId="2CF742DB" w14:textId="3B3B15D7" w:rsidR="00781070" w:rsidRPr="0086365F" w:rsidRDefault="0042458B" w:rsidP="004E3FD9">
      <w:pPr>
        <w:pStyle w:val="Tekstpodstawowywcity2"/>
        <w:numPr>
          <w:ilvl w:val="0"/>
          <w:numId w:val="7"/>
        </w:numPr>
        <w:spacing w:after="0" w:line="276" w:lineRule="auto"/>
        <w:ind w:left="851" w:hanging="284"/>
        <w:rPr>
          <w:rFonts w:asciiTheme="minorHAnsi" w:eastAsia="Times New Roman" w:hAnsiTheme="minorHAnsi" w:cstheme="minorHAnsi"/>
          <w:b/>
          <w:sz w:val="22"/>
          <w:szCs w:val="22"/>
        </w:rPr>
      </w:pPr>
      <w:r w:rsidRPr="0086365F">
        <w:rPr>
          <w:rFonts w:asciiTheme="minorHAnsi" w:hAnsiTheme="minorHAnsi" w:cstheme="minorHAnsi"/>
          <w:b/>
          <w:sz w:val="22"/>
          <w:szCs w:val="22"/>
        </w:rPr>
        <w:t>Większa niż wymagana w warunk</w:t>
      </w:r>
      <w:r w:rsidR="00F70E0D" w:rsidRPr="0086365F">
        <w:rPr>
          <w:rFonts w:asciiTheme="minorHAnsi" w:hAnsiTheme="minorHAnsi" w:cstheme="minorHAnsi"/>
          <w:b/>
          <w:sz w:val="22"/>
          <w:szCs w:val="22"/>
        </w:rPr>
        <w:t>ach</w:t>
      </w:r>
      <w:r w:rsidRPr="0086365F">
        <w:rPr>
          <w:rFonts w:asciiTheme="minorHAnsi" w:hAnsiTheme="minorHAnsi" w:cstheme="minorHAnsi"/>
          <w:b/>
          <w:sz w:val="22"/>
          <w:szCs w:val="22"/>
        </w:rPr>
        <w:t xml:space="preserve"> udziału w postępowaniu </w:t>
      </w:r>
      <w:r w:rsidR="00BA08E5" w:rsidRPr="00BA08E5">
        <w:rPr>
          <w:rFonts w:asciiTheme="minorHAnsi" w:hAnsiTheme="minorHAnsi" w:cstheme="minorHAnsi"/>
          <w:b/>
          <w:sz w:val="22"/>
          <w:szCs w:val="22"/>
        </w:rPr>
        <w:t xml:space="preserve">liczba </w:t>
      </w:r>
      <w:r w:rsidR="001471F4">
        <w:rPr>
          <w:rFonts w:asciiTheme="minorHAnsi" w:hAnsiTheme="minorHAnsi" w:cstheme="minorHAnsi"/>
          <w:b/>
          <w:sz w:val="22"/>
          <w:szCs w:val="22"/>
        </w:rPr>
        <w:t xml:space="preserve">podmiotów na rzecz których Wykonawca </w:t>
      </w:r>
      <w:r w:rsidR="001471F4" w:rsidRPr="001471F4">
        <w:rPr>
          <w:rFonts w:asciiTheme="minorHAnsi" w:hAnsiTheme="minorHAnsi" w:cstheme="minorHAnsi"/>
          <w:b/>
          <w:sz w:val="22"/>
          <w:szCs w:val="22"/>
        </w:rPr>
        <w:t>świadczył usługi s</w:t>
      </w:r>
      <w:r w:rsidR="001471F4">
        <w:rPr>
          <w:rFonts w:asciiTheme="minorHAnsi" w:hAnsiTheme="minorHAnsi" w:cstheme="minorHAnsi"/>
          <w:b/>
          <w:sz w:val="22"/>
          <w:szCs w:val="22"/>
        </w:rPr>
        <w:t>kutkujące</w:t>
      </w:r>
      <w:r w:rsidR="001471F4" w:rsidRPr="001471F4">
        <w:rPr>
          <w:rFonts w:asciiTheme="minorHAnsi" w:hAnsiTheme="minorHAnsi" w:cstheme="minorHAnsi"/>
          <w:b/>
          <w:sz w:val="22"/>
          <w:szCs w:val="22"/>
        </w:rPr>
        <w:t xml:space="preserve"> </w:t>
      </w:r>
      <w:r w:rsidR="003A46A0">
        <w:rPr>
          <w:rFonts w:asciiTheme="minorHAnsi" w:hAnsiTheme="minorHAnsi" w:cstheme="minorHAnsi"/>
          <w:b/>
          <w:sz w:val="22"/>
          <w:szCs w:val="22"/>
        </w:rPr>
        <w:t>zrealizowaniem kampanii fundraisingowych</w:t>
      </w:r>
      <w:r w:rsidR="00781070" w:rsidRPr="0086365F">
        <w:rPr>
          <w:rFonts w:asciiTheme="minorHAnsi" w:hAnsiTheme="minorHAnsi" w:cstheme="minorHAnsi"/>
          <w:b/>
          <w:sz w:val="22"/>
          <w:szCs w:val="22"/>
        </w:rPr>
        <w:t>.</w:t>
      </w:r>
    </w:p>
    <w:p w14:paraId="24CC8DF2" w14:textId="77777777" w:rsidR="0042458B" w:rsidRPr="00036802" w:rsidRDefault="0042458B" w:rsidP="004E3FD9">
      <w:pPr>
        <w:pStyle w:val="Tekstpodstawowywcity2"/>
        <w:spacing w:after="0" w:line="276" w:lineRule="auto"/>
        <w:ind w:left="851"/>
        <w:rPr>
          <w:rFonts w:asciiTheme="minorHAnsi" w:eastAsia="Times New Roman" w:hAnsiTheme="minorHAnsi" w:cstheme="minorHAnsi"/>
          <w:sz w:val="22"/>
          <w:szCs w:val="22"/>
        </w:rPr>
      </w:pPr>
      <w:r w:rsidRPr="00036802">
        <w:rPr>
          <w:rFonts w:asciiTheme="minorHAnsi" w:eastAsia="Times New Roman" w:hAnsiTheme="minorHAnsi" w:cstheme="minorHAnsi"/>
          <w:sz w:val="22"/>
          <w:szCs w:val="22"/>
        </w:rPr>
        <w:t xml:space="preserve">W niniejszym kryterium Wykonawca może otrzymać maksymalnie </w:t>
      </w:r>
      <w:r w:rsidR="0086365F">
        <w:rPr>
          <w:rFonts w:asciiTheme="minorHAnsi" w:eastAsia="Times New Roman" w:hAnsiTheme="minorHAnsi" w:cstheme="minorHAnsi"/>
          <w:sz w:val="22"/>
          <w:szCs w:val="22"/>
        </w:rPr>
        <w:t>2</w:t>
      </w:r>
      <w:r w:rsidRPr="00036802">
        <w:rPr>
          <w:rFonts w:asciiTheme="minorHAnsi" w:eastAsia="Times New Roman" w:hAnsiTheme="minorHAnsi" w:cstheme="minorHAnsi"/>
          <w:sz w:val="22"/>
          <w:szCs w:val="22"/>
        </w:rPr>
        <w:t>0 pkt. Punkty przyznane zostaną zgodnie z następującymi zasadami:</w:t>
      </w:r>
    </w:p>
    <w:p w14:paraId="566E5434" w14:textId="13C3353D" w:rsidR="00BA08E5" w:rsidRPr="00BA08E5" w:rsidRDefault="00BA08E5" w:rsidP="004E3FD9">
      <w:pPr>
        <w:pStyle w:val="Tekstpodstawowywcity2"/>
        <w:numPr>
          <w:ilvl w:val="0"/>
          <w:numId w:val="8"/>
        </w:numPr>
        <w:spacing w:before="120" w:line="276" w:lineRule="auto"/>
        <w:rPr>
          <w:rFonts w:asciiTheme="minorHAnsi" w:hAnsiTheme="minorHAnsi" w:cstheme="minorHAnsi"/>
          <w:sz w:val="22"/>
          <w:szCs w:val="22"/>
        </w:rPr>
      </w:pPr>
      <w:r w:rsidRPr="00BA08E5">
        <w:rPr>
          <w:rFonts w:asciiTheme="minorHAnsi" w:hAnsiTheme="minorHAnsi" w:cstheme="minorHAnsi"/>
          <w:sz w:val="22"/>
          <w:szCs w:val="22"/>
        </w:rPr>
        <w:t xml:space="preserve">wykazanie </w:t>
      </w:r>
      <w:r w:rsidR="00FE0D18">
        <w:rPr>
          <w:rFonts w:asciiTheme="minorHAnsi" w:hAnsiTheme="minorHAnsi" w:cstheme="minorHAnsi"/>
          <w:sz w:val="22"/>
          <w:szCs w:val="22"/>
        </w:rPr>
        <w:t>5</w:t>
      </w:r>
      <w:r w:rsidRPr="00BA08E5">
        <w:rPr>
          <w:rFonts w:asciiTheme="minorHAnsi" w:hAnsiTheme="minorHAnsi" w:cstheme="minorHAnsi"/>
          <w:sz w:val="22"/>
          <w:szCs w:val="22"/>
        </w:rPr>
        <w:t xml:space="preserve"> – </w:t>
      </w:r>
      <w:r w:rsidR="001471F4">
        <w:rPr>
          <w:rFonts w:asciiTheme="minorHAnsi" w:hAnsiTheme="minorHAnsi" w:cstheme="minorHAnsi"/>
          <w:sz w:val="22"/>
          <w:szCs w:val="22"/>
        </w:rPr>
        <w:t>10</w:t>
      </w:r>
      <w:r w:rsidRPr="00BA08E5">
        <w:rPr>
          <w:rFonts w:asciiTheme="minorHAnsi" w:hAnsiTheme="minorHAnsi" w:cstheme="minorHAnsi"/>
          <w:sz w:val="22"/>
          <w:szCs w:val="22"/>
        </w:rPr>
        <w:t xml:space="preserve"> </w:t>
      </w:r>
      <w:r w:rsidR="001471F4">
        <w:rPr>
          <w:rFonts w:asciiTheme="minorHAnsi" w:hAnsiTheme="minorHAnsi" w:cstheme="minorHAnsi"/>
          <w:sz w:val="22"/>
          <w:szCs w:val="22"/>
        </w:rPr>
        <w:t>podmiotów</w:t>
      </w:r>
      <w:r w:rsidRPr="00BA08E5">
        <w:rPr>
          <w:rFonts w:asciiTheme="minorHAnsi" w:hAnsiTheme="minorHAnsi" w:cstheme="minorHAnsi"/>
          <w:sz w:val="22"/>
          <w:szCs w:val="22"/>
        </w:rPr>
        <w:t xml:space="preserve"> – 10 pkt</w:t>
      </w:r>
    </w:p>
    <w:p w14:paraId="61A1402E" w14:textId="6D1D88CF" w:rsidR="00BA08E5" w:rsidRPr="00BA08E5" w:rsidRDefault="00BA08E5" w:rsidP="004E3FD9">
      <w:pPr>
        <w:pStyle w:val="Tekstpodstawowywcity2"/>
        <w:numPr>
          <w:ilvl w:val="0"/>
          <w:numId w:val="8"/>
        </w:numPr>
        <w:spacing w:before="120" w:line="276" w:lineRule="auto"/>
        <w:rPr>
          <w:rFonts w:asciiTheme="minorHAnsi" w:hAnsiTheme="minorHAnsi" w:cstheme="minorHAnsi"/>
          <w:sz w:val="22"/>
          <w:szCs w:val="22"/>
        </w:rPr>
      </w:pPr>
      <w:r w:rsidRPr="00BA08E5">
        <w:rPr>
          <w:rFonts w:asciiTheme="minorHAnsi" w:hAnsiTheme="minorHAnsi" w:cstheme="minorHAnsi"/>
          <w:sz w:val="22"/>
          <w:szCs w:val="22"/>
        </w:rPr>
        <w:t xml:space="preserve">wykazanie </w:t>
      </w:r>
      <w:r w:rsidR="001471F4">
        <w:rPr>
          <w:rFonts w:asciiTheme="minorHAnsi" w:hAnsiTheme="minorHAnsi" w:cstheme="minorHAnsi"/>
          <w:sz w:val="22"/>
          <w:szCs w:val="22"/>
        </w:rPr>
        <w:t>11</w:t>
      </w:r>
      <w:r w:rsidRPr="00BA08E5">
        <w:rPr>
          <w:rFonts w:asciiTheme="minorHAnsi" w:hAnsiTheme="minorHAnsi" w:cstheme="minorHAnsi"/>
          <w:sz w:val="22"/>
          <w:szCs w:val="22"/>
        </w:rPr>
        <w:t xml:space="preserve"> – </w:t>
      </w:r>
      <w:r w:rsidR="001471F4">
        <w:rPr>
          <w:rFonts w:asciiTheme="minorHAnsi" w:hAnsiTheme="minorHAnsi" w:cstheme="minorHAnsi"/>
          <w:sz w:val="22"/>
          <w:szCs w:val="22"/>
        </w:rPr>
        <w:t>15</w:t>
      </w:r>
      <w:r w:rsidRPr="00BA08E5">
        <w:rPr>
          <w:rFonts w:asciiTheme="minorHAnsi" w:hAnsiTheme="minorHAnsi" w:cstheme="minorHAnsi"/>
          <w:sz w:val="22"/>
          <w:szCs w:val="22"/>
        </w:rPr>
        <w:t xml:space="preserve"> </w:t>
      </w:r>
      <w:r w:rsidR="001471F4">
        <w:rPr>
          <w:rFonts w:asciiTheme="minorHAnsi" w:hAnsiTheme="minorHAnsi" w:cstheme="minorHAnsi"/>
          <w:sz w:val="22"/>
          <w:szCs w:val="22"/>
        </w:rPr>
        <w:t>podmiotów</w:t>
      </w:r>
      <w:r w:rsidRPr="00BA08E5">
        <w:rPr>
          <w:rFonts w:asciiTheme="minorHAnsi" w:hAnsiTheme="minorHAnsi" w:cstheme="minorHAnsi"/>
          <w:sz w:val="22"/>
          <w:szCs w:val="22"/>
        </w:rPr>
        <w:t xml:space="preserve"> – 15 pkt</w:t>
      </w:r>
    </w:p>
    <w:p w14:paraId="02281721" w14:textId="278865B8" w:rsidR="0042458B" w:rsidRPr="00BA08E5" w:rsidRDefault="00BA08E5" w:rsidP="004E3FD9">
      <w:pPr>
        <w:pStyle w:val="Tekstpodstawowywcity2"/>
        <w:numPr>
          <w:ilvl w:val="0"/>
          <w:numId w:val="8"/>
        </w:numPr>
        <w:spacing w:before="120" w:line="276" w:lineRule="auto"/>
        <w:rPr>
          <w:rFonts w:asciiTheme="minorHAnsi" w:hAnsiTheme="minorHAnsi" w:cstheme="minorHAnsi"/>
          <w:sz w:val="22"/>
          <w:szCs w:val="22"/>
        </w:rPr>
      </w:pPr>
      <w:r w:rsidRPr="00BA08E5">
        <w:rPr>
          <w:rFonts w:asciiTheme="minorHAnsi" w:hAnsiTheme="minorHAnsi" w:cstheme="minorHAnsi"/>
          <w:sz w:val="22"/>
          <w:szCs w:val="22"/>
        </w:rPr>
        <w:t xml:space="preserve">wykazanie </w:t>
      </w:r>
      <w:r w:rsidR="001471F4">
        <w:rPr>
          <w:rFonts w:asciiTheme="minorHAnsi" w:hAnsiTheme="minorHAnsi" w:cstheme="minorHAnsi"/>
          <w:sz w:val="22"/>
          <w:szCs w:val="22"/>
        </w:rPr>
        <w:t>16</w:t>
      </w:r>
      <w:r w:rsidRPr="00BA08E5">
        <w:rPr>
          <w:rFonts w:asciiTheme="minorHAnsi" w:hAnsiTheme="minorHAnsi" w:cstheme="minorHAnsi"/>
          <w:sz w:val="22"/>
          <w:szCs w:val="22"/>
        </w:rPr>
        <w:t xml:space="preserve"> </w:t>
      </w:r>
      <w:r w:rsidR="001471F4">
        <w:rPr>
          <w:rFonts w:asciiTheme="minorHAnsi" w:hAnsiTheme="minorHAnsi" w:cstheme="minorHAnsi"/>
          <w:sz w:val="22"/>
          <w:szCs w:val="22"/>
        </w:rPr>
        <w:t>podmiotów</w:t>
      </w:r>
      <w:r w:rsidRPr="00BA08E5">
        <w:rPr>
          <w:rFonts w:asciiTheme="minorHAnsi" w:hAnsiTheme="minorHAnsi" w:cstheme="minorHAnsi"/>
          <w:sz w:val="22"/>
          <w:szCs w:val="22"/>
        </w:rPr>
        <w:t xml:space="preserve"> i więcej – 20 pkt</w:t>
      </w:r>
    </w:p>
    <w:p w14:paraId="570C0E79" w14:textId="77777777" w:rsidR="0086365F" w:rsidRPr="00036802" w:rsidRDefault="0086365F" w:rsidP="004E3FD9">
      <w:pPr>
        <w:pStyle w:val="Tekstpodstawowywcity2"/>
        <w:spacing w:before="120" w:after="0" w:line="276" w:lineRule="auto"/>
        <w:ind w:left="851"/>
        <w:rPr>
          <w:rFonts w:asciiTheme="minorHAnsi" w:hAnsiTheme="minorHAnsi" w:cstheme="minorHAnsi"/>
          <w:sz w:val="22"/>
          <w:szCs w:val="22"/>
        </w:rPr>
      </w:pPr>
    </w:p>
    <w:p w14:paraId="04942EBA" w14:textId="105AE46E" w:rsidR="00421C06" w:rsidRPr="0086365F" w:rsidRDefault="0086365F" w:rsidP="004E3FD9">
      <w:pPr>
        <w:pStyle w:val="Akapitzlist"/>
        <w:numPr>
          <w:ilvl w:val="0"/>
          <w:numId w:val="7"/>
        </w:numPr>
        <w:spacing w:line="288" w:lineRule="auto"/>
        <w:ind w:left="851" w:hanging="284"/>
        <w:rPr>
          <w:rFonts w:cs="Calibri"/>
          <w:b/>
          <w:color w:val="000000"/>
        </w:rPr>
      </w:pPr>
      <w:r w:rsidRPr="0086365F">
        <w:rPr>
          <w:rFonts w:cs="Calibri"/>
          <w:b/>
          <w:color w:val="000000"/>
        </w:rPr>
        <w:t xml:space="preserve">Większa niż wymagana w warunkach udziału w postępowaniu liczba </w:t>
      </w:r>
      <w:r w:rsidR="00C84CB1" w:rsidRPr="00C84CB1">
        <w:rPr>
          <w:rFonts w:cs="Calibri"/>
          <w:b/>
          <w:color w:val="000000"/>
        </w:rPr>
        <w:t>godzin doświadczenia w realizacji indywidualnego/grupowego wsparcia/doradztwa dotyczącego fundraisingu</w:t>
      </w:r>
      <w:r w:rsidR="00C84CB1" w:rsidRPr="0086365F">
        <w:rPr>
          <w:rFonts w:cs="Calibri"/>
          <w:b/>
          <w:color w:val="000000"/>
        </w:rPr>
        <w:t xml:space="preserve"> </w:t>
      </w:r>
    </w:p>
    <w:p w14:paraId="43D135DD" w14:textId="77777777" w:rsidR="0086365F" w:rsidRPr="00036802" w:rsidRDefault="0086365F" w:rsidP="004E3FD9">
      <w:pPr>
        <w:pStyle w:val="Tekstpodstawowywcity2"/>
        <w:spacing w:after="0" w:line="276" w:lineRule="auto"/>
        <w:ind w:left="851"/>
        <w:rPr>
          <w:rFonts w:asciiTheme="minorHAnsi" w:eastAsia="Times New Roman" w:hAnsiTheme="minorHAnsi" w:cstheme="minorHAnsi"/>
          <w:sz w:val="22"/>
          <w:szCs w:val="22"/>
        </w:rPr>
      </w:pPr>
      <w:r w:rsidRPr="00036802">
        <w:rPr>
          <w:rFonts w:asciiTheme="minorHAnsi" w:eastAsia="Times New Roman" w:hAnsiTheme="minorHAnsi" w:cstheme="minorHAnsi"/>
          <w:sz w:val="22"/>
          <w:szCs w:val="22"/>
        </w:rPr>
        <w:t xml:space="preserve">W niniejszym kryterium Wykonawca może otrzymać maksymalnie </w:t>
      </w:r>
      <w:r>
        <w:rPr>
          <w:rFonts w:asciiTheme="minorHAnsi" w:eastAsia="Times New Roman" w:hAnsiTheme="minorHAnsi" w:cstheme="minorHAnsi"/>
          <w:sz w:val="22"/>
          <w:szCs w:val="22"/>
        </w:rPr>
        <w:t>2</w:t>
      </w:r>
      <w:r w:rsidRPr="00036802">
        <w:rPr>
          <w:rFonts w:asciiTheme="minorHAnsi" w:eastAsia="Times New Roman" w:hAnsiTheme="minorHAnsi" w:cstheme="minorHAnsi"/>
          <w:sz w:val="22"/>
          <w:szCs w:val="22"/>
        </w:rPr>
        <w:t>0 pkt. Punkty przyznane zostaną zgodnie z następującymi zasadami:</w:t>
      </w:r>
    </w:p>
    <w:p w14:paraId="405E6196" w14:textId="75893DEB" w:rsidR="00135736" w:rsidRDefault="00135736" w:rsidP="004E3FD9">
      <w:pPr>
        <w:pStyle w:val="Tekstpodstawowywcity2"/>
        <w:numPr>
          <w:ilvl w:val="0"/>
          <w:numId w:val="37"/>
        </w:numPr>
        <w:spacing w:before="120" w:line="276" w:lineRule="auto"/>
        <w:ind w:left="1276" w:hanging="357"/>
        <w:rPr>
          <w:rFonts w:asciiTheme="minorHAnsi" w:hAnsiTheme="minorHAnsi" w:cstheme="minorHAnsi"/>
          <w:sz w:val="22"/>
          <w:szCs w:val="22"/>
        </w:rPr>
      </w:pPr>
      <w:r w:rsidRPr="00036802">
        <w:rPr>
          <w:rFonts w:asciiTheme="minorHAnsi" w:hAnsiTheme="minorHAnsi" w:cstheme="minorHAnsi"/>
          <w:sz w:val="22"/>
          <w:szCs w:val="22"/>
        </w:rPr>
        <w:t xml:space="preserve">wykazanie </w:t>
      </w:r>
      <w:r>
        <w:rPr>
          <w:rFonts w:asciiTheme="minorHAnsi" w:hAnsiTheme="minorHAnsi" w:cstheme="minorHAnsi"/>
          <w:sz w:val="22"/>
          <w:szCs w:val="22"/>
        </w:rPr>
        <w:t>201</w:t>
      </w:r>
      <w:r w:rsidRPr="00036802">
        <w:rPr>
          <w:rFonts w:asciiTheme="minorHAnsi" w:hAnsiTheme="minorHAnsi" w:cstheme="minorHAnsi"/>
          <w:sz w:val="22"/>
          <w:szCs w:val="22"/>
        </w:rPr>
        <w:t xml:space="preserve"> – </w:t>
      </w:r>
      <w:r>
        <w:rPr>
          <w:rFonts w:asciiTheme="minorHAnsi" w:hAnsiTheme="minorHAnsi" w:cstheme="minorHAnsi"/>
          <w:sz w:val="22"/>
          <w:szCs w:val="22"/>
        </w:rPr>
        <w:t>225</w:t>
      </w:r>
      <w:r w:rsidRPr="00036802">
        <w:rPr>
          <w:rFonts w:asciiTheme="minorHAnsi" w:hAnsiTheme="minorHAnsi" w:cstheme="minorHAnsi"/>
          <w:sz w:val="22"/>
          <w:szCs w:val="22"/>
        </w:rPr>
        <w:t xml:space="preserve"> </w:t>
      </w:r>
      <w:r>
        <w:rPr>
          <w:rFonts w:asciiTheme="minorHAnsi" w:hAnsiTheme="minorHAnsi" w:cstheme="minorHAnsi"/>
          <w:sz w:val="22"/>
          <w:szCs w:val="22"/>
        </w:rPr>
        <w:t>liczby godzin – 5 pkt</w:t>
      </w:r>
    </w:p>
    <w:p w14:paraId="4C0C4423" w14:textId="22E4D3F2" w:rsidR="0086365F" w:rsidRPr="00036802" w:rsidRDefault="0086365F" w:rsidP="004E3FD9">
      <w:pPr>
        <w:pStyle w:val="Tekstpodstawowywcity2"/>
        <w:numPr>
          <w:ilvl w:val="0"/>
          <w:numId w:val="37"/>
        </w:numPr>
        <w:spacing w:before="120" w:line="276" w:lineRule="auto"/>
        <w:ind w:left="1276" w:hanging="357"/>
        <w:rPr>
          <w:rFonts w:asciiTheme="minorHAnsi" w:hAnsiTheme="minorHAnsi" w:cstheme="minorHAnsi"/>
          <w:sz w:val="22"/>
          <w:szCs w:val="22"/>
        </w:rPr>
      </w:pPr>
      <w:r w:rsidRPr="00036802">
        <w:rPr>
          <w:rFonts w:asciiTheme="minorHAnsi" w:hAnsiTheme="minorHAnsi" w:cstheme="minorHAnsi"/>
          <w:sz w:val="22"/>
          <w:szCs w:val="22"/>
        </w:rPr>
        <w:t xml:space="preserve">wykazanie </w:t>
      </w:r>
      <w:r w:rsidR="00C84CB1">
        <w:rPr>
          <w:rFonts w:asciiTheme="minorHAnsi" w:hAnsiTheme="minorHAnsi" w:cstheme="minorHAnsi"/>
          <w:sz w:val="22"/>
          <w:szCs w:val="22"/>
        </w:rPr>
        <w:t>2</w:t>
      </w:r>
      <w:r w:rsidR="00135736">
        <w:rPr>
          <w:rFonts w:asciiTheme="minorHAnsi" w:hAnsiTheme="minorHAnsi" w:cstheme="minorHAnsi"/>
          <w:sz w:val="22"/>
          <w:szCs w:val="22"/>
        </w:rPr>
        <w:t>26</w:t>
      </w:r>
      <w:r w:rsidRPr="00036802">
        <w:rPr>
          <w:rFonts w:asciiTheme="minorHAnsi" w:hAnsiTheme="minorHAnsi" w:cstheme="minorHAnsi"/>
          <w:sz w:val="22"/>
          <w:szCs w:val="22"/>
        </w:rPr>
        <w:t xml:space="preserve"> – </w:t>
      </w:r>
      <w:r w:rsidR="00135736">
        <w:rPr>
          <w:rFonts w:asciiTheme="minorHAnsi" w:hAnsiTheme="minorHAnsi" w:cstheme="minorHAnsi"/>
          <w:sz w:val="22"/>
          <w:szCs w:val="22"/>
        </w:rPr>
        <w:t>250</w:t>
      </w:r>
      <w:r w:rsidRPr="00036802">
        <w:rPr>
          <w:rFonts w:asciiTheme="minorHAnsi" w:hAnsiTheme="minorHAnsi" w:cstheme="minorHAnsi"/>
          <w:sz w:val="22"/>
          <w:szCs w:val="22"/>
        </w:rPr>
        <w:t xml:space="preserve"> </w:t>
      </w:r>
      <w:r w:rsidR="00135736">
        <w:rPr>
          <w:rFonts w:asciiTheme="minorHAnsi" w:hAnsiTheme="minorHAnsi" w:cstheme="minorHAnsi"/>
          <w:sz w:val="22"/>
          <w:szCs w:val="22"/>
        </w:rPr>
        <w:t>liczby godzin</w:t>
      </w:r>
      <w:r w:rsidRPr="00036802">
        <w:rPr>
          <w:rFonts w:asciiTheme="minorHAnsi" w:eastAsia="Times New Roman" w:hAnsiTheme="minorHAnsi" w:cstheme="minorHAnsi"/>
          <w:sz w:val="22"/>
          <w:szCs w:val="22"/>
        </w:rPr>
        <w:t xml:space="preserve"> – 10 pkt</w:t>
      </w:r>
    </w:p>
    <w:p w14:paraId="0D9EDF4A" w14:textId="12B0BD29" w:rsidR="0086365F" w:rsidRPr="00036802" w:rsidRDefault="0086365F" w:rsidP="004E3FD9">
      <w:pPr>
        <w:pStyle w:val="Tekstpodstawowywcity2"/>
        <w:numPr>
          <w:ilvl w:val="0"/>
          <w:numId w:val="37"/>
        </w:numPr>
        <w:spacing w:before="120" w:line="276" w:lineRule="auto"/>
        <w:ind w:left="1276" w:hanging="357"/>
        <w:rPr>
          <w:rFonts w:asciiTheme="minorHAnsi" w:hAnsiTheme="minorHAnsi" w:cstheme="minorHAnsi"/>
          <w:sz w:val="22"/>
          <w:szCs w:val="22"/>
        </w:rPr>
      </w:pPr>
      <w:r w:rsidRPr="00036802">
        <w:rPr>
          <w:rFonts w:asciiTheme="minorHAnsi" w:hAnsiTheme="minorHAnsi" w:cstheme="minorHAnsi"/>
          <w:sz w:val="22"/>
          <w:szCs w:val="22"/>
        </w:rPr>
        <w:t xml:space="preserve">wykazanie </w:t>
      </w:r>
      <w:r w:rsidR="00135736">
        <w:rPr>
          <w:rFonts w:asciiTheme="minorHAnsi" w:hAnsiTheme="minorHAnsi" w:cstheme="minorHAnsi"/>
          <w:sz w:val="22"/>
          <w:szCs w:val="22"/>
        </w:rPr>
        <w:t xml:space="preserve">251 </w:t>
      </w:r>
      <w:r w:rsidRPr="00036802">
        <w:rPr>
          <w:rFonts w:asciiTheme="minorHAnsi" w:hAnsiTheme="minorHAnsi" w:cstheme="minorHAnsi"/>
          <w:sz w:val="22"/>
          <w:szCs w:val="22"/>
        </w:rPr>
        <w:t xml:space="preserve">– </w:t>
      </w:r>
      <w:r w:rsidR="00135736">
        <w:rPr>
          <w:rFonts w:asciiTheme="minorHAnsi" w:hAnsiTheme="minorHAnsi" w:cstheme="minorHAnsi"/>
          <w:sz w:val="22"/>
          <w:szCs w:val="22"/>
        </w:rPr>
        <w:t>275 liczby godzin</w:t>
      </w:r>
      <w:r w:rsidRPr="00036802">
        <w:rPr>
          <w:rFonts w:asciiTheme="minorHAnsi" w:eastAsia="Times New Roman" w:hAnsiTheme="minorHAnsi" w:cstheme="minorHAnsi"/>
          <w:sz w:val="22"/>
          <w:szCs w:val="22"/>
        </w:rPr>
        <w:t xml:space="preserve"> – </w:t>
      </w:r>
      <w:r>
        <w:rPr>
          <w:rFonts w:asciiTheme="minorHAnsi" w:eastAsia="Times New Roman" w:hAnsiTheme="minorHAnsi" w:cstheme="minorHAnsi"/>
          <w:sz w:val="22"/>
          <w:szCs w:val="22"/>
        </w:rPr>
        <w:t>15</w:t>
      </w:r>
      <w:r w:rsidRPr="00036802">
        <w:rPr>
          <w:rFonts w:asciiTheme="minorHAnsi" w:eastAsia="Times New Roman" w:hAnsiTheme="minorHAnsi" w:cstheme="minorHAnsi"/>
          <w:sz w:val="22"/>
          <w:szCs w:val="22"/>
        </w:rPr>
        <w:t xml:space="preserve"> pkt</w:t>
      </w:r>
    </w:p>
    <w:p w14:paraId="22E8D4EE" w14:textId="6190C118" w:rsidR="0086365F" w:rsidRPr="0086365F" w:rsidRDefault="0086365F" w:rsidP="004E3FD9">
      <w:pPr>
        <w:pStyle w:val="Akapitzlist"/>
        <w:numPr>
          <w:ilvl w:val="0"/>
          <w:numId w:val="37"/>
        </w:numPr>
        <w:spacing w:before="120" w:after="120" w:line="276" w:lineRule="auto"/>
        <w:ind w:left="1276" w:hanging="357"/>
        <w:rPr>
          <w:rFonts w:eastAsia="Times New Roman" w:cstheme="minorHAnsi"/>
        </w:rPr>
      </w:pPr>
      <w:r w:rsidRPr="0086365F">
        <w:rPr>
          <w:rFonts w:cstheme="minorHAnsi"/>
        </w:rPr>
        <w:t xml:space="preserve">wykazanie </w:t>
      </w:r>
      <w:r w:rsidR="00135736">
        <w:rPr>
          <w:rFonts w:cstheme="minorHAnsi"/>
        </w:rPr>
        <w:t xml:space="preserve">276 </w:t>
      </w:r>
      <w:r w:rsidRPr="0086365F">
        <w:rPr>
          <w:rFonts w:cstheme="minorHAnsi"/>
        </w:rPr>
        <w:t xml:space="preserve">i więcej </w:t>
      </w:r>
      <w:r w:rsidR="00135736">
        <w:rPr>
          <w:rFonts w:cstheme="minorHAnsi"/>
        </w:rPr>
        <w:t xml:space="preserve">liczby godzin </w:t>
      </w:r>
      <w:r w:rsidRPr="0086365F">
        <w:rPr>
          <w:rFonts w:eastAsia="Times New Roman" w:cstheme="minorHAnsi"/>
        </w:rPr>
        <w:t>– 20 pkt</w:t>
      </w:r>
    </w:p>
    <w:p w14:paraId="593D6708" w14:textId="77777777" w:rsidR="0086365F" w:rsidRDefault="0086365F" w:rsidP="004E3FD9">
      <w:pPr>
        <w:spacing w:line="288" w:lineRule="auto"/>
        <w:rPr>
          <w:rFonts w:cs="Calibri"/>
          <w:color w:val="000000"/>
        </w:rPr>
      </w:pPr>
    </w:p>
    <w:p w14:paraId="23A67D11" w14:textId="77777777" w:rsidR="00421C06" w:rsidRPr="00421C06" w:rsidRDefault="00421C06" w:rsidP="004E3FD9">
      <w:pPr>
        <w:pStyle w:val="Akapitzlist"/>
        <w:numPr>
          <w:ilvl w:val="0"/>
          <w:numId w:val="1"/>
        </w:numPr>
        <w:spacing w:line="288" w:lineRule="auto"/>
        <w:ind w:left="426"/>
        <w:rPr>
          <w:rFonts w:cs="Calibri"/>
          <w:b/>
          <w:color w:val="000000"/>
        </w:rPr>
      </w:pPr>
      <w:r w:rsidRPr="00421C06">
        <w:rPr>
          <w:rFonts w:cs="Calibri"/>
          <w:b/>
          <w:color w:val="000000"/>
        </w:rPr>
        <w:t>Dodatkowe informacje.</w:t>
      </w:r>
    </w:p>
    <w:p w14:paraId="4518C2E0" w14:textId="77777777" w:rsidR="00421C06" w:rsidRPr="00421C06" w:rsidRDefault="00421C06" w:rsidP="004E3FD9">
      <w:pPr>
        <w:pStyle w:val="Akapitzlist"/>
        <w:numPr>
          <w:ilvl w:val="0"/>
          <w:numId w:val="32"/>
        </w:numPr>
        <w:spacing w:line="288" w:lineRule="auto"/>
        <w:rPr>
          <w:rFonts w:cs="Calibri"/>
          <w:color w:val="000000"/>
        </w:rPr>
      </w:pPr>
      <w:r w:rsidRPr="00421C06">
        <w:rPr>
          <w:rFonts w:cs="Calibri"/>
          <w:color w:val="000000"/>
        </w:rPr>
        <w:t xml:space="preserve">Wykonawca może złożyć jedną ofertę. Złożenie więcej niż jednej oferty spowoduje odrzucenie wszystkich ofert złożonych przez Wykonawcę. </w:t>
      </w:r>
    </w:p>
    <w:p w14:paraId="61F8F313" w14:textId="77777777" w:rsidR="00421C06" w:rsidRPr="00950F6F" w:rsidRDefault="00421C06" w:rsidP="004E3FD9">
      <w:pPr>
        <w:pStyle w:val="Akapitzlist"/>
        <w:numPr>
          <w:ilvl w:val="0"/>
          <w:numId w:val="32"/>
        </w:numPr>
        <w:spacing w:line="288" w:lineRule="auto"/>
        <w:rPr>
          <w:rFonts w:cs="Calibri"/>
          <w:color w:val="000000"/>
        </w:rPr>
      </w:pPr>
      <w:r w:rsidRPr="00950F6F">
        <w:rPr>
          <w:rFonts w:cs="Calibri"/>
          <w:color w:val="000000"/>
        </w:rPr>
        <w:t>Zamawiający nie dopuszcza możliwości składania ofert częściowych.</w:t>
      </w:r>
    </w:p>
    <w:p w14:paraId="269208BB" w14:textId="77777777" w:rsidR="00421C06" w:rsidRPr="00950F6F" w:rsidRDefault="00421C06" w:rsidP="004E3FD9">
      <w:pPr>
        <w:pStyle w:val="Akapitzlist"/>
        <w:numPr>
          <w:ilvl w:val="0"/>
          <w:numId w:val="32"/>
        </w:numPr>
        <w:spacing w:line="288" w:lineRule="auto"/>
        <w:rPr>
          <w:rFonts w:cs="Calibri"/>
          <w:color w:val="000000"/>
        </w:rPr>
      </w:pPr>
      <w:r w:rsidRPr="00950F6F">
        <w:rPr>
          <w:rFonts w:cs="Calibri"/>
          <w:color w:val="000000"/>
        </w:rPr>
        <w:t>Treść oferty musi być zgodna z treścią Zapytania ofertowego.</w:t>
      </w:r>
    </w:p>
    <w:p w14:paraId="4B65A5D4" w14:textId="77777777" w:rsidR="00421C06" w:rsidRDefault="00421C06" w:rsidP="004E3FD9">
      <w:pPr>
        <w:pStyle w:val="Akapitzlist"/>
        <w:numPr>
          <w:ilvl w:val="0"/>
          <w:numId w:val="32"/>
        </w:numPr>
        <w:spacing w:line="288" w:lineRule="auto"/>
        <w:rPr>
          <w:rFonts w:cs="Calibri"/>
          <w:color w:val="000000"/>
        </w:rPr>
      </w:pPr>
      <w:r w:rsidRPr="00950F6F">
        <w:rPr>
          <w:rFonts w:cs="Calibri"/>
          <w:color w:val="000000"/>
        </w:rPr>
        <w:lastRenderedPageBreak/>
        <w:t>Oferta (wraz z załącznikami) musi być sporządzona w sposób czytelny.</w:t>
      </w:r>
    </w:p>
    <w:p w14:paraId="1597A330" w14:textId="64C1BD22" w:rsidR="00421C06" w:rsidRPr="00950F6F" w:rsidRDefault="00421C06" w:rsidP="004E3FD9">
      <w:pPr>
        <w:pStyle w:val="Akapitzlist"/>
        <w:numPr>
          <w:ilvl w:val="0"/>
          <w:numId w:val="32"/>
        </w:numPr>
        <w:spacing w:line="288" w:lineRule="auto"/>
        <w:rPr>
          <w:rFonts w:cs="Calibri"/>
          <w:color w:val="000000"/>
        </w:rPr>
      </w:pPr>
      <w:r w:rsidRPr="00F14486">
        <w:rPr>
          <w:rFonts w:cs="Calibri"/>
          <w:color w:val="000000"/>
        </w:rPr>
        <w:t>Złożona oferta musi uwzględniać wszystkie zobowiązania i obejmować wszystkie koszty i składniki związane z wykonywaniem zamówienia.</w:t>
      </w:r>
    </w:p>
    <w:p w14:paraId="755C34DD" w14:textId="77777777" w:rsidR="00421C06" w:rsidRPr="00950F6F" w:rsidRDefault="00421C06" w:rsidP="004E3FD9">
      <w:pPr>
        <w:pStyle w:val="Akapitzlist"/>
        <w:numPr>
          <w:ilvl w:val="0"/>
          <w:numId w:val="32"/>
        </w:numPr>
        <w:spacing w:line="288" w:lineRule="auto"/>
        <w:rPr>
          <w:rFonts w:cs="Calibri"/>
          <w:color w:val="000000"/>
        </w:rPr>
      </w:pPr>
      <w:r w:rsidRPr="00950F6F">
        <w:rPr>
          <w:rFonts w:cs="Calibri"/>
          <w:color w:val="000000"/>
        </w:rPr>
        <w:t xml:space="preserve">Wszelkie zmiany naniesione przez Wykonawcę w treści oferty po jej sporządzeniu muszą być parafowane przez </w:t>
      </w:r>
      <w:r>
        <w:rPr>
          <w:rFonts w:cs="Calibri"/>
          <w:color w:val="000000"/>
        </w:rPr>
        <w:t>W</w:t>
      </w:r>
      <w:r w:rsidRPr="00950F6F">
        <w:rPr>
          <w:rFonts w:cs="Calibri"/>
          <w:color w:val="000000"/>
        </w:rPr>
        <w:t>ykonawcę.</w:t>
      </w:r>
    </w:p>
    <w:p w14:paraId="6D64E69D" w14:textId="77777777" w:rsidR="00421C06" w:rsidRPr="00950F6F" w:rsidRDefault="00421C06" w:rsidP="004E3FD9">
      <w:pPr>
        <w:pStyle w:val="Akapitzlist"/>
        <w:numPr>
          <w:ilvl w:val="0"/>
          <w:numId w:val="32"/>
        </w:numPr>
        <w:spacing w:line="288" w:lineRule="auto"/>
        <w:rPr>
          <w:rFonts w:cs="Calibri"/>
          <w:color w:val="000000"/>
        </w:rPr>
      </w:pPr>
      <w:r w:rsidRPr="00950F6F">
        <w:rPr>
          <w:rFonts w:cs="Calibri"/>
          <w:color w:val="000000"/>
        </w:rPr>
        <w:t>Oferta musi być podpisana przez Wykonawcę, tj. osobę (osoby) reprezentującą wykonawcę, zgodnie z zasadami reprezentacji wskazanymi we właściwym rejestrze lub osobę (osoby) upoważnioną do reprezentowania Wykonawcy.</w:t>
      </w:r>
    </w:p>
    <w:p w14:paraId="52EFF744" w14:textId="7781ADFF" w:rsidR="00421C06" w:rsidRPr="00950F6F" w:rsidRDefault="00421C06" w:rsidP="004E3FD9">
      <w:pPr>
        <w:pStyle w:val="Akapitzlist"/>
        <w:numPr>
          <w:ilvl w:val="0"/>
          <w:numId w:val="32"/>
        </w:numPr>
        <w:spacing w:line="288" w:lineRule="auto"/>
        <w:rPr>
          <w:rFonts w:cs="Calibri"/>
          <w:color w:val="000000"/>
        </w:rPr>
      </w:pPr>
      <w:r w:rsidRPr="00950F6F">
        <w:rPr>
          <w:rFonts w:cs="Calibri"/>
          <w:color w:val="000000"/>
        </w:rPr>
        <w:t>Jeżeli osoba (osoby) podpisująca ofertę (reprezentująca wykonawcę) działa na podstawie pełnomocnictwa, pełnomocnictwo to, w formie oryginału lub kopii poświadczonej za zgodność z oryginałem, musi zostać dołączone do oferty.</w:t>
      </w:r>
    </w:p>
    <w:p w14:paraId="5AEDCAA3" w14:textId="77777777" w:rsidR="00421C06" w:rsidRPr="00950F6F" w:rsidRDefault="00421C06" w:rsidP="004E3FD9">
      <w:pPr>
        <w:pStyle w:val="Akapitzlist"/>
        <w:numPr>
          <w:ilvl w:val="0"/>
          <w:numId w:val="32"/>
        </w:numPr>
        <w:spacing w:line="288" w:lineRule="auto"/>
        <w:rPr>
          <w:rFonts w:cs="Calibri"/>
          <w:color w:val="000000"/>
        </w:rPr>
      </w:pPr>
      <w:r w:rsidRPr="00950F6F">
        <w:rPr>
          <w:rFonts w:cs="Calibri"/>
          <w:color w:val="000000"/>
        </w:rPr>
        <w:t>Oferta wraz z załącznikami musi być sporządzona w języku polskim. Każdy dokument składający się na ofertę lub złożony wraz z ofertą sporządzony w języku innym niż polski musi być złożony wraz z tłumaczeniem na język polski.</w:t>
      </w:r>
    </w:p>
    <w:p w14:paraId="6F83AE5F" w14:textId="77777777" w:rsidR="00421C06" w:rsidRDefault="00421C06" w:rsidP="004E3FD9">
      <w:pPr>
        <w:pStyle w:val="Akapitzlist"/>
        <w:numPr>
          <w:ilvl w:val="0"/>
          <w:numId w:val="32"/>
        </w:numPr>
        <w:spacing w:line="288" w:lineRule="auto"/>
        <w:rPr>
          <w:rFonts w:cs="Calibri"/>
          <w:color w:val="000000"/>
        </w:rPr>
      </w:pPr>
      <w:r w:rsidRPr="00950F6F">
        <w:rPr>
          <w:rFonts w:cs="Calibri"/>
          <w:color w:val="000000"/>
        </w:rPr>
        <w:t>Wykonawca ponosi wszelkie koszty związane z przygotowaniem i złożeniem oferty.</w:t>
      </w:r>
    </w:p>
    <w:p w14:paraId="29C56694" w14:textId="77777777" w:rsidR="00421C06" w:rsidRDefault="00421C06" w:rsidP="004E3FD9">
      <w:pPr>
        <w:pStyle w:val="Akapitzlist"/>
        <w:numPr>
          <w:ilvl w:val="0"/>
          <w:numId w:val="32"/>
        </w:numPr>
        <w:spacing w:line="288" w:lineRule="auto"/>
        <w:rPr>
          <w:rFonts w:cs="Calibri"/>
          <w:color w:val="000000"/>
        </w:rPr>
      </w:pPr>
      <w:r w:rsidRPr="00421C06">
        <w:rPr>
          <w:rFonts w:cs="Calibri"/>
          <w:color w:val="000000"/>
        </w:rPr>
        <w:t>Zamawiający oświadcza, iż wynagrodzenie za realizację zamówienia jest współfinansowane ze środków Europejskiego Funduszu Społecznego.</w:t>
      </w:r>
    </w:p>
    <w:p w14:paraId="14FCFD2E" w14:textId="37B6C7B0" w:rsidR="00B65198" w:rsidRPr="004437CE" w:rsidRDefault="00B65198" w:rsidP="004E3FD9">
      <w:pPr>
        <w:pStyle w:val="Akapitzlist"/>
        <w:numPr>
          <w:ilvl w:val="0"/>
          <w:numId w:val="32"/>
        </w:numPr>
        <w:spacing w:line="288" w:lineRule="auto"/>
        <w:rPr>
          <w:rFonts w:cs="Calibri"/>
          <w:color w:val="000000"/>
        </w:rPr>
      </w:pPr>
      <w:r w:rsidRPr="004437CE">
        <w:rPr>
          <w:rFonts w:cs="Calibri"/>
          <w:color w:val="000000"/>
        </w:rPr>
        <w:t xml:space="preserve">Zamawiający oświadcza, że zakres usługi wskazanej w przedmiocie zapytania może ulec zwiększeniu </w:t>
      </w:r>
      <w:r w:rsidR="004437CE">
        <w:rPr>
          <w:rFonts w:cs="Calibri"/>
          <w:color w:val="000000"/>
        </w:rPr>
        <w:t>o</w:t>
      </w:r>
      <w:r w:rsidRPr="004437CE">
        <w:rPr>
          <w:rFonts w:cs="Calibri"/>
          <w:color w:val="000000"/>
        </w:rPr>
        <w:t xml:space="preserve"> </w:t>
      </w:r>
      <w:r w:rsidR="0087482F" w:rsidRPr="004437CE">
        <w:rPr>
          <w:rFonts w:cs="Calibri"/>
          <w:color w:val="000000"/>
        </w:rPr>
        <w:t>25</w:t>
      </w:r>
      <w:r w:rsidR="00F44FE8" w:rsidRPr="004437CE">
        <w:rPr>
          <w:rFonts w:cs="Calibri"/>
          <w:color w:val="000000"/>
        </w:rPr>
        <w:t xml:space="preserve">% w zakresie realizacji etapu </w:t>
      </w:r>
      <w:r w:rsidR="00692867" w:rsidRPr="004437CE">
        <w:rPr>
          <w:rFonts w:cs="Calibri"/>
          <w:color w:val="000000"/>
        </w:rPr>
        <w:t>I</w:t>
      </w:r>
      <w:r w:rsidR="00F44FE8" w:rsidRPr="004437CE">
        <w:rPr>
          <w:rFonts w:cs="Calibri"/>
          <w:color w:val="000000"/>
        </w:rPr>
        <w:t xml:space="preserve">I i etapu </w:t>
      </w:r>
      <w:r w:rsidR="00692867" w:rsidRPr="004437CE">
        <w:rPr>
          <w:rFonts w:cs="Calibri"/>
          <w:color w:val="000000"/>
        </w:rPr>
        <w:t>I</w:t>
      </w:r>
      <w:r w:rsidR="00F44FE8" w:rsidRPr="004437CE">
        <w:rPr>
          <w:rFonts w:cs="Calibri"/>
          <w:color w:val="000000"/>
        </w:rPr>
        <w:t>II.</w:t>
      </w:r>
    </w:p>
    <w:p w14:paraId="48899724" w14:textId="77777777" w:rsidR="00421C06" w:rsidRDefault="00421C06" w:rsidP="004E3FD9">
      <w:pPr>
        <w:pStyle w:val="Akapitzlist"/>
        <w:numPr>
          <w:ilvl w:val="0"/>
          <w:numId w:val="32"/>
        </w:numPr>
        <w:spacing w:line="288" w:lineRule="auto"/>
        <w:rPr>
          <w:rFonts w:cs="Calibri"/>
          <w:color w:val="000000"/>
        </w:rPr>
      </w:pPr>
      <w:r w:rsidRPr="00421C06">
        <w:rPr>
          <w:rFonts w:cs="Calibri"/>
          <w:color w:val="000000"/>
        </w:rPr>
        <w:t xml:space="preserve">W przypadku, gdy oferta Wykonawcy wybrana jako najkorzystniejsza będzie przewyższać zaplanowany budżet, Zamawiający zastrzega sobie prawo do podjęcia negocjacji z tym Wykonawcą. </w:t>
      </w:r>
    </w:p>
    <w:p w14:paraId="61781A37" w14:textId="77777777" w:rsidR="00421C06" w:rsidRDefault="00421C06" w:rsidP="004E3FD9">
      <w:pPr>
        <w:pStyle w:val="Akapitzlist"/>
        <w:numPr>
          <w:ilvl w:val="0"/>
          <w:numId w:val="32"/>
        </w:numPr>
        <w:spacing w:line="288" w:lineRule="auto"/>
        <w:rPr>
          <w:rFonts w:cs="Calibri"/>
          <w:color w:val="000000"/>
        </w:rPr>
      </w:pPr>
      <w:r w:rsidRPr="00421C06">
        <w:rPr>
          <w:rFonts w:cs="Calibri"/>
          <w:color w:val="000000"/>
        </w:rPr>
        <w:t xml:space="preserve">Gdy Zamawiający nie dojdzie do porozumienia z Wykonawcą, którego oferta została wybrana jako najkorzystniejsza, Zamawiający przystąpi do negocjacji z Wykonawcą/ami z kolejnych miejsc </w:t>
      </w:r>
      <w:r w:rsidRPr="00421C06">
        <w:rPr>
          <w:rFonts w:cs="Calibri"/>
          <w:color w:val="000000"/>
        </w:rPr>
        <w:br/>
        <w:t>z listy rankingowej</w:t>
      </w:r>
      <w:r>
        <w:rPr>
          <w:rFonts w:cs="Calibri"/>
          <w:color w:val="000000"/>
        </w:rPr>
        <w:t>.</w:t>
      </w:r>
    </w:p>
    <w:p w14:paraId="57929D86" w14:textId="77777777" w:rsidR="00421C06" w:rsidRDefault="00421C06" w:rsidP="004E3FD9">
      <w:pPr>
        <w:pStyle w:val="Akapitzlist"/>
        <w:numPr>
          <w:ilvl w:val="0"/>
          <w:numId w:val="32"/>
        </w:numPr>
        <w:spacing w:line="288" w:lineRule="auto"/>
        <w:rPr>
          <w:rFonts w:cs="Calibri"/>
          <w:color w:val="000000"/>
        </w:rPr>
      </w:pPr>
      <w:r w:rsidRPr="00421C06">
        <w:rPr>
          <w:rFonts w:cs="Calibri"/>
          <w:color w:val="000000"/>
        </w:rPr>
        <w:t>Jeżeli nie będzie możliwe dokonanie wyboru oferty najkorzystniejszej ze względu na fakt, że złożone oferty otrzymały taką samą liczbę punktów, Zamawiający wezwie Oferentów do złożenia ofert dodatkowych. Złożenie oferty dodatkowej polegać będzie na przedstawieniu nowej propozycji cenowej, nie wyższej niż zaoferowana w ofercie pierwotnej.</w:t>
      </w:r>
    </w:p>
    <w:p w14:paraId="2EB20CF3" w14:textId="77777777" w:rsidR="00421C06" w:rsidRDefault="00421C06" w:rsidP="004E3FD9">
      <w:pPr>
        <w:pStyle w:val="Akapitzlist"/>
        <w:numPr>
          <w:ilvl w:val="0"/>
          <w:numId w:val="32"/>
        </w:numPr>
        <w:spacing w:line="288" w:lineRule="auto"/>
        <w:rPr>
          <w:rFonts w:cs="Calibri"/>
          <w:color w:val="000000"/>
        </w:rPr>
      </w:pPr>
      <w:r w:rsidRPr="00421C06">
        <w:rPr>
          <w:rFonts w:cs="Calibri"/>
          <w:color w:val="000000"/>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 postępowania. Tajemnicą przedsiębiorstwa nie można objąć informacji zawartych w formularzu ofertowym.</w:t>
      </w:r>
    </w:p>
    <w:p w14:paraId="7FA795FF" w14:textId="77777777" w:rsidR="00421C06" w:rsidRPr="00C41E7C" w:rsidRDefault="00421C06" w:rsidP="004E3FD9">
      <w:pPr>
        <w:pStyle w:val="Akapitzlist"/>
        <w:numPr>
          <w:ilvl w:val="0"/>
          <w:numId w:val="32"/>
        </w:numPr>
        <w:rPr>
          <w:bCs/>
        </w:rPr>
      </w:pPr>
      <w:r w:rsidRPr="00C41E7C">
        <w:rPr>
          <w:bCs/>
        </w:rPr>
        <w:t>Niniejsze zapytanie ofertowe nie stanowi zobowiązania do zawarcia umowy.</w:t>
      </w:r>
      <w:r w:rsidR="00C41E7C" w:rsidRPr="00C41E7C">
        <w:rPr>
          <w:bCs/>
        </w:rPr>
        <w:t xml:space="preserve"> Państwowy Fundusz Rehabilitacji Osób Niepełnosprawnych zastrzega sobie możliwość rezygnacji z podpisania lub zawarcia umowy bez podania uzasadnienia swojej decyzji.</w:t>
      </w:r>
    </w:p>
    <w:p w14:paraId="5B326207" w14:textId="2A49285A" w:rsidR="00C41E7C" w:rsidRDefault="00C41E7C" w:rsidP="004E3FD9">
      <w:pPr>
        <w:pStyle w:val="Akapitzlist"/>
        <w:numPr>
          <w:ilvl w:val="0"/>
          <w:numId w:val="32"/>
        </w:numPr>
        <w:spacing w:line="288" w:lineRule="auto"/>
        <w:rPr>
          <w:rFonts w:cs="Calibri"/>
          <w:color w:val="000000"/>
        </w:rPr>
      </w:pPr>
      <w:r w:rsidRPr="00C41E7C">
        <w:rPr>
          <w:rFonts w:cs="Calibri"/>
          <w:color w:val="000000"/>
        </w:rPr>
        <w:t xml:space="preserve">Zamawiający zastrzega sobie możliwość unieważnienia postępowania na każdym etapie bez podania przyczyny lub zamknąć postępowanie bez wyboru którejkolwiek z ofert. W przypadku unieważnienia </w:t>
      </w:r>
      <w:r w:rsidRPr="00C41E7C">
        <w:rPr>
          <w:rFonts w:cs="Calibri"/>
          <w:color w:val="000000"/>
        </w:rPr>
        <w:lastRenderedPageBreak/>
        <w:t>postępowania lub zamknięcia postępowania bez wyboru którejkolwiek z ofert, PFRON nie ponosi kosztów postępowania.</w:t>
      </w:r>
    </w:p>
    <w:p w14:paraId="539DC043" w14:textId="33F259E6" w:rsidR="001471F4" w:rsidRDefault="001471F4" w:rsidP="004E3FD9">
      <w:pPr>
        <w:pStyle w:val="Akapitzlist"/>
        <w:numPr>
          <w:ilvl w:val="0"/>
          <w:numId w:val="32"/>
        </w:numPr>
        <w:spacing w:line="288" w:lineRule="auto"/>
        <w:rPr>
          <w:rFonts w:cs="Calibri"/>
          <w:color w:val="000000"/>
        </w:rPr>
      </w:pPr>
      <w:r>
        <w:rPr>
          <w:rFonts w:cs="Calibri"/>
          <w:color w:val="000000"/>
        </w:rPr>
        <w:t xml:space="preserve">Osoba do kontaktu w sprawie zapytania: Katarzyna Krysik, tel. (22) 50 55 564, e-mail: </w:t>
      </w:r>
      <w:hyperlink r:id="rId10" w:history="1">
        <w:r w:rsidR="004E3FD9" w:rsidRPr="00AA2B21">
          <w:rPr>
            <w:rStyle w:val="Hipercze"/>
            <w:rFonts w:cs="Calibri"/>
          </w:rPr>
          <w:t>kkrysik@pfron.org.pl</w:t>
        </w:r>
      </w:hyperlink>
      <w:r>
        <w:rPr>
          <w:rFonts w:cs="Calibri"/>
          <w:color w:val="000000"/>
        </w:rPr>
        <w:t>.</w:t>
      </w:r>
    </w:p>
    <w:p w14:paraId="248347DC" w14:textId="77777777" w:rsidR="004E3FD9" w:rsidRPr="004E3FD9" w:rsidRDefault="004E3FD9" w:rsidP="004E3FD9">
      <w:pPr>
        <w:spacing w:line="288" w:lineRule="auto"/>
        <w:rPr>
          <w:rFonts w:cs="Calibri"/>
          <w:color w:val="000000"/>
        </w:rPr>
      </w:pPr>
    </w:p>
    <w:p w14:paraId="36E79344" w14:textId="3F84E00B" w:rsidR="00421C06" w:rsidRDefault="000115A4" w:rsidP="004E3FD9">
      <w:pPr>
        <w:pStyle w:val="Tekstpodstawowywcity2"/>
        <w:numPr>
          <w:ilvl w:val="0"/>
          <w:numId w:val="1"/>
        </w:numPr>
        <w:spacing w:before="120" w:after="0" w:line="276" w:lineRule="auto"/>
        <w:ind w:left="426"/>
        <w:rPr>
          <w:rFonts w:asciiTheme="minorHAnsi" w:hAnsiTheme="minorHAnsi" w:cstheme="minorHAnsi"/>
          <w:b/>
          <w:sz w:val="22"/>
          <w:szCs w:val="22"/>
        </w:rPr>
      </w:pPr>
      <w:r w:rsidRPr="000115A4">
        <w:rPr>
          <w:rFonts w:asciiTheme="minorHAnsi" w:hAnsiTheme="minorHAnsi" w:cstheme="minorHAnsi"/>
          <w:b/>
          <w:sz w:val="22"/>
          <w:szCs w:val="22"/>
        </w:rPr>
        <w:t>Ochrona danych osobowych.</w:t>
      </w:r>
    </w:p>
    <w:p w14:paraId="06643A17" w14:textId="77777777" w:rsidR="000115A4" w:rsidRPr="00F45484" w:rsidRDefault="000115A4" w:rsidP="004E3FD9">
      <w:pPr>
        <w:rPr>
          <w:rFonts w:cs="Calibri"/>
          <w:lang w:eastAsia="pl-PL"/>
        </w:rPr>
      </w:pPr>
      <w:r w:rsidRPr="00F45484">
        <w:rPr>
          <w:rFonts w:cs="Calibri"/>
          <w:lang w:eastAsia="pl-PL"/>
        </w:rPr>
        <w:t xml:space="preserve">Na podstawie art. 13 ust. 1 i ust. 2 </w:t>
      </w:r>
      <w:r w:rsidRPr="00F45484">
        <w:rPr>
          <w:rFonts w:cs="Calibri"/>
        </w:rPr>
        <w:t xml:space="preserve">rozporządzenia Parlamentu Europejskiego i Rady (UE) 2016/679 z dnia </w:t>
      </w:r>
      <w:r>
        <w:rPr>
          <w:rFonts w:cs="Calibri"/>
        </w:rPr>
        <w:br/>
      </w:r>
      <w:r w:rsidRPr="00F45484">
        <w:rPr>
          <w:rFonts w:cs="Calibri"/>
        </w:rPr>
        <w:t xml:space="preserve">27 kwietnia 2016 r. w sprawie ochrony osób fizycznych w związku z przetwarzaniem danych osobowych </w:t>
      </w:r>
      <w:r>
        <w:rPr>
          <w:rFonts w:cs="Calibri"/>
        </w:rPr>
        <w:br/>
      </w:r>
      <w:r w:rsidRPr="00F45484">
        <w:rPr>
          <w:rFonts w:cs="Calibri"/>
        </w:rPr>
        <w:t xml:space="preserve">i w sprawie swobodnego przepływu takich danych oraz uchylenia dyrektywy 95/46/WE (ogólne rozporządzenie o ochronie danych) (Dz. Urz. UE L 119 z 04.05.2016, str. 1), </w:t>
      </w:r>
      <w:r w:rsidRPr="00F45484">
        <w:rPr>
          <w:rFonts w:cs="Calibri"/>
          <w:lang w:eastAsia="pl-PL"/>
        </w:rPr>
        <w:t xml:space="preserve">dalej „RODO”, w związku z prowadzonym postępowaniem o udzielenie zamówienia </w:t>
      </w:r>
      <w:r w:rsidRPr="00F45484">
        <w:rPr>
          <w:rFonts w:cs="Calibri"/>
        </w:rPr>
        <w:t>na</w:t>
      </w:r>
      <w:r>
        <w:rPr>
          <w:rFonts w:cs="Calibri"/>
        </w:rPr>
        <w:t xml:space="preserve"> świadczenie usług w zakresie budowania wolontariatu w szkole psów przewodników w ramach projektu „Budowa kompleksowego systemu szkolenia i udostępniania osobom niewidomym psów przewodników oraz zasad jego finansowania” </w:t>
      </w:r>
      <w:r w:rsidRPr="00F45484">
        <w:rPr>
          <w:rFonts w:cs="Calibri"/>
        </w:rPr>
        <w:t>(dalej: Postępowanie”)</w:t>
      </w:r>
      <w:r w:rsidRPr="00F45484">
        <w:rPr>
          <w:rFonts w:cs="Calibri"/>
          <w:lang w:eastAsia="pl-PL"/>
        </w:rPr>
        <w:t xml:space="preserve">, Zamawiający przekazuje poniżej informacje dotyczące przetwarzania danych osobowych uczestników Postępowania.  </w:t>
      </w:r>
    </w:p>
    <w:p w14:paraId="4E154385" w14:textId="77777777" w:rsidR="000115A4" w:rsidRPr="00F45484" w:rsidRDefault="000115A4" w:rsidP="004E3FD9">
      <w:pPr>
        <w:rPr>
          <w:rFonts w:cs="Calibri"/>
          <w:lang w:eastAsia="pl-PL"/>
        </w:rPr>
      </w:pPr>
    </w:p>
    <w:p w14:paraId="20CC23E1" w14:textId="77777777" w:rsidR="000115A4" w:rsidRPr="00F45484" w:rsidRDefault="000115A4" w:rsidP="004E3FD9">
      <w:pPr>
        <w:rPr>
          <w:rFonts w:cs="Calibri"/>
        </w:rPr>
      </w:pPr>
      <w:r w:rsidRPr="00F45484">
        <w:rPr>
          <w:rFonts w:cs="Calibri"/>
          <w:lang w:eastAsia="pl-PL"/>
        </w:rPr>
        <w:t xml:space="preserve">Administratorem Państwa danych osobowych jest </w:t>
      </w:r>
      <w:bookmarkStart w:id="6" w:name="_Hlk515353920"/>
      <w:r w:rsidRPr="00F45484">
        <w:rPr>
          <w:rFonts w:cs="Calibri"/>
          <w:lang w:eastAsia="pl-PL"/>
        </w:rPr>
        <w:t xml:space="preserve">Państwowy Fundusz Rehabilitacji Osób </w:t>
      </w:r>
      <w:r w:rsidRPr="00F45484">
        <w:rPr>
          <w:rFonts w:cs="Calibri"/>
          <w:lang w:eastAsia="pl-PL"/>
        </w:rPr>
        <w:br/>
        <w:t>Niepełnosprawnych</w:t>
      </w:r>
      <w:bookmarkEnd w:id="6"/>
      <w:r w:rsidRPr="00F45484">
        <w:rPr>
          <w:rFonts w:cs="Calibri"/>
          <w:lang w:eastAsia="pl-PL"/>
        </w:rPr>
        <w:t>, z siedzibą w Warszawie (00-828), Al. Jana Pawła II 13</w:t>
      </w:r>
      <w:r w:rsidRPr="00F45484">
        <w:rPr>
          <w:rFonts w:cs="Calibri"/>
        </w:rPr>
        <w:t xml:space="preserve">. Z administratorem można skontaktować się także telefonicznie pod numerem (22) 50 55 500 oraz poprzez e-mail </w:t>
      </w:r>
      <w:hyperlink r:id="rId11" w:history="1">
        <w:r w:rsidRPr="00F45484">
          <w:rPr>
            <w:rStyle w:val="Hipercze"/>
            <w:rFonts w:cs="Calibri"/>
          </w:rPr>
          <w:t>kancelaria@pfron.org.pl</w:t>
        </w:r>
      </w:hyperlink>
      <w:r w:rsidRPr="00F45484">
        <w:rPr>
          <w:rFonts w:cs="Calibri"/>
        </w:rPr>
        <w:t xml:space="preserve">. </w:t>
      </w:r>
    </w:p>
    <w:p w14:paraId="52892B0E" w14:textId="77777777" w:rsidR="000115A4" w:rsidRPr="00F45484" w:rsidRDefault="000115A4" w:rsidP="004E3FD9">
      <w:pPr>
        <w:rPr>
          <w:rFonts w:cs="Calibri"/>
          <w:lang w:eastAsia="pl-PL"/>
        </w:rPr>
      </w:pPr>
    </w:p>
    <w:p w14:paraId="73459A64" w14:textId="77777777" w:rsidR="000115A4" w:rsidRPr="00F45484" w:rsidRDefault="000115A4" w:rsidP="004E3FD9">
      <w:pPr>
        <w:rPr>
          <w:rFonts w:cs="Calibri"/>
          <w:color w:val="212529"/>
        </w:rPr>
      </w:pPr>
      <w:r w:rsidRPr="00F45484">
        <w:rPr>
          <w:rFonts w:cs="Calibri"/>
          <w:lang w:eastAsia="pl-PL"/>
        </w:rPr>
        <w:t xml:space="preserve">Administrator powołał inspektora ochrony danych osobowych, z którym można się skontaktować poprzez </w:t>
      </w:r>
      <w:r>
        <w:rPr>
          <w:rFonts w:cs="Calibri"/>
          <w:lang w:eastAsia="pl-PL"/>
        </w:rPr>
        <w:br/>
      </w:r>
      <w:r w:rsidRPr="00F45484">
        <w:rPr>
          <w:rFonts w:cs="Calibri"/>
          <w:lang w:eastAsia="pl-PL"/>
        </w:rPr>
        <w:t xml:space="preserve">e-mail: </w:t>
      </w:r>
      <w:hyperlink r:id="rId12" w:history="1">
        <w:r w:rsidRPr="00F45484">
          <w:rPr>
            <w:rStyle w:val="Hipercze"/>
            <w:rFonts w:cs="Calibri"/>
            <w:lang w:eastAsia="pl-PL"/>
          </w:rPr>
          <w:t>iod@pfron.org.pl</w:t>
        </w:r>
      </w:hyperlink>
      <w:r w:rsidRPr="00F45484">
        <w:rPr>
          <w:rFonts w:cs="Calibri"/>
          <w:lang w:eastAsia="pl-PL"/>
        </w:rPr>
        <w:t xml:space="preserve">, telefonicznie pod numerem (22) 50 55 165 lub listownie na adres Al. Jana Pawła II 13, 00-828 Warszawa. </w:t>
      </w:r>
      <w:r w:rsidRPr="00F45484">
        <w:rPr>
          <w:rFonts w:cs="Calibri"/>
          <w:color w:val="212529"/>
        </w:rPr>
        <w:t xml:space="preserve">Inspektor ochrony danych jest osobą, z którą mogą się Państwo kontaktować we wszystkich sprawach dotyczących przetwarzania danych osobowych oraz korzystania z praw związanych z tym przetwarzaniem. </w:t>
      </w:r>
    </w:p>
    <w:p w14:paraId="5040D428" w14:textId="77777777" w:rsidR="000115A4" w:rsidRPr="00F45484" w:rsidRDefault="000115A4" w:rsidP="004E3FD9">
      <w:pPr>
        <w:rPr>
          <w:rFonts w:cs="Calibri"/>
          <w:color w:val="212529"/>
        </w:rPr>
      </w:pPr>
    </w:p>
    <w:p w14:paraId="6217D6AD" w14:textId="77777777" w:rsidR="000115A4" w:rsidRPr="00F45484" w:rsidRDefault="000115A4" w:rsidP="004E3FD9">
      <w:pPr>
        <w:rPr>
          <w:rFonts w:cs="Calibri"/>
          <w:color w:val="00B0F0"/>
          <w:lang w:eastAsia="pl-PL"/>
        </w:rPr>
      </w:pPr>
      <w:r w:rsidRPr="00F45484">
        <w:rPr>
          <w:rFonts w:cs="Calibri"/>
          <w:lang w:eastAsia="pl-PL"/>
        </w:rPr>
        <w:t xml:space="preserve">Państwa dane osobowe przetwarzane będą na podstawie art. 6 ust. 1 lit. </w:t>
      </w:r>
      <w:r>
        <w:rPr>
          <w:rFonts w:cs="Calibri"/>
          <w:lang w:eastAsia="pl-PL"/>
        </w:rPr>
        <w:t>c</w:t>
      </w:r>
      <w:r w:rsidRPr="00F45484">
        <w:rPr>
          <w:rFonts w:cs="Calibri"/>
          <w:lang w:eastAsia="pl-PL"/>
        </w:rPr>
        <w:t xml:space="preserve"> RODO w celu </w:t>
      </w:r>
      <w:r w:rsidRPr="00F45484">
        <w:rPr>
          <w:rFonts w:cs="Calibri"/>
        </w:rPr>
        <w:t>związanym z przeprowadzeniem Postępowania</w:t>
      </w:r>
      <w:r>
        <w:rPr>
          <w:rFonts w:cs="Calibri"/>
        </w:rPr>
        <w:t xml:space="preserve">. </w:t>
      </w:r>
    </w:p>
    <w:p w14:paraId="47938403" w14:textId="77777777" w:rsidR="000115A4" w:rsidRPr="00F45484" w:rsidRDefault="000115A4" w:rsidP="004E3FD9">
      <w:pPr>
        <w:pStyle w:val="Akapitzlist"/>
        <w:ind w:left="0"/>
        <w:rPr>
          <w:rFonts w:cs="Calibri"/>
          <w:lang w:eastAsia="pl-PL"/>
        </w:rPr>
      </w:pPr>
    </w:p>
    <w:p w14:paraId="013C46C7" w14:textId="77777777" w:rsidR="000115A4" w:rsidRPr="00F45484" w:rsidRDefault="000115A4" w:rsidP="004E3FD9">
      <w:pPr>
        <w:pStyle w:val="Akapitzlist"/>
        <w:ind w:left="0"/>
        <w:rPr>
          <w:rFonts w:cs="Calibri"/>
          <w:lang w:eastAsia="pl-PL"/>
        </w:rPr>
      </w:pPr>
      <w:r w:rsidRPr="00F45484">
        <w:rPr>
          <w:rFonts w:cs="Calibri"/>
          <w:lang w:eastAsia="pl-PL"/>
        </w:rPr>
        <w:t>Odbiorcami Państwa danych osobowych będą podmioty, które złożą ofertę w Postępowaniu</w:t>
      </w:r>
      <w:r>
        <w:rPr>
          <w:rFonts w:cs="Calibri"/>
          <w:lang w:eastAsia="pl-PL"/>
        </w:rPr>
        <w:t xml:space="preserve">. Odbiorcami danych są także podmioty świadczące usługi utrzymania systemów informatycznych oraz usługi pocztowe. </w:t>
      </w:r>
    </w:p>
    <w:p w14:paraId="0073F20D" w14:textId="77777777" w:rsidR="000115A4" w:rsidRPr="00F45484" w:rsidRDefault="000115A4" w:rsidP="004E3FD9">
      <w:pPr>
        <w:pStyle w:val="Akapitzlist"/>
        <w:ind w:left="0"/>
        <w:rPr>
          <w:rFonts w:cs="Calibri"/>
          <w:lang w:eastAsia="pl-PL"/>
        </w:rPr>
      </w:pPr>
    </w:p>
    <w:p w14:paraId="7B198136" w14:textId="77777777" w:rsidR="000115A4" w:rsidRPr="00F45484" w:rsidRDefault="000115A4" w:rsidP="004E3FD9">
      <w:pPr>
        <w:pStyle w:val="tekstariel"/>
        <w:shd w:val="clear" w:color="auto" w:fill="FFFFFF"/>
        <w:spacing w:before="0" w:beforeAutospacing="0" w:after="0" w:afterAutospacing="0" w:line="276" w:lineRule="auto"/>
        <w:rPr>
          <w:rFonts w:ascii="Calibri" w:hAnsi="Calibri" w:cs="Calibri"/>
          <w:color w:val="212529"/>
          <w:sz w:val="22"/>
          <w:szCs w:val="22"/>
        </w:rPr>
      </w:pPr>
      <w:r w:rsidRPr="00F45484">
        <w:rPr>
          <w:rFonts w:ascii="Calibri" w:hAnsi="Calibri" w:cs="Calibri"/>
          <w:color w:val="212529"/>
          <w:sz w:val="22"/>
          <w:szCs w:val="22"/>
        </w:rPr>
        <w:t>Państwa dane osobowe pozyskane w związku z Postępowaniem przetwarzane będą przez okres 5 lat od dnia jego zakończenia.</w:t>
      </w:r>
    </w:p>
    <w:p w14:paraId="1C7EEB91" w14:textId="77777777" w:rsidR="000115A4" w:rsidRPr="00F45484" w:rsidRDefault="000115A4" w:rsidP="004E3FD9">
      <w:pPr>
        <w:pStyle w:val="Akapitzlist"/>
        <w:ind w:left="0"/>
        <w:rPr>
          <w:rFonts w:cs="Calibri"/>
          <w:lang w:eastAsia="pl-PL"/>
        </w:rPr>
      </w:pPr>
    </w:p>
    <w:p w14:paraId="4C1FD70B" w14:textId="77777777" w:rsidR="000115A4" w:rsidRPr="00BF1F59" w:rsidRDefault="000115A4" w:rsidP="004E3FD9">
      <w:pPr>
        <w:pStyle w:val="Akapitzlist"/>
        <w:ind w:left="0"/>
        <w:rPr>
          <w:rFonts w:cstheme="minorHAnsi"/>
        </w:rPr>
      </w:pPr>
      <w:r w:rsidRPr="00BF1F59">
        <w:rPr>
          <w:rFonts w:cstheme="minorHAnsi"/>
          <w:lang w:eastAsia="pl-PL"/>
        </w:rPr>
        <w:t>Posiadają Państwo:</w:t>
      </w:r>
    </w:p>
    <w:p w14:paraId="7C8991C4" w14:textId="77777777" w:rsidR="000115A4" w:rsidRPr="00BF1F59" w:rsidRDefault="000115A4" w:rsidP="004E3FD9">
      <w:pPr>
        <w:pStyle w:val="Default"/>
        <w:numPr>
          <w:ilvl w:val="0"/>
          <w:numId w:val="42"/>
        </w:numPr>
        <w:spacing w:line="276" w:lineRule="auto"/>
        <w:ind w:left="284" w:hanging="284"/>
        <w:rPr>
          <w:rFonts w:asciiTheme="minorHAnsi" w:hAnsiTheme="minorHAnsi" w:cstheme="minorHAnsi"/>
          <w:sz w:val="22"/>
          <w:szCs w:val="22"/>
        </w:rPr>
      </w:pPr>
      <w:r w:rsidRPr="00BF1F59">
        <w:rPr>
          <w:rFonts w:asciiTheme="minorHAnsi" w:hAnsiTheme="minorHAnsi" w:cstheme="minorHAnsi"/>
          <w:sz w:val="22"/>
          <w:szCs w:val="22"/>
        </w:rPr>
        <w:t xml:space="preserve">na podstawie art. 15 RODO – prawo dostępu do danych osobowych i uzyskania ich kopii; </w:t>
      </w:r>
    </w:p>
    <w:p w14:paraId="44AA0510" w14:textId="77777777" w:rsidR="000115A4" w:rsidRPr="00BF1F59" w:rsidRDefault="000115A4" w:rsidP="004E3FD9">
      <w:pPr>
        <w:pStyle w:val="Default"/>
        <w:numPr>
          <w:ilvl w:val="0"/>
          <w:numId w:val="42"/>
        </w:numPr>
        <w:spacing w:line="276" w:lineRule="auto"/>
        <w:ind w:left="284" w:hanging="284"/>
        <w:rPr>
          <w:rFonts w:asciiTheme="minorHAnsi" w:hAnsiTheme="minorHAnsi" w:cstheme="minorHAnsi"/>
          <w:sz w:val="22"/>
          <w:szCs w:val="22"/>
        </w:rPr>
      </w:pPr>
      <w:r w:rsidRPr="00BF1F59">
        <w:rPr>
          <w:rFonts w:asciiTheme="minorHAnsi" w:hAnsiTheme="minorHAnsi" w:cstheme="minorHAnsi"/>
          <w:sz w:val="22"/>
          <w:szCs w:val="22"/>
        </w:rPr>
        <w:t xml:space="preserve">na podstawie art. 16 RODO – prawo do sprostowania i uzupełnienia danych osobowych (skorzystanie </w:t>
      </w:r>
      <w:r w:rsidRPr="00BF1F59">
        <w:rPr>
          <w:rFonts w:asciiTheme="minorHAnsi" w:hAnsiTheme="minorHAnsi" w:cstheme="minorHAnsi"/>
          <w:sz w:val="22"/>
          <w:szCs w:val="22"/>
        </w:rPr>
        <w:br/>
        <w:t xml:space="preserve">z prawa do sprostowania lub uzupełnienia danych osobowych nie może skutkować zmianą wyniku Postępowania); </w:t>
      </w:r>
    </w:p>
    <w:p w14:paraId="49911034" w14:textId="77777777" w:rsidR="000115A4" w:rsidRPr="00BF1F59" w:rsidRDefault="000115A4" w:rsidP="004E3FD9">
      <w:pPr>
        <w:pStyle w:val="Default"/>
        <w:numPr>
          <w:ilvl w:val="0"/>
          <w:numId w:val="42"/>
        </w:numPr>
        <w:spacing w:line="276" w:lineRule="auto"/>
        <w:ind w:left="284" w:hanging="284"/>
        <w:rPr>
          <w:rFonts w:asciiTheme="minorHAnsi" w:hAnsiTheme="minorHAnsi" w:cstheme="minorHAnsi"/>
          <w:sz w:val="22"/>
          <w:szCs w:val="22"/>
        </w:rPr>
      </w:pPr>
      <w:r w:rsidRPr="00BF1F59">
        <w:rPr>
          <w:rFonts w:asciiTheme="minorHAnsi" w:hAnsiTheme="minorHAnsi" w:cstheme="minorHAnsi"/>
          <w:sz w:val="22"/>
          <w:szCs w:val="22"/>
        </w:rPr>
        <w:t xml:space="preserve">na podstawie art. 17 RODO – prawo do usunięcia danych osobowych (prawo to nie przysługuje  </w:t>
      </w:r>
      <w:r w:rsidRPr="00BF1F59">
        <w:rPr>
          <w:rFonts w:asciiTheme="minorHAnsi" w:hAnsiTheme="minorHAnsi" w:cstheme="minorHAnsi"/>
          <w:sz w:val="22"/>
          <w:szCs w:val="22"/>
          <w:shd w:val="clear" w:color="auto" w:fill="FFFFFF"/>
        </w:rPr>
        <w:t>w przypadku, gdy przetwarzanie danych następuje w celu wywiązania się z obowiązku wynikającego z przepisu prawa lub w ramach sprawowania władzy publicznej); </w:t>
      </w:r>
    </w:p>
    <w:p w14:paraId="5D27691D" w14:textId="77777777" w:rsidR="000115A4" w:rsidRPr="00BF1F59" w:rsidRDefault="000115A4" w:rsidP="004E3FD9">
      <w:pPr>
        <w:pStyle w:val="Default"/>
        <w:numPr>
          <w:ilvl w:val="0"/>
          <w:numId w:val="42"/>
        </w:numPr>
        <w:spacing w:line="276" w:lineRule="auto"/>
        <w:ind w:left="284" w:hanging="284"/>
        <w:rPr>
          <w:rFonts w:asciiTheme="minorHAnsi" w:hAnsiTheme="minorHAnsi" w:cstheme="minorHAnsi"/>
          <w:sz w:val="22"/>
          <w:szCs w:val="22"/>
        </w:rPr>
      </w:pPr>
      <w:r w:rsidRPr="00BF1F59">
        <w:rPr>
          <w:rFonts w:asciiTheme="minorHAnsi" w:hAnsiTheme="minorHAnsi" w:cstheme="minorHAnsi"/>
          <w:sz w:val="22"/>
          <w:szCs w:val="22"/>
        </w:rPr>
        <w:t xml:space="preserve">na podstawie art. 18 RODO – prawo żądania od administratora ograniczenia przetwarzania danych osobowych (prawo to nie przysługuje w przypadku, gdy przetwarzanie danych następuje w celu ustalenia, dochodzenia lub </w:t>
      </w:r>
      <w:r w:rsidRPr="00BF1F59">
        <w:rPr>
          <w:rFonts w:asciiTheme="minorHAnsi" w:hAnsiTheme="minorHAnsi" w:cstheme="minorHAnsi"/>
          <w:sz w:val="22"/>
          <w:szCs w:val="22"/>
        </w:rPr>
        <w:lastRenderedPageBreak/>
        <w:t>obrony roszczeń, w celu ochrony praw innej osoby fizycznej lub prawnej lub ze względu na ważne względy interesu publicznego Unii Europejskiej lub państwa członkowskiego);</w:t>
      </w:r>
      <w:r w:rsidRPr="00BF1F59">
        <w:rPr>
          <w:rFonts w:asciiTheme="minorHAnsi" w:hAnsiTheme="minorHAnsi" w:cstheme="minorHAnsi"/>
          <w:sz w:val="22"/>
          <w:szCs w:val="22"/>
          <w:shd w:val="clear" w:color="auto" w:fill="FFFFFF"/>
        </w:rPr>
        <w:t> </w:t>
      </w:r>
    </w:p>
    <w:p w14:paraId="4BF86FA7" w14:textId="77777777" w:rsidR="000115A4" w:rsidRPr="00BF1F59" w:rsidRDefault="000115A4" w:rsidP="004E3FD9">
      <w:pPr>
        <w:pStyle w:val="Default"/>
        <w:numPr>
          <w:ilvl w:val="0"/>
          <w:numId w:val="42"/>
        </w:numPr>
        <w:spacing w:line="276" w:lineRule="auto"/>
        <w:ind w:left="284" w:hanging="284"/>
        <w:rPr>
          <w:rFonts w:asciiTheme="minorHAnsi" w:hAnsiTheme="minorHAnsi" w:cstheme="minorHAnsi"/>
          <w:sz w:val="22"/>
          <w:szCs w:val="22"/>
        </w:rPr>
      </w:pPr>
      <w:r w:rsidRPr="00BF1F59">
        <w:rPr>
          <w:rFonts w:asciiTheme="minorHAnsi" w:hAnsiTheme="minorHAnsi" w:cstheme="minorHAnsi"/>
          <w:sz w:val="22"/>
          <w:szCs w:val="22"/>
        </w:rPr>
        <w:t xml:space="preserve">prawo do wniesienia skargi do Prezesa Urzędu Ochrony Danych Osobowych (ul. Stawki 2, 00-193 Warszawa) na niezgodne z prawem przetwarzanie danych osobowych przez Zamawiającego.  </w:t>
      </w:r>
    </w:p>
    <w:p w14:paraId="14E025A6" w14:textId="77777777" w:rsidR="000115A4" w:rsidRPr="00F45484" w:rsidRDefault="000115A4" w:rsidP="004E3FD9">
      <w:pPr>
        <w:pStyle w:val="Default"/>
        <w:spacing w:line="276" w:lineRule="auto"/>
        <w:ind w:left="284"/>
        <w:rPr>
          <w:sz w:val="22"/>
          <w:szCs w:val="22"/>
        </w:rPr>
      </w:pPr>
    </w:p>
    <w:p w14:paraId="76110BD2" w14:textId="77777777" w:rsidR="000115A4" w:rsidRPr="00F45484" w:rsidRDefault="000115A4" w:rsidP="004E3FD9">
      <w:pPr>
        <w:pStyle w:val="tekstariel"/>
        <w:shd w:val="clear" w:color="auto" w:fill="FFFFFF"/>
        <w:spacing w:before="0" w:beforeAutospacing="0" w:after="0" w:afterAutospacing="0" w:line="276" w:lineRule="auto"/>
        <w:rPr>
          <w:rFonts w:cs="Calibri"/>
        </w:rPr>
      </w:pPr>
      <w:r w:rsidRPr="00F45484">
        <w:rPr>
          <w:rFonts w:ascii="Calibri" w:hAnsi="Calibri" w:cs="Calibri"/>
          <w:color w:val="212529"/>
          <w:sz w:val="22"/>
          <w:szCs w:val="22"/>
        </w:rPr>
        <w:t xml:space="preserve">Podanie przez Państwa danych osobowych jest konieczne do wzięcia udziału w Postępowaniu. </w:t>
      </w:r>
    </w:p>
    <w:p w14:paraId="3AEDF04A" w14:textId="55282178" w:rsidR="000115A4" w:rsidRDefault="000115A4" w:rsidP="004E3FD9">
      <w:pPr>
        <w:pStyle w:val="Tekstpodstawowywcity2"/>
        <w:spacing w:before="120" w:after="0" w:line="276" w:lineRule="auto"/>
        <w:rPr>
          <w:rFonts w:asciiTheme="minorHAnsi" w:hAnsiTheme="minorHAnsi" w:cstheme="minorHAnsi"/>
          <w:b/>
          <w:sz w:val="22"/>
          <w:szCs w:val="22"/>
        </w:rPr>
      </w:pPr>
    </w:p>
    <w:p w14:paraId="6D0960AE" w14:textId="77777777" w:rsidR="0042458B" w:rsidRPr="00036802" w:rsidRDefault="0042458B" w:rsidP="004E3FD9">
      <w:pPr>
        <w:pStyle w:val="Tekstpodstawowywcity2"/>
        <w:spacing w:before="120" w:after="0" w:line="276" w:lineRule="auto"/>
        <w:ind w:left="0"/>
        <w:rPr>
          <w:rFonts w:asciiTheme="minorHAnsi" w:hAnsiTheme="minorHAnsi" w:cstheme="minorHAnsi"/>
          <w:b/>
          <w:sz w:val="22"/>
          <w:szCs w:val="22"/>
        </w:rPr>
      </w:pPr>
      <w:r w:rsidRPr="00036802">
        <w:rPr>
          <w:rFonts w:asciiTheme="minorHAnsi" w:hAnsiTheme="minorHAnsi" w:cstheme="minorHAnsi"/>
          <w:b/>
          <w:sz w:val="22"/>
          <w:szCs w:val="22"/>
        </w:rPr>
        <w:t xml:space="preserve">Załączniki: </w:t>
      </w:r>
    </w:p>
    <w:p w14:paraId="1BCEF045" w14:textId="77777777" w:rsidR="0042458B" w:rsidRPr="00036802" w:rsidRDefault="0042458B" w:rsidP="004E3FD9">
      <w:pPr>
        <w:pStyle w:val="Akapitzlist"/>
        <w:numPr>
          <w:ilvl w:val="0"/>
          <w:numId w:val="9"/>
        </w:numPr>
        <w:spacing w:line="276" w:lineRule="auto"/>
        <w:ind w:left="284" w:hanging="284"/>
        <w:rPr>
          <w:rFonts w:cstheme="minorHAnsi"/>
        </w:rPr>
      </w:pPr>
      <w:r w:rsidRPr="00036802">
        <w:rPr>
          <w:rFonts w:cstheme="minorHAnsi"/>
        </w:rPr>
        <w:t>Załącznik nr 1 – Projekt umowy;</w:t>
      </w:r>
    </w:p>
    <w:p w14:paraId="6CE440AF" w14:textId="77777777" w:rsidR="0042458B" w:rsidRPr="00036802" w:rsidRDefault="0042458B" w:rsidP="004E3FD9">
      <w:pPr>
        <w:pStyle w:val="Akapitzlist"/>
        <w:numPr>
          <w:ilvl w:val="0"/>
          <w:numId w:val="9"/>
        </w:numPr>
        <w:spacing w:line="276" w:lineRule="auto"/>
        <w:ind w:left="284" w:hanging="284"/>
        <w:rPr>
          <w:rFonts w:cstheme="minorHAnsi"/>
        </w:rPr>
      </w:pPr>
      <w:r w:rsidRPr="00036802">
        <w:rPr>
          <w:rFonts w:cstheme="minorHAnsi"/>
        </w:rPr>
        <w:t>Załącznik nr 2 – Formularz oferty;</w:t>
      </w:r>
    </w:p>
    <w:p w14:paraId="0B926D91" w14:textId="77777777" w:rsidR="0042458B" w:rsidRPr="00036802" w:rsidRDefault="0042458B" w:rsidP="004E3FD9">
      <w:pPr>
        <w:pStyle w:val="Akapitzlist"/>
        <w:numPr>
          <w:ilvl w:val="0"/>
          <w:numId w:val="9"/>
        </w:numPr>
        <w:spacing w:line="276" w:lineRule="auto"/>
        <w:ind w:left="284" w:hanging="284"/>
        <w:rPr>
          <w:rFonts w:cstheme="minorHAnsi"/>
        </w:rPr>
      </w:pPr>
      <w:r w:rsidRPr="00036802">
        <w:rPr>
          <w:rFonts w:cstheme="minorHAnsi"/>
        </w:rPr>
        <w:t>załącznik nr 3 – Wykaz doświadczenia;</w:t>
      </w:r>
    </w:p>
    <w:p w14:paraId="0B820E0C" w14:textId="77777777" w:rsidR="0042458B" w:rsidRPr="00036802" w:rsidRDefault="0042458B" w:rsidP="004E3FD9">
      <w:pPr>
        <w:pStyle w:val="Akapitzlist"/>
        <w:numPr>
          <w:ilvl w:val="0"/>
          <w:numId w:val="9"/>
        </w:numPr>
        <w:spacing w:line="276" w:lineRule="auto"/>
        <w:ind w:left="284" w:hanging="284"/>
        <w:rPr>
          <w:rFonts w:cstheme="minorHAnsi"/>
        </w:rPr>
      </w:pPr>
      <w:r w:rsidRPr="00036802">
        <w:rPr>
          <w:rFonts w:cstheme="minorHAnsi"/>
        </w:rPr>
        <w:t xml:space="preserve">załącznik nr 4 – </w:t>
      </w:r>
      <w:r w:rsidR="00B82D72">
        <w:rPr>
          <w:rFonts w:cstheme="minorHAnsi"/>
        </w:rPr>
        <w:t>O</w:t>
      </w:r>
      <w:r w:rsidRPr="00036802">
        <w:rPr>
          <w:rFonts w:cstheme="minorHAnsi"/>
        </w:rPr>
        <w:t>świadczenie o braku powiązań kapitałowych lub osobowych.</w:t>
      </w:r>
    </w:p>
    <w:p w14:paraId="1761A8F2" w14:textId="77777777" w:rsidR="0042458B" w:rsidRPr="00036802" w:rsidRDefault="0042458B" w:rsidP="004E3FD9">
      <w:pPr>
        <w:rPr>
          <w:rFonts w:cstheme="minorHAnsi"/>
        </w:rPr>
      </w:pPr>
    </w:p>
    <w:sectPr w:rsidR="0042458B" w:rsidRPr="00036802" w:rsidSect="004E3FD9">
      <w:headerReference w:type="default" r:id="rId13"/>
      <w:footerReference w:type="default" r:id="rId14"/>
      <w:pgSz w:w="11909" w:h="16838" w:code="9"/>
      <w:pgMar w:top="2517" w:right="851" w:bottom="1985" w:left="709" w:header="1701" w:footer="1701"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BA83" w14:textId="77777777" w:rsidR="00680271" w:rsidRDefault="00680271" w:rsidP="004253F3">
      <w:r>
        <w:separator/>
      </w:r>
    </w:p>
  </w:endnote>
  <w:endnote w:type="continuationSeparator" w:id="0">
    <w:p w14:paraId="2DF3D827" w14:textId="77777777" w:rsidR="00680271" w:rsidRDefault="00680271"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CE16" w14:textId="77777777" w:rsidR="00F54496" w:rsidRDefault="00F54496">
    <w:pPr>
      <w:pStyle w:val="Stopka"/>
    </w:pPr>
    <w:r>
      <w:rPr>
        <w:noProof/>
        <w:lang w:eastAsia="pl-PL"/>
      </w:rPr>
      <w:drawing>
        <wp:anchor distT="0" distB="0" distL="114300" distR="114300" simplePos="0" relativeHeight="251659264" behindDoc="1" locked="0" layoutInCell="1" allowOverlap="1" wp14:anchorId="303F36E8" wp14:editId="042A40D8">
          <wp:simplePos x="0" y="0"/>
          <wp:positionH relativeFrom="column">
            <wp:posOffset>-463863</wp:posOffset>
          </wp:positionH>
          <wp:positionV relativeFrom="paragraph">
            <wp:posOffset>98605</wp:posOffset>
          </wp:positionV>
          <wp:extent cx="7575929" cy="1160059"/>
          <wp:effectExtent l="19050" t="0" r="0" b="0"/>
          <wp:wrapNone/>
          <wp:docPr id="2" name="Obraz 1" descr="papier_psy_stopk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stopka.wmf"/>
                  <pic:cNvPicPr/>
                </pic:nvPicPr>
                <pic:blipFill>
                  <a:blip r:embed="rId1"/>
                  <a:stretch>
                    <a:fillRect/>
                  </a:stretch>
                </pic:blipFill>
                <pic:spPr>
                  <a:xfrm>
                    <a:off x="0" y="0"/>
                    <a:ext cx="7575929" cy="11600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68C26" w14:textId="77777777" w:rsidR="00680271" w:rsidRDefault="00680271" w:rsidP="004253F3">
      <w:r>
        <w:separator/>
      </w:r>
    </w:p>
  </w:footnote>
  <w:footnote w:type="continuationSeparator" w:id="0">
    <w:p w14:paraId="24506AE7" w14:textId="77777777" w:rsidR="00680271" w:rsidRDefault="00680271" w:rsidP="0042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A81C" w14:textId="77777777" w:rsidR="00F54496" w:rsidRDefault="00F54496">
    <w:pPr>
      <w:pStyle w:val="Nagwek"/>
    </w:pPr>
    <w:r>
      <w:rPr>
        <w:noProof/>
        <w:lang w:eastAsia="pl-PL"/>
      </w:rPr>
      <w:drawing>
        <wp:anchor distT="0" distB="0" distL="114300" distR="114300" simplePos="0" relativeHeight="251658240" behindDoc="1" locked="0" layoutInCell="1" allowOverlap="1" wp14:anchorId="52C03477" wp14:editId="32A99ED6">
          <wp:simplePos x="0" y="0"/>
          <wp:positionH relativeFrom="column">
            <wp:posOffset>-443391</wp:posOffset>
          </wp:positionH>
          <wp:positionV relativeFrom="paragraph">
            <wp:posOffset>-1080135</wp:posOffset>
          </wp:positionV>
          <wp:extent cx="7526740" cy="1576316"/>
          <wp:effectExtent l="0" t="0" r="0" b="0"/>
          <wp:wrapNone/>
          <wp:docPr id="1" name="Obraz 0" descr="papier_psy_naglowe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naglowek.wmf"/>
                  <pic:cNvPicPr/>
                </pic:nvPicPr>
                <pic:blipFill>
                  <a:blip r:embed="rId1"/>
                  <a:stretch>
                    <a:fillRect/>
                  </a:stretch>
                </pic:blipFill>
                <pic:spPr>
                  <a:xfrm>
                    <a:off x="0" y="0"/>
                    <a:ext cx="7526740" cy="15763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3D5"/>
    <w:multiLevelType w:val="hybridMultilevel"/>
    <w:tmpl w:val="03369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B46B5F"/>
    <w:multiLevelType w:val="hybridMultilevel"/>
    <w:tmpl w:val="FBC8E50A"/>
    <w:lvl w:ilvl="0" w:tplc="2B84D520">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720B4"/>
    <w:multiLevelType w:val="hybridMultilevel"/>
    <w:tmpl w:val="99E0A0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BF44C04"/>
    <w:multiLevelType w:val="hybridMultilevel"/>
    <w:tmpl w:val="B3DEC844"/>
    <w:lvl w:ilvl="0" w:tplc="92C04BD4">
      <w:start w:val="1"/>
      <w:numFmt w:val="decimal"/>
      <w:lvlText w:val="%1."/>
      <w:lvlJc w:val="left"/>
      <w:pPr>
        <w:ind w:left="502" w:hanging="360"/>
      </w:pPr>
      <w:rPr>
        <w:rFonts w:hint="default"/>
        <w:b w:val="0"/>
      </w:rPr>
    </w:lvl>
    <w:lvl w:ilvl="1" w:tplc="04150001">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EB97C14"/>
    <w:multiLevelType w:val="hybridMultilevel"/>
    <w:tmpl w:val="CE1C8EC6"/>
    <w:lvl w:ilvl="0" w:tplc="905EEE22">
      <w:start w:val="1"/>
      <w:numFmt w:val="decimal"/>
      <w:lvlText w:val="%1."/>
      <w:lvlJc w:val="left"/>
      <w:pPr>
        <w:ind w:left="360" w:hanging="360"/>
      </w:pPr>
      <w:rPr>
        <w:rFonts w:cs="Times New Roman"/>
      </w:rPr>
    </w:lvl>
    <w:lvl w:ilvl="1" w:tplc="04220019">
      <w:start w:val="1"/>
      <w:numFmt w:val="lowerLetter"/>
      <w:lvlText w:val="%2."/>
      <w:lvlJc w:val="left"/>
      <w:pPr>
        <w:ind w:left="731" w:hanging="360"/>
      </w:pPr>
      <w:rPr>
        <w:rFonts w:cs="Times New Roman"/>
      </w:rPr>
    </w:lvl>
    <w:lvl w:ilvl="2" w:tplc="0422001B">
      <w:start w:val="1"/>
      <w:numFmt w:val="lowerRoman"/>
      <w:lvlText w:val="%3."/>
      <w:lvlJc w:val="right"/>
      <w:pPr>
        <w:ind w:left="1451" w:hanging="180"/>
      </w:pPr>
      <w:rPr>
        <w:rFonts w:cs="Times New Roman"/>
      </w:rPr>
    </w:lvl>
    <w:lvl w:ilvl="3" w:tplc="0422000F">
      <w:start w:val="1"/>
      <w:numFmt w:val="decimal"/>
      <w:lvlText w:val="%4."/>
      <w:lvlJc w:val="left"/>
      <w:pPr>
        <w:ind w:left="2171" w:hanging="360"/>
      </w:pPr>
      <w:rPr>
        <w:rFonts w:cs="Times New Roman"/>
      </w:rPr>
    </w:lvl>
    <w:lvl w:ilvl="4" w:tplc="04220019">
      <w:start w:val="1"/>
      <w:numFmt w:val="lowerLetter"/>
      <w:lvlText w:val="%5."/>
      <w:lvlJc w:val="left"/>
      <w:pPr>
        <w:ind w:left="2891" w:hanging="360"/>
      </w:pPr>
      <w:rPr>
        <w:rFonts w:cs="Times New Roman"/>
      </w:rPr>
    </w:lvl>
    <w:lvl w:ilvl="5" w:tplc="0422001B">
      <w:start w:val="1"/>
      <w:numFmt w:val="lowerRoman"/>
      <w:lvlText w:val="%6."/>
      <w:lvlJc w:val="right"/>
      <w:pPr>
        <w:ind w:left="3611" w:hanging="180"/>
      </w:pPr>
      <w:rPr>
        <w:rFonts w:cs="Times New Roman"/>
      </w:rPr>
    </w:lvl>
    <w:lvl w:ilvl="6" w:tplc="0422000F">
      <w:start w:val="1"/>
      <w:numFmt w:val="decimal"/>
      <w:lvlText w:val="%7."/>
      <w:lvlJc w:val="left"/>
      <w:pPr>
        <w:ind w:left="4331" w:hanging="360"/>
      </w:pPr>
      <w:rPr>
        <w:rFonts w:cs="Times New Roman"/>
      </w:rPr>
    </w:lvl>
    <w:lvl w:ilvl="7" w:tplc="04220019">
      <w:start w:val="1"/>
      <w:numFmt w:val="lowerLetter"/>
      <w:lvlText w:val="%8."/>
      <w:lvlJc w:val="left"/>
      <w:pPr>
        <w:ind w:left="5051" w:hanging="360"/>
      </w:pPr>
      <w:rPr>
        <w:rFonts w:cs="Times New Roman"/>
      </w:rPr>
    </w:lvl>
    <w:lvl w:ilvl="8" w:tplc="0422001B">
      <w:start w:val="1"/>
      <w:numFmt w:val="lowerRoman"/>
      <w:lvlText w:val="%9."/>
      <w:lvlJc w:val="right"/>
      <w:pPr>
        <w:ind w:left="5771" w:hanging="180"/>
      </w:pPr>
      <w:rPr>
        <w:rFonts w:cs="Times New Roman"/>
      </w:rPr>
    </w:lvl>
  </w:abstractNum>
  <w:abstractNum w:abstractNumId="5" w15:restartNumberingAfterBreak="0">
    <w:nsid w:val="142B6C6D"/>
    <w:multiLevelType w:val="multilevel"/>
    <w:tmpl w:val="A524DA28"/>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16265F7F"/>
    <w:multiLevelType w:val="hybridMultilevel"/>
    <w:tmpl w:val="2952B48A"/>
    <w:lvl w:ilvl="0" w:tplc="C2AA87BC">
      <w:start w:val="1"/>
      <w:numFmt w:val="upperRoman"/>
      <w:lvlText w:val="%1."/>
      <w:lvlJc w:val="left"/>
      <w:pPr>
        <w:ind w:left="1004" w:hanging="7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8C15918"/>
    <w:multiLevelType w:val="multilevel"/>
    <w:tmpl w:val="16E0EFE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852F0E"/>
    <w:multiLevelType w:val="hybridMultilevel"/>
    <w:tmpl w:val="D7F2123E"/>
    <w:lvl w:ilvl="0" w:tplc="165646F6">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1C2C6D44"/>
    <w:multiLevelType w:val="hybridMultilevel"/>
    <w:tmpl w:val="94AC197C"/>
    <w:lvl w:ilvl="0" w:tplc="9ED61F0C">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1D074B2D"/>
    <w:multiLevelType w:val="hybridMultilevel"/>
    <w:tmpl w:val="9E46666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0D39D2"/>
    <w:multiLevelType w:val="hybridMultilevel"/>
    <w:tmpl w:val="5CC8E600"/>
    <w:lvl w:ilvl="0" w:tplc="365CF6AA">
      <w:start w:val="1"/>
      <w:numFmt w:val="decimal"/>
      <w:lvlText w:val="%1)"/>
      <w:lvlJc w:val="left"/>
      <w:pPr>
        <w:ind w:left="714" w:hanging="43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E12A2"/>
    <w:multiLevelType w:val="hybridMultilevel"/>
    <w:tmpl w:val="F612DB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756E7"/>
    <w:multiLevelType w:val="hybridMultilevel"/>
    <w:tmpl w:val="B176675E"/>
    <w:lvl w:ilvl="0" w:tplc="22EE883C">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31714A"/>
    <w:multiLevelType w:val="hybridMultilevel"/>
    <w:tmpl w:val="B4E8A3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9282248"/>
    <w:multiLevelType w:val="hybridMultilevel"/>
    <w:tmpl w:val="23D03AA6"/>
    <w:lvl w:ilvl="0" w:tplc="4600F03C">
      <w:start w:val="1"/>
      <w:numFmt w:val="lowerLetter"/>
      <w:lvlText w:val="%1)"/>
      <w:lvlJc w:val="left"/>
      <w:pPr>
        <w:ind w:left="1494" w:hanging="360"/>
      </w:pPr>
      <w:rPr>
        <w:rFonts w:ascii="Times New Roman" w:eastAsia="Times New Roman"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7" w15:restartNumberingAfterBreak="0">
    <w:nsid w:val="308D425A"/>
    <w:multiLevelType w:val="hybridMultilevel"/>
    <w:tmpl w:val="FB7434DC"/>
    <w:lvl w:ilvl="0" w:tplc="3D7400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A27AE2"/>
    <w:multiLevelType w:val="hybridMultilevel"/>
    <w:tmpl w:val="DB1ED086"/>
    <w:lvl w:ilvl="0" w:tplc="8620ED7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EA54BF"/>
    <w:multiLevelType w:val="singleLevel"/>
    <w:tmpl w:val="D8582AF8"/>
    <w:lvl w:ilvl="0">
      <w:start w:val="1"/>
      <w:numFmt w:val="decimal"/>
      <w:lvlText w:val="%1."/>
      <w:lvlJc w:val="left"/>
      <w:pPr>
        <w:tabs>
          <w:tab w:val="num" w:pos="360"/>
        </w:tabs>
        <w:ind w:left="360" w:hanging="360"/>
      </w:pPr>
      <w:rPr>
        <w:i w:val="0"/>
      </w:rPr>
    </w:lvl>
  </w:abstractNum>
  <w:abstractNum w:abstractNumId="21"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F62FA"/>
    <w:multiLevelType w:val="hybridMultilevel"/>
    <w:tmpl w:val="1940319A"/>
    <w:lvl w:ilvl="0" w:tplc="6780FA4A">
      <w:start w:val="1"/>
      <w:numFmt w:val="upperRoman"/>
      <w:lvlText w:val="%1."/>
      <w:lvlJc w:val="left"/>
      <w:pPr>
        <w:ind w:left="1287" w:hanging="72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3B6D1410"/>
    <w:multiLevelType w:val="hybridMultilevel"/>
    <w:tmpl w:val="981E4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28C2E67"/>
    <w:multiLevelType w:val="hybridMultilevel"/>
    <w:tmpl w:val="B0089710"/>
    <w:lvl w:ilvl="0" w:tplc="FE72FFF2">
      <w:start w:val="1"/>
      <w:numFmt w:val="decimal"/>
      <w:lvlText w:val="%1."/>
      <w:lvlJc w:val="left"/>
      <w:pPr>
        <w:tabs>
          <w:tab w:val="num" w:pos="2160"/>
        </w:tabs>
        <w:ind w:left="21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457035C"/>
    <w:multiLevelType w:val="hybridMultilevel"/>
    <w:tmpl w:val="0846E6E6"/>
    <w:lvl w:ilvl="0" w:tplc="C4D6F696">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BC0FBF"/>
    <w:multiLevelType w:val="hybridMultilevel"/>
    <w:tmpl w:val="A2A29170"/>
    <w:lvl w:ilvl="0" w:tplc="698CB09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C411D8F"/>
    <w:multiLevelType w:val="hybridMultilevel"/>
    <w:tmpl w:val="FCFAA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F64717"/>
    <w:multiLevelType w:val="hybridMultilevel"/>
    <w:tmpl w:val="0738495E"/>
    <w:lvl w:ilvl="0" w:tplc="22EE883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1" w15:restartNumberingAfterBreak="0">
    <w:nsid w:val="54CC6959"/>
    <w:multiLevelType w:val="hybridMultilevel"/>
    <w:tmpl w:val="849E1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AA12BA7"/>
    <w:multiLevelType w:val="hybridMultilevel"/>
    <w:tmpl w:val="91EA3BCC"/>
    <w:lvl w:ilvl="0" w:tplc="7A548E4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5F057CC0"/>
    <w:multiLevelType w:val="hybridMultilevel"/>
    <w:tmpl w:val="28A21772"/>
    <w:lvl w:ilvl="0" w:tplc="04150017">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793B15"/>
    <w:multiLevelType w:val="hybridMultilevel"/>
    <w:tmpl w:val="F844D6DA"/>
    <w:lvl w:ilvl="0" w:tplc="CFEC200A">
      <w:start w:val="1"/>
      <w:numFmt w:val="decimal"/>
      <w:lvlText w:val="%1."/>
      <w:lvlJc w:val="left"/>
      <w:pPr>
        <w:ind w:left="720" w:hanging="360"/>
      </w:pPr>
      <w:rPr>
        <w:rFonts w:hint="default"/>
        <w:b w:val="0"/>
      </w:rPr>
    </w:lvl>
    <w:lvl w:ilvl="1" w:tplc="04150011">
      <w:start w:val="1"/>
      <w:numFmt w:val="decimal"/>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205AAA"/>
    <w:multiLevelType w:val="hybridMultilevel"/>
    <w:tmpl w:val="82F092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107500"/>
    <w:multiLevelType w:val="hybridMultilevel"/>
    <w:tmpl w:val="B70270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AF3F3A"/>
    <w:multiLevelType w:val="hybridMultilevel"/>
    <w:tmpl w:val="284C59EA"/>
    <w:lvl w:ilvl="0" w:tplc="04150011">
      <w:start w:val="1"/>
      <w:numFmt w:val="decimal"/>
      <w:lvlText w:val="%1)"/>
      <w:lvlJc w:val="left"/>
      <w:pPr>
        <w:ind w:left="720" w:hanging="360"/>
      </w:pPr>
    </w:lvl>
    <w:lvl w:ilvl="1" w:tplc="D960F800">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4E2DEA"/>
    <w:multiLevelType w:val="hybridMultilevel"/>
    <w:tmpl w:val="5574A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C84079"/>
    <w:multiLevelType w:val="hybridMultilevel"/>
    <w:tmpl w:val="957C28DE"/>
    <w:lvl w:ilvl="0" w:tplc="D4925D1E">
      <w:start w:val="1"/>
      <w:numFmt w:val="decimal"/>
      <w:lvlText w:val="%1)"/>
      <w:lvlJc w:val="left"/>
      <w:pPr>
        <w:ind w:left="1428" w:hanging="360"/>
      </w:pPr>
      <w:rPr>
        <w:color w:val="auto"/>
      </w:rPr>
    </w:lvl>
    <w:lvl w:ilvl="1" w:tplc="04150019">
      <w:start w:val="1"/>
      <w:numFmt w:val="lowerLetter"/>
      <w:lvlText w:val="%2."/>
      <w:lvlJc w:val="left"/>
      <w:pPr>
        <w:ind w:left="2148" w:hanging="360"/>
      </w:pPr>
    </w:lvl>
    <w:lvl w:ilvl="2" w:tplc="4E38153C">
      <w:start w:val="1"/>
      <w:numFmt w:val="lowerLetter"/>
      <w:lvlText w:val="%3)"/>
      <w:lvlJc w:val="left"/>
      <w:pPr>
        <w:ind w:left="3048" w:hanging="360"/>
      </w:pPr>
      <w:rPr>
        <w:rFonts w:ascii="Times New Roman" w:eastAsia="Calibri" w:hAnsi="Times New Roman" w:cs="Times New Roman"/>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0" w15:restartNumberingAfterBreak="0">
    <w:nsid w:val="77B10DD4"/>
    <w:multiLevelType w:val="hybridMultilevel"/>
    <w:tmpl w:val="3AF2C2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
  </w:num>
  <w:num w:numId="20">
    <w:abstractNumId w:val="12"/>
  </w:num>
  <w:num w:numId="21">
    <w:abstractNumId w:val="14"/>
  </w:num>
  <w:num w:numId="22">
    <w:abstractNumId w:val="21"/>
  </w:num>
  <w:num w:numId="23">
    <w:abstractNumId w:val="25"/>
  </w:num>
  <w:num w:numId="24">
    <w:abstractNumId w:val="26"/>
  </w:num>
  <w:num w:numId="25">
    <w:abstractNumId w:val="19"/>
  </w:num>
  <w:num w:numId="26">
    <w:abstractNumId w:val="1"/>
  </w:num>
  <w:num w:numId="27">
    <w:abstractNumId w:val="34"/>
  </w:num>
  <w:num w:numId="28">
    <w:abstractNumId w:val="29"/>
  </w:num>
  <w:num w:numId="29">
    <w:abstractNumId w:val="33"/>
  </w:num>
  <w:num w:numId="30">
    <w:abstractNumId w:val="16"/>
  </w:num>
  <w:num w:numId="31">
    <w:abstractNumId w:val="13"/>
  </w:num>
  <w:num w:numId="32">
    <w:abstractNumId w:val="40"/>
  </w:num>
  <w:num w:numId="33">
    <w:abstractNumId w:val="15"/>
  </w:num>
  <w:num w:numId="34">
    <w:abstractNumId w:val="28"/>
  </w:num>
  <w:num w:numId="35">
    <w:abstractNumId w:val="31"/>
  </w:num>
  <w:num w:numId="36">
    <w:abstractNumId w:val="0"/>
  </w:num>
  <w:num w:numId="37">
    <w:abstractNumId w:val="38"/>
  </w:num>
  <w:num w:numId="38">
    <w:abstractNumId w:val="2"/>
  </w:num>
  <w:num w:numId="39">
    <w:abstractNumId w:val="11"/>
  </w:num>
  <w:num w:numId="40">
    <w:abstractNumId w:val="18"/>
  </w:num>
  <w:num w:numId="41">
    <w:abstractNumId w:val="37"/>
  </w:num>
  <w:num w:numId="42">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3"/>
    <w:rsid w:val="000061BA"/>
    <w:rsid w:val="000115A4"/>
    <w:rsid w:val="00036802"/>
    <w:rsid w:val="000434CF"/>
    <w:rsid w:val="00075790"/>
    <w:rsid w:val="000A30A3"/>
    <w:rsid w:val="000B011F"/>
    <w:rsid w:val="000D0B43"/>
    <w:rsid w:val="000F4D6A"/>
    <w:rsid w:val="00102138"/>
    <w:rsid w:val="00135736"/>
    <w:rsid w:val="001471F4"/>
    <w:rsid w:val="00161954"/>
    <w:rsid w:val="001A1D0D"/>
    <w:rsid w:val="001A33AD"/>
    <w:rsid w:val="001C2A11"/>
    <w:rsid w:val="001D7228"/>
    <w:rsid w:val="001E2554"/>
    <w:rsid w:val="00235258"/>
    <w:rsid w:val="00244E3A"/>
    <w:rsid w:val="002642EE"/>
    <w:rsid w:val="0029379D"/>
    <w:rsid w:val="002A5277"/>
    <w:rsid w:val="002B60D5"/>
    <w:rsid w:val="002B6C57"/>
    <w:rsid w:val="002B710A"/>
    <w:rsid w:val="002F6F4D"/>
    <w:rsid w:val="00324BFA"/>
    <w:rsid w:val="00352381"/>
    <w:rsid w:val="003675B7"/>
    <w:rsid w:val="00396E4E"/>
    <w:rsid w:val="003A46A0"/>
    <w:rsid w:val="003B0B92"/>
    <w:rsid w:val="003B421C"/>
    <w:rsid w:val="003C2B3F"/>
    <w:rsid w:val="004010B6"/>
    <w:rsid w:val="00406248"/>
    <w:rsid w:val="00417BA6"/>
    <w:rsid w:val="00421C06"/>
    <w:rsid w:val="0042458B"/>
    <w:rsid w:val="004253F3"/>
    <w:rsid w:val="004437CE"/>
    <w:rsid w:val="00466A8E"/>
    <w:rsid w:val="004700DA"/>
    <w:rsid w:val="004C424D"/>
    <w:rsid w:val="004C565A"/>
    <w:rsid w:val="004E3FD9"/>
    <w:rsid w:val="004E56B6"/>
    <w:rsid w:val="00515BBA"/>
    <w:rsid w:val="0053433B"/>
    <w:rsid w:val="0054731F"/>
    <w:rsid w:val="00550C7D"/>
    <w:rsid w:val="00561E52"/>
    <w:rsid w:val="00607D22"/>
    <w:rsid w:val="006103C7"/>
    <w:rsid w:val="00640257"/>
    <w:rsid w:val="00642E65"/>
    <w:rsid w:val="00660A2D"/>
    <w:rsid w:val="00675179"/>
    <w:rsid w:val="00680271"/>
    <w:rsid w:val="00692867"/>
    <w:rsid w:val="006B3C35"/>
    <w:rsid w:val="006C19BA"/>
    <w:rsid w:val="006D2AD4"/>
    <w:rsid w:val="00732F92"/>
    <w:rsid w:val="00766626"/>
    <w:rsid w:val="00781070"/>
    <w:rsid w:val="0078670C"/>
    <w:rsid w:val="007D21A0"/>
    <w:rsid w:val="007E3E7B"/>
    <w:rsid w:val="007E5DFF"/>
    <w:rsid w:val="00823A48"/>
    <w:rsid w:val="0086365F"/>
    <w:rsid w:val="00867280"/>
    <w:rsid w:val="0087482F"/>
    <w:rsid w:val="009302E2"/>
    <w:rsid w:val="009332E2"/>
    <w:rsid w:val="00936481"/>
    <w:rsid w:val="00943C24"/>
    <w:rsid w:val="00947E99"/>
    <w:rsid w:val="00967D14"/>
    <w:rsid w:val="00975CD6"/>
    <w:rsid w:val="00980DCC"/>
    <w:rsid w:val="00A04CC6"/>
    <w:rsid w:val="00A10E7E"/>
    <w:rsid w:val="00A62779"/>
    <w:rsid w:val="00A91D42"/>
    <w:rsid w:val="00AB0CFF"/>
    <w:rsid w:val="00B012BC"/>
    <w:rsid w:val="00B3632A"/>
    <w:rsid w:val="00B54969"/>
    <w:rsid w:val="00B56E00"/>
    <w:rsid w:val="00B65198"/>
    <w:rsid w:val="00B82D72"/>
    <w:rsid w:val="00BA08E5"/>
    <w:rsid w:val="00BB3B5C"/>
    <w:rsid w:val="00BB760C"/>
    <w:rsid w:val="00BE7F9E"/>
    <w:rsid w:val="00C41E7C"/>
    <w:rsid w:val="00C63DD2"/>
    <w:rsid w:val="00C84CB1"/>
    <w:rsid w:val="00CA1383"/>
    <w:rsid w:val="00CB45D4"/>
    <w:rsid w:val="00D20902"/>
    <w:rsid w:val="00D6263C"/>
    <w:rsid w:val="00D65CD3"/>
    <w:rsid w:val="00D678C3"/>
    <w:rsid w:val="00D83322"/>
    <w:rsid w:val="00DA0000"/>
    <w:rsid w:val="00DA07F6"/>
    <w:rsid w:val="00DA27FA"/>
    <w:rsid w:val="00DE5829"/>
    <w:rsid w:val="00DE5AB7"/>
    <w:rsid w:val="00E411A9"/>
    <w:rsid w:val="00E61D60"/>
    <w:rsid w:val="00E736D6"/>
    <w:rsid w:val="00EE2E6B"/>
    <w:rsid w:val="00F23DF6"/>
    <w:rsid w:val="00F44FE8"/>
    <w:rsid w:val="00F54496"/>
    <w:rsid w:val="00F60555"/>
    <w:rsid w:val="00F70E0D"/>
    <w:rsid w:val="00F75423"/>
    <w:rsid w:val="00FC038D"/>
    <w:rsid w:val="00FD26BE"/>
    <w:rsid w:val="00FD315B"/>
    <w:rsid w:val="00FD3FDE"/>
    <w:rsid w:val="00FD5B70"/>
    <w:rsid w:val="00FE0D18"/>
    <w:rsid w:val="00FE4A4B"/>
    <w:rsid w:val="00FF0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DD41"/>
  <w15:docId w15:val="{CECA8124-DD86-411C-AE9D-3D6ECED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06248"/>
  </w:style>
  <w:style w:type="paragraph" w:styleId="Nagwek1">
    <w:name w:val="heading 1"/>
    <w:basedOn w:val="Normalny"/>
    <w:next w:val="Normalny"/>
    <w:link w:val="Nagwek1Znak"/>
    <w:qFormat/>
    <w:rsid w:val="0042458B"/>
    <w:pPr>
      <w:keepNext/>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semiHidden/>
    <w:unhideWhenUsed/>
    <w:qFormat/>
    <w:rsid w:val="0042458B"/>
    <w:pPr>
      <w:keepNext/>
      <w:jc w:val="center"/>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semiHidden/>
    <w:unhideWhenUsed/>
    <w:qFormat/>
    <w:rsid w:val="0042458B"/>
    <w:pPr>
      <w:keepNext/>
      <w:widowControl w:val="0"/>
      <w:suppressAutoHyphens/>
      <w:spacing w:before="240" w:after="60"/>
      <w:outlineLvl w:val="2"/>
    </w:pPr>
    <w:rPr>
      <w:rFonts w:ascii="Cambria" w:eastAsia="Times New Roman" w:hAnsi="Cambria" w:cs="Times New Roman"/>
      <w:b/>
      <w:bCs/>
      <w:kern w:val="2"/>
      <w:sz w:val="26"/>
      <w:szCs w:val="26"/>
      <w:lang w:eastAsia="pl-PL"/>
    </w:rPr>
  </w:style>
  <w:style w:type="paragraph" w:styleId="Nagwek4">
    <w:name w:val="heading 4"/>
    <w:basedOn w:val="Normalny"/>
    <w:next w:val="Normalny"/>
    <w:link w:val="Nagwek4Znak"/>
    <w:uiPriority w:val="9"/>
    <w:semiHidden/>
    <w:unhideWhenUsed/>
    <w:qFormat/>
    <w:rsid w:val="0042458B"/>
    <w:pPr>
      <w:keepNext/>
      <w:widowControl w:val="0"/>
      <w:suppressAutoHyphens/>
      <w:spacing w:before="240" w:after="60"/>
      <w:outlineLvl w:val="3"/>
    </w:pPr>
    <w:rPr>
      <w:rFonts w:ascii="Calibri" w:eastAsia="Times New Roman" w:hAnsi="Calibri" w:cs="Times New Roman"/>
      <w:b/>
      <w:bCs/>
      <w:kern w:val="2"/>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paragraph" w:styleId="Akapitzlist">
    <w:name w:val="List Paragraph"/>
    <w:aliases w:val="maz_wyliczenie,opis dzialania,K-P_odwolanie,A_wyliczenie,Akapit z listą 1,L1,Numerowanie,List Paragraph,CW_Lista,T_SZ_List Paragraph,Akapit z listą5"/>
    <w:basedOn w:val="Normalny"/>
    <w:link w:val="AkapitzlistZnak"/>
    <w:uiPriority w:val="34"/>
    <w:qFormat/>
    <w:rsid w:val="009332E2"/>
    <w:pPr>
      <w:ind w:left="720"/>
      <w:contextualSpacing/>
    </w:pPr>
  </w:style>
  <w:style w:type="character" w:styleId="Hipercze">
    <w:name w:val="Hyperlink"/>
    <w:basedOn w:val="Domylnaczcionkaakapitu"/>
    <w:uiPriority w:val="99"/>
    <w:unhideWhenUsed/>
    <w:rsid w:val="00D65CD3"/>
    <w:rPr>
      <w:color w:val="0000FF" w:themeColor="hyperlink"/>
      <w:u w:val="single"/>
    </w:rPr>
  </w:style>
  <w:style w:type="character" w:styleId="Nierozpoznanawzmianka">
    <w:name w:val="Unresolved Mention"/>
    <w:basedOn w:val="Domylnaczcionkaakapitu"/>
    <w:uiPriority w:val="99"/>
    <w:semiHidden/>
    <w:unhideWhenUsed/>
    <w:rsid w:val="00D65CD3"/>
    <w:rPr>
      <w:color w:val="605E5C"/>
      <w:shd w:val="clear" w:color="auto" w:fill="E1DFDD"/>
    </w:rPr>
  </w:style>
  <w:style w:type="character" w:customStyle="1" w:styleId="Nagwek1Znak">
    <w:name w:val="Nagłówek 1 Znak"/>
    <w:basedOn w:val="Domylnaczcionkaakapitu"/>
    <w:link w:val="Nagwek1"/>
    <w:rsid w:val="0042458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42458B"/>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semiHidden/>
    <w:rsid w:val="0042458B"/>
    <w:rPr>
      <w:rFonts w:ascii="Cambria" w:eastAsia="Times New Roman" w:hAnsi="Cambria" w:cs="Times New Roman"/>
      <w:b/>
      <w:bCs/>
      <w:kern w:val="2"/>
      <w:sz w:val="26"/>
      <w:szCs w:val="26"/>
      <w:lang w:eastAsia="pl-PL"/>
    </w:rPr>
  </w:style>
  <w:style w:type="character" w:customStyle="1" w:styleId="Nagwek4Znak">
    <w:name w:val="Nagłówek 4 Znak"/>
    <w:basedOn w:val="Domylnaczcionkaakapitu"/>
    <w:link w:val="Nagwek4"/>
    <w:uiPriority w:val="9"/>
    <w:semiHidden/>
    <w:rsid w:val="0042458B"/>
    <w:rPr>
      <w:rFonts w:ascii="Calibri" w:eastAsia="Times New Roman" w:hAnsi="Calibri" w:cs="Times New Roman"/>
      <w:b/>
      <w:bCs/>
      <w:kern w:val="2"/>
      <w:sz w:val="28"/>
      <w:szCs w:val="28"/>
      <w:lang w:eastAsia="pl-PL"/>
    </w:rPr>
  </w:style>
  <w:style w:type="paragraph" w:styleId="Tekstprzypisudolnego">
    <w:name w:val="footnote text"/>
    <w:basedOn w:val="Normalny"/>
    <w:link w:val="TekstprzypisudolnegoZnak"/>
    <w:semiHidden/>
    <w:unhideWhenUsed/>
    <w:rsid w:val="0042458B"/>
    <w:pPr>
      <w:widowControl w:val="0"/>
      <w:suppressAutoHyphens/>
    </w:pPr>
    <w:rPr>
      <w:rFonts w:ascii="Times New Roman" w:eastAsia="Arial Unicode MS" w:hAnsi="Times New Roman" w:cs="Times New Roman"/>
      <w:kern w:val="2"/>
      <w:sz w:val="20"/>
      <w:szCs w:val="20"/>
      <w:lang w:eastAsia="pl-PL"/>
    </w:rPr>
  </w:style>
  <w:style w:type="character" w:customStyle="1" w:styleId="TekstprzypisudolnegoZnak">
    <w:name w:val="Tekst przypisu dolnego Znak"/>
    <w:basedOn w:val="Domylnaczcionkaakapitu"/>
    <w:link w:val="Tekstprzypisudolnego"/>
    <w:semiHidden/>
    <w:rsid w:val="0042458B"/>
    <w:rPr>
      <w:rFonts w:ascii="Times New Roman" w:eastAsia="Arial Unicode MS" w:hAnsi="Times New Roman" w:cs="Times New Roman"/>
      <w:kern w:val="2"/>
      <w:sz w:val="20"/>
      <w:szCs w:val="20"/>
      <w:lang w:eastAsia="pl-PL"/>
    </w:rPr>
  </w:style>
  <w:style w:type="paragraph" w:styleId="Tekstpodstawowy">
    <w:name w:val="Body Text"/>
    <w:basedOn w:val="Normalny"/>
    <w:link w:val="TekstpodstawowyZnak"/>
    <w:semiHidden/>
    <w:unhideWhenUsed/>
    <w:rsid w:val="0042458B"/>
    <w:pPr>
      <w:widowControl w:val="0"/>
      <w:suppressAutoHyphens/>
      <w:spacing w:after="120"/>
    </w:pPr>
    <w:rPr>
      <w:rFonts w:ascii="Times New Roman" w:eastAsia="Arial Unicode MS" w:hAnsi="Times New Roman" w:cs="Times New Roman"/>
      <w:kern w:val="2"/>
      <w:sz w:val="24"/>
      <w:szCs w:val="24"/>
      <w:lang w:eastAsia="pl-PL"/>
    </w:rPr>
  </w:style>
  <w:style w:type="character" w:customStyle="1" w:styleId="TekstpodstawowyZnak">
    <w:name w:val="Tekst podstawowy Znak"/>
    <w:basedOn w:val="Domylnaczcionkaakapitu"/>
    <w:link w:val="Tekstpodstawowy"/>
    <w:semiHidden/>
    <w:rsid w:val="0042458B"/>
    <w:rPr>
      <w:rFonts w:ascii="Times New Roman" w:eastAsia="Arial Unicode MS" w:hAnsi="Times New Roman" w:cs="Times New Roman"/>
      <w:kern w:val="2"/>
      <w:sz w:val="24"/>
      <w:szCs w:val="24"/>
      <w:lang w:eastAsia="pl-PL"/>
    </w:rPr>
  </w:style>
  <w:style w:type="paragraph" w:styleId="Tekstpodstawowy2">
    <w:name w:val="Body Text 2"/>
    <w:basedOn w:val="Normalny"/>
    <w:link w:val="Tekstpodstawowy2Znak"/>
    <w:semiHidden/>
    <w:unhideWhenUsed/>
    <w:rsid w:val="0042458B"/>
    <w:pPr>
      <w:widowControl w:val="0"/>
      <w:suppressAutoHyphens/>
      <w:spacing w:after="120" w:line="480" w:lineRule="auto"/>
    </w:pPr>
    <w:rPr>
      <w:rFonts w:ascii="Times New Roman" w:eastAsia="Arial Unicode MS" w:hAnsi="Times New Roman" w:cs="Times New Roman"/>
      <w:kern w:val="2"/>
      <w:sz w:val="24"/>
      <w:szCs w:val="24"/>
      <w:lang w:eastAsia="pl-PL"/>
    </w:rPr>
  </w:style>
  <w:style w:type="character" w:customStyle="1" w:styleId="Tekstpodstawowy2Znak">
    <w:name w:val="Tekst podstawowy 2 Znak"/>
    <w:basedOn w:val="Domylnaczcionkaakapitu"/>
    <w:link w:val="Tekstpodstawowy2"/>
    <w:semiHidden/>
    <w:rsid w:val="0042458B"/>
    <w:rPr>
      <w:rFonts w:ascii="Times New Roman" w:eastAsia="Arial Unicode MS" w:hAnsi="Times New Roman" w:cs="Times New Roman"/>
      <w:kern w:val="2"/>
      <w:sz w:val="24"/>
      <w:szCs w:val="24"/>
      <w:lang w:eastAsia="pl-PL"/>
    </w:rPr>
  </w:style>
  <w:style w:type="paragraph" w:styleId="Tekstpodstawowy3">
    <w:name w:val="Body Text 3"/>
    <w:basedOn w:val="Normalny"/>
    <w:link w:val="Tekstpodstawowy3Znak"/>
    <w:uiPriority w:val="99"/>
    <w:semiHidden/>
    <w:unhideWhenUsed/>
    <w:rsid w:val="0042458B"/>
    <w:pPr>
      <w:widowControl w:val="0"/>
      <w:suppressAutoHyphens/>
      <w:spacing w:after="120"/>
    </w:pPr>
    <w:rPr>
      <w:rFonts w:ascii="Times New Roman" w:eastAsia="Arial Unicode MS" w:hAnsi="Times New Roman" w:cs="Times New Roman"/>
      <w:kern w:val="2"/>
      <w:sz w:val="16"/>
      <w:szCs w:val="16"/>
      <w:lang w:eastAsia="pl-PL"/>
    </w:rPr>
  </w:style>
  <w:style w:type="character" w:customStyle="1" w:styleId="Tekstpodstawowy3Znak">
    <w:name w:val="Tekst podstawowy 3 Znak"/>
    <w:basedOn w:val="Domylnaczcionkaakapitu"/>
    <w:link w:val="Tekstpodstawowy3"/>
    <w:uiPriority w:val="99"/>
    <w:semiHidden/>
    <w:rsid w:val="0042458B"/>
    <w:rPr>
      <w:rFonts w:ascii="Times New Roman" w:eastAsia="Arial Unicode MS" w:hAnsi="Times New Roman" w:cs="Times New Roman"/>
      <w:kern w:val="2"/>
      <w:sz w:val="16"/>
      <w:szCs w:val="16"/>
      <w:lang w:eastAsia="pl-PL"/>
    </w:rPr>
  </w:style>
  <w:style w:type="paragraph" w:styleId="Tekstpodstawowywcity2">
    <w:name w:val="Body Text Indent 2"/>
    <w:basedOn w:val="Normalny"/>
    <w:link w:val="Tekstpodstawowywcity2Znak"/>
    <w:uiPriority w:val="99"/>
    <w:unhideWhenUsed/>
    <w:rsid w:val="0042458B"/>
    <w:pPr>
      <w:widowControl w:val="0"/>
      <w:suppressAutoHyphens/>
      <w:spacing w:after="120" w:line="480" w:lineRule="auto"/>
      <w:ind w:left="283"/>
    </w:pPr>
    <w:rPr>
      <w:rFonts w:ascii="Times New Roman" w:eastAsia="Arial Unicode MS" w:hAnsi="Times New Roman" w:cs="Times New Roman"/>
      <w:kern w:val="2"/>
      <w:sz w:val="24"/>
      <w:szCs w:val="24"/>
      <w:lang w:eastAsia="pl-PL"/>
    </w:rPr>
  </w:style>
  <w:style w:type="character" w:customStyle="1" w:styleId="Tekstpodstawowywcity2Znak">
    <w:name w:val="Tekst podstawowy wcięty 2 Znak"/>
    <w:basedOn w:val="Domylnaczcionkaakapitu"/>
    <w:link w:val="Tekstpodstawowywcity2"/>
    <w:uiPriority w:val="99"/>
    <w:rsid w:val="0042458B"/>
    <w:rPr>
      <w:rFonts w:ascii="Times New Roman" w:eastAsia="Arial Unicode MS" w:hAnsi="Times New Roman" w:cs="Times New Roman"/>
      <w:kern w:val="2"/>
      <w:sz w:val="24"/>
      <w:szCs w:val="24"/>
      <w:lang w:eastAsia="pl-PL"/>
    </w:rPr>
  </w:style>
  <w:style w:type="character" w:customStyle="1" w:styleId="AkapitzlistZnak">
    <w:name w:val="Akapit z listą Znak"/>
    <w:aliases w:val="maz_wyliczenie Znak,opis dzialania Znak,K-P_odwolanie Znak,A_wyliczenie Znak,Akapit z listą 1 Znak,L1 Znak,Numerowanie Znak,List Paragraph Znak,CW_Lista Znak,T_SZ_List Paragraph Znak,Akapit z listą5 Znak"/>
    <w:link w:val="Akapitzlist"/>
    <w:uiPriority w:val="34"/>
    <w:qFormat/>
    <w:locked/>
    <w:rsid w:val="0042458B"/>
  </w:style>
  <w:style w:type="paragraph" w:customStyle="1" w:styleId="Default">
    <w:name w:val="Default"/>
    <w:rsid w:val="0042458B"/>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Tekstpodstawowy21">
    <w:name w:val="Tekst podstawowy 21"/>
    <w:basedOn w:val="Normalny"/>
    <w:rsid w:val="0042458B"/>
    <w:pPr>
      <w:jc w:val="both"/>
    </w:pPr>
    <w:rPr>
      <w:rFonts w:ascii="Times New Roman" w:eastAsia="Times New Roman" w:hAnsi="Times New Roman" w:cs="Times New Roman"/>
      <w:b/>
      <w:sz w:val="24"/>
      <w:szCs w:val="20"/>
      <w:lang w:eastAsia="pl-PL"/>
    </w:rPr>
  </w:style>
  <w:style w:type="character" w:styleId="Odwoanieprzypisudolnego">
    <w:name w:val="footnote reference"/>
    <w:basedOn w:val="Domylnaczcionkaakapitu"/>
    <w:semiHidden/>
    <w:unhideWhenUsed/>
    <w:rsid w:val="0042458B"/>
    <w:rPr>
      <w:vertAlign w:val="superscript"/>
    </w:rPr>
  </w:style>
  <w:style w:type="table" w:styleId="Tabela-Siatka">
    <w:name w:val="Table Grid"/>
    <w:basedOn w:val="Standardowy"/>
    <w:rsid w:val="0042458B"/>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642EE"/>
    <w:rPr>
      <w:sz w:val="16"/>
      <w:szCs w:val="16"/>
    </w:rPr>
  </w:style>
  <w:style w:type="paragraph" w:styleId="Tekstkomentarza">
    <w:name w:val="annotation text"/>
    <w:basedOn w:val="Normalny"/>
    <w:link w:val="TekstkomentarzaZnak"/>
    <w:uiPriority w:val="99"/>
    <w:semiHidden/>
    <w:unhideWhenUsed/>
    <w:rsid w:val="002642EE"/>
    <w:rPr>
      <w:sz w:val="20"/>
      <w:szCs w:val="20"/>
    </w:rPr>
  </w:style>
  <w:style w:type="character" w:customStyle="1" w:styleId="TekstkomentarzaZnak">
    <w:name w:val="Tekst komentarza Znak"/>
    <w:basedOn w:val="Domylnaczcionkaakapitu"/>
    <w:link w:val="Tekstkomentarza"/>
    <w:uiPriority w:val="99"/>
    <w:semiHidden/>
    <w:rsid w:val="002642EE"/>
    <w:rPr>
      <w:sz w:val="20"/>
      <w:szCs w:val="20"/>
    </w:rPr>
  </w:style>
  <w:style w:type="paragraph" w:styleId="Tematkomentarza">
    <w:name w:val="annotation subject"/>
    <w:basedOn w:val="Tekstkomentarza"/>
    <w:next w:val="Tekstkomentarza"/>
    <w:link w:val="TematkomentarzaZnak"/>
    <w:uiPriority w:val="99"/>
    <w:semiHidden/>
    <w:unhideWhenUsed/>
    <w:rsid w:val="002642EE"/>
    <w:rPr>
      <w:b/>
      <w:bCs/>
    </w:rPr>
  </w:style>
  <w:style w:type="character" w:customStyle="1" w:styleId="TematkomentarzaZnak">
    <w:name w:val="Temat komentarza Znak"/>
    <w:basedOn w:val="TekstkomentarzaZnak"/>
    <w:link w:val="Tematkomentarza"/>
    <w:uiPriority w:val="99"/>
    <w:semiHidden/>
    <w:rsid w:val="002642EE"/>
    <w:rPr>
      <w:b/>
      <w:bCs/>
      <w:sz w:val="20"/>
      <w:szCs w:val="20"/>
    </w:rPr>
  </w:style>
  <w:style w:type="paragraph" w:styleId="Poprawka">
    <w:name w:val="Revision"/>
    <w:hidden/>
    <w:uiPriority w:val="99"/>
    <w:semiHidden/>
    <w:rsid w:val="00867280"/>
  </w:style>
  <w:style w:type="paragraph" w:customStyle="1" w:styleId="tekstariel">
    <w:name w:val="tekstariel"/>
    <w:basedOn w:val="Normalny"/>
    <w:rsid w:val="000115A4"/>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218790">
      <w:bodyDiv w:val="1"/>
      <w:marLeft w:val="0"/>
      <w:marRight w:val="0"/>
      <w:marTop w:val="0"/>
      <w:marBottom w:val="0"/>
      <w:divBdr>
        <w:top w:val="none" w:sz="0" w:space="0" w:color="auto"/>
        <w:left w:val="none" w:sz="0" w:space="0" w:color="auto"/>
        <w:bottom w:val="none" w:sz="0" w:space="0" w:color="auto"/>
        <w:right w:val="none" w:sz="0" w:space="0" w:color="auto"/>
      </w:divBdr>
    </w:div>
    <w:div w:id="11631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rysik@pfron.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fron.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pfron.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krysik@pfron.org.pl" TargetMode="External"/><Relationship Id="rId4" Type="http://schemas.openxmlformats.org/officeDocument/2006/relationships/settings" Target="settings.xml"/><Relationship Id="rId9" Type="http://schemas.openxmlformats.org/officeDocument/2006/relationships/hyperlink" Target="mailto:projekty_ue@pfron.org.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36A7-B60B-492E-AFA1-E9E9A742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2373</Words>
  <Characters>14243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Dominika Szewczyk-Dąbrowa</cp:lastModifiedBy>
  <cp:revision>7</cp:revision>
  <cp:lastPrinted>2019-06-17T10:09:00Z</cp:lastPrinted>
  <dcterms:created xsi:type="dcterms:W3CDTF">2020-04-01T10:26:00Z</dcterms:created>
  <dcterms:modified xsi:type="dcterms:W3CDTF">2020-04-14T12:07:00Z</dcterms:modified>
</cp:coreProperties>
</file>