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3AC9" w14:textId="1ED5F178" w:rsidR="008047FE" w:rsidRDefault="008047FE" w:rsidP="008047FE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 xml:space="preserve">Warszawa </w:t>
      </w:r>
      <w:r w:rsidR="008F256A">
        <w:rPr>
          <w:rFonts w:ascii="Tahoma" w:eastAsia="Arial Unicode MS" w:hAnsi="Tahoma" w:cs="Tahoma"/>
          <w:sz w:val="22"/>
          <w:szCs w:val="22"/>
        </w:rPr>
        <w:t>27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</w:t>
      </w:r>
      <w:r w:rsidR="00206793">
        <w:rPr>
          <w:rFonts w:ascii="Tahoma" w:eastAsia="Arial Unicode MS" w:hAnsi="Tahoma" w:cs="Tahoma"/>
          <w:sz w:val="22"/>
          <w:szCs w:val="22"/>
        </w:rPr>
        <w:t>kwietnia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20</w:t>
      </w:r>
      <w:r w:rsidR="00206793">
        <w:rPr>
          <w:rFonts w:ascii="Tahoma" w:eastAsia="Arial Unicode MS" w:hAnsi="Tahoma" w:cs="Tahoma"/>
          <w:sz w:val="22"/>
          <w:szCs w:val="22"/>
        </w:rPr>
        <w:t>20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</w:t>
      </w:r>
    </w:p>
    <w:p w14:paraId="53B721A3" w14:textId="4FBD7CB5" w:rsidR="00F256FD" w:rsidRPr="005047E8" w:rsidRDefault="00F256FD" w:rsidP="00F256FD">
      <w:pPr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>ZP/</w:t>
      </w:r>
      <w:r w:rsidR="00206793">
        <w:rPr>
          <w:rFonts w:ascii="Tahoma" w:eastAsia="Arial Unicode MS" w:hAnsi="Tahoma" w:cs="Tahoma"/>
          <w:sz w:val="22"/>
          <w:szCs w:val="22"/>
        </w:rPr>
        <w:t>06</w:t>
      </w:r>
      <w:r w:rsidRPr="005047E8">
        <w:rPr>
          <w:rFonts w:ascii="Tahoma" w:eastAsia="Arial Unicode MS" w:hAnsi="Tahoma" w:cs="Tahoma"/>
          <w:sz w:val="22"/>
          <w:szCs w:val="22"/>
        </w:rPr>
        <w:t>/</w:t>
      </w:r>
      <w:r w:rsidR="00206793">
        <w:rPr>
          <w:rFonts w:ascii="Tahoma" w:eastAsia="Arial Unicode MS" w:hAnsi="Tahoma" w:cs="Tahoma"/>
          <w:sz w:val="22"/>
          <w:szCs w:val="22"/>
        </w:rPr>
        <w:t>20</w:t>
      </w:r>
    </w:p>
    <w:p w14:paraId="33924448" w14:textId="77777777" w:rsidR="008047FE" w:rsidRPr="005047E8" w:rsidRDefault="008047FE" w:rsidP="008047FE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0D523E60" w14:textId="77D14CF3" w:rsidR="00F256FD" w:rsidRPr="00F256FD" w:rsidRDefault="00EC2EC7" w:rsidP="00AB2222">
      <w:pPr>
        <w:tabs>
          <w:tab w:val="right" w:leader="hyphen" w:pos="9530"/>
        </w:tabs>
        <w:spacing w:line="276" w:lineRule="auto"/>
        <w:rPr>
          <w:rFonts w:ascii="Tahoma" w:eastAsia="Arial Unicode MS" w:hAnsi="Tahoma" w:cs="Tahoma"/>
          <w:b/>
          <w:bCs/>
          <w:sz w:val="26"/>
          <w:szCs w:val="26"/>
        </w:rPr>
      </w:pPr>
      <w:r>
        <w:rPr>
          <w:rFonts w:ascii="Tahoma" w:eastAsia="Arial Unicode MS" w:hAnsi="Tahoma" w:cs="Tahoma"/>
          <w:b/>
          <w:bCs/>
          <w:kern w:val="2"/>
          <w:sz w:val="24"/>
          <w:szCs w:val="24"/>
        </w:rPr>
        <w:t xml:space="preserve">Informacja o </w:t>
      </w:r>
      <w:r w:rsidR="00206793">
        <w:rPr>
          <w:rFonts w:ascii="Tahoma" w:eastAsia="Arial Unicode MS" w:hAnsi="Tahoma" w:cs="Tahoma"/>
          <w:b/>
          <w:bCs/>
          <w:kern w:val="2"/>
          <w:sz w:val="24"/>
          <w:szCs w:val="24"/>
        </w:rPr>
        <w:t>unieważnieniu postępowania</w:t>
      </w:r>
    </w:p>
    <w:p w14:paraId="272F8F8A" w14:textId="77777777" w:rsidR="00F256FD" w:rsidRDefault="00F256FD" w:rsidP="008047FE">
      <w:pPr>
        <w:tabs>
          <w:tab w:val="right" w:leader="hyphen" w:pos="9530"/>
        </w:tabs>
        <w:spacing w:line="276" w:lineRule="auto"/>
        <w:jc w:val="both"/>
        <w:rPr>
          <w:rFonts w:ascii="Tahoma" w:eastAsia="Arial Unicode MS" w:hAnsi="Tahoma" w:cs="Tahoma"/>
          <w:sz w:val="22"/>
          <w:szCs w:val="22"/>
        </w:rPr>
      </w:pPr>
    </w:p>
    <w:p w14:paraId="66A2707B" w14:textId="77777777" w:rsidR="008047FE" w:rsidRPr="005047E8" w:rsidRDefault="00F256FD" w:rsidP="00AB2222">
      <w:pPr>
        <w:tabs>
          <w:tab w:val="right" w:leader="hyphen" w:pos="9530"/>
        </w:tabs>
        <w:spacing w:line="276" w:lineRule="auto"/>
        <w:ind w:left="851" w:hanging="993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Dotyczy: </w:t>
      </w:r>
      <w:r w:rsidR="008047FE" w:rsidRPr="005047E8">
        <w:rPr>
          <w:rFonts w:ascii="Tahoma" w:eastAsia="Arial Unicode MS" w:hAnsi="Tahoma" w:cs="Tahoma"/>
          <w:sz w:val="22"/>
          <w:szCs w:val="22"/>
        </w:rPr>
        <w:t>Postępowani</w:t>
      </w:r>
      <w:r>
        <w:rPr>
          <w:rFonts w:ascii="Tahoma" w:eastAsia="Arial Unicode MS" w:hAnsi="Tahoma" w:cs="Tahoma"/>
          <w:sz w:val="22"/>
          <w:szCs w:val="22"/>
        </w:rPr>
        <w:t>a</w:t>
      </w:r>
      <w:r w:rsidR="008047FE" w:rsidRPr="005047E8">
        <w:rPr>
          <w:rFonts w:ascii="Tahoma" w:eastAsia="Arial Unicode MS" w:hAnsi="Tahoma" w:cs="Tahoma"/>
          <w:sz w:val="22"/>
          <w:szCs w:val="22"/>
        </w:rPr>
        <w:t xml:space="preserve"> o udzielenie zamówienia publicznego prowadzonego na podstawie art. 39 ustawy z dnia 29 stycznia 2004 r. Prawo zamówień publicznych (t.j. Dz. U. z 201</w:t>
      </w:r>
      <w:r w:rsidR="00130809">
        <w:rPr>
          <w:rFonts w:ascii="Tahoma" w:eastAsia="Arial Unicode MS" w:hAnsi="Tahoma" w:cs="Tahoma"/>
          <w:sz w:val="22"/>
          <w:szCs w:val="22"/>
        </w:rPr>
        <w:t>9</w:t>
      </w:r>
      <w:r w:rsidR="008047FE" w:rsidRPr="005047E8">
        <w:rPr>
          <w:rFonts w:ascii="Tahoma" w:eastAsia="Arial Unicode MS" w:hAnsi="Tahoma" w:cs="Tahoma"/>
          <w:sz w:val="22"/>
          <w:szCs w:val="22"/>
        </w:rPr>
        <w:t xml:space="preserve"> poz. 1</w:t>
      </w:r>
      <w:r w:rsidR="00130809">
        <w:rPr>
          <w:rFonts w:ascii="Tahoma" w:eastAsia="Arial Unicode MS" w:hAnsi="Tahoma" w:cs="Tahoma"/>
          <w:sz w:val="22"/>
          <w:szCs w:val="22"/>
        </w:rPr>
        <w:t xml:space="preserve">843) </w:t>
      </w:r>
      <w:r w:rsidR="008047FE" w:rsidRPr="005047E8">
        <w:rPr>
          <w:rFonts w:ascii="Tahoma" w:eastAsia="Arial Unicode MS" w:hAnsi="Tahoma" w:cs="Tahoma"/>
          <w:sz w:val="22"/>
          <w:szCs w:val="22"/>
        </w:rPr>
        <w:t xml:space="preserve">na </w:t>
      </w:r>
      <w:bookmarkStart w:id="0" w:name="_Hlk8989116"/>
      <w:bookmarkStart w:id="1" w:name="_Hlk6227121"/>
      <w:r w:rsidR="00E2187A">
        <w:rPr>
          <w:rFonts w:ascii="Tahoma" w:hAnsi="Tahoma" w:cs="Tahoma"/>
          <w:b/>
          <w:bCs/>
          <w:sz w:val="22"/>
          <w:szCs w:val="22"/>
        </w:rPr>
        <w:t>ś</w:t>
      </w:r>
      <w:r w:rsidR="008047FE" w:rsidRPr="005047E8">
        <w:rPr>
          <w:rFonts w:ascii="Tahoma" w:hAnsi="Tahoma" w:cs="Tahoma"/>
          <w:b/>
          <w:bCs/>
          <w:sz w:val="22"/>
          <w:szCs w:val="22"/>
        </w:rPr>
        <w:t xml:space="preserve">wiadczenie usług eksperta – członka Grupy Doradczej </w:t>
      </w:r>
      <w:bookmarkEnd w:id="0"/>
      <w:r w:rsidR="008047FE" w:rsidRPr="005047E8">
        <w:rPr>
          <w:rFonts w:ascii="Tahoma" w:hAnsi="Tahoma" w:cs="Tahoma"/>
          <w:b/>
          <w:bCs/>
          <w:sz w:val="22"/>
          <w:szCs w:val="22"/>
        </w:rPr>
        <w:t>w ramach projektu Szkolenia dla pracowników sektora transportu zbiorowego w</w:t>
      </w:r>
      <w:r w:rsidR="008047FE">
        <w:rPr>
          <w:rFonts w:ascii="Tahoma" w:hAnsi="Tahoma" w:cs="Tahoma"/>
          <w:b/>
          <w:bCs/>
          <w:sz w:val="22"/>
          <w:szCs w:val="22"/>
        </w:rPr>
        <w:t> </w:t>
      </w:r>
      <w:r w:rsidR="008047FE" w:rsidRPr="005047E8">
        <w:rPr>
          <w:rFonts w:ascii="Tahoma" w:hAnsi="Tahoma" w:cs="Tahoma"/>
          <w:b/>
          <w:bCs/>
          <w:sz w:val="22"/>
          <w:szCs w:val="22"/>
        </w:rPr>
        <w:t>zakresie potrzeb osób o szczególnych potrzebach, w tym osób z niepełnosprawnościami</w:t>
      </w:r>
      <w:bookmarkEnd w:id="1"/>
      <w:r w:rsidR="008047FE" w:rsidRPr="005047E8">
        <w:rPr>
          <w:rFonts w:ascii="Tahoma" w:hAnsi="Tahoma" w:cs="Tahoma"/>
          <w:b/>
          <w:bCs/>
          <w:sz w:val="22"/>
          <w:szCs w:val="22"/>
        </w:rPr>
        <w:t>”:</w:t>
      </w:r>
    </w:p>
    <w:p w14:paraId="00C2063D" w14:textId="77777777" w:rsidR="008047FE" w:rsidRPr="005047E8" w:rsidRDefault="008047FE" w:rsidP="00AB2222">
      <w:pPr>
        <w:tabs>
          <w:tab w:val="right" w:leader="hyphen" w:pos="9530"/>
        </w:tabs>
        <w:spacing w:line="276" w:lineRule="auto"/>
        <w:ind w:left="851"/>
        <w:rPr>
          <w:rFonts w:ascii="Tahoma" w:hAnsi="Tahoma" w:cs="Tahoma"/>
          <w:b/>
          <w:bCs/>
          <w:sz w:val="22"/>
          <w:szCs w:val="22"/>
        </w:rPr>
      </w:pPr>
      <w:r w:rsidRPr="005047E8">
        <w:rPr>
          <w:rFonts w:ascii="Tahoma" w:hAnsi="Tahoma" w:cs="Tahoma"/>
          <w:b/>
          <w:bCs/>
          <w:sz w:val="22"/>
          <w:szCs w:val="22"/>
        </w:rPr>
        <w:t>CZĘŚĆ A:</w:t>
      </w:r>
      <w:r w:rsidRPr="005047E8">
        <w:rPr>
          <w:rFonts w:ascii="Tahoma" w:hAnsi="Tahoma" w:cs="Tahoma"/>
          <w:b/>
          <w:bCs/>
          <w:color w:val="7030A0"/>
          <w:sz w:val="22"/>
          <w:szCs w:val="22"/>
        </w:rPr>
        <w:t xml:space="preserve"> </w:t>
      </w:r>
      <w:r w:rsidRPr="005047E8">
        <w:rPr>
          <w:rFonts w:ascii="Tahoma" w:hAnsi="Tahoma" w:cs="Tahoma"/>
          <w:b/>
          <w:bCs/>
          <w:sz w:val="22"/>
          <w:szCs w:val="22"/>
        </w:rPr>
        <w:t>Świadczenie usług eksperta strony pozarządowej – członka Grupy Doradczej (ESP)</w:t>
      </w:r>
    </w:p>
    <w:p w14:paraId="2E7606B0" w14:textId="2149BC72" w:rsidR="008047FE" w:rsidRDefault="008047FE" w:rsidP="00AB2222">
      <w:pPr>
        <w:tabs>
          <w:tab w:val="right" w:leader="hyphen" w:pos="9530"/>
        </w:tabs>
        <w:spacing w:line="276" w:lineRule="auto"/>
        <w:ind w:left="851"/>
        <w:rPr>
          <w:rFonts w:ascii="Tahoma" w:hAnsi="Tahoma" w:cs="Tahoma"/>
          <w:b/>
          <w:bCs/>
          <w:sz w:val="22"/>
          <w:szCs w:val="22"/>
        </w:rPr>
      </w:pPr>
      <w:r w:rsidRPr="005047E8">
        <w:rPr>
          <w:rFonts w:ascii="Tahoma" w:hAnsi="Tahoma" w:cs="Tahoma"/>
          <w:b/>
          <w:bCs/>
          <w:sz w:val="22"/>
          <w:szCs w:val="22"/>
        </w:rPr>
        <w:t>CZĘŚĆ B: Świadczenie usług eksperta reprezentującego sektor transportu zbiorowego: kołowy albo kolejowy – członka Grupy Doradczej (ETZ)</w:t>
      </w:r>
    </w:p>
    <w:p w14:paraId="24CF3855" w14:textId="3CB0E354" w:rsidR="00206793" w:rsidRDefault="00206793" w:rsidP="00AB2222">
      <w:pPr>
        <w:tabs>
          <w:tab w:val="right" w:leader="hyphen" w:pos="9530"/>
        </w:tabs>
        <w:spacing w:line="276" w:lineRule="auto"/>
        <w:ind w:left="851"/>
        <w:rPr>
          <w:rFonts w:ascii="Tahoma" w:hAnsi="Tahoma" w:cs="Tahoma"/>
          <w:b/>
          <w:bCs/>
          <w:sz w:val="22"/>
          <w:szCs w:val="22"/>
        </w:rPr>
      </w:pPr>
    </w:p>
    <w:p w14:paraId="24098635" w14:textId="6B8602FB" w:rsidR="00206793" w:rsidRDefault="00206793" w:rsidP="00206793">
      <w:pPr>
        <w:tabs>
          <w:tab w:val="right" w:leader="hyphen" w:pos="9530"/>
        </w:tabs>
        <w:spacing w:line="276" w:lineRule="auto"/>
        <w:rPr>
          <w:rFonts w:ascii="Tahoma" w:hAnsi="Tahoma" w:cs="Tahoma"/>
          <w:sz w:val="24"/>
          <w:szCs w:val="24"/>
        </w:rPr>
      </w:pPr>
      <w:r w:rsidRPr="00206793">
        <w:rPr>
          <w:rFonts w:ascii="Tahoma" w:hAnsi="Tahoma" w:cs="Tahoma"/>
          <w:sz w:val="24"/>
          <w:szCs w:val="24"/>
        </w:rPr>
        <w:t>Zamawiający</w:t>
      </w:r>
      <w:r>
        <w:rPr>
          <w:rFonts w:ascii="Tahoma" w:hAnsi="Tahoma" w:cs="Tahoma"/>
          <w:sz w:val="24"/>
          <w:szCs w:val="24"/>
        </w:rPr>
        <w:t xml:space="preserve"> informuje, że unieważnia przedmiotowe postępowanie na podstawie art. 93 ust. 1 pkt 7 ustawy Pzp z uwagi na to, że postępowanie obarczone jest niemożliwą do usunięcia wadą uniemożliwiającą zawarcie niepodlegającej unieważnieniu umowy w sprawie zamówienia publicznego.</w:t>
      </w:r>
    </w:p>
    <w:p w14:paraId="4FA21610" w14:textId="77777777" w:rsidR="00206793" w:rsidRDefault="00206793" w:rsidP="00206793">
      <w:pPr>
        <w:tabs>
          <w:tab w:val="right" w:leader="hyphen" w:pos="9530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5F9FE59" w14:textId="26271FAB" w:rsidR="00F77CBC" w:rsidRPr="00130809" w:rsidRDefault="00206793" w:rsidP="00206793">
      <w:pPr>
        <w:tabs>
          <w:tab w:val="right" w:leader="hyphen" w:pos="953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Zamawiający nie dochował obowiązku określonego w art. 40 ust. 1 ustawy Pzp i nie zamieścił ogłoszenia o zamówieniu w miejscu publicznie dostępnym tj. w Biuletynie Zamówień Publicznych. Postępowanie zostało ogłoszone w sposób wadliwy, a tym samym podlega unieważnieniu.</w:t>
      </w:r>
    </w:p>
    <w:p w14:paraId="129F95DE" w14:textId="109D50FA" w:rsidR="00F81CB7" w:rsidRDefault="00F81CB7" w:rsidP="00AB222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E384C20" w14:textId="50CD6880" w:rsidR="008F256A" w:rsidRDefault="008F256A" w:rsidP="00AB222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32EE085" w14:textId="089D76E1" w:rsidR="008F256A" w:rsidRDefault="008F256A" w:rsidP="00AB222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Sebastian Szymonik</w:t>
      </w:r>
    </w:p>
    <w:p w14:paraId="1BE64CD0" w14:textId="152711CA" w:rsidR="008F256A" w:rsidRPr="00AB2222" w:rsidRDefault="008F256A" w:rsidP="00AB222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ab/>
      </w:r>
      <w:bookmarkStart w:id="2" w:name="_GoBack"/>
      <w:bookmarkEnd w:id="2"/>
      <w:r>
        <w:rPr>
          <w:rFonts w:ascii="Tahoma" w:hAnsi="Tahoma" w:cs="Tahoma"/>
          <w:sz w:val="22"/>
          <w:szCs w:val="22"/>
        </w:rPr>
        <w:t>Dyrektor Generalny</w:t>
      </w:r>
    </w:p>
    <w:p w14:paraId="0F45311B" w14:textId="77777777" w:rsidR="00141220" w:rsidRPr="00BD76AB" w:rsidRDefault="00141220" w:rsidP="00AB2222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sectPr w:rsidR="00141220" w:rsidRPr="00BD76AB" w:rsidSect="00F77CB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1C394" w14:textId="77777777" w:rsidR="00104348" w:rsidRDefault="00104348" w:rsidP="00733E76">
      <w:r>
        <w:separator/>
      </w:r>
    </w:p>
  </w:endnote>
  <w:endnote w:type="continuationSeparator" w:id="0">
    <w:p w14:paraId="77951BCA" w14:textId="77777777" w:rsidR="00104348" w:rsidRDefault="00104348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604C" w14:textId="77777777"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26667C9F" wp14:editId="44C7AB70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0" name="Obraz 10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3B08D30F" wp14:editId="5C95CB73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11" name="Obraz 11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79AAF548" wp14:editId="2E90CAB0">
          <wp:extent cx="1706880" cy="902335"/>
          <wp:effectExtent l="0" t="0" r="7620" b="0"/>
          <wp:docPr id="12" name="Obraz 1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14:paraId="0B5C361A" w14:textId="77777777"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88E9" w14:textId="77777777" w:rsidR="00104348" w:rsidRDefault="00104348" w:rsidP="00733E76">
      <w:r>
        <w:separator/>
      </w:r>
    </w:p>
  </w:footnote>
  <w:footnote w:type="continuationSeparator" w:id="0">
    <w:p w14:paraId="72EBFA2F" w14:textId="77777777" w:rsidR="00104348" w:rsidRDefault="00104348" w:rsidP="007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F197" w14:textId="77777777"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6CD7B9B4" wp14:editId="2AFC26BA">
          <wp:extent cx="5756910" cy="731520"/>
          <wp:effectExtent l="0" t="0" r="0" b="0"/>
          <wp:docPr id="9" name="Obraz 9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EB4"/>
    <w:multiLevelType w:val="hybridMultilevel"/>
    <w:tmpl w:val="DD06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1156"/>
    <w:multiLevelType w:val="hybridMultilevel"/>
    <w:tmpl w:val="0DAE2D70"/>
    <w:lvl w:ilvl="0" w:tplc="ED022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2CF0C7E"/>
    <w:multiLevelType w:val="hybridMultilevel"/>
    <w:tmpl w:val="DD06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65A44"/>
    <w:multiLevelType w:val="hybridMultilevel"/>
    <w:tmpl w:val="1B72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7548D"/>
    <w:rsid w:val="000A0B45"/>
    <w:rsid w:val="000D0ACA"/>
    <w:rsid w:val="00104348"/>
    <w:rsid w:val="00130809"/>
    <w:rsid w:val="00141220"/>
    <w:rsid w:val="00182AD8"/>
    <w:rsid w:val="001C5E9D"/>
    <w:rsid w:val="001F5A87"/>
    <w:rsid w:val="00206793"/>
    <w:rsid w:val="00274FA2"/>
    <w:rsid w:val="0032641E"/>
    <w:rsid w:val="003914EF"/>
    <w:rsid w:val="003E4F2D"/>
    <w:rsid w:val="005B093C"/>
    <w:rsid w:val="006E28C6"/>
    <w:rsid w:val="00712E64"/>
    <w:rsid w:val="00733E76"/>
    <w:rsid w:val="00787F82"/>
    <w:rsid w:val="008047FE"/>
    <w:rsid w:val="008F256A"/>
    <w:rsid w:val="009D3285"/>
    <w:rsid w:val="00A31C8A"/>
    <w:rsid w:val="00A35F21"/>
    <w:rsid w:val="00AB2222"/>
    <w:rsid w:val="00B13C37"/>
    <w:rsid w:val="00B87DCF"/>
    <w:rsid w:val="00BD76AB"/>
    <w:rsid w:val="00E2187A"/>
    <w:rsid w:val="00EC2EC7"/>
    <w:rsid w:val="00EE2175"/>
    <w:rsid w:val="00F256FD"/>
    <w:rsid w:val="00F77CBC"/>
    <w:rsid w:val="00F81CB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72AD5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C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E2187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rsid w:val="00E2187A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AB2222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B2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AB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F105-7080-4F2D-9C13-D6F5F5C5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Niedoszewska Adriana</cp:lastModifiedBy>
  <cp:revision>3</cp:revision>
  <dcterms:created xsi:type="dcterms:W3CDTF">2020-04-27T07:10:00Z</dcterms:created>
  <dcterms:modified xsi:type="dcterms:W3CDTF">2020-04-27T10:18:00Z</dcterms:modified>
</cp:coreProperties>
</file>