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85398" w14:textId="77777777" w:rsidR="001F409A" w:rsidRDefault="001F409A" w:rsidP="001F409A">
      <w:pPr>
        <w:spacing w:after="0" w:line="360" w:lineRule="auto"/>
        <w:jc w:val="right"/>
        <w:rPr>
          <w:rFonts w:ascii="Times New Roman" w:hAnsi="Times New Roman" w:cs="Times New Roman"/>
          <w:color w:val="000000"/>
          <w:sz w:val="24"/>
          <w:szCs w:val="24"/>
        </w:rPr>
      </w:pPr>
    </w:p>
    <w:p w14:paraId="0F7BBF12" w14:textId="77777777" w:rsidR="001F409A" w:rsidRDefault="001F409A" w:rsidP="001F409A">
      <w:pPr>
        <w:spacing w:after="0" w:line="360" w:lineRule="auto"/>
        <w:jc w:val="right"/>
        <w:rPr>
          <w:rFonts w:ascii="Times New Roman" w:hAnsi="Times New Roman" w:cs="Times New Roman"/>
          <w:color w:val="000000"/>
          <w:sz w:val="24"/>
          <w:szCs w:val="24"/>
        </w:rPr>
      </w:pPr>
    </w:p>
    <w:p w14:paraId="195DC8A5" w14:textId="77777777" w:rsidR="001F409A" w:rsidRDefault="001F409A" w:rsidP="001F409A">
      <w:pPr>
        <w:spacing w:after="0" w:line="360" w:lineRule="auto"/>
        <w:jc w:val="right"/>
        <w:rPr>
          <w:rFonts w:ascii="Times New Roman" w:hAnsi="Times New Roman" w:cs="Times New Roman"/>
          <w:color w:val="000000"/>
          <w:sz w:val="24"/>
          <w:szCs w:val="24"/>
        </w:rPr>
      </w:pPr>
    </w:p>
    <w:p w14:paraId="3DE710C6" w14:textId="1F9F5E9B" w:rsidR="001F409A" w:rsidRPr="002C5CB7" w:rsidRDefault="001F409A" w:rsidP="001F409A">
      <w:pPr>
        <w:spacing w:after="0" w:line="360" w:lineRule="auto"/>
        <w:jc w:val="right"/>
        <w:rPr>
          <w:rFonts w:cs="Times New Roman"/>
          <w:color w:val="000000"/>
          <w:sz w:val="24"/>
          <w:szCs w:val="24"/>
        </w:rPr>
      </w:pPr>
      <w:r w:rsidRPr="002C5CB7">
        <w:rPr>
          <w:rFonts w:cs="Times New Roman"/>
          <w:color w:val="000000"/>
          <w:sz w:val="24"/>
          <w:szCs w:val="24"/>
        </w:rPr>
        <w:t xml:space="preserve">Warszawa, </w:t>
      </w:r>
      <w:r w:rsidR="00AE1438">
        <w:rPr>
          <w:rFonts w:cs="Times New Roman"/>
          <w:color w:val="000000"/>
          <w:sz w:val="24"/>
          <w:szCs w:val="24"/>
        </w:rPr>
        <w:t>18.08.2020</w:t>
      </w:r>
      <w:r w:rsidRPr="002C5CB7">
        <w:rPr>
          <w:rFonts w:cs="Times New Roman"/>
          <w:color w:val="000000"/>
          <w:sz w:val="24"/>
          <w:szCs w:val="24"/>
        </w:rPr>
        <w:t xml:space="preserve"> r.</w:t>
      </w:r>
    </w:p>
    <w:p w14:paraId="647B438F" w14:textId="77777777" w:rsidR="001F409A" w:rsidRPr="002F6D8A" w:rsidRDefault="001F409A" w:rsidP="001F409A">
      <w:pPr>
        <w:spacing w:after="0" w:line="360" w:lineRule="auto"/>
        <w:rPr>
          <w:rFonts w:eastAsia="Times New Roman" w:cs="Times New Roman"/>
          <w:b/>
          <w:bCs/>
          <w:sz w:val="24"/>
          <w:szCs w:val="24"/>
        </w:rPr>
      </w:pPr>
    </w:p>
    <w:p w14:paraId="041D2BD2" w14:textId="05B9C7AE" w:rsidR="000B0188" w:rsidRPr="002F6D8A" w:rsidRDefault="000B0188" w:rsidP="002F6D8A">
      <w:pPr>
        <w:pStyle w:val="Nagwek1"/>
        <w:rPr>
          <w:b/>
          <w:bCs/>
        </w:rPr>
      </w:pPr>
      <w:r w:rsidRPr="002F6D8A">
        <w:rPr>
          <w:b/>
          <w:bCs/>
        </w:rPr>
        <w:t>Państwowy Fundusz Rehabilitacji Osób Niepełnosprawnych</w:t>
      </w:r>
      <w:r w:rsidR="002F6D8A">
        <w:rPr>
          <w:b/>
          <w:bCs/>
        </w:rPr>
        <w:br/>
      </w:r>
      <w:r w:rsidRPr="002F6D8A">
        <w:rPr>
          <w:b/>
          <w:bCs/>
        </w:rPr>
        <w:t xml:space="preserve">zaprasza do składania ofert na </w:t>
      </w:r>
      <w:r w:rsidRPr="002F6D8A">
        <w:rPr>
          <w:b/>
          <w:bCs/>
        </w:rPr>
        <w:br/>
      </w:r>
      <w:bookmarkStart w:id="0" w:name="_Hlk6999610"/>
      <w:r w:rsidRPr="002F6D8A">
        <w:rPr>
          <w:b/>
          <w:bCs/>
        </w:rPr>
        <w:t xml:space="preserve">„Odbiór, wywóz i zagospodarowanie (odzysk lub unieszkodliwienie) odpadów komunalnych z Państwowego Funduszu Rehabilitacji Osób Niepełnosprawnych przy </w:t>
      </w:r>
      <w:r w:rsidRPr="002F6D8A">
        <w:rPr>
          <w:b/>
          <w:bCs/>
        </w:rPr>
        <w:br/>
        <w:t xml:space="preserve">al. Jana Pawła II 13 w Warszawie” </w:t>
      </w:r>
      <w:bookmarkEnd w:id="0"/>
    </w:p>
    <w:p w14:paraId="6E26C176" w14:textId="77777777" w:rsidR="000B0188" w:rsidRPr="0043257E" w:rsidRDefault="000B0188" w:rsidP="000B0188">
      <w:pPr>
        <w:autoSpaceDE w:val="0"/>
        <w:autoSpaceDN w:val="0"/>
        <w:adjustRightInd w:val="0"/>
        <w:spacing w:after="0" w:line="360" w:lineRule="auto"/>
        <w:jc w:val="center"/>
        <w:rPr>
          <w:rFonts w:eastAsia="TimesNewRoman" w:cstheme="minorHAnsi"/>
        </w:rPr>
      </w:pPr>
      <w:r w:rsidRPr="0043257E">
        <w:rPr>
          <w:rFonts w:eastAsia="TimesNewRoman" w:cstheme="minorHAnsi"/>
        </w:rPr>
        <w:t>Postępowanie o udzielenie zamówienia publicznego</w:t>
      </w:r>
    </w:p>
    <w:p w14:paraId="5FD8C6ED" w14:textId="77777777" w:rsidR="000B0188" w:rsidRPr="0043257E" w:rsidRDefault="000B0188" w:rsidP="000B0188">
      <w:pPr>
        <w:autoSpaceDE w:val="0"/>
        <w:autoSpaceDN w:val="0"/>
        <w:adjustRightInd w:val="0"/>
        <w:spacing w:after="0" w:line="360" w:lineRule="auto"/>
        <w:jc w:val="center"/>
        <w:rPr>
          <w:rFonts w:eastAsia="TimesNewRoman" w:cstheme="minorHAnsi"/>
        </w:rPr>
      </w:pPr>
      <w:r w:rsidRPr="0043257E">
        <w:rPr>
          <w:rFonts w:eastAsia="TimesNewRoman" w:cstheme="minorHAnsi"/>
        </w:rPr>
        <w:t>bez stosowania przepisów ustawy z dnia 29 stycznia 2004 r. Prawo zamówień publicznych</w:t>
      </w:r>
    </w:p>
    <w:p w14:paraId="1A545D2C" w14:textId="77777777" w:rsidR="000B0188" w:rsidRPr="0043257E" w:rsidRDefault="000B0188" w:rsidP="000B0188">
      <w:pPr>
        <w:autoSpaceDE w:val="0"/>
        <w:autoSpaceDN w:val="0"/>
        <w:adjustRightInd w:val="0"/>
        <w:spacing w:after="0" w:line="360" w:lineRule="auto"/>
        <w:jc w:val="center"/>
        <w:rPr>
          <w:rFonts w:eastAsia="TimesNewRoman" w:cstheme="minorHAnsi"/>
        </w:rPr>
      </w:pPr>
      <w:r w:rsidRPr="0043257E">
        <w:rPr>
          <w:rFonts w:eastAsia="TimesNewRoman" w:cstheme="minorHAnsi"/>
        </w:rPr>
        <w:t>prowadzone w formie Zapytania ofertowego.</w:t>
      </w:r>
    </w:p>
    <w:p w14:paraId="31872A1E" w14:textId="77777777" w:rsidR="000B0188" w:rsidRPr="0043257E" w:rsidRDefault="000B0188" w:rsidP="000B0188">
      <w:pPr>
        <w:autoSpaceDE w:val="0"/>
        <w:autoSpaceDN w:val="0"/>
        <w:adjustRightInd w:val="0"/>
        <w:spacing w:after="0" w:line="360" w:lineRule="auto"/>
        <w:jc w:val="center"/>
        <w:rPr>
          <w:rFonts w:eastAsia="TimesNewRoman" w:cstheme="minorHAnsi"/>
        </w:rPr>
      </w:pPr>
      <w:r w:rsidRPr="0043257E">
        <w:rPr>
          <w:rFonts w:eastAsia="TimesNewRoman" w:cstheme="minorHAnsi"/>
        </w:rPr>
        <w:t>Szacowana wartość zamówienia nie przekracza</w:t>
      </w:r>
    </w:p>
    <w:p w14:paraId="29677F2A" w14:textId="77777777" w:rsidR="000B0188" w:rsidRPr="0043257E" w:rsidRDefault="000B0188" w:rsidP="002F6D8A">
      <w:pPr>
        <w:jc w:val="center"/>
        <w:rPr>
          <w:rFonts w:eastAsia="Times New Roman"/>
          <w:b/>
          <w:bCs/>
          <w:caps/>
        </w:rPr>
      </w:pPr>
      <w:r w:rsidRPr="0043257E">
        <w:rPr>
          <w:rFonts w:eastAsia="TimesNewRoman"/>
        </w:rPr>
        <w:t>wyrażonej w złotych równowartości kwoty 30 000 euro</w:t>
      </w:r>
    </w:p>
    <w:p w14:paraId="269A7B27" w14:textId="77777777" w:rsidR="000D6AC4" w:rsidRDefault="000D6AC4" w:rsidP="0014165E">
      <w:pPr>
        <w:spacing w:after="0" w:line="360" w:lineRule="auto"/>
        <w:jc w:val="both"/>
        <w:rPr>
          <w:rFonts w:eastAsia="Times New Roman" w:cs="Times New Roman"/>
          <w:b/>
          <w:bCs/>
          <w:sz w:val="24"/>
          <w:szCs w:val="24"/>
        </w:rPr>
      </w:pPr>
    </w:p>
    <w:p w14:paraId="7386AF2C" w14:textId="77777777" w:rsidR="0014165E" w:rsidRPr="002F6D8A" w:rsidRDefault="0014165E" w:rsidP="002F6D8A">
      <w:pPr>
        <w:pStyle w:val="Nagwek2"/>
        <w:numPr>
          <w:ilvl w:val="0"/>
          <w:numId w:val="0"/>
        </w:numPr>
        <w:ind w:left="357" w:hanging="357"/>
        <w:rPr>
          <w:b w:val="0"/>
          <w:bCs w:val="0"/>
        </w:rPr>
      </w:pPr>
      <w:r w:rsidRPr="002F6D8A">
        <w:rPr>
          <w:rStyle w:val="Pogrubienie"/>
          <w:b/>
          <w:bCs/>
        </w:rPr>
        <w:t>Nazwa i adres Zamawiającego</w:t>
      </w:r>
    </w:p>
    <w:p w14:paraId="10FB28F1" w14:textId="77777777" w:rsidR="004E369A" w:rsidRPr="002C5CB7" w:rsidRDefault="004E369A" w:rsidP="004E369A">
      <w:pPr>
        <w:spacing w:after="0" w:line="360" w:lineRule="auto"/>
        <w:rPr>
          <w:rFonts w:eastAsia="Times New Roman"/>
          <w:sz w:val="24"/>
          <w:szCs w:val="24"/>
        </w:rPr>
      </w:pPr>
      <w:r w:rsidRPr="002C5CB7">
        <w:rPr>
          <w:rFonts w:eastAsia="Times New Roman"/>
          <w:sz w:val="24"/>
          <w:szCs w:val="24"/>
        </w:rPr>
        <w:t>Państwowy Fundusz Rehabilitacji Osób Niepełnosprawnych</w:t>
      </w:r>
      <w:r w:rsidRPr="002C5CB7">
        <w:rPr>
          <w:rFonts w:eastAsia="Times New Roman"/>
          <w:sz w:val="24"/>
          <w:szCs w:val="24"/>
        </w:rPr>
        <w:br/>
      </w:r>
      <w:r w:rsidR="001D47D4">
        <w:rPr>
          <w:rFonts w:eastAsia="Times New Roman"/>
          <w:sz w:val="24"/>
          <w:szCs w:val="24"/>
        </w:rPr>
        <w:t>al.</w:t>
      </w:r>
      <w:r w:rsidRPr="002C5CB7">
        <w:rPr>
          <w:rFonts w:eastAsia="Times New Roman"/>
          <w:sz w:val="24"/>
          <w:szCs w:val="24"/>
        </w:rPr>
        <w:t xml:space="preserve"> Jana Pawła II 13</w:t>
      </w:r>
      <w:r w:rsidRPr="002C5CB7">
        <w:rPr>
          <w:rFonts w:eastAsia="Times New Roman"/>
          <w:sz w:val="24"/>
          <w:szCs w:val="24"/>
        </w:rPr>
        <w:br/>
        <w:t>00 – 828 Warszawa</w:t>
      </w:r>
      <w:r w:rsidRPr="002C5CB7">
        <w:rPr>
          <w:rFonts w:eastAsia="Times New Roman"/>
          <w:sz w:val="24"/>
          <w:szCs w:val="24"/>
        </w:rPr>
        <w:br/>
        <w:t>NIP: 525-10-00-810</w:t>
      </w:r>
    </w:p>
    <w:p w14:paraId="0E5E6611" w14:textId="77777777" w:rsidR="004E369A" w:rsidRPr="002C5CB7" w:rsidRDefault="004E369A" w:rsidP="004E369A">
      <w:pPr>
        <w:spacing w:after="0" w:line="360" w:lineRule="auto"/>
        <w:rPr>
          <w:rFonts w:eastAsia="Times New Roman"/>
          <w:sz w:val="24"/>
          <w:szCs w:val="24"/>
        </w:rPr>
      </w:pPr>
      <w:r w:rsidRPr="002C5CB7">
        <w:rPr>
          <w:rFonts w:eastAsia="Times New Roman"/>
          <w:sz w:val="24"/>
          <w:szCs w:val="24"/>
        </w:rPr>
        <w:t>tel. 22</w:t>
      </w:r>
      <w:r w:rsidR="00025C53">
        <w:rPr>
          <w:rFonts w:eastAsia="Times New Roman"/>
          <w:sz w:val="24"/>
          <w:szCs w:val="24"/>
        </w:rPr>
        <w:t> </w:t>
      </w:r>
      <w:r w:rsidRPr="002C5CB7">
        <w:rPr>
          <w:rFonts w:eastAsia="Times New Roman"/>
          <w:sz w:val="24"/>
          <w:szCs w:val="24"/>
        </w:rPr>
        <w:t>505</w:t>
      </w:r>
      <w:r w:rsidR="00025C53">
        <w:rPr>
          <w:rFonts w:eastAsia="Times New Roman"/>
          <w:sz w:val="24"/>
          <w:szCs w:val="24"/>
        </w:rPr>
        <w:t xml:space="preserve"> </w:t>
      </w:r>
      <w:r w:rsidRPr="002C5CB7">
        <w:rPr>
          <w:rFonts w:eastAsia="Times New Roman"/>
          <w:sz w:val="24"/>
          <w:szCs w:val="24"/>
        </w:rPr>
        <w:t>55</w:t>
      </w:r>
      <w:r w:rsidR="00025C53">
        <w:rPr>
          <w:rFonts w:eastAsia="Times New Roman"/>
          <w:sz w:val="24"/>
          <w:szCs w:val="24"/>
        </w:rPr>
        <w:t xml:space="preserve"> </w:t>
      </w:r>
      <w:r w:rsidRPr="002C5CB7">
        <w:rPr>
          <w:rFonts w:eastAsia="Times New Roman"/>
          <w:sz w:val="24"/>
          <w:szCs w:val="24"/>
        </w:rPr>
        <w:t>00</w:t>
      </w:r>
    </w:p>
    <w:p w14:paraId="567E5CB6" w14:textId="77777777" w:rsidR="0014165E" w:rsidRDefault="00202087" w:rsidP="00A24E8B">
      <w:pPr>
        <w:spacing w:after="0" w:line="360" w:lineRule="auto"/>
        <w:rPr>
          <w:rStyle w:val="Hipercze"/>
          <w:rFonts w:eastAsia="Times New Roman"/>
          <w:color w:val="auto"/>
          <w:sz w:val="24"/>
          <w:szCs w:val="24"/>
          <w:u w:val="none"/>
        </w:rPr>
      </w:pPr>
      <w:hyperlink r:id="rId8" w:history="1">
        <w:r w:rsidR="004E369A" w:rsidRPr="002C5CB7">
          <w:rPr>
            <w:rStyle w:val="Hipercze"/>
            <w:rFonts w:eastAsia="Times New Roman"/>
            <w:color w:val="auto"/>
            <w:sz w:val="24"/>
            <w:szCs w:val="24"/>
            <w:u w:val="none"/>
          </w:rPr>
          <w:t>www.pfron.org.pl</w:t>
        </w:r>
      </w:hyperlink>
    </w:p>
    <w:p w14:paraId="48B79758" w14:textId="77777777" w:rsidR="00A24E8B" w:rsidRPr="00A24E8B" w:rsidRDefault="00A24E8B" w:rsidP="00A24E8B">
      <w:pPr>
        <w:spacing w:after="0" w:line="360" w:lineRule="auto"/>
        <w:rPr>
          <w:rFonts w:eastAsia="Times New Roman"/>
          <w:sz w:val="24"/>
          <w:szCs w:val="24"/>
        </w:rPr>
      </w:pPr>
    </w:p>
    <w:p w14:paraId="4635F405" w14:textId="77777777" w:rsidR="0014165E" w:rsidRPr="002F6D8A" w:rsidRDefault="0014165E" w:rsidP="002F6D8A">
      <w:pPr>
        <w:pStyle w:val="Nagwek2"/>
      </w:pPr>
      <w:r w:rsidRPr="002F6D8A">
        <w:t>Opis przedmiotu zamówienia.</w:t>
      </w:r>
    </w:p>
    <w:p w14:paraId="1EDF309F" w14:textId="0F735C24" w:rsidR="00153F03" w:rsidRDefault="00B62319" w:rsidP="00172115">
      <w:pPr>
        <w:spacing w:after="0" w:line="360" w:lineRule="auto"/>
        <w:ind w:left="380"/>
        <w:jc w:val="both"/>
        <w:rPr>
          <w:rFonts w:cs="Times New Roman"/>
          <w:color w:val="000000"/>
          <w:sz w:val="24"/>
          <w:szCs w:val="24"/>
        </w:rPr>
      </w:pPr>
      <w:r w:rsidRPr="00B62319">
        <w:rPr>
          <w:rFonts w:cs="Times New Roman"/>
          <w:color w:val="000000"/>
          <w:sz w:val="24"/>
          <w:szCs w:val="24"/>
        </w:rPr>
        <w:t>Przedmiotem zamówienia jest odbiór, wywóz i zagospodarowanie (odzysk lub unieszkodliwienie) odpadów komunalnych</w:t>
      </w:r>
      <w:r>
        <w:rPr>
          <w:rFonts w:cs="Times New Roman"/>
          <w:color w:val="000000"/>
          <w:sz w:val="24"/>
          <w:szCs w:val="24"/>
        </w:rPr>
        <w:t xml:space="preserve"> z </w:t>
      </w:r>
      <w:r w:rsidR="00153F03" w:rsidRPr="00153F03">
        <w:rPr>
          <w:rFonts w:cs="Times New Roman"/>
          <w:color w:val="000000"/>
          <w:sz w:val="24"/>
          <w:szCs w:val="24"/>
        </w:rPr>
        <w:t>Państwowego Funduszu Rehabilitacji Osób Niepełnosprawnych</w:t>
      </w:r>
      <w:r>
        <w:rPr>
          <w:rFonts w:cs="Times New Roman"/>
          <w:color w:val="000000"/>
          <w:sz w:val="24"/>
          <w:szCs w:val="24"/>
        </w:rPr>
        <w:t xml:space="preserve"> mieszczącego się przy al. Jana Pawła II 13</w:t>
      </w:r>
      <w:r w:rsidR="00153F03" w:rsidRPr="00153F03">
        <w:rPr>
          <w:rFonts w:cs="Times New Roman"/>
          <w:color w:val="000000"/>
          <w:sz w:val="24"/>
          <w:szCs w:val="24"/>
        </w:rPr>
        <w:t xml:space="preserve"> w Warszawie.</w:t>
      </w:r>
    </w:p>
    <w:p w14:paraId="7358FE34" w14:textId="77777777" w:rsidR="0014165E" w:rsidRPr="002C5CB7" w:rsidRDefault="0014165E" w:rsidP="002F6D8A">
      <w:pPr>
        <w:pStyle w:val="Nagwek2"/>
      </w:pPr>
      <w:r w:rsidRPr="002C5CB7">
        <w:t>Wymagania dotyczące przedmiotu zamówienia.</w:t>
      </w:r>
    </w:p>
    <w:p w14:paraId="381D04CE" w14:textId="0D635239" w:rsidR="00172115" w:rsidRPr="002C5CB7" w:rsidRDefault="00172115" w:rsidP="000D6AC4">
      <w:pPr>
        <w:pStyle w:val="Akapitzlist"/>
        <w:numPr>
          <w:ilvl w:val="0"/>
          <w:numId w:val="1"/>
        </w:numPr>
        <w:shd w:val="clear" w:color="auto" w:fill="FFFFFF"/>
        <w:spacing w:after="0" w:line="360" w:lineRule="auto"/>
        <w:ind w:left="733" w:hanging="357"/>
        <w:jc w:val="both"/>
        <w:rPr>
          <w:rFonts w:eastAsia="Calibri" w:cs="Times New Roman"/>
          <w:spacing w:val="-5"/>
          <w:sz w:val="24"/>
          <w:szCs w:val="24"/>
        </w:rPr>
      </w:pPr>
      <w:r w:rsidRPr="002C5CB7">
        <w:rPr>
          <w:rFonts w:eastAsia="Calibri" w:cs="Times New Roman"/>
          <w:spacing w:val="1"/>
          <w:sz w:val="24"/>
          <w:szCs w:val="24"/>
        </w:rPr>
        <w:t xml:space="preserve">Wykonawca oświadcza, że posiada warunki </w:t>
      </w:r>
      <w:proofErr w:type="spellStart"/>
      <w:r w:rsidRPr="002C5CB7">
        <w:rPr>
          <w:rFonts w:eastAsia="Calibri" w:cs="Times New Roman"/>
          <w:spacing w:val="1"/>
          <w:sz w:val="24"/>
          <w:szCs w:val="24"/>
        </w:rPr>
        <w:t>formalno</w:t>
      </w:r>
      <w:proofErr w:type="spellEnd"/>
      <w:r w:rsidRPr="002C5CB7">
        <w:rPr>
          <w:rFonts w:eastAsia="Calibri" w:cs="Times New Roman"/>
          <w:spacing w:val="1"/>
          <w:sz w:val="24"/>
          <w:szCs w:val="24"/>
        </w:rPr>
        <w:t xml:space="preserve"> - prawne, techniczne </w:t>
      </w:r>
      <w:r w:rsidRPr="002C5CB7">
        <w:rPr>
          <w:rFonts w:eastAsia="Calibri" w:cs="Times New Roman"/>
          <w:spacing w:val="1"/>
          <w:sz w:val="24"/>
          <w:szCs w:val="24"/>
        </w:rPr>
        <w:br/>
        <w:t xml:space="preserve">i organizacyjne </w:t>
      </w:r>
      <w:r w:rsidRPr="002C5CB7">
        <w:rPr>
          <w:rFonts w:eastAsia="Calibri" w:cs="Times New Roman"/>
          <w:spacing w:val="-5"/>
          <w:sz w:val="24"/>
          <w:szCs w:val="24"/>
        </w:rPr>
        <w:t xml:space="preserve">do wykonania przedmiotu </w:t>
      </w:r>
      <w:r w:rsidRPr="002C5CB7">
        <w:rPr>
          <w:rFonts w:cs="Times New Roman"/>
          <w:spacing w:val="-5"/>
          <w:sz w:val="24"/>
          <w:szCs w:val="24"/>
        </w:rPr>
        <w:t>zamówienia</w:t>
      </w:r>
      <w:r w:rsidRPr="002C5CB7">
        <w:rPr>
          <w:rFonts w:eastAsia="Calibri" w:cs="Times New Roman"/>
          <w:spacing w:val="-5"/>
          <w:sz w:val="24"/>
          <w:szCs w:val="24"/>
        </w:rPr>
        <w:t xml:space="preserve">, określonego w </w:t>
      </w:r>
      <w:r w:rsidR="00B62319">
        <w:rPr>
          <w:rFonts w:cs="Times New Roman"/>
          <w:spacing w:val="-5"/>
          <w:sz w:val="24"/>
          <w:szCs w:val="24"/>
        </w:rPr>
        <w:t>pkt</w:t>
      </w:r>
      <w:r w:rsidR="00153F03">
        <w:rPr>
          <w:rFonts w:cs="Times New Roman"/>
          <w:spacing w:val="-5"/>
          <w:sz w:val="24"/>
          <w:szCs w:val="24"/>
        </w:rPr>
        <w:t>. 1</w:t>
      </w:r>
      <w:r w:rsidR="00F17017">
        <w:rPr>
          <w:rFonts w:eastAsia="Calibri" w:cs="Times New Roman"/>
          <w:spacing w:val="-5"/>
          <w:sz w:val="24"/>
          <w:szCs w:val="24"/>
        </w:rPr>
        <w:t>;</w:t>
      </w:r>
    </w:p>
    <w:p w14:paraId="4C4E2CAD" w14:textId="77777777" w:rsidR="00172115" w:rsidRPr="002C5CB7" w:rsidRDefault="00172115" w:rsidP="000D6AC4">
      <w:pPr>
        <w:pStyle w:val="Akapitzlist"/>
        <w:numPr>
          <w:ilvl w:val="0"/>
          <w:numId w:val="1"/>
        </w:numPr>
        <w:shd w:val="clear" w:color="auto" w:fill="FFFFFF"/>
        <w:spacing w:after="0" w:line="360" w:lineRule="auto"/>
        <w:ind w:left="748" w:hanging="374"/>
        <w:jc w:val="both"/>
        <w:rPr>
          <w:rFonts w:eastAsia="Calibri" w:cs="Times New Roman"/>
          <w:sz w:val="24"/>
          <w:szCs w:val="24"/>
        </w:rPr>
      </w:pPr>
      <w:r w:rsidRPr="002C5CB7">
        <w:rPr>
          <w:rFonts w:eastAsia="Calibri" w:cs="Times New Roman"/>
          <w:spacing w:val="-5"/>
          <w:sz w:val="24"/>
          <w:szCs w:val="24"/>
        </w:rPr>
        <w:lastRenderedPageBreak/>
        <w:t>Wykonanie zamówienia nastąpi przy wykorzystaniu przez Wykonawcę jego najlepszej wiedzy i doświadczenia, zgodnie z obowiązującymi standardami w zakresie przedmiotu umowy</w:t>
      </w:r>
      <w:r w:rsidR="00F17017">
        <w:rPr>
          <w:rFonts w:eastAsia="Calibri" w:cs="Times New Roman"/>
          <w:spacing w:val="-5"/>
          <w:sz w:val="24"/>
          <w:szCs w:val="24"/>
        </w:rPr>
        <w:t>;</w:t>
      </w:r>
    </w:p>
    <w:p w14:paraId="6E14BA84" w14:textId="77777777" w:rsidR="00687A21" w:rsidRPr="002C5CB7" w:rsidRDefault="00687A21" w:rsidP="000D6AC4">
      <w:pPr>
        <w:pStyle w:val="Akapitzlist"/>
        <w:numPr>
          <w:ilvl w:val="0"/>
          <w:numId w:val="1"/>
        </w:numPr>
        <w:shd w:val="clear" w:color="auto" w:fill="FFFFFF"/>
        <w:spacing w:after="0" w:line="360" w:lineRule="auto"/>
        <w:ind w:left="748" w:hanging="374"/>
        <w:jc w:val="both"/>
        <w:rPr>
          <w:rFonts w:eastAsia="Calibri" w:cs="Times New Roman"/>
          <w:sz w:val="24"/>
          <w:szCs w:val="24"/>
        </w:rPr>
      </w:pPr>
      <w:r w:rsidRPr="002C5CB7">
        <w:rPr>
          <w:rFonts w:eastAsia="Calibri" w:cs="Times New Roman"/>
          <w:spacing w:val="-5"/>
          <w:sz w:val="24"/>
          <w:szCs w:val="24"/>
        </w:rPr>
        <w:t>Wykonawca oświadcza, że znajduje się w sytuacji ekonomicznej i finansowej zapewniającej wykonanie zamówienia</w:t>
      </w:r>
      <w:r w:rsidR="00F17017">
        <w:rPr>
          <w:rFonts w:eastAsia="Calibri" w:cs="Times New Roman"/>
          <w:spacing w:val="-5"/>
          <w:sz w:val="24"/>
          <w:szCs w:val="24"/>
        </w:rPr>
        <w:t>;</w:t>
      </w:r>
    </w:p>
    <w:p w14:paraId="2C4459B5" w14:textId="77777777" w:rsidR="00172115" w:rsidRPr="002C5CB7" w:rsidRDefault="00172115" w:rsidP="000D6AC4">
      <w:pPr>
        <w:pStyle w:val="Akapitzlist"/>
        <w:numPr>
          <w:ilvl w:val="0"/>
          <w:numId w:val="1"/>
        </w:numPr>
        <w:shd w:val="clear" w:color="auto" w:fill="FFFFFF"/>
        <w:spacing w:after="0" w:line="360" w:lineRule="auto"/>
        <w:ind w:left="731" w:hanging="357"/>
        <w:jc w:val="both"/>
        <w:rPr>
          <w:rFonts w:eastAsia="Calibri" w:cs="Times New Roman"/>
          <w:sz w:val="24"/>
          <w:szCs w:val="24"/>
        </w:rPr>
      </w:pPr>
      <w:r w:rsidRPr="002C5CB7">
        <w:rPr>
          <w:rFonts w:eastAsia="Calibri" w:cs="Times New Roman"/>
          <w:sz w:val="24"/>
          <w:szCs w:val="24"/>
        </w:rPr>
        <w:t>Wykonawca ponosi pełną odpowiedzialność za prace realizowane przez swoich podwykonawców</w:t>
      </w:r>
      <w:r w:rsidR="00F17017">
        <w:rPr>
          <w:rFonts w:eastAsia="Calibri" w:cs="Times New Roman"/>
          <w:sz w:val="24"/>
          <w:szCs w:val="24"/>
        </w:rPr>
        <w:t>;</w:t>
      </w:r>
    </w:p>
    <w:p w14:paraId="5532430E" w14:textId="1BB9974B" w:rsidR="00172115" w:rsidRPr="00025C53" w:rsidRDefault="000B0188" w:rsidP="000D6AC4">
      <w:pPr>
        <w:pStyle w:val="Akapitzlist"/>
        <w:numPr>
          <w:ilvl w:val="0"/>
          <w:numId w:val="1"/>
        </w:numPr>
        <w:shd w:val="clear" w:color="auto" w:fill="FFFFFF"/>
        <w:spacing w:after="0" w:line="360" w:lineRule="auto"/>
        <w:ind w:left="731" w:hanging="357"/>
        <w:jc w:val="both"/>
        <w:rPr>
          <w:rFonts w:cs="Times New Roman"/>
          <w:sz w:val="24"/>
          <w:szCs w:val="24"/>
        </w:rPr>
      </w:pPr>
      <w:r>
        <w:rPr>
          <w:rFonts w:eastAsia="Calibri" w:cs="Times New Roman"/>
          <w:sz w:val="24"/>
          <w:szCs w:val="24"/>
        </w:rPr>
        <w:t>D</w:t>
      </w:r>
      <w:r w:rsidR="00172115" w:rsidRPr="002C5CB7">
        <w:rPr>
          <w:rFonts w:eastAsia="Calibri" w:cs="Times New Roman"/>
          <w:sz w:val="24"/>
          <w:szCs w:val="24"/>
        </w:rPr>
        <w:t>o wykona</w:t>
      </w:r>
      <w:r w:rsidR="00172115" w:rsidRPr="002C5CB7">
        <w:rPr>
          <w:rFonts w:cs="Times New Roman"/>
          <w:sz w:val="24"/>
          <w:szCs w:val="24"/>
        </w:rPr>
        <w:t xml:space="preserve">nia </w:t>
      </w:r>
      <w:r w:rsidR="00B62319">
        <w:rPr>
          <w:rFonts w:cs="Times New Roman"/>
          <w:sz w:val="24"/>
          <w:szCs w:val="24"/>
        </w:rPr>
        <w:t>usług</w:t>
      </w:r>
      <w:r w:rsidR="00172115" w:rsidRPr="002C5CB7">
        <w:rPr>
          <w:rFonts w:cs="Times New Roman"/>
          <w:sz w:val="24"/>
          <w:szCs w:val="24"/>
        </w:rPr>
        <w:t xml:space="preserve"> objętych przedmiotem zamówienia</w:t>
      </w:r>
      <w:r w:rsidR="00172115" w:rsidRPr="002C5CB7">
        <w:rPr>
          <w:rFonts w:eastAsia="Calibri" w:cs="Times New Roman"/>
          <w:sz w:val="24"/>
          <w:szCs w:val="24"/>
        </w:rPr>
        <w:t xml:space="preserve"> Wykonawca będzie używał własnych narzędzi i sprzętu</w:t>
      </w:r>
      <w:r w:rsidR="00F17017">
        <w:rPr>
          <w:rFonts w:eastAsia="Calibri" w:cs="Times New Roman"/>
          <w:sz w:val="24"/>
          <w:szCs w:val="24"/>
        </w:rPr>
        <w:t>;</w:t>
      </w:r>
    </w:p>
    <w:p w14:paraId="2366C70F" w14:textId="77777777" w:rsidR="00172115" w:rsidRPr="002C5CB7" w:rsidRDefault="00172115" w:rsidP="000D6AC4">
      <w:pPr>
        <w:pStyle w:val="Akapitzlist"/>
        <w:numPr>
          <w:ilvl w:val="0"/>
          <w:numId w:val="1"/>
        </w:numPr>
        <w:shd w:val="clear" w:color="auto" w:fill="FFFFFF"/>
        <w:spacing w:after="0" w:line="360" w:lineRule="auto"/>
        <w:ind w:left="731" w:hanging="357"/>
        <w:jc w:val="both"/>
        <w:rPr>
          <w:rFonts w:eastAsia="Calibri" w:cs="Times New Roman"/>
          <w:sz w:val="24"/>
          <w:szCs w:val="24"/>
        </w:rPr>
      </w:pPr>
      <w:r w:rsidRPr="002C5CB7">
        <w:rPr>
          <w:rFonts w:eastAsia="Calibri" w:cs="Times New Roman"/>
          <w:sz w:val="24"/>
          <w:szCs w:val="24"/>
        </w:rPr>
        <w:t>Wykonawca zobowiązuje się do:</w:t>
      </w:r>
    </w:p>
    <w:p w14:paraId="38EF4558" w14:textId="77777777" w:rsidR="00172115" w:rsidRPr="002C5CB7" w:rsidRDefault="00172115" w:rsidP="000D6AC4">
      <w:pPr>
        <w:pStyle w:val="Akapitzlist"/>
        <w:numPr>
          <w:ilvl w:val="0"/>
          <w:numId w:val="14"/>
        </w:numPr>
        <w:shd w:val="clear" w:color="auto" w:fill="FFFFFF"/>
        <w:tabs>
          <w:tab w:val="left" w:pos="360"/>
        </w:tabs>
        <w:spacing w:after="0" w:line="360" w:lineRule="auto"/>
        <w:ind w:left="1173" w:hanging="357"/>
        <w:jc w:val="both"/>
        <w:rPr>
          <w:rFonts w:eastAsia="Calibri" w:cs="Times New Roman"/>
          <w:sz w:val="24"/>
          <w:szCs w:val="24"/>
        </w:rPr>
      </w:pPr>
      <w:r w:rsidRPr="002C5CB7">
        <w:rPr>
          <w:rFonts w:eastAsia="Calibri" w:cs="Times New Roman"/>
          <w:sz w:val="24"/>
          <w:szCs w:val="24"/>
        </w:rPr>
        <w:t>wykonywania określonych umową obowiązków z należytą starannością</w:t>
      </w:r>
      <w:r w:rsidR="00F17017">
        <w:rPr>
          <w:rFonts w:eastAsia="Calibri" w:cs="Times New Roman"/>
          <w:sz w:val="24"/>
          <w:szCs w:val="24"/>
        </w:rPr>
        <w:t>;</w:t>
      </w:r>
    </w:p>
    <w:p w14:paraId="4E4411F7" w14:textId="77777777" w:rsidR="00172115" w:rsidRPr="002C5CB7" w:rsidRDefault="00172115" w:rsidP="000D6AC4">
      <w:pPr>
        <w:pStyle w:val="Akapitzlist"/>
        <w:numPr>
          <w:ilvl w:val="0"/>
          <w:numId w:val="14"/>
        </w:numPr>
        <w:shd w:val="clear" w:color="auto" w:fill="FFFFFF"/>
        <w:tabs>
          <w:tab w:val="left" w:pos="360"/>
        </w:tabs>
        <w:spacing w:after="0" w:line="360" w:lineRule="auto"/>
        <w:ind w:left="1173" w:hanging="357"/>
        <w:jc w:val="both"/>
        <w:rPr>
          <w:rFonts w:eastAsia="Calibri" w:cs="Times New Roman"/>
          <w:sz w:val="24"/>
          <w:szCs w:val="24"/>
        </w:rPr>
      </w:pPr>
      <w:r w:rsidRPr="002C5CB7">
        <w:rPr>
          <w:rFonts w:eastAsia="Calibri" w:cs="Times New Roman"/>
          <w:sz w:val="24"/>
          <w:szCs w:val="24"/>
        </w:rPr>
        <w:t>przestrzegania przepisów BHP i ppoż. oraz właściwej organizacji pracy, zachowania ładu i porządku przy wykonywaniu prac</w:t>
      </w:r>
      <w:r w:rsidR="00F17017">
        <w:rPr>
          <w:rFonts w:eastAsia="Calibri" w:cs="Times New Roman"/>
          <w:sz w:val="24"/>
          <w:szCs w:val="24"/>
        </w:rPr>
        <w:t>;</w:t>
      </w:r>
    </w:p>
    <w:p w14:paraId="24721822" w14:textId="77777777" w:rsidR="00172115" w:rsidRPr="002C5CB7" w:rsidRDefault="00172115" w:rsidP="000D6AC4">
      <w:pPr>
        <w:pStyle w:val="Akapitzlist"/>
        <w:numPr>
          <w:ilvl w:val="0"/>
          <w:numId w:val="14"/>
        </w:numPr>
        <w:shd w:val="clear" w:color="auto" w:fill="FFFFFF"/>
        <w:tabs>
          <w:tab w:val="left" w:pos="360"/>
        </w:tabs>
        <w:autoSpaceDE w:val="0"/>
        <w:autoSpaceDN w:val="0"/>
        <w:adjustRightInd w:val="0"/>
        <w:spacing w:after="0" w:line="360" w:lineRule="auto"/>
        <w:ind w:left="1173" w:hanging="357"/>
        <w:jc w:val="both"/>
        <w:rPr>
          <w:rFonts w:cs="Times New Roman"/>
          <w:b/>
          <w:color w:val="000000"/>
          <w:sz w:val="24"/>
          <w:szCs w:val="24"/>
        </w:rPr>
      </w:pPr>
      <w:r w:rsidRPr="002C5CB7">
        <w:rPr>
          <w:rFonts w:eastAsia="Calibri" w:cs="Times New Roman"/>
          <w:sz w:val="24"/>
          <w:szCs w:val="24"/>
        </w:rPr>
        <w:t>odpowiedzialności za szkody wynikłe z prowadzenia prac.</w:t>
      </w:r>
    </w:p>
    <w:p w14:paraId="48149D4E" w14:textId="6F14C5BE" w:rsidR="0014165E" w:rsidRPr="006D320A" w:rsidRDefault="0014165E" w:rsidP="002F6D8A">
      <w:pPr>
        <w:pStyle w:val="Nagwek2"/>
      </w:pPr>
      <w:r w:rsidRPr="002C5CB7">
        <w:rPr>
          <w:rFonts w:eastAsia="Calibri"/>
        </w:rPr>
        <w:t>Szczegółowy opis przedmiotu zamówienia:</w:t>
      </w:r>
    </w:p>
    <w:p w14:paraId="5E3AF50A" w14:textId="71F55227" w:rsidR="006D320A" w:rsidRPr="006D320A" w:rsidRDefault="006D320A" w:rsidP="000D6AC4">
      <w:pPr>
        <w:pStyle w:val="Akapitzlist"/>
        <w:numPr>
          <w:ilvl w:val="0"/>
          <w:numId w:val="8"/>
        </w:numPr>
        <w:shd w:val="clear" w:color="auto" w:fill="FFFFFF"/>
        <w:spacing w:after="0" w:line="360" w:lineRule="auto"/>
        <w:ind w:left="851" w:hanging="567"/>
        <w:jc w:val="both"/>
        <w:rPr>
          <w:rFonts w:eastAsia="Calibri" w:cs="Times New Roman"/>
          <w:spacing w:val="1"/>
          <w:sz w:val="24"/>
          <w:szCs w:val="24"/>
        </w:rPr>
      </w:pPr>
      <w:r w:rsidRPr="006D320A">
        <w:rPr>
          <w:rFonts w:eastAsia="Calibri" w:cs="Times New Roman"/>
          <w:spacing w:val="1"/>
          <w:sz w:val="24"/>
          <w:szCs w:val="24"/>
        </w:rPr>
        <w:t>Odbiór, wywóz i zagospodarowanie (odzysk lub unieszkodliwienie) odpadów komunalnych pochodzących z</w:t>
      </w:r>
      <w:r>
        <w:rPr>
          <w:rFonts w:eastAsia="Calibri" w:cs="Times New Roman"/>
          <w:spacing w:val="1"/>
          <w:sz w:val="24"/>
          <w:szCs w:val="24"/>
        </w:rPr>
        <w:t xml:space="preserve"> al. Jana Pawła II 13 w Warszawie</w:t>
      </w:r>
      <w:r w:rsidRPr="006D320A">
        <w:rPr>
          <w:rFonts w:eastAsia="Calibri" w:cs="Times New Roman"/>
          <w:spacing w:val="1"/>
          <w:sz w:val="24"/>
          <w:szCs w:val="24"/>
        </w:rPr>
        <w:t xml:space="preserve">, w sposób zapewniający osiągnięcie odpowiednich poziomów recyklingu, przygotowania do ponownego użycia i odzysku innymi metodami oraz ograniczenie masy odpadów komunalnych ulegających biodegradacji przekazywanych do składowania, zgodnie </w:t>
      </w:r>
      <w:r w:rsidR="000B0188">
        <w:rPr>
          <w:rFonts w:eastAsia="Calibri" w:cs="Times New Roman"/>
          <w:spacing w:val="1"/>
          <w:sz w:val="24"/>
          <w:szCs w:val="24"/>
        </w:rPr>
        <w:br/>
      </w:r>
      <w:r w:rsidRPr="006D320A">
        <w:rPr>
          <w:rFonts w:eastAsia="Calibri" w:cs="Times New Roman"/>
          <w:spacing w:val="1"/>
          <w:sz w:val="24"/>
          <w:szCs w:val="24"/>
        </w:rPr>
        <w:t xml:space="preserve">z zapisami ustawy z dnia 13 września 1996 r. o utrzymaniu czystości i porządku </w:t>
      </w:r>
      <w:r w:rsidR="000B0188">
        <w:rPr>
          <w:rFonts w:eastAsia="Calibri" w:cs="Times New Roman"/>
          <w:spacing w:val="1"/>
          <w:sz w:val="24"/>
          <w:szCs w:val="24"/>
        </w:rPr>
        <w:br/>
      </w:r>
      <w:r w:rsidRPr="006D320A">
        <w:rPr>
          <w:rFonts w:eastAsia="Calibri" w:cs="Times New Roman"/>
          <w:spacing w:val="1"/>
          <w:sz w:val="24"/>
          <w:szCs w:val="24"/>
        </w:rPr>
        <w:t>w gminach – (Dz. U. z 2019r. Poz. 2010), zapisami Rozporządzenia Ministra Środowiska z dnia 29 grudnia 2016 r. w sprawie szczegółowego sposobu selektywnego zbierania wybranych frakcji odpadów (Dz. U. z 2019 r. poz.2028)</w:t>
      </w:r>
      <w:r w:rsidR="00D742F5">
        <w:rPr>
          <w:rFonts w:eastAsia="Calibri" w:cs="Times New Roman"/>
          <w:spacing w:val="1"/>
          <w:sz w:val="24"/>
          <w:szCs w:val="24"/>
        </w:rPr>
        <w:t>;</w:t>
      </w:r>
    </w:p>
    <w:p w14:paraId="16D777D9" w14:textId="6B5D9D1F" w:rsidR="006D320A" w:rsidRPr="006D320A" w:rsidRDefault="006D320A" w:rsidP="000D6AC4">
      <w:pPr>
        <w:pStyle w:val="Akapitzlist"/>
        <w:numPr>
          <w:ilvl w:val="0"/>
          <w:numId w:val="8"/>
        </w:numPr>
        <w:shd w:val="clear" w:color="auto" w:fill="FFFFFF"/>
        <w:spacing w:after="0" w:line="360" w:lineRule="auto"/>
        <w:ind w:left="851" w:hanging="567"/>
        <w:jc w:val="both"/>
        <w:rPr>
          <w:rFonts w:eastAsia="Calibri" w:cs="Times New Roman"/>
          <w:spacing w:val="1"/>
          <w:sz w:val="24"/>
          <w:szCs w:val="24"/>
        </w:rPr>
      </w:pPr>
      <w:r w:rsidRPr="006D320A">
        <w:rPr>
          <w:rFonts w:eastAsia="Calibri" w:cs="Times New Roman"/>
          <w:spacing w:val="1"/>
          <w:sz w:val="24"/>
          <w:szCs w:val="24"/>
        </w:rPr>
        <w:t>Odbiór, wywóz i zagospodarowanie zmieszanych niesegregowanych odpadów komunalnych i powstałych po segregacji odpadów zgromadzonych w pojemnikach i</w:t>
      </w:r>
      <w:r>
        <w:rPr>
          <w:rFonts w:eastAsia="Calibri" w:cs="Times New Roman"/>
          <w:spacing w:val="1"/>
          <w:sz w:val="24"/>
          <w:szCs w:val="24"/>
        </w:rPr>
        <w:t> </w:t>
      </w:r>
      <w:r w:rsidRPr="006D320A">
        <w:rPr>
          <w:rFonts w:eastAsia="Calibri" w:cs="Times New Roman"/>
          <w:spacing w:val="1"/>
          <w:sz w:val="24"/>
          <w:szCs w:val="24"/>
        </w:rPr>
        <w:t>kontenerach</w:t>
      </w:r>
      <w:r w:rsidR="00D742F5">
        <w:rPr>
          <w:rFonts w:eastAsia="Calibri" w:cs="Times New Roman"/>
          <w:spacing w:val="1"/>
          <w:sz w:val="24"/>
          <w:szCs w:val="24"/>
        </w:rPr>
        <w:t>;</w:t>
      </w:r>
      <w:r w:rsidRPr="006D320A">
        <w:rPr>
          <w:rFonts w:eastAsia="Calibri" w:cs="Times New Roman"/>
          <w:spacing w:val="1"/>
          <w:sz w:val="24"/>
          <w:szCs w:val="24"/>
        </w:rPr>
        <w:t xml:space="preserve"> </w:t>
      </w:r>
    </w:p>
    <w:p w14:paraId="631D72EE" w14:textId="563E4C04" w:rsidR="006D320A" w:rsidRPr="006D320A" w:rsidRDefault="006D320A" w:rsidP="000D6AC4">
      <w:pPr>
        <w:pStyle w:val="Akapitzlist"/>
        <w:numPr>
          <w:ilvl w:val="0"/>
          <w:numId w:val="8"/>
        </w:numPr>
        <w:shd w:val="clear" w:color="auto" w:fill="FFFFFF"/>
        <w:spacing w:after="0" w:line="360" w:lineRule="auto"/>
        <w:ind w:left="851" w:hanging="567"/>
        <w:jc w:val="both"/>
        <w:rPr>
          <w:rFonts w:eastAsia="Calibri" w:cs="Times New Roman"/>
          <w:spacing w:val="1"/>
          <w:sz w:val="24"/>
          <w:szCs w:val="24"/>
        </w:rPr>
      </w:pPr>
      <w:r w:rsidRPr="006D320A">
        <w:rPr>
          <w:rFonts w:eastAsia="Calibri" w:cs="Times New Roman"/>
          <w:spacing w:val="1"/>
          <w:sz w:val="24"/>
          <w:szCs w:val="24"/>
        </w:rPr>
        <w:t xml:space="preserve">Odbiór, wywóz i zagospodarowanie odpadów segregowanych, zbieranych </w:t>
      </w:r>
      <w:r w:rsidR="000D6AC4">
        <w:rPr>
          <w:rFonts w:eastAsia="Calibri" w:cs="Times New Roman"/>
          <w:spacing w:val="1"/>
          <w:sz w:val="24"/>
          <w:szCs w:val="24"/>
        </w:rPr>
        <w:br/>
      </w:r>
      <w:r w:rsidRPr="006D320A">
        <w:rPr>
          <w:rFonts w:eastAsia="Calibri" w:cs="Times New Roman"/>
          <w:spacing w:val="1"/>
          <w:sz w:val="24"/>
          <w:szCs w:val="24"/>
        </w:rPr>
        <w:t>w</w:t>
      </w:r>
      <w:r w:rsidR="000D6AC4">
        <w:rPr>
          <w:rFonts w:eastAsia="Calibri" w:cs="Times New Roman"/>
          <w:spacing w:val="1"/>
          <w:sz w:val="24"/>
          <w:szCs w:val="24"/>
        </w:rPr>
        <w:t xml:space="preserve"> </w:t>
      </w:r>
      <w:r w:rsidRPr="002175F8">
        <w:rPr>
          <w:rFonts w:eastAsia="Calibri" w:cs="Times New Roman"/>
          <w:spacing w:val="1"/>
          <w:sz w:val="24"/>
          <w:szCs w:val="24"/>
        </w:rPr>
        <w:t>pojemnikach w odpowiednich kolorach:</w:t>
      </w:r>
    </w:p>
    <w:p w14:paraId="7BCF1004" w14:textId="2268E488" w:rsidR="006D320A" w:rsidRPr="006D320A" w:rsidRDefault="006D320A" w:rsidP="00B359E7">
      <w:pPr>
        <w:pStyle w:val="Akapitzlist"/>
        <w:numPr>
          <w:ilvl w:val="0"/>
          <w:numId w:val="11"/>
        </w:numPr>
        <w:shd w:val="clear" w:color="auto" w:fill="FFFFFF"/>
        <w:spacing w:after="0" w:line="360" w:lineRule="auto"/>
        <w:ind w:left="1383" w:hanging="567"/>
        <w:jc w:val="both"/>
        <w:rPr>
          <w:rFonts w:eastAsia="Calibri" w:cs="Times New Roman"/>
          <w:spacing w:val="1"/>
          <w:sz w:val="24"/>
          <w:szCs w:val="24"/>
        </w:rPr>
      </w:pPr>
      <w:r w:rsidRPr="006D320A">
        <w:rPr>
          <w:rFonts w:eastAsia="Calibri" w:cs="Times New Roman"/>
          <w:spacing w:val="1"/>
          <w:sz w:val="24"/>
          <w:szCs w:val="24"/>
        </w:rPr>
        <w:t xml:space="preserve"> papier i makulatura – kolor niebieski  z napisem „Papier”</w:t>
      </w:r>
      <w:r w:rsidR="00D742F5">
        <w:rPr>
          <w:rFonts w:eastAsia="Calibri" w:cs="Times New Roman"/>
          <w:spacing w:val="1"/>
          <w:sz w:val="24"/>
          <w:szCs w:val="24"/>
        </w:rPr>
        <w:t>;</w:t>
      </w:r>
    </w:p>
    <w:p w14:paraId="51A65772" w14:textId="2D13EDFB" w:rsidR="006D320A" w:rsidRPr="006D320A" w:rsidRDefault="006D320A" w:rsidP="00B359E7">
      <w:pPr>
        <w:pStyle w:val="Akapitzlist"/>
        <w:numPr>
          <w:ilvl w:val="0"/>
          <w:numId w:val="11"/>
        </w:numPr>
        <w:shd w:val="clear" w:color="auto" w:fill="FFFFFF"/>
        <w:spacing w:after="0" w:line="360" w:lineRule="auto"/>
        <w:ind w:left="1383" w:hanging="567"/>
        <w:jc w:val="both"/>
        <w:rPr>
          <w:rFonts w:eastAsia="Calibri" w:cs="Times New Roman"/>
          <w:spacing w:val="1"/>
          <w:sz w:val="24"/>
          <w:szCs w:val="24"/>
        </w:rPr>
      </w:pPr>
      <w:r w:rsidRPr="006D320A">
        <w:rPr>
          <w:rFonts w:eastAsia="Calibri" w:cs="Times New Roman"/>
          <w:spacing w:val="1"/>
          <w:sz w:val="24"/>
          <w:szCs w:val="24"/>
        </w:rPr>
        <w:t xml:space="preserve"> tworzywa sztuczne – kolor żółty z napisem „ Tworzywa sztuczne i metale”</w:t>
      </w:r>
      <w:r w:rsidR="00D742F5">
        <w:rPr>
          <w:rFonts w:eastAsia="Calibri" w:cs="Times New Roman"/>
          <w:spacing w:val="1"/>
          <w:sz w:val="24"/>
          <w:szCs w:val="24"/>
        </w:rPr>
        <w:t>;</w:t>
      </w:r>
    </w:p>
    <w:p w14:paraId="7575A320" w14:textId="709D6EFA" w:rsidR="006D320A" w:rsidRPr="006D320A" w:rsidRDefault="006D320A" w:rsidP="00B359E7">
      <w:pPr>
        <w:pStyle w:val="Akapitzlist"/>
        <w:numPr>
          <w:ilvl w:val="0"/>
          <w:numId w:val="11"/>
        </w:numPr>
        <w:shd w:val="clear" w:color="auto" w:fill="FFFFFF"/>
        <w:spacing w:after="0" w:line="360" w:lineRule="auto"/>
        <w:ind w:left="1383" w:hanging="567"/>
        <w:jc w:val="both"/>
        <w:rPr>
          <w:rFonts w:eastAsia="Calibri" w:cs="Times New Roman"/>
          <w:spacing w:val="1"/>
          <w:sz w:val="24"/>
          <w:szCs w:val="24"/>
        </w:rPr>
      </w:pPr>
      <w:r w:rsidRPr="006D320A">
        <w:rPr>
          <w:rFonts w:eastAsia="Calibri" w:cs="Times New Roman"/>
          <w:spacing w:val="1"/>
          <w:sz w:val="24"/>
          <w:szCs w:val="24"/>
        </w:rPr>
        <w:t xml:space="preserve"> szkło – kolor zielony z napisem „Szkło”</w:t>
      </w:r>
      <w:r w:rsidR="00D742F5">
        <w:rPr>
          <w:rFonts w:eastAsia="Calibri" w:cs="Times New Roman"/>
          <w:spacing w:val="1"/>
          <w:sz w:val="24"/>
          <w:szCs w:val="24"/>
        </w:rPr>
        <w:t>;</w:t>
      </w:r>
    </w:p>
    <w:p w14:paraId="3D000659" w14:textId="0161B151" w:rsidR="006D320A" w:rsidRPr="006D320A" w:rsidRDefault="006D320A" w:rsidP="00B359E7">
      <w:pPr>
        <w:pStyle w:val="Akapitzlist"/>
        <w:numPr>
          <w:ilvl w:val="0"/>
          <w:numId w:val="11"/>
        </w:numPr>
        <w:shd w:val="clear" w:color="auto" w:fill="FFFFFF"/>
        <w:spacing w:after="0" w:line="360" w:lineRule="auto"/>
        <w:ind w:left="1383" w:hanging="567"/>
        <w:jc w:val="both"/>
        <w:rPr>
          <w:rFonts w:eastAsia="Calibri" w:cs="Times New Roman"/>
          <w:spacing w:val="1"/>
          <w:sz w:val="24"/>
          <w:szCs w:val="24"/>
        </w:rPr>
      </w:pPr>
      <w:r w:rsidRPr="006D320A">
        <w:rPr>
          <w:rFonts w:eastAsia="Calibri" w:cs="Times New Roman"/>
          <w:spacing w:val="1"/>
          <w:sz w:val="24"/>
          <w:szCs w:val="24"/>
        </w:rPr>
        <w:lastRenderedPageBreak/>
        <w:t>bioodpady - kolor brązowy worka lub pojemnika z napisem „</w:t>
      </w:r>
      <w:proofErr w:type="spellStart"/>
      <w:r w:rsidRPr="006D320A">
        <w:rPr>
          <w:rFonts w:eastAsia="Calibri" w:cs="Times New Roman"/>
          <w:spacing w:val="1"/>
          <w:sz w:val="24"/>
          <w:szCs w:val="24"/>
        </w:rPr>
        <w:t>Bio</w:t>
      </w:r>
      <w:proofErr w:type="spellEnd"/>
      <w:r w:rsidRPr="006D320A">
        <w:rPr>
          <w:rFonts w:eastAsia="Calibri" w:cs="Times New Roman"/>
          <w:spacing w:val="1"/>
          <w:sz w:val="24"/>
          <w:szCs w:val="24"/>
        </w:rPr>
        <w:t>”</w:t>
      </w:r>
      <w:r w:rsidR="00D742F5">
        <w:rPr>
          <w:rFonts w:eastAsia="Calibri" w:cs="Times New Roman"/>
          <w:spacing w:val="1"/>
          <w:sz w:val="24"/>
          <w:szCs w:val="24"/>
        </w:rPr>
        <w:t>;</w:t>
      </w:r>
    </w:p>
    <w:p w14:paraId="45006AC2" w14:textId="1BDC1811" w:rsidR="006D320A" w:rsidRPr="006D320A" w:rsidRDefault="006D320A" w:rsidP="00B359E7">
      <w:pPr>
        <w:pStyle w:val="Akapitzlist"/>
        <w:numPr>
          <w:ilvl w:val="0"/>
          <w:numId w:val="11"/>
        </w:numPr>
        <w:shd w:val="clear" w:color="auto" w:fill="FFFFFF"/>
        <w:spacing w:after="0" w:line="360" w:lineRule="auto"/>
        <w:ind w:left="1383" w:hanging="567"/>
        <w:jc w:val="both"/>
        <w:rPr>
          <w:rFonts w:eastAsia="Calibri" w:cs="Times New Roman"/>
          <w:spacing w:val="1"/>
          <w:sz w:val="24"/>
          <w:szCs w:val="24"/>
        </w:rPr>
      </w:pPr>
      <w:r w:rsidRPr="006D320A">
        <w:rPr>
          <w:rFonts w:eastAsia="Calibri" w:cs="Times New Roman"/>
          <w:spacing w:val="1"/>
          <w:sz w:val="24"/>
          <w:szCs w:val="24"/>
        </w:rPr>
        <w:t>niesegregowane (zmieszane) odpady komunalne – dopuszczony kolor to czarny,   ciemnoszary lub ciemnozielony (pojemniki)</w:t>
      </w:r>
      <w:r w:rsidR="00D742F5">
        <w:rPr>
          <w:rFonts w:eastAsia="Calibri" w:cs="Times New Roman"/>
          <w:spacing w:val="1"/>
          <w:sz w:val="24"/>
          <w:szCs w:val="24"/>
        </w:rPr>
        <w:t>.</w:t>
      </w:r>
    </w:p>
    <w:p w14:paraId="3C0C79EE" w14:textId="5DE1EBB4" w:rsidR="006D320A" w:rsidRPr="006D320A" w:rsidRDefault="006D320A" w:rsidP="000D6AC4">
      <w:pPr>
        <w:pStyle w:val="Akapitzlist"/>
        <w:numPr>
          <w:ilvl w:val="0"/>
          <w:numId w:val="8"/>
        </w:numPr>
        <w:shd w:val="clear" w:color="auto" w:fill="FFFFFF"/>
        <w:spacing w:after="0" w:line="360" w:lineRule="auto"/>
        <w:ind w:left="851" w:hanging="567"/>
        <w:jc w:val="both"/>
        <w:rPr>
          <w:rFonts w:eastAsia="Calibri" w:cs="Times New Roman"/>
          <w:spacing w:val="1"/>
          <w:sz w:val="24"/>
          <w:szCs w:val="24"/>
        </w:rPr>
      </w:pPr>
      <w:r w:rsidRPr="006D320A">
        <w:rPr>
          <w:rFonts w:eastAsia="Calibri" w:cs="Times New Roman"/>
          <w:spacing w:val="1"/>
          <w:sz w:val="24"/>
          <w:szCs w:val="24"/>
        </w:rPr>
        <w:t>Wykonawca zobowiązany jest</w:t>
      </w:r>
      <w:r w:rsidR="00C3294C">
        <w:rPr>
          <w:rFonts w:eastAsia="Calibri" w:cs="Times New Roman"/>
          <w:spacing w:val="1"/>
          <w:sz w:val="24"/>
          <w:szCs w:val="24"/>
        </w:rPr>
        <w:t xml:space="preserve"> do</w:t>
      </w:r>
      <w:r w:rsidRPr="006D320A">
        <w:rPr>
          <w:rFonts w:eastAsia="Calibri" w:cs="Times New Roman"/>
          <w:spacing w:val="1"/>
          <w:sz w:val="24"/>
          <w:szCs w:val="24"/>
        </w:rPr>
        <w:t xml:space="preserve"> dostarczania pojemników do odpadów w ilościach wskazywanych przez Zamawiającego w </w:t>
      </w:r>
      <w:r w:rsidR="00DB50FD">
        <w:rPr>
          <w:rFonts w:eastAsia="Calibri" w:cs="Times New Roman"/>
          <w:spacing w:val="1"/>
          <w:sz w:val="24"/>
          <w:szCs w:val="24"/>
        </w:rPr>
        <w:t>załączonej</w:t>
      </w:r>
      <w:r w:rsidRPr="006D320A">
        <w:rPr>
          <w:rFonts w:eastAsia="Calibri" w:cs="Times New Roman"/>
          <w:spacing w:val="1"/>
          <w:sz w:val="24"/>
          <w:szCs w:val="24"/>
        </w:rPr>
        <w:t xml:space="preserve"> tabeli</w:t>
      </w:r>
      <w:r w:rsidR="00DB50FD">
        <w:rPr>
          <w:rFonts w:eastAsia="Calibri" w:cs="Times New Roman"/>
          <w:spacing w:val="1"/>
          <w:sz w:val="24"/>
          <w:szCs w:val="24"/>
        </w:rPr>
        <w:t xml:space="preserve"> (</w:t>
      </w:r>
      <w:r w:rsidR="00DB50FD" w:rsidRPr="00DB50FD">
        <w:rPr>
          <w:rFonts w:eastAsia="Calibri" w:cs="Times New Roman"/>
          <w:b/>
          <w:bCs/>
          <w:spacing w:val="1"/>
          <w:sz w:val="24"/>
          <w:szCs w:val="24"/>
          <w:u w:val="single"/>
        </w:rPr>
        <w:t>Załącznik nr 2</w:t>
      </w:r>
      <w:r w:rsidR="00DB50FD">
        <w:rPr>
          <w:rFonts w:eastAsia="Calibri" w:cs="Times New Roman"/>
          <w:spacing w:val="1"/>
          <w:sz w:val="24"/>
          <w:szCs w:val="24"/>
        </w:rPr>
        <w:t>)</w:t>
      </w:r>
      <w:r w:rsidR="00D742F5">
        <w:rPr>
          <w:rFonts w:eastAsia="Calibri" w:cs="Times New Roman"/>
          <w:spacing w:val="1"/>
          <w:sz w:val="24"/>
          <w:szCs w:val="24"/>
        </w:rPr>
        <w:t>;</w:t>
      </w:r>
    </w:p>
    <w:p w14:paraId="45AE770D" w14:textId="4F607E3E" w:rsidR="006D320A" w:rsidRPr="006D320A" w:rsidRDefault="006D320A" w:rsidP="000D6AC4">
      <w:pPr>
        <w:pStyle w:val="Akapitzlist"/>
        <w:numPr>
          <w:ilvl w:val="0"/>
          <w:numId w:val="8"/>
        </w:numPr>
        <w:shd w:val="clear" w:color="auto" w:fill="FFFFFF"/>
        <w:spacing w:after="0" w:line="360" w:lineRule="auto"/>
        <w:ind w:left="851" w:hanging="567"/>
        <w:jc w:val="both"/>
        <w:rPr>
          <w:rFonts w:eastAsia="Calibri" w:cs="Times New Roman"/>
          <w:spacing w:val="1"/>
          <w:sz w:val="24"/>
          <w:szCs w:val="24"/>
        </w:rPr>
      </w:pPr>
      <w:r w:rsidRPr="006D320A">
        <w:rPr>
          <w:rFonts w:eastAsia="Calibri" w:cs="Times New Roman"/>
          <w:spacing w:val="1"/>
          <w:sz w:val="24"/>
          <w:szCs w:val="24"/>
        </w:rPr>
        <w:t>Utrzymanie porządku i czystości wokół pojemników podczas odbioru odpadów komunalnych</w:t>
      </w:r>
      <w:r w:rsidR="00D742F5">
        <w:rPr>
          <w:rFonts w:eastAsia="Calibri" w:cs="Times New Roman"/>
          <w:spacing w:val="1"/>
          <w:sz w:val="24"/>
          <w:szCs w:val="24"/>
        </w:rPr>
        <w:t>;</w:t>
      </w:r>
    </w:p>
    <w:p w14:paraId="511A1486" w14:textId="4C5DEDEF" w:rsidR="006D320A" w:rsidRPr="006D320A" w:rsidRDefault="006D320A" w:rsidP="000D6AC4">
      <w:pPr>
        <w:pStyle w:val="Akapitzlist"/>
        <w:numPr>
          <w:ilvl w:val="0"/>
          <w:numId w:val="8"/>
        </w:numPr>
        <w:shd w:val="clear" w:color="auto" w:fill="FFFFFF"/>
        <w:spacing w:after="0" w:line="360" w:lineRule="auto"/>
        <w:ind w:left="851" w:hanging="567"/>
        <w:jc w:val="both"/>
        <w:rPr>
          <w:rFonts w:eastAsia="Calibri" w:cs="Times New Roman"/>
          <w:spacing w:val="1"/>
          <w:sz w:val="24"/>
          <w:szCs w:val="24"/>
        </w:rPr>
      </w:pPr>
      <w:r w:rsidRPr="006D320A">
        <w:rPr>
          <w:rFonts w:eastAsia="Calibri" w:cs="Times New Roman"/>
          <w:spacing w:val="1"/>
          <w:sz w:val="24"/>
          <w:szCs w:val="24"/>
        </w:rPr>
        <w:t xml:space="preserve">Częstotliwość odbioru odpadów z podziałem na rodzaje odpadów  będzie dokonywane </w:t>
      </w:r>
      <w:r w:rsidRPr="002175F8">
        <w:rPr>
          <w:rFonts w:eastAsia="Calibri" w:cs="Times New Roman"/>
          <w:spacing w:val="1"/>
          <w:sz w:val="24"/>
          <w:szCs w:val="24"/>
        </w:rPr>
        <w:t>według harmonogramu ustalonego z Zamawiającym</w:t>
      </w:r>
      <w:r w:rsidR="00D742F5" w:rsidRPr="002175F8">
        <w:rPr>
          <w:rFonts w:eastAsia="Calibri" w:cs="Times New Roman"/>
          <w:spacing w:val="1"/>
          <w:sz w:val="24"/>
          <w:szCs w:val="24"/>
        </w:rPr>
        <w:t>;</w:t>
      </w:r>
    </w:p>
    <w:p w14:paraId="0AF30D74" w14:textId="53FF16FE" w:rsidR="006D320A" w:rsidRPr="006D320A" w:rsidRDefault="006D320A" w:rsidP="000D6AC4">
      <w:pPr>
        <w:pStyle w:val="Akapitzlist"/>
        <w:numPr>
          <w:ilvl w:val="0"/>
          <w:numId w:val="8"/>
        </w:numPr>
        <w:shd w:val="clear" w:color="auto" w:fill="FFFFFF"/>
        <w:spacing w:after="0" w:line="360" w:lineRule="auto"/>
        <w:ind w:left="851" w:hanging="567"/>
        <w:jc w:val="both"/>
        <w:rPr>
          <w:rFonts w:eastAsia="Calibri" w:cs="Times New Roman"/>
          <w:spacing w:val="1"/>
          <w:sz w:val="24"/>
          <w:szCs w:val="24"/>
        </w:rPr>
      </w:pPr>
      <w:r w:rsidRPr="006D320A">
        <w:rPr>
          <w:rFonts w:eastAsia="Calibri" w:cs="Times New Roman"/>
          <w:spacing w:val="1"/>
          <w:sz w:val="24"/>
          <w:szCs w:val="24"/>
        </w:rPr>
        <w:t>Zamawiający zastrzega sobie prawo do wprowadzania zmian do harmonogramu</w:t>
      </w:r>
      <w:r w:rsidR="00D742F5">
        <w:rPr>
          <w:rFonts w:eastAsia="Calibri" w:cs="Times New Roman"/>
          <w:spacing w:val="1"/>
          <w:sz w:val="24"/>
          <w:szCs w:val="24"/>
        </w:rPr>
        <w:t>;</w:t>
      </w:r>
    </w:p>
    <w:p w14:paraId="4F08504D" w14:textId="418B2343" w:rsidR="0038084A" w:rsidRPr="0038084A" w:rsidRDefault="0038084A" w:rsidP="000D6AC4">
      <w:pPr>
        <w:pStyle w:val="Akapitzlist"/>
        <w:numPr>
          <w:ilvl w:val="0"/>
          <w:numId w:val="8"/>
        </w:numPr>
        <w:shd w:val="clear" w:color="auto" w:fill="FFFFFF"/>
        <w:spacing w:after="0" w:line="360" w:lineRule="auto"/>
        <w:ind w:left="851" w:hanging="567"/>
        <w:jc w:val="both"/>
        <w:rPr>
          <w:rFonts w:eastAsia="Calibri" w:cs="Times New Roman"/>
          <w:spacing w:val="1"/>
          <w:sz w:val="24"/>
          <w:szCs w:val="24"/>
        </w:rPr>
      </w:pPr>
      <w:r w:rsidRPr="0038084A">
        <w:rPr>
          <w:rFonts w:eastAsia="Calibri" w:cs="Times New Roman"/>
          <w:spacing w:val="1"/>
          <w:sz w:val="24"/>
          <w:szCs w:val="24"/>
        </w:rPr>
        <w:t>Odbiór odpadów komunalnych powinien odbywać się terminowo w</w:t>
      </w:r>
      <w:r w:rsidR="002175F8">
        <w:rPr>
          <w:rFonts w:eastAsia="Calibri" w:cs="Times New Roman"/>
          <w:spacing w:val="1"/>
          <w:sz w:val="24"/>
          <w:szCs w:val="24"/>
        </w:rPr>
        <w:t xml:space="preserve">e wtorki, czwartki i soboty </w:t>
      </w:r>
      <w:r w:rsidRPr="0038084A">
        <w:rPr>
          <w:rFonts w:eastAsia="Calibri" w:cs="Times New Roman"/>
          <w:spacing w:val="1"/>
          <w:sz w:val="24"/>
          <w:szCs w:val="24"/>
        </w:rPr>
        <w:t>w godz</w:t>
      </w:r>
      <w:r w:rsidRPr="002175F8">
        <w:rPr>
          <w:rFonts w:eastAsia="Calibri" w:cs="Times New Roman"/>
          <w:spacing w:val="1"/>
          <w:sz w:val="24"/>
          <w:szCs w:val="24"/>
        </w:rPr>
        <w:t>. 7.00- 16.00</w:t>
      </w:r>
      <w:r w:rsidRPr="0038084A">
        <w:rPr>
          <w:rFonts w:eastAsia="Calibri" w:cs="Times New Roman"/>
          <w:spacing w:val="1"/>
          <w:sz w:val="24"/>
          <w:szCs w:val="24"/>
        </w:rPr>
        <w:t xml:space="preserve"> lub w innych godzinach w zależności od  czasu pracy </w:t>
      </w:r>
      <w:r w:rsidR="000B0188">
        <w:rPr>
          <w:rFonts w:eastAsia="Calibri" w:cs="Times New Roman"/>
          <w:spacing w:val="1"/>
          <w:sz w:val="24"/>
          <w:szCs w:val="24"/>
        </w:rPr>
        <w:t>Z</w:t>
      </w:r>
      <w:r w:rsidRPr="0038084A">
        <w:rPr>
          <w:rFonts w:eastAsia="Calibri" w:cs="Times New Roman"/>
          <w:spacing w:val="1"/>
          <w:sz w:val="24"/>
          <w:szCs w:val="24"/>
        </w:rPr>
        <w:t>amawiającego</w:t>
      </w:r>
      <w:r w:rsidR="005C6A72">
        <w:rPr>
          <w:rFonts w:eastAsia="Calibri" w:cs="Times New Roman"/>
          <w:spacing w:val="1"/>
          <w:sz w:val="24"/>
          <w:szCs w:val="24"/>
        </w:rPr>
        <w:t>. W przypadku dnia świątecznego przypadającego na wywóz nieczystości wykonanie usługi odbędzie się w pierwszym dniu roboczym po dniu świątecznym</w:t>
      </w:r>
      <w:r w:rsidR="00D742F5">
        <w:rPr>
          <w:rFonts w:eastAsia="Calibri" w:cs="Times New Roman"/>
          <w:spacing w:val="1"/>
          <w:sz w:val="24"/>
          <w:szCs w:val="24"/>
        </w:rPr>
        <w:t>;</w:t>
      </w:r>
    </w:p>
    <w:p w14:paraId="0CFD8AF8" w14:textId="6593FB06" w:rsidR="0038084A" w:rsidRPr="0038084A" w:rsidRDefault="0038084A" w:rsidP="000D6AC4">
      <w:pPr>
        <w:pStyle w:val="Akapitzlist"/>
        <w:numPr>
          <w:ilvl w:val="0"/>
          <w:numId w:val="8"/>
        </w:numPr>
        <w:shd w:val="clear" w:color="auto" w:fill="FFFFFF"/>
        <w:spacing w:after="0" w:line="360" w:lineRule="auto"/>
        <w:ind w:left="851" w:hanging="567"/>
        <w:jc w:val="both"/>
        <w:rPr>
          <w:rFonts w:eastAsia="Calibri" w:cs="Times New Roman"/>
          <w:spacing w:val="1"/>
          <w:sz w:val="24"/>
          <w:szCs w:val="24"/>
        </w:rPr>
      </w:pPr>
      <w:r w:rsidRPr="0038084A">
        <w:rPr>
          <w:rFonts w:eastAsia="Calibri" w:cs="Times New Roman"/>
          <w:spacing w:val="1"/>
          <w:sz w:val="24"/>
          <w:szCs w:val="24"/>
        </w:rPr>
        <w:t>Odbioru odpadów komunalnych należy dokonywać:</w:t>
      </w:r>
    </w:p>
    <w:p w14:paraId="75C8FC45" w14:textId="761A3313" w:rsidR="0038084A" w:rsidRPr="0038084A" w:rsidRDefault="0038084A" w:rsidP="00B359E7">
      <w:pPr>
        <w:pStyle w:val="Akapitzlist"/>
        <w:numPr>
          <w:ilvl w:val="1"/>
          <w:numId w:val="9"/>
        </w:numPr>
        <w:shd w:val="clear" w:color="auto" w:fill="FFFFFF"/>
        <w:spacing w:after="0" w:line="360" w:lineRule="auto"/>
        <w:ind w:left="1418" w:hanging="567"/>
        <w:jc w:val="both"/>
        <w:rPr>
          <w:rFonts w:eastAsia="Calibri" w:cs="Times New Roman"/>
          <w:spacing w:val="1"/>
          <w:sz w:val="24"/>
          <w:szCs w:val="24"/>
        </w:rPr>
      </w:pPr>
      <w:r w:rsidRPr="0038084A">
        <w:rPr>
          <w:rFonts w:eastAsia="Calibri" w:cs="Times New Roman"/>
          <w:spacing w:val="1"/>
          <w:sz w:val="24"/>
          <w:szCs w:val="24"/>
        </w:rPr>
        <w:t>systematycznie i bez jakiejkolwiek przerwy, w sposób nie zakłócający odpoczynku nocnego oraz ruchu drogowego</w:t>
      </w:r>
      <w:r w:rsidR="008712D7">
        <w:rPr>
          <w:rFonts w:eastAsia="Calibri" w:cs="Times New Roman"/>
          <w:spacing w:val="1"/>
          <w:sz w:val="24"/>
          <w:szCs w:val="24"/>
        </w:rPr>
        <w:t>;</w:t>
      </w:r>
    </w:p>
    <w:p w14:paraId="3A82DB67" w14:textId="65BB2629" w:rsidR="0038084A" w:rsidRPr="0038084A" w:rsidRDefault="0038084A" w:rsidP="00B359E7">
      <w:pPr>
        <w:pStyle w:val="Akapitzlist"/>
        <w:numPr>
          <w:ilvl w:val="0"/>
          <w:numId w:val="9"/>
        </w:numPr>
        <w:shd w:val="clear" w:color="auto" w:fill="FFFFFF"/>
        <w:spacing w:after="0" w:line="360" w:lineRule="auto"/>
        <w:ind w:left="1418" w:hanging="567"/>
        <w:jc w:val="both"/>
        <w:rPr>
          <w:rFonts w:eastAsia="Calibri" w:cs="Times New Roman"/>
          <w:spacing w:val="1"/>
          <w:sz w:val="24"/>
          <w:szCs w:val="24"/>
        </w:rPr>
      </w:pPr>
      <w:r w:rsidRPr="0038084A">
        <w:rPr>
          <w:rFonts w:eastAsia="Calibri" w:cs="Times New Roman"/>
          <w:spacing w:val="1"/>
          <w:sz w:val="24"/>
          <w:szCs w:val="24"/>
        </w:rPr>
        <w:t>w terminach wynikających z harmonogramów, niezależnie od warunków atmosferycznych, terenowych</w:t>
      </w:r>
      <w:r w:rsidR="008712D7">
        <w:rPr>
          <w:rFonts w:eastAsia="Calibri" w:cs="Times New Roman"/>
          <w:spacing w:val="1"/>
          <w:sz w:val="24"/>
          <w:szCs w:val="24"/>
        </w:rPr>
        <w:t>;</w:t>
      </w:r>
    </w:p>
    <w:p w14:paraId="4927CD78" w14:textId="62EC4B7B" w:rsidR="0038084A" w:rsidRPr="0038084A" w:rsidRDefault="0038084A" w:rsidP="00B359E7">
      <w:pPr>
        <w:pStyle w:val="Akapitzlist"/>
        <w:numPr>
          <w:ilvl w:val="0"/>
          <w:numId w:val="9"/>
        </w:numPr>
        <w:shd w:val="clear" w:color="auto" w:fill="FFFFFF"/>
        <w:spacing w:after="0" w:line="360" w:lineRule="auto"/>
        <w:ind w:left="1418" w:hanging="567"/>
        <w:jc w:val="both"/>
        <w:rPr>
          <w:rFonts w:eastAsia="Calibri" w:cs="Times New Roman"/>
          <w:spacing w:val="1"/>
          <w:sz w:val="24"/>
          <w:szCs w:val="24"/>
        </w:rPr>
      </w:pPr>
      <w:r w:rsidRPr="0038084A">
        <w:rPr>
          <w:rFonts w:eastAsia="Calibri" w:cs="Times New Roman"/>
          <w:spacing w:val="1"/>
          <w:sz w:val="24"/>
          <w:szCs w:val="24"/>
        </w:rPr>
        <w:t>pojazdami specjalistycznymi przystosowanymi do odbierania poszczególnych frakcji  odpadów, w sposób wykluczający mieszanie odpadów.</w:t>
      </w:r>
    </w:p>
    <w:p w14:paraId="17024046" w14:textId="1B70876E" w:rsidR="0038084A" w:rsidRPr="0038084A" w:rsidRDefault="0038084A" w:rsidP="000D6AC4">
      <w:pPr>
        <w:pStyle w:val="Akapitzlist"/>
        <w:numPr>
          <w:ilvl w:val="0"/>
          <w:numId w:val="8"/>
        </w:numPr>
        <w:shd w:val="clear" w:color="auto" w:fill="FFFFFF"/>
        <w:spacing w:after="0" w:line="360" w:lineRule="auto"/>
        <w:ind w:left="851" w:hanging="567"/>
        <w:jc w:val="both"/>
        <w:rPr>
          <w:rFonts w:eastAsia="Calibri" w:cs="Times New Roman"/>
          <w:spacing w:val="1"/>
          <w:sz w:val="24"/>
          <w:szCs w:val="24"/>
        </w:rPr>
      </w:pPr>
      <w:r w:rsidRPr="0038084A">
        <w:rPr>
          <w:rFonts w:eastAsia="Calibri" w:cs="Times New Roman"/>
          <w:spacing w:val="1"/>
          <w:sz w:val="24"/>
          <w:szCs w:val="24"/>
        </w:rPr>
        <w:t>Wszystkie pojemniki</w:t>
      </w:r>
      <w:r w:rsidR="002175F8">
        <w:rPr>
          <w:rFonts w:eastAsia="Calibri" w:cs="Times New Roman"/>
          <w:spacing w:val="1"/>
          <w:sz w:val="24"/>
          <w:szCs w:val="24"/>
        </w:rPr>
        <w:t xml:space="preserve"> i </w:t>
      </w:r>
      <w:r w:rsidRPr="0038084A">
        <w:rPr>
          <w:rFonts w:eastAsia="Calibri" w:cs="Times New Roman"/>
          <w:spacing w:val="1"/>
          <w:sz w:val="24"/>
          <w:szCs w:val="24"/>
        </w:rPr>
        <w:t>kontenery na odpady muszą być opatrzone w</w:t>
      </w:r>
      <w:r w:rsidR="00D742F5">
        <w:rPr>
          <w:rFonts w:eastAsia="Calibri" w:cs="Times New Roman"/>
          <w:spacing w:val="1"/>
          <w:sz w:val="24"/>
          <w:szCs w:val="24"/>
        </w:rPr>
        <w:t> </w:t>
      </w:r>
      <w:r w:rsidRPr="0038084A">
        <w:rPr>
          <w:rFonts w:eastAsia="Calibri" w:cs="Times New Roman"/>
          <w:spacing w:val="1"/>
          <w:sz w:val="24"/>
          <w:szCs w:val="24"/>
        </w:rPr>
        <w:t>oznaczenia określające rodzaj gromadzonych odpadów</w:t>
      </w:r>
      <w:r w:rsidR="002175F8">
        <w:rPr>
          <w:rFonts w:eastAsia="Calibri" w:cs="Times New Roman"/>
          <w:spacing w:val="1"/>
          <w:sz w:val="24"/>
          <w:szCs w:val="24"/>
        </w:rPr>
        <w:t>;</w:t>
      </w:r>
    </w:p>
    <w:p w14:paraId="4C688270" w14:textId="228B62CB" w:rsidR="0038084A" w:rsidRPr="0038084A" w:rsidRDefault="0038084A" w:rsidP="000D6AC4">
      <w:pPr>
        <w:pStyle w:val="Akapitzlist"/>
        <w:numPr>
          <w:ilvl w:val="0"/>
          <w:numId w:val="8"/>
        </w:numPr>
        <w:shd w:val="clear" w:color="auto" w:fill="FFFFFF"/>
        <w:spacing w:after="0" w:line="360" w:lineRule="auto"/>
        <w:ind w:left="851" w:hanging="567"/>
        <w:jc w:val="both"/>
        <w:rPr>
          <w:rFonts w:eastAsia="Calibri" w:cs="Times New Roman"/>
          <w:spacing w:val="1"/>
          <w:sz w:val="24"/>
          <w:szCs w:val="24"/>
        </w:rPr>
      </w:pPr>
      <w:r w:rsidRPr="0038084A">
        <w:rPr>
          <w:rFonts w:eastAsia="Calibri" w:cs="Times New Roman"/>
          <w:spacing w:val="1"/>
          <w:sz w:val="24"/>
          <w:szCs w:val="24"/>
        </w:rPr>
        <w:t>Przekazanie do odzysku i recyklingu odpadów opakowaniowych z tworzyw</w:t>
      </w:r>
      <w:r w:rsidRPr="0038084A">
        <w:rPr>
          <w:rFonts w:eastAsia="Calibri" w:cs="Times New Roman"/>
          <w:spacing w:val="1"/>
          <w:sz w:val="24"/>
          <w:szCs w:val="24"/>
        </w:rPr>
        <w:br/>
        <w:t>sztucznych, aluminium, stali, w tym z blachy stalowej, papieru i tektury, szkła gospodarczego powinno być potwierdzone w celu wykazania przez Zamawiającego poziomu odzysku i recyklingu tych odpadów, zgodnie z ustawą z dnia 11 maja 2001</w:t>
      </w:r>
      <w:r w:rsidR="002175F8">
        <w:rPr>
          <w:rFonts w:eastAsia="Calibri" w:cs="Times New Roman"/>
          <w:spacing w:val="1"/>
          <w:sz w:val="24"/>
          <w:szCs w:val="24"/>
        </w:rPr>
        <w:t> </w:t>
      </w:r>
      <w:r w:rsidRPr="0038084A">
        <w:rPr>
          <w:rFonts w:eastAsia="Calibri" w:cs="Times New Roman"/>
          <w:spacing w:val="1"/>
          <w:sz w:val="24"/>
          <w:szCs w:val="24"/>
        </w:rPr>
        <w:t>r. o obowiązkach przedsiębiorców w zakresie gospodarowania niektórymi odpadami oraz o opłacie produktowej (Dz. U.  z 2018 r. Nr 1932, ze zm.).</w:t>
      </w:r>
    </w:p>
    <w:p w14:paraId="6060E7B0" w14:textId="26C44857" w:rsidR="0038084A" w:rsidRPr="0038084A" w:rsidRDefault="0038084A" w:rsidP="000D6AC4">
      <w:pPr>
        <w:pStyle w:val="Akapitzlist"/>
        <w:numPr>
          <w:ilvl w:val="0"/>
          <w:numId w:val="8"/>
        </w:numPr>
        <w:shd w:val="clear" w:color="auto" w:fill="FFFFFF"/>
        <w:spacing w:after="0" w:line="360" w:lineRule="auto"/>
        <w:ind w:left="851" w:hanging="567"/>
        <w:jc w:val="both"/>
        <w:rPr>
          <w:rFonts w:eastAsia="Calibri" w:cs="Times New Roman"/>
          <w:spacing w:val="1"/>
          <w:sz w:val="24"/>
          <w:szCs w:val="24"/>
        </w:rPr>
      </w:pPr>
      <w:r w:rsidRPr="0038084A">
        <w:rPr>
          <w:rFonts w:eastAsia="Calibri" w:cs="Times New Roman"/>
          <w:spacing w:val="1"/>
          <w:sz w:val="24"/>
          <w:szCs w:val="24"/>
        </w:rPr>
        <w:t xml:space="preserve">Przekazywanie odebranych z nieruchomości selektywnie zebranych odpadów komunalnych do instalacji odzysku i unieszkodliwiania odpadów, zgodnie </w:t>
      </w:r>
      <w:r w:rsidRPr="0038084A">
        <w:rPr>
          <w:rFonts w:eastAsia="Calibri" w:cs="Times New Roman"/>
          <w:spacing w:val="1"/>
          <w:sz w:val="24"/>
          <w:szCs w:val="24"/>
        </w:rPr>
        <w:lastRenderedPageBreak/>
        <w:t>z</w:t>
      </w:r>
      <w:r w:rsidR="00D742F5">
        <w:rPr>
          <w:rFonts w:eastAsia="Calibri" w:cs="Times New Roman"/>
          <w:spacing w:val="1"/>
          <w:sz w:val="24"/>
          <w:szCs w:val="24"/>
        </w:rPr>
        <w:t> </w:t>
      </w:r>
      <w:r w:rsidRPr="0038084A">
        <w:rPr>
          <w:rFonts w:eastAsia="Calibri" w:cs="Times New Roman"/>
          <w:spacing w:val="1"/>
          <w:sz w:val="24"/>
          <w:szCs w:val="24"/>
        </w:rPr>
        <w:t>hierarchią postępowania z odpadami, o której mowa w ustawie z dnia 14 grudnia 2012 r. o odpadach.</w:t>
      </w:r>
    </w:p>
    <w:p w14:paraId="00A54573" w14:textId="7750720C" w:rsidR="0038084A" w:rsidRPr="0038084A" w:rsidRDefault="0038084A" w:rsidP="000D6AC4">
      <w:pPr>
        <w:pStyle w:val="Akapitzlist"/>
        <w:numPr>
          <w:ilvl w:val="0"/>
          <w:numId w:val="8"/>
        </w:numPr>
        <w:shd w:val="clear" w:color="auto" w:fill="FFFFFF"/>
        <w:spacing w:after="0" w:line="360" w:lineRule="auto"/>
        <w:ind w:left="851" w:hanging="567"/>
        <w:jc w:val="both"/>
        <w:rPr>
          <w:rFonts w:eastAsia="Calibri" w:cs="Times New Roman"/>
          <w:spacing w:val="1"/>
          <w:sz w:val="24"/>
          <w:szCs w:val="24"/>
        </w:rPr>
      </w:pPr>
      <w:r w:rsidRPr="0038084A">
        <w:rPr>
          <w:rFonts w:eastAsia="Calibri" w:cs="Times New Roman"/>
          <w:spacing w:val="1"/>
          <w:sz w:val="24"/>
          <w:szCs w:val="24"/>
        </w:rPr>
        <w:t>Wykonawca ma obowiązek uporządkowania terenu zanieczyszczonego odpadami i</w:t>
      </w:r>
      <w:r w:rsidR="008712D7">
        <w:rPr>
          <w:rFonts w:eastAsia="Calibri" w:cs="Times New Roman"/>
          <w:spacing w:val="1"/>
          <w:sz w:val="24"/>
          <w:szCs w:val="24"/>
        </w:rPr>
        <w:t> </w:t>
      </w:r>
      <w:r w:rsidRPr="0038084A">
        <w:rPr>
          <w:rFonts w:eastAsia="Calibri" w:cs="Times New Roman"/>
          <w:spacing w:val="1"/>
          <w:sz w:val="24"/>
          <w:szCs w:val="24"/>
        </w:rPr>
        <w:t>innymi zanieczyszczeniami wysypanymi z pojemników</w:t>
      </w:r>
      <w:r w:rsidR="002175F8">
        <w:rPr>
          <w:rFonts w:eastAsia="Calibri" w:cs="Times New Roman"/>
          <w:spacing w:val="1"/>
          <w:sz w:val="24"/>
          <w:szCs w:val="24"/>
        </w:rPr>
        <w:t xml:space="preserve"> i</w:t>
      </w:r>
      <w:r w:rsidRPr="0038084A">
        <w:rPr>
          <w:rFonts w:eastAsia="Calibri" w:cs="Times New Roman"/>
          <w:spacing w:val="1"/>
          <w:sz w:val="24"/>
          <w:szCs w:val="24"/>
        </w:rPr>
        <w:t xml:space="preserve"> kontenerów</w:t>
      </w:r>
      <w:r w:rsidR="002175F8">
        <w:rPr>
          <w:rFonts w:eastAsia="Calibri" w:cs="Times New Roman"/>
          <w:spacing w:val="1"/>
          <w:sz w:val="24"/>
          <w:szCs w:val="24"/>
        </w:rPr>
        <w:t xml:space="preserve"> </w:t>
      </w:r>
      <w:r w:rsidRPr="0038084A">
        <w:rPr>
          <w:rFonts w:eastAsia="Calibri" w:cs="Times New Roman"/>
          <w:spacing w:val="1"/>
          <w:sz w:val="24"/>
          <w:szCs w:val="24"/>
        </w:rPr>
        <w:t>pojazdów w</w:t>
      </w:r>
      <w:r w:rsidR="002175F8">
        <w:rPr>
          <w:rFonts w:eastAsia="Calibri" w:cs="Times New Roman"/>
          <w:spacing w:val="1"/>
          <w:sz w:val="24"/>
          <w:szCs w:val="24"/>
        </w:rPr>
        <w:t> </w:t>
      </w:r>
      <w:r w:rsidRPr="0038084A">
        <w:rPr>
          <w:rFonts w:eastAsia="Calibri" w:cs="Times New Roman"/>
          <w:spacing w:val="1"/>
          <w:sz w:val="24"/>
          <w:szCs w:val="24"/>
        </w:rPr>
        <w:t>trakcie realizacji usługi odbioru odpadów. Zbieranie odpadów leżących luzem obok zapełnionych pojemników, kontenerów oraz doprowadzenie do porządku terenów przyległych, zanieczyszczonych na skutek przepełnienia wymienionych urządzeń do gromadzenia odpadów, obowiązek ten winien być realizowany niezwłocznie po opróżnieniu pojemników, kontenerów.</w:t>
      </w:r>
    </w:p>
    <w:p w14:paraId="5F65FF94" w14:textId="5D1BEACA" w:rsidR="0038084A" w:rsidRPr="0038084A" w:rsidRDefault="0038084A" w:rsidP="000D6AC4">
      <w:pPr>
        <w:pStyle w:val="Akapitzlist"/>
        <w:numPr>
          <w:ilvl w:val="0"/>
          <w:numId w:val="8"/>
        </w:numPr>
        <w:shd w:val="clear" w:color="auto" w:fill="FFFFFF"/>
        <w:spacing w:after="0" w:line="360" w:lineRule="auto"/>
        <w:ind w:left="851" w:hanging="567"/>
        <w:jc w:val="both"/>
        <w:rPr>
          <w:rFonts w:eastAsia="Calibri" w:cs="Times New Roman"/>
          <w:spacing w:val="1"/>
          <w:sz w:val="24"/>
          <w:szCs w:val="24"/>
        </w:rPr>
      </w:pPr>
      <w:r w:rsidRPr="0038084A">
        <w:rPr>
          <w:rFonts w:eastAsia="Calibri" w:cs="Times New Roman"/>
          <w:spacing w:val="1"/>
          <w:sz w:val="24"/>
          <w:szCs w:val="24"/>
        </w:rPr>
        <w:t xml:space="preserve"> Wykonawca jest zobowiązany naprawić wszystkie szkody wyrządzone podczas wykonywania usługi związanej z odbiorem odpadów komunalnych, w tym w</w:t>
      </w:r>
      <w:r w:rsidR="008712D7">
        <w:rPr>
          <w:rFonts w:eastAsia="Calibri" w:cs="Times New Roman"/>
          <w:spacing w:val="1"/>
          <w:sz w:val="24"/>
          <w:szCs w:val="24"/>
        </w:rPr>
        <w:t> </w:t>
      </w:r>
      <w:r w:rsidRPr="0038084A">
        <w:rPr>
          <w:rFonts w:eastAsia="Calibri" w:cs="Times New Roman"/>
          <w:spacing w:val="1"/>
          <w:sz w:val="24"/>
          <w:szCs w:val="24"/>
        </w:rPr>
        <w:t>przypadku zniszczenia, uszkodzenia pojemnika na odpady z własnej winy, dostarczyć użytkownikowi nieruchomości nowy pojemnik, prowadzić i przekazywać Zamawiającemu wykaz nieruchomości, z których zostały odebrane zmieszane i</w:t>
      </w:r>
      <w:r w:rsidR="008712D7">
        <w:rPr>
          <w:rFonts w:eastAsia="Calibri" w:cs="Times New Roman"/>
          <w:spacing w:val="1"/>
          <w:sz w:val="24"/>
          <w:szCs w:val="24"/>
        </w:rPr>
        <w:t> </w:t>
      </w:r>
      <w:r w:rsidRPr="0038084A">
        <w:rPr>
          <w:rFonts w:eastAsia="Calibri" w:cs="Times New Roman"/>
          <w:spacing w:val="1"/>
          <w:sz w:val="24"/>
          <w:szCs w:val="24"/>
        </w:rPr>
        <w:t>selektywnie odebrane odpady komunalne.</w:t>
      </w:r>
    </w:p>
    <w:p w14:paraId="523EEA29" w14:textId="26CD478A" w:rsidR="0014165E" w:rsidRPr="002C5CB7" w:rsidRDefault="0014165E" w:rsidP="002F6D8A">
      <w:pPr>
        <w:pStyle w:val="Nagwek2"/>
      </w:pPr>
      <w:r w:rsidRPr="002C5CB7">
        <w:t>Osoby uprawnione do kontaktów z Wykonawcami.</w:t>
      </w:r>
    </w:p>
    <w:p w14:paraId="52AA0E72" w14:textId="77777777" w:rsidR="0014165E" w:rsidRPr="00025C53" w:rsidRDefault="0014165E" w:rsidP="00B359E7">
      <w:pPr>
        <w:autoSpaceDE w:val="0"/>
        <w:autoSpaceDN w:val="0"/>
        <w:adjustRightInd w:val="0"/>
        <w:spacing w:after="0" w:line="360" w:lineRule="auto"/>
        <w:ind w:left="567"/>
        <w:jc w:val="both"/>
        <w:rPr>
          <w:rFonts w:cs="Times New Roman"/>
          <w:color w:val="000000"/>
          <w:sz w:val="24"/>
          <w:szCs w:val="24"/>
        </w:rPr>
      </w:pPr>
      <w:r w:rsidRPr="002C5CB7">
        <w:rPr>
          <w:rFonts w:cs="Times New Roman"/>
          <w:color w:val="000000"/>
          <w:sz w:val="24"/>
          <w:szCs w:val="24"/>
        </w:rPr>
        <w:t>Informacji na temat przedmiotu zamówienia udziela w godzinach  9</w:t>
      </w:r>
      <w:r w:rsidRPr="002C5CB7">
        <w:rPr>
          <w:rFonts w:cs="Times New Roman"/>
          <w:color w:val="000000"/>
          <w:sz w:val="24"/>
          <w:szCs w:val="24"/>
          <w:vertAlign w:val="superscript"/>
        </w:rPr>
        <w:t>00</w:t>
      </w:r>
      <w:r w:rsidRPr="002C5CB7">
        <w:rPr>
          <w:rFonts w:cs="Times New Roman"/>
          <w:color w:val="000000"/>
          <w:sz w:val="24"/>
          <w:szCs w:val="24"/>
        </w:rPr>
        <w:t xml:space="preserve"> – 15</w:t>
      </w:r>
      <w:r w:rsidRPr="002C5CB7">
        <w:rPr>
          <w:rFonts w:cs="Times New Roman"/>
          <w:color w:val="000000"/>
          <w:sz w:val="24"/>
          <w:szCs w:val="24"/>
          <w:vertAlign w:val="superscript"/>
        </w:rPr>
        <w:t>00</w:t>
      </w:r>
      <w:r w:rsidRPr="002C5CB7">
        <w:rPr>
          <w:rFonts w:cs="Times New Roman"/>
          <w:color w:val="000000"/>
          <w:sz w:val="24"/>
          <w:szCs w:val="24"/>
        </w:rPr>
        <w:t xml:space="preserve">, pon. – pt.: Pan Krzysztof </w:t>
      </w:r>
      <w:proofErr w:type="spellStart"/>
      <w:r w:rsidRPr="002C5CB7">
        <w:rPr>
          <w:rFonts w:cs="Times New Roman"/>
          <w:color w:val="000000"/>
          <w:sz w:val="24"/>
          <w:szCs w:val="24"/>
        </w:rPr>
        <w:t>Ornatowski</w:t>
      </w:r>
      <w:proofErr w:type="spellEnd"/>
      <w:r w:rsidRPr="002C5CB7">
        <w:rPr>
          <w:rFonts w:cs="Times New Roman"/>
          <w:color w:val="000000"/>
          <w:sz w:val="24"/>
          <w:szCs w:val="24"/>
        </w:rPr>
        <w:t xml:space="preserve">,  tel.  </w:t>
      </w:r>
      <w:r w:rsidR="001D47D4">
        <w:rPr>
          <w:rFonts w:cs="Times New Roman"/>
          <w:color w:val="000000"/>
          <w:sz w:val="24"/>
          <w:szCs w:val="24"/>
        </w:rPr>
        <w:t>22 50 55 607.</w:t>
      </w:r>
    </w:p>
    <w:p w14:paraId="60F9064D" w14:textId="77777777" w:rsidR="004E369A" w:rsidRPr="002C5CB7" w:rsidRDefault="004E369A" w:rsidP="002F6D8A">
      <w:pPr>
        <w:pStyle w:val="Nagwek2"/>
        <w:rPr>
          <w:rFonts w:eastAsia="Times New Roman"/>
        </w:rPr>
      </w:pPr>
      <w:r w:rsidRPr="002C5CB7">
        <w:t>Opis sposobu przygotowania oferty.</w:t>
      </w:r>
    </w:p>
    <w:p w14:paraId="4C739E79" w14:textId="53AEE6F1" w:rsidR="004E369A" w:rsidRPr="002C5CB7" w:rsidRDefault="000B0188" w:rsidP="000D6AC4">
      <w:pPr>
        <w:pStyle w:val="Akapitzlist"/>
        <w:numPr>
          <w:ilvl w:val="0"/>
          <w:numId w:val="4"/>
        </w:numPr>
        <w:spacing w:after="0" w:line="360" w:lineRule="auto"/>
        <w:ind w:left="851" w:hanging="567"/>
        <w:jc w:val="both"/>
        <w:rPr>
          <w:rFonts w:eastAsia="Times New Roman"/>
          <w:sz w:val="24"/>
          <w:szCs w:val="24"/>
        </w:rPr>
      </w:pPr>
      <w:r>
        <w:rPr>
          <w:rFonts w:eastAsia="Times New Roman"/>
          <w:sz w:val="24"/>
          <w:szCs w:val="24"/>
        </w:rPr>
        <w:t>O</w:t>
      </w:r>
      <w:r w:rsidR="004E369A" w:rsidRPr="002C5CB7">
        <w:rPr>
          <w:rFonts w:eastAsia="Times New Roman"/>
          <w:sz w:val="24"/>
          <w:szCs w:val="24"/>
        </w:rPr>
        <w:t xml:space="preserve">ferta </w:t>
      </w:r>
      <w:r w:rsidR="00A823B9">
        <w:rPr>
          <w:rFonts w:eastAsia="Times New Roman"/>
          <w:sz w:val="24"/>
          <w:szCs w:val="24"/>
        </w:rPr>
        <w:t>musi</w:t>
      </w:r>
      <w:r w:rsidR="004E369A" w:rsidRPr="002C5CB7">
        <w:rPr>
          <w:rFonts w:eastAsia="Times New Roman"/>
          <w:sz w:val="24"/>
          <w:szCs w:val="24"/>
        </w:rPr>
        <w:t xml:space="preserve"> być stworzona wg wzoru Formularza ofertowego (</w:t>
      </w:r>
      <w:r w:rsidR="004E369A" w:rsidRPr="002C5CB7">
        <w:rPr>
          <w:rFonts w:eastAsia="Times New Roman"/>
          <w:b/>
          <w:sz w:val="24"/>
          <w:szCs w:val="24"/>
          <w:u w:val="single"/>
        </w:rPr>
        <w:t>Załącznik nr 1)</w:t>
      </w:r>
      <w:r w:rsidR="007D6871">
        <w:rPr>
          <w:rFonts w:eastAsia="Times New Roman"/>
          <w:b/>
          <w:sz w:val="24"/>
          <w:szCs w:val="24"/>
          <w:u w:val="single"/>
        </w:rPr>
        <w:t>;</w:t>
      </w:r>
    </w:p>
    <w:p w14:paraId="0A937462" w14:textId="2D2EF055" w:rsidR="004E369A" w:rsidRPr="002C5CB7" w:rsidRDefault="000B0188" w:rsidP="000D6AC4">
      <w:pPr>
        <w:pStyle w:val="Akapitzlist"/>
        <w:numPr>
          <w:ilvl w:val="0"/>
          <w:numId w:val="4"/>
        </w:numPr>
        <w:spacing w:after="0" w:line="360" w:lineRule="auto"/>
        <w:ind w:left="851" w:hanging="567"/>
        <w:jc w:val="both"/>
        <w:rPr>
          <w:rFonts w:eastAsia="Times New Roman"/>
          <w:sz w:val="24"/>
          <w:szCs w:val="24"/>
        </w:rPr>
      </w:pPr>
      <w:r>
        <w:rPr>
          <w:rFonts w:eastAsia="Times New Roman"/>
          <w:sz w:val="24"/>
          <w:szCs w:val="24"/>
        </w:rPr>
        <w:t>O</w:t>
      </w:r>
      <w:r w:rsidR="004E369A" w:rsidRPr="002C5CB7">
        <w:rPr>
          <w:rFonts w:eastAsia="Times New Roman"/>
          <w:sz w:val="24"/>
          <w:szCs w:val="24"/>
        </w:rPr>
        <w:t>ferta powinna być podpisana przez osobę upoważnioną do podpisania oferty</w:t>
      </w:r>
      <w:r w:rsidR="007D6871">
        <w:rPr>
          <w:rFonts w:eastAsia="Times New Roman"/>
          <w:sz w:val="24"/>
          <w:szCs w:val="24"/>
        </w:rPr>
        <w:t>;</w:t>
      </w:r>
    </w:p>
    <w:p w14:paraId="55E480B5" w14:textId="6D35FB61" w:rsidR="004E369A" w:rsidRPr="002C5CB7" w:rsidRDefault="000B0188" w:rsidP="000D6AC4">
      <w:pPr>
        <w:pStyle w:val="Akapitzlist"/>
        <w:numPr>
          <w:ilvl w:val="0"/>
          <w:numId w:val="4"/>
        </w:numPr>
        <w:spacing w:after="0" w:line="360" w:lineRule="auto"/>
        <w:ind w:left="851" w:hanging="567"/>
        <w:jc w:val="both"/>
        <w:rPr>
          <w:rFonts w:eastAsia="Times New Roman"/>
          <w:sz w:val="24"/>
          <w:szCs w:val="24"/>
        </w:rPr>
      </w:pPr>
      <w:r>
        <w:rPr>
          <w:rFonts w:eastAsia="Times New Roman"/>
          <w:sz w:val="24"/>
          <w:szCs w:val="24"/>
        </w:rPr>
        <w:t>O</w:t>
      </w:r>
      <w:r w:rsidR="004E369A" w:rsidRPr="002C5CB7">
        <w:rPr>
          <w:rFonts w:eastAsia="Times New Roman"/>
          <w:sz w:val="24"/>
          <w:szCs w:val="24"/>
        </w:rPr>
        <w:t>ferta powinna być podpisana w sposób czytelny imieniem i nazwiskiem lub podpisem opatrzonym pieczęcią imienną</w:t>
      </w:r>
      <w:r w:rsidR="007D6871">
        <w:rPr>
          <w:rFonts w:eastAsia="Times New Roman"/>
          <w:sz w:val="24"/>
          <w:szCs w:val="24"/>
        </w:rPr>
        <w:t>;</w:t>
      </w:r>
    </w:p>
    <w:p w14:paraId="3A2A86EE" w14:textId="77777777" w:rsidR="004E369A" w:rsidRPr="002C5CB7" w:rsidRDefault="004E369A" w:rsidP="000D6AC4">
      <w:pPr>
        <w:pStyle w:val="Akapitzlist"/>
        <w:numPr>
          <w:ilvl w:val="0"/>
          <w:numId w:val="4"/>
        </w:numPr>
        <w:spacing w:after="0" w:line="360" w:lineRule="auto"/>
        <w:ind w:left="851" w:hanging="567"/>
        <w:jc w:val="both"/>
        <w:rPr>
          <w:rFonts w:eastAsia="Times New Roman"/>
          <w:sz w:val="24"/>
          <w:szCs w:val="24"/>
        </w:rPr>
      </w:pPr>
      <w:r w:rsidRPr="002C5CB7">
        <w:rPr>
          <w:rFonts w:eastAsia="Times New Roman"/>
          <w:sz w:val="24"/>
          <w:szCs w:val="24"/>
        </w:rPr>
        <w:t>Wykonawca ponosi wszelkie koszty związane z opracowaniem i złożeniem oferty, niezależnie od wyniku postępowania</w:t>
      </w:r>
      <w:r w:rsidR="007D6871">
        <w:rPr>
          <w:rFonts w:eastAsia="Times New Roman"/>
          <w:sz w:val="24"/>
          <w:szCs w:val="24"/>
        </w:rPr>
        <w:t>;</w:t>
      </w:r>
    </w:p>
    <w:p w14:paraId="0C8736E0" w14:textId="77777777" w:rsidR="004E369A" w:rsidRPr="002C5CB7" w:rsidRDefault="004E369A" w:rsidP="000D6AC4">
      <w:pPr>
        <w:pStyle w:val="Akapitzlist"/>
        <w:numPr>
          <w:ilvl w:val="0"/>
          <w:numId w:val="4"/>
        </w:numPr>
        <w:spacing w:after="0" w:line="360" w:lineRule="auto"/>
        <w:ind w:left="851" w:hanging="567"/>
        <w:jc w:val="both"/>
        <w:rPr>
          <w:rFonts w:eastAsia="Times New Roman"/>
          <w:sz w:val="24"/>
          <w:szCs w:val="24"/>
        </w:rPr>
      </w:pPr>
      <w:r w:rsidRPr="002C5CB7">
        <w:rPr>
          <w:rFonts w:eastAsia="Times New Roman"/>
          <w:sz w:val="24"/>
          <w:szCs w:val="24"/>
        </w:rPr>
        <w:t>Wykonawca może złożyć tylko jedną ofertę</w:t>
      </w:r>
      <w:r w:rsidR="007D6871">
        <w:rPr>
          <w:rFonts w:eastAsia="Times New Roman"/>
          <w:sz w:val="24"/>
          <w:szCs w:val="24"/>
        </w:rPr>
        <w:t>;</w:t>
      </w:r>
    </w:p>
    <w:p w14:paraId="3A50DDC2" w14:textId="68C99CEF" w:rsidR="004E369A" w:rsidRPr="002C5CB7" w:rsidRDefault="000B0188" w:rsidP="000D6AC4">
      <w:pPr>
        <w:pStyle w:val="Akapitzlist"/>
        <w:numPr>
          <w:ilvl w:val="0"/>
          <w:numId w:val="4"/>
        </w:numPr>
        <w:spacing w:after="0" w:line="360" w:lineRule="auto"/>
        <w:ind w:left="851" w:hanging="567"/>
        <w:jc w:val="both"/>
        <w:rPr>
          <w:rFonts w:eastAsia="Times New Roman"/>
          <w:sz w:val="24"/>
          <w:szCs w:val="24"/>
        </w:rPr>
      </w:pPr>
      <w:r>
        <w:rPr>
          <w:rFonts w:eastAsia="Times New Roman"/>
          <w:sz w:val="24"/>
          <w:szCs w:val="24"/>
        </w:rPr>
        <w:t>O</w:t>
      </w:r>
      <w:r w:rsidR="004E369A" w:rsidRPr="002C5CB7">
        <w:rPr>
          <w:rFonts w:eastAsia="Times New Roman"/>
          <w:sz w:val="24"/>
          <w:szCs w:val="24"/>
        </w:rPr>
        <w:t>ferta powinna być sporządzona w języku polskim</w:t>
      </w:r>
      <w:r w:rsidR="007D6871">
        <w:rPr>
          <w:rFonts w:eastAsia="Times New Roman"/>
          <w:sz w:val="24"/>
          <w:szCs w:val="24"/>
        </w:rPr>
        <w:t>;</w:t>
      </w:r>
    </w:p>
    <w:p w14:paraId="4B581FA9" w14:textId="4498E197" w:rsidR="004E369A" w:rsidRPr="002C5CB7" w:rsidRDefault="000B0188" w:rsidP="000D6AC4">
      <w:pPr>
        <w:pStyle w:val="Akapitzlist"/>
        <w:numPr>
          <w:ilvl w:val="0"/>
          <w:numId w:val="4"/>
        </w:numPr>
        <w:spacing w:after="0" w:line="360" w:lineRule="auto"/>
        <w:ind w:left="851" w:hanging="567"/>
        <w:jc w:val="both"/>
        <w:rPr>
          <w:rFonts w:eastAsia="Times New Roman"/>
          <w:sz w:val="24"/>
          <w:szCs w:val="24"/>
        </w:rPr>
      </w:pPr>
      <w:r>
        <w:rPr>
          <w:rFonts w:eastAsia="Times New Roman"/>
          <w:sz w:val="24"/>
          <w:szCs w:val="24"/>
        </w:rPr>
        <w:t>K</w:t>
      </w:r>
      <w:r w:rsidR="004E369A" w:rsidRPr="002C5CB7">
        <w:rPr>
          <w:rFonts w:eastAsia="Times New Roman"/>
          <w:sz w:val="24"/>
          <w:szCs w:val="24"/>
        </w:rPr>
        <w:t>ażda poprawka w ofercie musi być skreślona i parafowana przez osobę upoważnioną do podpisywania ofert wraz z datą</w:t>
      </w:r>
      <w:r w:rsidR="007D6871">
        <w:rPr>
          <w:rFonts w:eastAsia="Times New Roman"/>
          <w:sz w:val="24"/>
          <w:szCs w:val="24"/>
        </w:rPr>
        <w:t>;</w:t>
      </w:r>
    </w:p>
    <w:p w14:paraId="0EC37B7A" w14:textId="3B058136" w:rsidR="004E369A" w:rsidRPr="002C5CB7" w:rsidRDefault="000B0188" w:rsidP="000D6AC4">
      <w:pPr>
        <w:pStyle w:val="Akapitzlist"/>
        <w:numPr>
          <w:ilvl w:val="0"/>
          <w:numId w:val="4"/>
        </w:numPr>
        <w:spacing w:after="0" w:line="360" w:lineRule="auto"/>
        <w:ind w:left="851" w:hanging="567"/>
        <w:jc w:val="both"/>
        <w:rPr>
          <w:rFonts w:eastAsia="Times New Roman"/>
          <w:sz w:val="24"/>
          <w:szCs w:val="24"/>
        </w:rPr>
      </w:pPr>
      <w:r>
        <w:rPr>
          <w:rFonts w:eastAsia="Times New Roman"/>
          <w:sz w:val="24"/>
          <w:szCs w:val="24"/>
        </w:rPr>
        <w:t>O</w:t>
      </w:r>
      <w:r w:rsidR="004E369A" w:rsidRPr="002C5CB7">
        <w:rPr>
          <w:rFonts w:eastAsia="Times New Roman"/>
          <w:sz w:val="24"/>
          <w:szCs w:val="24"/>
        </w:rPr>
        <w:t xml:space="preserve">ferta jest jawna, z wyjątkiem informacji stanowiących tajemnice przedsiębiorstwa </w:t>
      </w:r>
      <w:r w:rsidR="004E369A" w:rsidRPr="002C5CB7">
        <w:rPr>
          <w:rFonts w:eastAsia="Times New Roman"/>
          <w:sz w:val="24"/>
          <w:szCs w:val="24"/>
        </w:rPr>
        <w:br/>
        <w:t xml:space="preserve">w rozumieniu przepisów o zwalczaniu nieuczciwej konkurencji, a Wykonawca </w:t>
      </w:r>
      <w:r w:rsidR="004E369A" w:rsidRPr="002C5CB7">
        <w:rPr>
          <w:rFonts w:eastAsia="Times New Roman"/>
          <w:sz w:val="24"/>
          <w:szCs w:val="24"/>
        </w:rPr>
        <w:lastRenderedPageBreak/>
        <w:t>składając ofertę zastrzegł w odniesieniu do tych informacji, że nie mogą one być udostępnione innym uczestnikom postępowania</w:t>
      </w:r>
      <w:r w:rsidR="007D6871">
        <w:rPr>
          <w:rFonts w:eastAsia="Times New Roman"/>
          <w:sz w:val="24"/>
          <w:szCs w:val="24"/>
        </w:rPr>
        <w:t>;</w:t>
      </w:r>
    </w:p>
    <w:p w14:paraId="7C64AC11" w14:textId="77777777" w:rsidR="004E369A" w:rsidRPr="002C5CB7" w:rsidRDefault="004E369A" w:rsidP="000D6AC4">
      <w:pPr>
        <w:pStyle w:val="Akapitzlist"/>
        <w:numPr>
          <w:ilvl w:val="0"/>
          <w:numId w:val="4"/>
        </w:numPr>
        <w:spacing w:after="0" w:line="360" w:lineRule="auto"/>
        <w:ind w:left="851" w:hanging="567"/>
        <w:jc w:val="both"/>
        <w:rPr>
          <w:rFonts w:eastAsia="Times New Roman"/>
          <w:sz w:val="24"/>
          <w:szCs w:val="24"/>
        </w:rPr>
      </w:pPr>
      <w:r w:rsidRPr="002C5CB7">
        <w:rPr>
          <w:rFonts w:eastAsia="Times New Roman"/>
          <w:sz w:val="24"/>
          <w:szCs w:val="24"/>
        </w:rPr>
        <w:t>Zamawiający nie dopuszcza składania ofert częściowych</w:t>
      </w:r>
      <w:r w:rsidR="007D6871">
        <w:rPr>
          <w:rFonts w:eastAsia="Times New Roman"/>
          <w:sz w:val="24"/>
          <w:szCs w:val="24"/>
        </w:rPr>
        <w:t>;</w:t>
      </w:r>
    </w:p>
    <w:p w14:paraId="3D2A0395" w14:textId="77777777" w:rsidR="00C50F97" w:rsidRDefault="004E369A" w:rsidP="000D6AC4">
      <w:pPr>
        <w:pStyle w:val="Akapitzlist"/>
        <w:numPr>
          <w:ilvl w:val="0"/>
          <w:numId w:val="4"/>
        </w:numPr>
        <w:spacing w:after="0" w:line="360" w:lineRule="auto"/>
        <w:ind w:left="851" w:hanging="567"/>
        <w:jc w:val="both"/>
        <w:rPr>
          <w:rFonts w:eastAsia="Times New Roman"/>
          <w:sz w:val="24"/>
          <w:szCs w:val="24"/>
        </w:rPr>
      </w:pPr>
      <w:r w:rsidRPr="002C5CB7">
        <w:rPr>
          <w:rFonts w:eastAsia="Times New Roman"/>
          <w:sz w:val="24"/>
          <w:szCs w:val="24"/>
        </w:rPr>
        <w:t>Zamawiający nie dopuszcza składania ofert wariantowych.</w:t>
      </w:r>
    </w:p>
    <w:p w14:paraId="0FD84B44" w14:textId="77777777" w:rsidR="00C50F97" w:rsidRPr="00C50F97" w:rsidRDefault="00C50F97" w:rsidP="002F6D8A">
      <w:pPr>
        <w:pStyle w:val="Nagwek2"/>
      </w:pPr>
      <w:r w:rsidRPr="00C50F97">
        <w:t>Wykaz wymaganych oświadczeń i dokumentów w celu potwierdzenia spełnienia warunków udziału w postępowaniu oraz braku podstaw do wykluczenia z postępowania.</w:t>
      </w:r>
    </w:p>
    <w:p w14:paraId="77CC24E6" w14:textId="56AAFE0C" w:rsidR="00C50F97" w:rsidRPr="00C50F97" w:rsidRDefault="000B0188" w:rsidP="000D6AC4">
      <w:pPr>
        <w:pStyle w:val="Akapitzlist"/>
        <w:numPr>
          <w:ilvl w:val="0"/>
          <w:numId w:val="6"/>
        </w:numPr>
        <w:spacing w:after="0" w:line="360" w:lineRule="auto"/>
        <w:ind w:left="851" w:hanging="567"/>
        <w:jc w:val="both"/>
        <w:rPr>
          <w:rFonts w:cstheme="minorHAnsi"/>
          <w:sz w:val="24"/>
        </w:rPr>
      </w:pPr>
      <w:r>
        <w:rPr>
          <w:rFonts w:cstheme="minorHAnsi"/>
          <w:sz w:val="24"/>
        </w:rPr>
        <w:t>O</w:t>
      </w:r>
      <w:r w:rsidR="00C50F97" w:rsidRPr="00C50F97">
        <w:rPr>
          <w:rFonts w:cstheme="minorHAnsi"/>
          <w:sz w:val="24"/>
        </w:rPr>
        <w:t xml:space="preserve">świadczenie Wykonawcy, że nie </w:t>
      </w:r>
      <w:r w:rsidR="00C50F97" w:rsidRPr="00C50F97">
        <w:rPr>
          <w:rFonts w:eastAsia="Times New Roman" w:cstheme="minorHAnsi"/>
          <w:sz w:val="24"/>
        </w:rPr>
        <w:t>jest podmiotem powiązanym z Zamawiającym osobowo lub kapitałowo. Przez powiązania kapitałowe lub osobowe rozumie się wzajemne powiązania między Zamawiającym lub osobami wykonującymi w imieniu Zamawiającego czynności związane z przygotowaniem i przeprowadzeniem procedury wyboru wykonawcy a Wykonawcą, polegające w szczególności na:</w:t>
      </w:r>
    </w:p>
    <w:p w14:paraId="6DB08A68" w14:textId="77777777" w:rsidR="00C50F97" w:rsidRPr="00C50F97" w:rsidRDefault="00C50F97" w:rsidP="000D6AC4">
      <w:pPr>
        <w:pStyle w:val="Akapitzlist"/>
        <w:numPr>
          <w:ilvl w:val="0"/>
          <w:numId w:val="7"/>
        </w:numPr>
        <w:spacing w:after="0" w:line="360" w:lineRule="auto"/>
        <w:ind w:left="1383" w:hanging="567"/>
        <w:rPr>
          <w:rFonts w:eastAsia="Times New Roman" w:cstheme="minorHAnsi"/>
          <w:sz w:val="24"/>
        </w:rPr>
      </w:pPr>
      <w:r w:rsidRPr="00C50F97">
        <w:rPr>
          <w:rFonts w:eastAsia="Times New Roman" w:cstheme="minorHAnsi"/>
          <w:sz w:val="24"/>
        </w:rPr>
        <w:t>uczestniczeniu w spółce jako wspólnik spółki cywilnej lub spółki osobowej;</w:t>
      </w:r>
    </w:p>
    <w:p w14:paraId="28BAA58E" w14:textId="77777777" w:rsidR="00C50F97" w:rsidRPr="00C50F97" w:rsidRDefault="00C50F97" w:rsidP="000D6AC4">
      <w:pPr>
        <w:pStyle w:val="Akapitzlist"/>
        <w:numPr>
          <w:ilvl w:val="0"/>
          <w:numId w:val="7"/>
        </w:numPr>
        <w:spacing w:after="0" w:line="360" w:lineRule="auto"/>
        <w:ind w:left="1383" w:hanging="567"/>
        <w:rPr>
          <w:rFonts w:eastAsia="Times New Roman" w:cstheme="minorHAnsi"/>
          <w:sz w:val="24"/>
        </w:rPr>
      </w:pPr>
      <w:r w:rsidRPr="00C50F97">
        <w:rPr>
          <w:rFonts w:eastAsia="Times New Roman" w:cstheme="minorHAnsi"/>
          <w:sz w:val="24"/>
        </w:rPr>
        <w:t>posiadaniu co najmniej 10 % udziałów lub akcji;</w:t>
      </w:r>
    </w:p>
    <w:p w14:paraId="1B6DF01C" w14:textId="77777777" w:rsidR="00C50F97" w:rsidRPr="00C50F97" w:rsidRDefault="00C50F97" w:rsidP="000D6AC4">
      <w:pPr>
        <w:pStyle w:val="Akapitzlist"/>
        <w:numPr>
          <w:ilvl w:val="0"/>
          <w:numId w:val="7"/>
        </w:numPr>
        <w:spacing w:after="0" w:line="360" w:lineRule="auto"/>
        <w:ind w:left="1383" w:hanging="567"/>
        <w:jc w:val="both"/>
        <w:rPr>
          <w:rFonts w:eastAsia="Times New Roman" w:cstheme="minorHAnsi"/>
          <w:sz w:val="24"/>
        </w:rPr>
      </w:pPr>
      <w:r w:rsidRPr="00C50F97">
        <w:rPr>
          <w:rFonts w:eastAsia="Times New Roman" w:cstheme="minorHAnsi"/>
          <w:sz w:val="24"/>
        </w:rPr>
        <w:t>pełnieniu funkcji członka organu nadzorczego lub zarządzającego, prokurenta, pełnomocnika;</w:t>
      </w:r>
    </w:p>
    <w:p w14:paraId="63A12C80" w14:textId="77777777" w:rsidR="00C50F97" w:rsidRDefault="00C50F97" w:rsidP="000D6AC4">
      <w:pPr>
        <w:pStyle w:val="Akapitzlist"/>
        <w:numPr>
          <w:ilvl w:val="0"/>
          <w:numId w:val="7"/>
        </w:numPr>
        <w:spacing w:after="0" w:line="360" w:lineRule="auto"/>
        <w:ind w:left="1383" w:hanging="567"/>
        <w:jc w:val="both"/>
        <w:rPr>
          <w:rFonts w:eastAsia="Times New Roman" w:cstheme="minorHAnsi"/>
          <w:sz w:val="24"/>
        </w:rPr>
      </w:pPr>
      <w:r w:rsidRPr="00C50F97">
        <w:rPr>
          <w:rFonts w:eastAsia="Times New Roman" w:cstheme="minorHAnsi"/>
          <w:sz w:val="24"/>
        </w:rPr>
        <w:t>pozostawaniu w związku małżeńskim, w stosunku pokrewieństwa lub powinowactwa w linii prostej, pokrewieństwa lub powinowactwa w linii bocznej do drugiego stopnia lub w stosunku przysposobienia, opieki lub kurateli</w:t>
      </w:r>
      <w:r>
        <w:rPr>
          <w:rFonts w:eastAsia="Times New Roman" w:cstheme="minorHAnsi"/>
          <w:sz w:val="24"/>
        </w:rPr>
        <w:t>.</w:t>
      </w:r>
    </w:p>
    <w:p w14:paraId="430842DD" w14:textId="77777777" w:rsidR="004E369A" w:rsidRPr="002C5CB7" w:rsidRDefault="004E369A" w:rsidP="002F6D8A">
      <w:pPr>
        <w:pStyle w:val="Nagwek2"/>
        <w:rPr>
          <w:rFonts w:eastAsia="Times New Roman"/>
        </w:rPr>
      </w:pPr>
      <w:r w:rsidRPr="002C5CB7">
        <w:rPr>
          <w:rFonts w:eastAsia="Times New Roman"/>
        </w:rPr>
        <w:t>Termin wykonania</w:t>
      </w:r>
      <w:r w:rsidR="007D6871">
        <w:rPr>
          <w:rFonts w:eastAsia="Times New Roman"/>
        </w:rPr>
        <w:t xml:space="preserve"> przedmiotu umowy.</w:t>
      </w:r>
      <w:r w:rsidRPr="002C5CB7">
        <w:rPr>
          <w:rFonts w:eastAsia="Times New Roman"/>
        </w:rPr>
        <w:t xml:space="preserve"> </w:t>
      </w:r>
    </w:p>
    <w:p w14:paraId="2EF9E5B0" w14:textId="6BE8A6C7" w:rsidR="007D6871" w:rsidRPr="007D6871" w:rsidRDefault="007D6871" w:rsidP="007D6871">
      <w:pPr>
        <w:autoSpaceDE w:val="0"/>
        <w:autoSpaceDN w:val="0"/>
        <w:adjustRightInd w:val="0"/>
        <w:spacing w:after="0" w:line="360" w:lineRule="auto"/>
        <w:ind w:left="426"/>
        <w:jc w:val="both"/>
        <w:rPr>
          <w:rFonts w:cstheme="minorHAnsi"/>
          <w:color w:val="000000"/>
          <w:sz w:val="24"/>
        </w:rPr>
      </w:pPr>
      <w:r w:rsidRPr="002F4331">
        <w:rPr>
          <w:rFonts w:cstheme="minorHAnsi"/>
          <w:sz w:val="24"/>
        </w:rPr>
        <w:t xml:space="preserve">Rozpoczęcie wykonania przedmiotu umowy nastąpi od dnia jej podpisania, na okres </w:t>
      </w:r>
      <w:r w:rsidR="002F4331" w:rsidRPr="002F4331">
        <w:rPr>
          <w:rFonts w:cstheme="minorHAnsi"/>
          <w:sz w:val="24"/>
        </w:rPr>
        <w:t>12</w:t>
      </w:r>
      <w:r w:rsidRPr="002F4331">
        <w:rPr>
          <w:rFonts w:cstheme="minorHAnsi"/>
          <w:sz w:val="24"/>
        </w:rPr>
        <w:t xml:space="preserve"> miesięcy.</w:t>
      </w:r>
    </w:p>
    <w:p w14:paraId="43ED5CC4" w14:textId="77777777" w:rsidR="004E369A" w:rsidRPr="002C5CB7" w:rsidRDefault="004E369A" w:rsidP="002F6D8A">
      <w:pPr>
        <w:pStyle w:val="Nagwek2"/>
        <w:rPr>
          <w:rFonts w:eastAsia="Times New Roman"/>
        </w:rPr>
      </w:pPr>
      <w:r w:rsidRPr="002C5CB7">
        <w:rPr>
          <w:rFonts w:eastAsia="Times New Roman"/>
        </w:rPr>
        <w:t>Określenie miejsca, sposobu i terminu składania ofert:</w:t>
      </w:r>
    </w:p>
    <w:p w14:paraId="040C9E27" w14:textId="034A61A0" w:rsidR="004E369A" w:rsidRPr="000B0188" w:rsidRDefault="004E369A" w:rsidP="000D6AC4">
      <w:pPr>
        <w:pStyle w:val="Akapitzlist"/>
        <w:numPr>
          <w:ilvl w:val="0"/>
          <w:numId w:val="12"/>
        </w:numPr>
        <w:spacing w:after="0" w:line="360" w:lineRule="auto"/>
        <w:ind w:left="924" w:hanging="567"/>
        <w:jc w:val="both"/>
        <w:rPr>
          <w:rFonts w:eastAsia="Times New Roman"/>
          <w:sz w:val="24"/>
          <w:szCs w:val="24"/>
        </w:rPr>
      </w:pPr>
      <w:r w:rsidRPr="000B0188">
        <w:rPr>
          <w:rFonts w:eastAsia="Times New Roman"/>
          <w:sz w:val="24"/>
          <w:szCs w:val="24"/>
        </w:rPr>
        <w:t xml:space="preserve">Termin składania ofert do </w:t>
      </w:r>
      <w:r w:rsidR="008712D7" w:rsidRPr="000B0188">
        <w:rPr>
          <w:rFonts w:eastAsia="Times New Roman"/>
          <w:sz w:val="24"/>
          <w:szCs w:val="24"/>
        </w:rPr>
        <w:t>20</w:t>
      </w:r>
      <w:r w:rsidRPr="000B0188">
        <w:rPr>
          <w:rFonts w:eastAsia="Times New Roman"/>
          <w:sz w:val="24"/>
          <w:szCs w:val="24"/>
        </w:rPr>
        <w:t>.</w:t>
      </w:r>
      <w:r w:rsidR="007D6871" w:rsidRPr="000B0188">
        <w:rPr>
          <w:rFonts w:eastAsia="Times New Roman"/>
          <w:sz w:val="24"/>
          <w:szCs w:val="24"/>
        </w:rPr>
        <w:t>0</w:t>
      </w:r>
      <w:r w:rsidR="008712D7" w:rsidRPr="000B0188">
        <w:rPr>
          <w:rFonts w:eastAsia="Times New Roman"/>
          <w:sz w:val="24"/>
          <w:szCs w:val="24"/>
        </w:rPr>
        <w:t>8</w:t>
      </w:r>
      <w:r w:rsidRPr="000B0188">
        <w:rPr>
          <w:rFonts w:eastAsia="Times New Roman"/>
          <w:sz w:val="24"/>
          <w:szCs w:val="24"/>
        </w:rPr>
        <w:t>.20</w:t>
      </w:r>
      <w:r w:rsidR="008712D7" w:rsidRPr="000B0188">
        <w:rPr>
          <w:rFonts w:eastAsia="Times New Roman"/>
          <w:sz w:val="24"/>
          <w:szCs w:val="24"/>
        </w:rPr>
        <w:t>20</w:t>
      </w:r>
      <w:r w:rsidRPr="000B0188">
        <w:rPr>
          <w:rFonts w:eastAsia="Times New Roman"/>
          <w:sz w:val="24"/>
          <w:szCs w:val="24"/>
        </w:rPr>
        <w:t xml:space="preserve"> r. </w:t>
      </w:r>
      <w:r w:rsidR="002F4331" w:rsidRPr="000B0188">
        <w:rPr>
          <w:rFonts w:eastAsia="Times New Roman"/>
          <w:sz w:val="24"/>
          <w:szCs w:val="24"/>
        </w:rPr>
        <w:t>do godziny 13.00.</w:t>
      </w:r>
    </w:p>
    <w:p w14:paraId="731BF490" w14:textId="05541C28" w:rsidR="004E369A" w:rsidRPr="000B0188" w:rsidRDefault="004E369A" w:rsidP="000D6AC4">
      <w:pPr>
        <w:pStyle w:val="Akapitzlist"/>
        <w:numPr>
          <w:ilvl w:val="0"/>
          <w:numId w:val="12"/>
        </w:numPr>
        <w:spacing w:after="0" w:line="360" w:lineRule="auto"/>
        <w:ind w:left="924" w:hanging="567"/>
        <w:jc w:val="both"/>
        <w:rPr>
          <w:sz w:val="24"/>
          <w:szCs w:val="24"/>
        </w:rPr>
      </w:pPr>
      <w:r w:rsidRPr="000B0188">
        <w:rPr>
          <w:rFonts w:eastAsia="Times New Roman"/>
          <w:sz w:val="24"/>
          <w:szCs w:val="24"/>
        </w:rPr>
        <w:t xml:space="preserve">Sposób składania ofert: na adres email: </w:t>
      </w:r>
      <w:r w:rsidR="002F4331" w:rsidRPr="000B0188">
        <w:rPr>
          <w:rStyle w:val="Hipercze"/>
          <w:rFonts w:eastAsia="Times New Roman"/>
          <w:b/>
          <w:color w:val="auto"/>
          <w:sz w:val="24"/>
          <w:szCs w:val="24"/>
          <w:u w:val="none"/>
        </w:rPr>
        <w:t>organizacyjny</w:t>
      </w:r>
      <w:r w:rsidR="00335CF4" w:rsidRPr="000B0188">
        <w:rPr>
          <w:rStyle w:val="Hipercze"/>
          <w:rFonts w:eastAsia="Times New Roman"/>
          <w:b/>
          <w:color w:val="auto"/>
          <w:sz w:val="24"/>
          <w:szCs w:val="24"/>
          <w:u w:val="none"/>
        </w:rPr>
        <w:t>@pfron.org.pl</w:t>
      </w:r>
    </w:p>
    <w:p w14:paraId="12823393" w14:textId="2F48D531" w:rsidR="004E369A" w:rsidRPr="000B0188" w:rsidRDefault="004E369A" w:rsidP="000D6AC4">
      <w:pPr>
        <w:pStyle w:val="Akapitzlist"/>
        <w:numPr>
          <w:ilvl w:val="0"/>
          <w:numId w:val="12"/>
        </w:numPr>
        <w:spacing w:after="0" w:line="360" w:lineRule="auto"/>
        <w:ind w:left="924" w:hanging="567"/>
        <w:jc w:val="both"/>
        <w:rPr>
          <w:sz w:val="24"/>
          <w:szCs w:val="24"/>
        </w:rPr>
      </w:pPr>
      <w:r w:rsidRPr="000B0188">
        <w:rPr>
          <w:sz w:val="24"/>
          <w:szCs w:val="24"/>
        </w:rPr>
        <w:t xml:space="preserve">Oferty, które wpłyną po wymaganym terminie nie będą brały udziału </w:t>
      </w:r>
      <w:r w:rsidR="000B0188">
        <w:rPr>
          <w:sz w:val="24"/>
          <w:szCs w:val="24"/>
        </w:rPr>
        <w:br/>
      </w:r>
      <w:r w:rsidRPr="000B0188">
        <w:rPr>
          <w:sz w:val="24"/>
          <w:szCs w:val="24"/>
        </w:rPr>
        <w:t xml:space="preserve">w </w:t>
      </w:r>
      <w:r w:rsidR="000B0188">
        <w:rPr>
          <w:sz w:val="24"/>
          <w:szCs w:val="24"/>
        </w:rPr>
        <w:t>p</w:t>
      </w:r>
      <w:r w:rsidRPr="000B0188">
        <w:rPr>
          <w:sz w:val="24"/>
          <w:szCs w:val="24"/>
        </w:rPr>
        <w:t>ostępowaniu. </w:t>
      </w:r>
    </w:p>
    <w:p w14:paraId="28013A3D" w14:textId="77777777" w:rsidR="004E369A" w:rsidRPr="002C5CB7" w:rsidRDefault="004E369A" w:rsidP="002F6D8A">
      <w:pPr>
        <w:pStyle w:val="Nagwek2"/>
        <w:rPr>
          <w:rFonts w:eastAsia="Times New Roman"/>
        </w:rPr>
      </w:pPr>
      <w:r w:rsidRPr="002C5CB7">
        <w:rPr>
          <w:rFonts w:eastAsia="Times New Roman"/>
        </w:rPr>
        <w:t>Kryteria wyboru oferty</w:t>
      </w:r>
    </w:p>
    <w:p w14:paraId="5223F39A" w14:textId="0672B3BB" w:rsidR="004E369A" w:rsidRPr="008712D7" w:rsidRDefault="008712D7" w:rsidP="000D6AC4">
      <w:pPr>
        <w:pStyle w:val="Akapitzlist"/>
        <w:numPr>
          <w:ilvl w:val="0"/>
          <w:numId w:val="3"/>
        </w:numPr>
        <w:spacing w:after="0" w:line="360" w:lineRule="auto"/>
        <w:ind w:left="924" w:hanging="567"/>
        <w:jc w:val="both"/>
        <w:rPr>
          <w:rFonts w:eastAsia="Times New Roman"/>
          <w:sz w:val="24"/>
          <w:szCs w:val="24"/>
        </w:rPr>
      </w:pPr>
      <w:r>
        <w:rPr>
          <w:rFonts w:eastAsia="Times New Roman"/>
          <w:sz w:val="24"/>
          <w:szCs w:val="24"/>
        </w:rPr>
        <w:t>K</w:t>
      </w:r>
      <w:r w:rsidR="004E369A" w:rsidRPr="008712D7">
        <w:rPr>
          <w:rFonts w:eastAsia="Times New Roman"/>
          <w:sz w:val="24"/>
          <w:szCs w:val="24"/>
        </w:rPr>
        <w:t>ryterium wyboru przedmiotowego zamówienia jest cena oferowanej usługi</w:t>
      </w:r>
      <w:r w:rsidR="00215D4E" w:rsidRPr="008712D7">
        <w:rPr>
          <w:rFonts w:eastAsia="Times New Roman"/>
          <w:sz w:val="24"/>
          <w:szCs w:val="24"/>
        </w:rPr>
        <w:t>;</w:t>
      </w:r>
    </w:p>
    <w:p w14:paraId="484532B0" w14:textId="4D0F81C7" w:rsidR="004E369A" w:rsidRPr="002C5CB7" w:rsidRDefault="008712D7" w:rsidP="000D6AC4">
      <w:pPr>
        <w:pStyle w:val="Akapitzlist"/>
        <w:numPr>
          <w:ilvl w:val="0"/>
          <w:numId w:val="3"/>
        </w:numPr>
        <w:spacing w:after="0" w:line="360" w:lineRule="auto"/>
        <w:ind w:left="924" w:hanging="567"/>
        <w:jc w:val="both"/>
        <w:rPr>
          <w:sz w:val="24"/>
          <w:szCs w:val="24"/>
        </w:rPr>
      </w:pPr>
      <w:r>
        <w:rPr>
          <w:rFonts w:eastAsia="Times New Roman"/>
          <w:sz w:val="24"/>
          <w:szCs w:val="24"/>
        </w:rPr>
        <w:t>W</w:t>
      </w:r>
      <w:r w:rsidR="004E369A" w:rsidRPr="002C5CB7">
        <w:rPr>
          <w:rFonts w:eastAsia="Times New Roman"/>
          <w:sz w:val="24"/>
          <w:szCs w:val="24"/>
        </w:rPr>
        <w:t xml:space="preserve"> przypadku, gdy w postępowaniu nie będzie można dokonać wyboru oferty najkorzystniejszej, ze względu na to, że zostały złożone oferty o takiej samej cenie, Zamawiający wezwie Wykonawców, którzy złożyli te oferty do złożenia w terminie </w:t>
      </w:r>
      <w:r w:rsidR="004E369A" w:rsidRPr="002C5CB7">
        <w:rPr>
          <w:rFonts w:eastAsia="Times New Roman"/>
          <w:sz w:val="24"/>
          <w:szCs w:val="24"/>
        </w:rPr>
        <w:lastRenderedPageBreak/>
        <w:t>określonym przez Zamawiającego ofert dodatkowych. Wykonawcy, składając oferty dodatkowe, nie mogą zaoferować cen wyższych niż zaoferowane w złożonych ofertach.</w:t>
      </w:r>
    </w:p>
    <w:p w14:paraId="21B65851" w14:textId="77777777" w:rsidR="004E369A" w:rsidRPr="002C5CB7" w:rsidRDefault="004E369A" w:rsidP="002F6D8A">
      <w:pPr>
        <w:pStyle w:val="Nagwek2"/>
        <w:rPr>
          <w:rFonts w:eastAsia="Times New Roman"/>
        </w:rPr>
      </w:pPr>
      <w:r w:rsidRPr="002C5CB7">
        <w:t>Waluta, w jakiej będą prowadzone rozliczenia związane z realizacją niniejszego zamówienia.</w:t>
      </w:r>
    </w:p>
    <w:p w14:paraId="1519B777" w14:textId="7BCAD96D" w:rsidR="00A823B9" w:rsidRPr="004703C8" w:rsidRDefault="004E369A" w:rsidP="004703C8">
      <w:pPr>
        <w:pStyle w:val="Akapitzlist"/>
        <w:spacing w:after="0" w:line="360" w:lineRule="auto"/>
        <w:ind w:left="357"/>
        <w:jc w:val="both"/>
        <w:outlineLvl w:val="1"/>
        <w:rPr>
          <w:sz w:val="24"/>
          <w:szCs w:val="24"/>
        </w:rPr>
      </w:pPr>
      <w:r w:rsidRPr="002C5CB7">
        <w:rPr>
          <w:sz w:val="24"/>
          <w:szCs w:val="24"/>
        </w:rPr>
        <w:t xml:space="preserve">Wykonawca określi cenę dla przedmiotu zamówienia, podając ją w kwocie brutto </w:t>
      </w:r>
      <w:r w:rsidRPr="002C5CB7">
        <w:rPr>
          <w:sz w:val="24"/>
          <w:szCs w:val="24"/>
        </w:rPr>
        <w:br/>
        <w:t>(z podatkiem VAT) oraz netto (bez podatku VAT). Walutą ceny oferowanej jest złoty polski.</w:t>
      </w:r>
    </w:p>
    <w:p w14:paraId="16A01DB6" w14:textId="77777777" w:rsidR="004E369A" w:rsidRPr="002C5CB7" w:rsidRDefault="004E369A" w:rsidP="002F6D8A">
      <w:pPr>
        <w:pStyle w:val="Nagwek2"/>
        <w:rPr>
          <w:rFonts w:eastAsia="Times New Roman"/>
        </w:rPr>
      </w:pPr>
      <w:r w:rsidRPr="002C5CB7">
        <w:rPr>
          <w:rFonts w:eastAsia="Times New Roman"/>
        </w:rPr>
        <w:t xml:space="preserve">Sposób oceny ofert: </w:t>
      </w:r>
    </w:p>
    <w:p w14:paraId="17A07B8D" w14:textId="70D443C3" w:rsidR="004E369A" w:rsidRPr="008712D7" w:rsidRDefault="008712D7" w:rsidP="000D6AC4">
      <w:pPr>
        <w:pStyle w:val="Akapitzlist"/>
        <w:numPr>
          <w:ilvl w:val="0"/>
          <w:numId w:val="5"/>
        </w:numPr>
        <w:spacing w:after="0" w:line="360" w:lineRule="auto"/>
        <w:ind w:left="924" w:hanging="567"/>
        <w:jc w:val="both"/>
        <w:rPr>
          <w:rFonts w:eastAsia="Times New Roman"/>
          <w:sz w:val="24"/>
          <w:szCs w:val="24"/>
        </w:rPr>
      </w:pPr>
      <w:r>
        <w:rPr>
          <w:rFonts w:eastAsia="Times New Roman"/>
          <w:sz w:val="24"/>
          <w:szCs w:val="24"/>
        </w:rPr>
        <w:t>O</w:t>
      </w:r>
      <w:r w:rsidR="004E369A" w:rsidRPr="008712D7">
        <w:rPr>
          <w:rFonts w:eastAsia="Times New Roman"/>
          <w:sz w:val="24"/>
          <w:szCs w:val="24"/>
        </w:rPr>
        <w:t>ferta powinna składać się z wypełnionego i podpisanego Formularza</w:t>
      </w:r>
      <w:r>
        <w:rPr>
          <w:rFonts w:eastAsia="Times New Roman"/>
          <w:sz w:val="24"/>
          <w:szCs w:val="24"/>
        </w:rPr>
        <w:t>;</w:t>
      </w:r>
    </w:p>
    <w:p w14:paraId="02B09F0D" w14:textId="0465A57E" w:rsidR="004E369A" w:rsidRPr="002C5CB7" w:rsidRDefault="008712D7" w:rsidP="000D6AC4">
      <w:pPr>
        <w:pStyle w:val="Akapitzlist"/>
        <w:numPr>
          <w:ilvl w:val="0"/>
          <w:numId w:val="5"/>
        </w:numPr>
        <w:spacing w:after="0" w:line="360" w:lineRule="auto"/>
        <w:ind w:left="924" w:hanging="567"/>
        <w:jc w:val="both"/>
        <w:rPr>
          <w:rFonts w:eastAsia="Times New Roman"/>
          <w:sz w:val="24"/>
          <w:szCs w:val="24"/>
        </w:rPr>
      </w:pPr>
      <w:r>
        <w:rPr>
          <w:color w:val="000000"/>
          <w:sz w:val="24"/>
          <w:szCs w:val="24"/>
        </w:rPr>
        <w:t>O</w:t>
      </w:r>
      <w:r w:rsidR="004E369A" w:rsidRPr="002C5CB7">
        <w:rPr>
          <w:color w:val="000000"/>
          <w:sz w:val="24"/>
          <w:szCs w:val="24"/>
        </w:rPr>
        <w:t>ferta niepełna zostanie odrzucona</w:t>
      </w:r>
      <w:r>
        <w:rPr>
          <w:color w:val="000000"/>
          <w:sz w:val="24"/>
          <w:szCs w:val="24"/>
        </w:rPr>
        <w:t>;</w:t>
      </w:r>
    </w:p>
    <w:p w14:paraId="4CD26C7F" w14:textId="3E97FF12" w:rsidR="004E369A" w:rsidRPr="002C5CB7" w:rsidRDefault="004E369A" w:rsidP="000D6AC4">
      <w:pPr>
        <w:pStyle w:val="Akapitzlist"/>
        <w:numPr>
          <w:ilvl w:val="0"/>
          <w:numId w:val="5"/>
        </w:numPr>
        <w:spacing w:after="0" w:line="360" w:lineRule="auto"/>
        <w:ind w:left="924" w:hanging="567"/>
        <w:jc w:val="both"/>
        <w:rPr>
          <w:rFonts w:eastAsia="Times New Roman"/>
          <w:sz w:val="24"/>
          <w:szCs w:val="24"/>
        </w:rPr>
      </w:pPr>
      <w:r w:rsidRPr="002C5CB7">
        <w:rPr>
          <w:sz w:val="24"/>
          <w:szCs w:val="24"/>
        </w:rPr>
        <w:t>Zamawiający oceni i porówna te oferty, które nie zostaną odrzucone</w:t>
      </w:r>
      <w:r w:rsidR="008712D7">
        <w:rPr>
          <w:sz w:val="24"/>
          <w:szCs w:val="24"/>
        </w:rPr>
        <w:t>;</w:t>
      </w:r>
    </w:p>
    <w:p w14:paraId="3F991583" w14:textId="5ABC1E13" w:rsidR="004E369A" w:rsidRPr="002C5CB7" w:rsidRDefault="008712D7" w:rsidP="000D6AC4">
      <w:pPr>
        <w:pStyle w:val="Akapitzlist"/>
        <w:numPr>
          <w:ilvl w:val="0"/>
          <w:numId w:val="5"/>
        </w:numPr>
        <w:spacing w:after="0" w:line="360" w:lineRule="auto"/>
        <w:ind w:left="924" w:hanging="567"/>
        <w:jc w:val="both"/>
        <w:rPr>
          <w:rFonts w:eastAsia="Times New Roman"/>
          <w:b/>
          <w:sz w:val="24"/>
          <w:szCs w:val="24"/>
        </w:rPr>
      </w:pPr>
      <w:r>
        <w:rPr>
          <w:rFonts w:eastAsia="Times New Roman"/>
          <w:sz w:val="24"/>
          <w:szCs w:val="24"/>
        </w:rPr>
        <w:t>O</w:t>
      </w:r>
      <w:r w:rsidR="004E369A" w:rsidRPr="002C5CB7">
        <w:rPr>
          <w:rFonts w:eastAsia="Times New Roman"/>
          <w:sz w:val="24"/>
          <w:szCs w:val="24"/>
        </w:rPr>
        <w:t xml:space="preserve">ferta spełniająca wszystkie wymagania Zamawiającego zostanie oceniona na podstawie wypełnionego i podpisanego przez Wykonawcę Formularza, stanowiącego  </w:t>
      </w:r>
      <w:r w:rsidR="004E369A" w:rsidRPr="002C5CB7">
        <w:rPr>
          <w:rFonts w:eastAsia="Times New Roman"/>
          <w:b/>
          <w:sz w:val="24"/>
          <w:szCs w:val="24"/>
          <w:u w:val="single"/>
        </w:rPr>
        <w:t>Załącznik nr 1.</w:t>
      </w:r>
    </w:p>
    <w:p w14:paraId="6EDB171B" w14:textId="77777777" w:rsidR="004E369A" w:rsidRPr="002C5CB7" w:rsidRDefault="004E369A" w:rsidP="002F6D8A">
      <w:pPr>
        <w:pStyle w:val="Nagwek2"/>
      </w:pPr>
      <w:r w:rsidRPr="002C5CB7">
        <w:t>Termin związania złożoną ofertą.</w:t>
      </w:r>
    </w:p>
    <w:p w14:paraId="661262D0" w14:textId="77777777" w:rsidR="00BA005D" w:rsidRPr="002C5CB7" w:rsidRDefault="004E369A" w:rsidP="00215D4E">
      <w:pPr>
        <w:autoSpaceDE w:val="0"/>
        <w:autoSpaceDN w:val="0"/>
        <w:adjustRightInd w:val="0"/>
        <w:spacing w:after="0" w:line="360" w:lineRule="auto"/>
        <w:ind w:left="357"/>
        <w:jc w:val="both"/>
        <w:rPr>
          <w:color w:val="000000"/>
          <w:sz w:val="24"/>
          <w:szCs w:val="24"/>
        </w:rPr>
      </w:pPr>
      <w:r w:rsidRPr="002C5CB7">
        <w:rPr>
          <w:color w:val="000000"/>
          <w:sz w:val="24"/>
          <w:szCs w:val="24"/>
        </w:rPr>
        <w:t>Termin związania ofertą wynosi 30 dni. Bieg terminu związania ofertą rozpoczyna się wraz z upływem terminu składania ofert.</w:t>
      </w:r>
    </w:p>
    <w:p w14:paraId="6A65B714" w14:textId="77777777" w:rsidR="004E369A" w:rsidRPr="002C5CB7" w:rsidRDefault="004E369A" w:rsidP="002F6D8A">
      <w:pPr>
        <w:pStyle w:val="Nagwek2"/>
        <w:rPr>
          <w:rFonts w:eastAsia="Times New Roman"/>
        </w:rPr>
      </w:pPr>
      <w:r w:rsidRPr="002C5CB7">
        <w:rPr>
          <w:rFonts w:eastAsia="Times New Roman"/>
        </w:rPr>
        <w:t>Informacje dodatkowe</w:t>
      </w:r>
    </w:p>
    <w:p w14:paraId="5B2D5B39" w14:textId="77777777" w:rsidR="004E369A" w:rsidRPr="002C5CB7" w:rsidRDefault="004E369A" w:rsidP="00B359E7">
      <w:pPr>
        <w:pStyle w:val="Akapitzlist"/>
        <w:numPr>
          <w:ilvl w:val="0"/>
          <w:numId w:val="13"/>
        </w:numPr>
        <w:spacing w:after="0" w:line="360" w:lineRule="auto"/>
        <w:ind w:left="924" w:hanging="567"/>
        <w:jc w:val="both"/>
        <w:rPr>
          <w:rFonts w:eastAsia="Times New Roman"/>
          <w:sz w:val="24"/>
          <w:szCs w:val="24"/>
        </w:rPr>
      </w:pPr>
      <w:r w:rsidRPr="002C5CB7">
        <w:rPr>
          <w:rFonts w:eastAsia="Times New Roman"/>
          <w:sz w:val="24"/>
          <w:szCs w:val="24"/>
        </w:rPr>
        <w:t>Zamawiający zastrzega sobie możliwość unieważnienia postępowania bez podania przyczyny</w:t>
      </w:r>
      <w:r w:rsidR="00215D4E">
        <w:rPr>
          <w:rFonts w:eastAsia="Times New Roman"/>
          <w:sz w:val="24"/>
          <w:szCs w:val="24"/>
        </w:rPr>
        <w:t>;</w:t>
      </w:r>
    </w:p>
    <w:p w14:paraId="76117531" w14:textId="037C1655" w:rsidR="004E369A" w:rsidRPr="002C5CB7" w:rsidRDefault="000B0188" w:rsidP="00B359E7">
      <w:pPr>
        <w:pStyle w:val="Akapitzlist"/>
        <w:numPr>
          <w:ilvl w:val="0"/>
          <w:numId w:val="13"/>
        </w:numPr>
        <w:spacing w:after="0" w:line="360" w:lineRule="auto"/>
        <w:ind w:left="924" w:hanging="567"/>
        <w:jc w:val="both"/>
        <w:rPr>
          <w:rFonts w:eastAsia="Times New Roman"/>
          <w:sz w:val="24"/>
          <w:szCs w:val="24"/>
        </w:rPr>
      </w:pPr>
      <w:r>
        <w:rPr>
          <w:rFonts w:eastAsia="Times New Roman"/>
          <w:sz w:val="24"/>
          <w:szCs w:val="24"/>
        </w:rPr>
        <w:t>W</w:t>
      </w:r>
      <w:r w:rsidR="004E369A" w:rsidRPr="002C5CB7">
        <w:rPr>
          <w:rFonts w:eastAsia="Times New Roman"/>
          <w:sz w:val="24"/>
          <w:szCs w:val="24"/>
        </w:rPr>
        <w:t xml:space="preserve"> przypadku unieważnienia postępowania, Zamawiający nie ponosi kosztów postępowania</w:t>
      </w:r>
      <w:r w:rsidR="00215D4E">
        <w:rPr>
          <w:rFonts w:eastAsia="Times New Roman"/>
          <w:sz w:val="24"/>
          <w:szCs w:val="24"/>
        </w:rPr>
        <w:t>;</w:t>
      </w:r>
      <w:r w:rsidR="004E369A" w:rsidRPr="002C5CB7">
        <w:rPr>
          <w:rFonts w:eastAsia="Times New Roman"/>
          <w:sz w:val="24"/>
          <w:szCs w:val="24"/>
        </w:rPr>
        <w:t> </w:t>
      </w:r>
    </w:p>
    <w:p w14:paraId="16C9D0B0" w14:textId="7D0AE612" w:rsidR="004E369A" w:rsidRPr="002C5CB7" w:rsidRDefault="000B0188" w:rsidP="00B359E7">
      <w:pPr>
        <w:pStyle w:val="Akapitzlist"/>
        <w:numPr>
          <w:ilvl w:val="0"/>
          <w:numId w:val="13"/>
        </w:numPr>
        <w:spacing w:after="0" w:line="360" w:lineRule="auto"/>
        <w:ind w:left="924" w:hanging="567"/>
        <w:jc w:val="both"/>
        <w:rPr>
          <w:rFonts w:eastAsia="Times New Roman"/>
          <w:sz w:val="24"/>
          <w:szCs w:val="24"/>
        </w:rPr>
      </w:pPr>
      <w:r>
        <w:rPr>
          <w:rFonts w:eastAsia="Times New Roman"/>
          <w:sz w:val="24"/>
          <w:szCs w:val="24"/>
        </w:rPr>
        <w:t>Z</w:t>
      </w:r>
      <w:r w:rsidR="004E369A" w:rsidRPr="002C5CB7">
        <w:rPr>
          <w:rFonts w:eastAsia="Times New Roman"/>
          <w:sz w:val="24"/>
          <w:szCs w:val="24"/>
        </w:rPr>
        <w:t>apytanie ofertowe nie stanowi podstaw do roszczeń dotyczących zawarcia umowy/realizacji zamówienia</w:t>
      </w:r>
      <w:r w:rsidR="00215D4E">
        <w:rPr>
          <w:rFonts w:eastAsia="Times New Roman"/>
          <w:sz w:val="24"/>
          <w:szCs w:val="24"/>
        </w:rPr>
        <w:t>;</w:t>
      </w:r>
    </w:p>
    <w:p w14:paraId="5757BB64" w14:textId="1857C2C1" w:rsidR="004E369A" w:rsidRPr="002C5CB7" w:rsidRDefault="000B0188" w:rsidP="00B359E7">
      <w:pPr>
        <w:pStyle w:val="Akapitzlist"/>
        <w:numPr>
          <w:ilvl w:val="0"/>
          <w:numId w:val="13"/>
        </w:numPr>
        <w:spacing w:after="0" w:line="360" w:lineRule="auto"/>
        <w:ind w:left="924" w:hanging="567"/>
        <w:jc w:val="both"/>
        <w:rPr>
          <w:rFonts w:eastAsia="Times New Roman"/>
          <w:sz w:val="24"/>
          <w:szCs w:val="24"/>
        </w:rPr>
      </w:pPr>
      <w:r>
        <w:rPr>
          <w:rFonts w:eastAsia="Times New Roman"/>
          <w:sz w:val="24"/>
          <w:szCs w:val="24"/>
        </w:rPr>
        <w:t>W</w:t>
      </w:r>
      <w:r w:rsidR="004E369A" w:rsidRPr="002C5CB7">
        <w:rPr>
          <w:rFonts w:eastAsia="Times New Roman"/>
          <w:sz w:val="24"/>
          <w:szCs w:val="24"/>
        </w:rPr>
        <w:t xml:space="preserve"> przypadku nie podpisania umowy w terminie wyznaczonym przez Zamawiającego,  Zamawiający zastrzega sobie prawo do zawarcia Umowy z kolejnym Wykonawcą.</w:t>
      </w:r>
    </w:p>
    <w:p w14:paraId="5BBCC1CB" w14:textId="77777777" w:rsidR="004E369A" w:rsidRPr="002C5CB7" w:rsidRDefault="004E369A" w:rsidP="002F6D8A">
      <w:pPr>
        <w:pStyle w:val="Nagwek2"/>
      </w:pPr>
      <w:r w:rsidRPr="002C5CB7">
        <w:t>Postanowienia końcowe</w:t>
      </w:r>
    </w:p>
    <w:p w14:paraId="73637A1C" w14:textId="77777777" w:rsidR="004E369A" w:rsidRPr="002C5CB7" w:rsidRDefault="004E369A" w:rsidP="004E369A">
      <w:pPr>
        <w:pStyle w:val="NormalnyWeb"/>
        <w:spacing w:before="0" w:beforeAutospacing="0" w:after="0" w:afterAutospacing="0" w:line="360" w:lineRule="auto"/>
        <w:rPr>
          <w:rFonts w:asciiTheme="minorHAnsi" w:hAnsiTheme="minorHAnsi"/>
        </w:rPr>
      </w:pPr>
      <w:r w:rsidRPr="002C5CB7">
        <w:rPr>
          <w:rFonts w:asciiTheme="minorHAnsi" w:hAnsiTheme="minorHAnsi"/>
        </w:rPr>
        <w:t>Do zapytania ofertowego dołączono:</w:t>
      </w:r>
    </w:p>
    <w:p w14:paraId="4A507D8E" w14:textId="35A6E137" w:rsidR="004E369A" w:rsidRDefault="00202087" w:rsidP="004E369A">
      <w:pPr>
        <w:pStyle w:val="NormalnyWeb"/>
        <w:spacing w:before="0" w:beforeAutospacing="0" w:after="0" w:afterAutospacing="0" w:line="360" w:lineRule="auto"/>
        <w:ind w:left="1701" w:hanging="1701"/>
        <w:rPr>
          <w:rFonts w:asciiTheme="minorHAnsi" w:hAnsiTheme="minorHAnsi"/>
          <w:u w:val="single"/>
        </w:rPr>
      </w:pPr>
      <w:hyperlink r:id="rId9" w:history="1">
        <w:r w:rsidR="004E369A" w:rsidRPr="002C5CB7">
          <w:rPr>
            <w:rStyle w:val="Hipercze"/>
            <w:rFonts w:asciiTheme="minorHAnsi" w:hAnsiTheme="minorHAnsi"/>
            <w:b/>
            <w:color w:val="auto"/>
          </w:rPr>
          <w:t>Załącznik nr 1</w:t>
        </w:r>
        <w:r w:rsidR="004E369A" w:rsidRPr="002C5CB7">
          <w:rPr>
            <w:rStyle w:val="Hipercze"/>
            <w:rFonts w:asciiTheme="minorHAnsi" w:hAnsiTheme="minorHAnsi"/>
            <w:color w:val="auto"/>
          </w:rPr>
          <w:t xml:space="preserve"> –  Formularz </w:t>
        </w:r>
      </w:hyperlink>
      <w:r w:rsidR="004E369A" w:rsidRPr="002C5CB7">
        <w:rPr>
          <w:rFonts w:asciiTheme="minorHAnsi" w:hAnsiTheme="minorHAnsi"/>
          <w:u w:val="single"/>
        </w:rPr>
        <w:t>ofertowy</w:t>
      </w:r>
    </w:p>
    <w:p w14:paraId="5E1AD80A" w14:textId="6F813C4C" w:rsidR="00DB50FD" w:rsidRDefault="00DB50FD" w:rsidP="004E369A">
      <w:pPr>
        <w:pStyle w:val="NormalnyWeb"/>
        <w:spacing w:before="0" w:beforeAutospacing="0" w:after="0" w:afterAutospacing="0" w:line="360" w:lineRule="auto"/>
        <w:ind w:left="1701" w:hanging="1701"/>
        <w:rPr>
          <w:rFonts w:asciiTheme="minorHAnsi" w:hAnsiTheme="minorHAnsi"/>
          <w:u w:val="single"/>
        </w:rPr>
      </w:pPr>
      <w:r w:rsidRPr="00DB50FD">
        <w:rPr>
          <w:rFonts w:asciiTheme="minorHAnsi" w:hAnsiTheme="minorHAnsi"/>
          <w:b/>
          <w:bCs/>
          <w:u w:val="single"/>
        </w:rPr>
        <w:t>Załącznik nr 2</w:t>
      </w:r>
      <w:r>
        <w:rPr>
          <w:rFonts w:asciiTheme="minorHAnsi" w:hAnsiTheme="minorHAnsi"/>
          <w:u w:val="single"/>
        </w:rPr>
        <w:t xml:space="preserve"> – Tabela </w:t>
      </w:r>
    </w:p>
    <w:p w14:paraId="0CED9452" w14:textId="77777777" w:rsidR="004E369A" w:rsidRPr="002C5CB7" w:rsidRDefault="004E369A" w:rsidP="00DE1C1D">
      <w:pPr>
        <w:spacing w:after="0" w:line="360" w:lineRule="auto"/>
        <w:ind w:left="357"/>
        <w:jc w:val="both"/>
      </w:pPr>
    </w:p>
    <w:p w14:paraId="115FB834" w14:textId="77777777" w:rsidR="004E369A" w:rsidRPr="002C5CB7" w:rsidRDefault="004E369A" w:rsidP="00DE1C1D">
      <w:pPr>
        <w:spacing w:after="0" w:line="360" w:lineRule="auto"/>
        <w:ind w:left="357"/>
        <w:jc w:val="both"/>
      </w:pPr>
    </w:p>
    <w:p w14:paraId="202A4F07" w14:textId="77777777" w:rsidR="004E369A" w:rsidRPr="002C5CB7" w:rsidRDefault="004E369A" w:rsidP="00DE1C1D">
      <w:pPr>
        <w:spacing w:after="0" w:line="360" w:lineRule="auto"/>
        <w:ind w:left="357"/>
        <w:jc w:val="both"/>
        <w:rPr>
          <w:rFonts w:eastAsia="Times New Roman" w:cs="Times New Roman"/>
          <w:color w:val="0000FF"/>
          <w:sz w:val="24"/>
          <w:szCs w:val="24"/>
          <w:u w:val="single"/>
        </w:rPr>
      </w:pPr>
    </w:p>
    <w:sectPr w:rsidR="004E369A" w:rsidRPr="002C5CB7" w:rsidSect="001D47D4">
      <w:footerReference w:type="default" r:id="rId10"/>
      <w:pgSz w:w="11906" w:h="16838"/>
      <w:pgMar w:top="1417" w:right="1417" w:bottom="1417" w:left="1417"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185FD" w14:textId="77777777" w:rsidR="00202087" w:rsidRDefault="00202087" w:rsidP="0099446C">
      <w:pPr>
        <w:spacing w:after="0" w:line="240" w:lineRule="auto"/>
      </w:pPr>
      <w:r>
        <w:separator/>
      </w:r>
    </w:p>
  </w:endnote>
  <w:endnote w:type="continuationSeparator" w:id="0">
    <w:p w14:paraId="1A3DF338" w14:textId="77777777" w:rsidR="00202087" w:rsidRDefault="00202087" w:rsidP="00994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9342691"/>
      <w:docPartObj>
        <w:docPartGallery w:val="Page Numbers (Bottom of Page)"/>
        <w:docPartUnique/>
      </w:docPartObj>
    </w:sdtPr>
    <w:sdtEndPr/>
    <w:sdtContent>
      <w:p w14:paraId="6276BD32" w14:textId="77777777" w:rsidR="001D47D4" w:rsidRDefault="001D47D4">
        <w:pPr>
          <w:pStyle w:val="Stopka"/>
          <w:jc w:val="right"/>
        </w:pPr>
        <w:r>
          <w:fldChar w:fldCharType="begin"/>
        </w:r>
        <w:r>
          <w:instrText>PAGE   \* MERGEFORMAT</w:instrText>
        </w:r>
        <w:r>
          <w:fldChar w:fldCharType="separate"/>
        </w:r>
        <w:r>
          <w:t>2</w:t>
        </w:r>
        <w:r>
          <w:fldChar w:fldCharType="end"/>
        </w:r>
      </w:p>
    </w:sdtContent>
  </w:sdt>
  <w:p w14:paraId="00451C48" w14:textId="77777777" w:rsidR="001D47D4" w:rsidRDefault="001D47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37D82" w14:textId="77777777" w:rsidR="00202087" w:rsidRDefault="00202087" w:rsidP="0099446C">
      <w:pPr>
        <w:spacing w:after="0" w:line="240" w:lineRule="auto"/>
      </w:pPr>
      <w:r>
        <w:separator/>
      </w:r>
    </w:p>
  </w:footnote>
  <w:footnote w:type="continuationSeparator" w:id="0">
    <w:p w14:paraId="062C5964" w14:textId="77777777" w:rsidR="00202087" w:rsidRDefault="00202087" w:rsidP="00994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hAnsi="Times New Roman" w:cs="Times New Roman"/>
        <w:bCs/>
        <w:strike/>
        <w:sz w:val="24"/>
        <w:szCs w:val="24"/>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Times New Roman" w:eastAsia="Times New Roman" w:hAnsi="Times New Roman" w:cs="Times New Roman"/>
        <w:b w:val="0"/>
        <w:bCs/>
        <w:kern w:val="2"/>
        <w:sz w:val="24"/>
        <w:szCs w:val="24"/>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4E5675F"/>
    <w:multiLevelType w:val="hybridMultilevel"/>
    <w:tmpl w:val="9CDC1F8E"/>
    <w:lvl w:ilvl="0" w:tplc="0F965B92">
      <w:start w:val="1"/>
      <w:numFmt w:val="decimal"/>
      <w:lvlText w:val="%1)"/>
      <w:lvlJc w:val="left"/>
      <w:pPr>
        <w:ind w:left="644" w:hanging="360"/>
      </w:pPr>
      <w:rPr>
        <w:rFonts w:asciiTheme="minorHAnsi" w:eastAsia="Times New Roman" w:hAnsiTheme="minorHAnsi" w:cstheme="minorBidi"/>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7DE7F15"/>
    <w:multiLevelType w:val="hybridMultilevel"/>
    <w:tmpl w:val="5338E5B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2C3D6B8B"/>
    <w:multiLevelType w:val="hybridMultilevel"/>
    <w:tmpl w:val="C90ED5FE"/>
    <w:lvl w:ilvl="0" w:tplc="B54A4698">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33904FC0"/>
    <w:multiLevelType w:val="hybridMultilevel"/>
    <w:tmpl w:val="791E0904"/>
    <w:lvl w:ilvl="0" w:tplc="4236706E">
      <w:start w:val="1"/>
      <w:numFmt w:val="lowerLetter"/>
      <w:lvlText w:val="%1)"/>
      <w:lvlJc w:val="left"/>
      <w:pPr>
        <w:ind w:left="1211" w:hanging="360"/>
      </w:pPr>
      <w:rPr>
        <w:rFonts w:hint="default"/>
        <w:b w:val="0"/>
        <w:bCs/>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6" w15:restartNumberingAfterBreak="0">
    <w:nsid w:val="370F029E"/>
    <w:multiLevelType w:val="hybridMultilevel"/>
    <w:tmpl w:val="03D09B48"/>
    <w:lvl w:ilvl="0" w:tplc="B176B00A">
      <w:start w:val="1"/>
      <w:numFmt w:val="decimal"/>
      <w:pStyle w:val="Nagwek2"/>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262A58"/>
    <w:multiLevelType w:val="hybridMultilevel"/>
    <w:tmpl w:val="BE58D35C"/>
    <w:lvl w:ilvl="0" w:tplc="D5C80806">
      <w:start w:val="1"/>
      <w:numFmt w:val="decimal"/>
      <w:lvlText w:val="%1)"/>
      <w:lvlJc w:val="left"/>
      <w:pPr>
        <w:ind w:left="1093" w:hanging="360"/>
      </w:pPr>
      <w:rPr>
        <w:rFonts w:hint="default"/>
      </w:rPr>
    </w:lvl>
    <w:lvl w:ilvl="1" w:tplc="1C22CD88">
      <w:start w:val="1"/>
      <w:numFmt w:val="lowerLetter"/>
      <w:lvlText w:val="%2)"/>
      <w:lvlJc w:val="left"/>
      <w:pPr>
        <w:ind w:left="1813" w:hanging="360"/>
      </w:pPr>
      <w:rPr>
        <w:rFonts w:hint="default"/>
      </w:r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8" w15:restartNumberingAfterBreak="0">
    <w:nsid w:val="3E5B7902"/>
    <w:multiLevelType w:val="hybridMultilevel"/>
    <w:tmpl w:val="47029304"/>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9" w15:restartNumberingAfterBreak="0">
    <w:nsid w:val="4051142D"/>
    <w:multiLevelType w:val="hybridMultilevel"/>
    <w:tmpl w:val="20BAEE6E"/>
    <w:lvl w:ilvl="0" w:tplc="04150011">
      <w:start w:val="1"/>
      <w:numFmt w:val="decimal"/>
      <w:lvlText w:val="%1)"/>
      <w:lvlJc w:val="left"/>
      <w:pPr>
        <w:ind w:left="2517" w:hanging="360"/>
      </w:pPr>
    </w:lvl>
    <w:lvl w:ilvl="1" w:tplc="04150019" w:tentative="1">
      <w:start w:val="1"/>
      <w:numFmt w:val="lowerLetter"/>
      <w:lvlText w:val="%2."/>
      <w:lvlJc w:val="left"/>
      <w:pPr>
        <w:ind w:left="3237" w:hanging="360"/>
      </w:pPr>
    </w:lvl>
    <w:lvl w:ilvl="2" w:tplc="0415001B" w:tentative="1">
      <w:start w:val="1"/>
      <w:numFmt w:val="lowerRoman"/>
      <w:lvlText w:val="%3."/>
      <w:lvlJc w:val="right"/>
      <w:pPr>
        <w:ind w:left="3957" w:hanging="180"/>
      </w:pPr>
    </w:lvl>
    <w:lvl w:ilvl="3" w:tplc="0415000F" w:tentative="1">
      <w:start w:val="1"/>
      <w:numFmt w:val="decimal"/>
      <w:lvlText w:val="%4."/>
      <w:lvlJc w:val="left"/>
      <w:pPr>
        <w:ind w:left="4677" w:hanging="360"/>
      </w:pPr>
    </w:lvl>
    <w:lvl w:ilvl="4" w:tplc="04150019" w:tentative="1">
      <w:start w:val="1"/>
      <w:numFmt w:val="lowerLetter"/>
      <w:lvlText w:val="%5."/>
      <w:lvlJc w:val="left"/>
      <w:pPr>
        <w:ind w:left="5397" w:hanging="360"/>
      </w:pPr>
    </w:lvl>
    <w:lvl w:ilvl="5" w:tplc="0415001B" w:tentative="1">
      <w:start w:val="1"/>
      <w:numFmt w:val="lowerRoman"/>
      <w:lvlText w:val="%6."/>
      <w:lvlJc w:val="right"/>
      <w:pPr>
        <w:ind w:left="6117" w:hanging="180"/>
      </w:pPr>
    </w:lvl>
    <w:lvl w:ilvl="6" w:tplc="0415000F" w:tentative="1">
      <w:start w:val="1"/>
      <w:numFmt w:val="decimal"/>
      <w:lvlText w:val="%7."/>
      <w:lvlJc w:val="left"/>
      <w:pPr>
        <w:ind w:left="6837" w:hanging="360"/>
      </w:pPr>
    </w:lvl>
    <w:lvl w:ilvl="7" w:tplc="04150019" w:tentative="1">
      <w:start w:val="1"/>
      <w:numFmt w:val="lowerLetter"/>
      <w:lvlText w:val="%8."/>
      <w:lvlJc w:val="left"/>
      <w:pPr>
        <w:ind w:left="7557" w:hanging="360"/>
      </w:pPr>
    </w:lvl>
    <w:lvl w:ilvl="8" w:tplc="0415001B" w:tentative="1">
      <w:start w:val="1"/>
      <w:numFmt w:val="lowerRoman"/>
      <w:lvlText w:val="%9."/>
      <w:lvlJc w:val="right"/>
      <w:pPr>
        <w:ind w:left="8277" w:hanging="180"/>
      </w:pPr>
    </w:lvl>
  </w:abstractNum>
  <w:abstractNum w:abstractNumId="10" w15:restartNumberingAfterBreak="0">
    <w:nsid w:val="51D2201E"/>
    <w:multiLevelType w:val="hybridMultilevel"/>
    <w:tmpl w:val="9C1093A8"/>
    <w:lvl w:ilvl="0" w:tplc="04150017">
      <w:start w:val="1"/>
      <w:numFmt w:val="lowerLetter"/>
      <w:lvlText w:val="%1)"/>
      <w:lvlJc w:val="left"/>
      <w:pPr>
        <w:ind w:left="1320" w:hanging="360"/>
      </w:pPr>
      <w:rPr>
        <w:rFonts w:hint="default"/>
      </w:rPr>
    </w:lvl>
    <w:lvl w:ilvl="1" w:tplc="04150003" w:tentative="1">
      <w:start w:val="1"/>
      <w:numFmt w:val="bullet"/>
      <w:lvlText w:val="o"/>
      <w:lvlJc w:val="left"/>
      <w:pPr>
        <w:ind w:left="2040" w:hanging="360"/>
      </w:pPr>
      <w:rPr>
        <w:rFonts w:ascii="Courier New" w:hAnsi="Courier New" w:cs="Courier New" w:hint="default"/>
      </w:rPr>
    </w:lvl>
    <w:lvl w:ilvl="2" w:tplc="04150005" w:tentative="1">
      <w:start w:val="1"/>
      <w:numFmt w:val="bullet"/>
      <w:lvlText w:val=""/>
      <w:lvlJc w:val="left"/>
      <w:pPr>
        <w:ind w:left="2760" w:hanging="360"/>
      </w:pPr>
      <w:rPr>
        <w:rFonts w:ascii="Wingdings" w:hAnsi="Wingdings" w:hint="default"/>
      </w:rPr>
    </w:lvl>
    <w:lvl w:ilvl="3" w:tplc="04150001" w:tentative="1">
      <w:start w:val="1"/>
      <w:numFmt w:val="bullet"/>
      <w:lvlText w:val=""/>
      <w:lvlJc w:val="left"/>
      <w:pPr>
        <w:ind w:left="3480" w:hanging="360"/>
      </w:pPr>
      <w:rPr>
        <w:rFonts w:ascii="Symbol" w:hAnsi="Symbol" w:hint="default"/>
      </w:rPr>
    </w:lvl>
    <w:lvl w:ilvl="4" w:tplc="04150003" w:tentative="1">
      <w:start w:val="1"/>
      <w:numFmt w:val="bullet"/>
      <w:lvlText w:val="o"/>
      <w:lvlJc w:val="left"/>
      <w:pPr>
        <w:ind w:left="4200" w:hanging="360"/>
      </w:pPr>
      <w:rPr>
        <w:rFonts w:ascii="Courier New" w:hAnsi="Courier New" w:cs="Courier New" w:hint="default"/>
      </w:rPr>
    </w:lvl>
    <w:lvl w:ilvl="5" w:tplc="04150005" w:tentative="1">
      <w:start w:val="1"/>
      <w:numFmt w:val="bullet"/>
      <w:lvlText w:val=""/>
      <w:lvlJc w:val="left"/>
      <w:pPr>
        <w:ind w:left="4920" w:hanging="360"/>
      </w:pPr>
      <w:rPr>
        <w:rFonts w:ascii="Wingdings" w:hAnsi="Wingdings" w:hint="default"/>
      </w:rPr>
    </w:lvl>
    <w:lvl w:ilvl="6" w:tplc="04150001" w:tentative="1">
      <w:start w:val="1"/>
      <w:numFmt w:val="bullet"/>
      <w:lvlText w:val=""/>
      <w:lvlJc w:val="left"/>
      <w:pPr>
        <w:ind w:left="5640" w:hanging="360"/>
      </w:pPr>
      <w:rPr>
        <w:rFonts w:ascii="Symbol" w:hAnsi="Symbol" w:hint="default"/>
      </w:rPr>
    </w:lvl>
    <w:lvl w:ilvl="7" w:tplc="04150003" w:tentative="1">
      <w:start w:val="1"/>
      <w:numFmt w:val="bullet"/>
      <w:lvlText w:val="o"/>
      <w:lvlJc w:val="left"/>
      <w:pPr>
        <w:ind w:left="6360" w:hanging="360"/>
      </w:pPr>
      <w:rPr>
        <w:rFonts w:ascii="Courier New" w:hAnsi="Courier New" w:cs="Courier New" w:hint="default"/>
      </w:rPr>
    </w:lvl>
    <w:lvl w:ilvl="8" w:tplc="04150005" w:tentative="1">
      <w:start w:val="1"/>
      <w:numFmt w:val="bullet"/>
      <w:lvlText w:val=""/>
      <w:lvlJc w:val="left"/>
      <w:pPr>
        <w:ind w:left="7080" w:hanging="360"/>
      </w:pPr>
      <w:rPr>
        <w:rFonts w:ascii="Wingdings" w:hAnsi="Wingdings" w:hint="default"/>
      </w:rPr>
    </w:lvl>
  </w:abstractNum>
  <w:abstractNum w:abstractNumId="11" w15:restartNumberingAfterBreak="0">
    <w:nsid w:val="6353341D"/>
    <w:multiLevelType w:val="hybridMultilevel"/>
    <w:tmpl w:val="437EA6E2"/>
    <w:lvl w:ilvl="0" w:tplc="D2EC40EE">
      <w:start w:val="1"/>
      <w:numFmt w:val="decimal"/>
      <w:lvlText w:val="%1)"/>
      <w:lvlJc w:val="left"/>
      <w:pPr>
        <w:ind w:left="2160" w:hanging="360"/>
      </w:pPr>
      <w:rPr>
        <w:rFonts w:hint="default"/>
        <w:b w:val="0"/>
        <w:sz w:val="24"/>
        <w:szCs w:val="22"/>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 w15:restartNumberingAfterBreak="0">
    <w:nsid w:val="65832C74"/>
    <w:multiLevelType w:val="hybridMultilevel"/>
    <w:tmpl w:val="2356F22C"/>
    <w:lvl w:ilvl="0" w:tplc="30407E8E">
      <w:start w:val="1"/>
      <w:numFmt w:val="decimal"/>
      <w:lvlText w:val="%1)"/>
      <w:lvlJc w:val="left"/>
      <w:pPr>
        <w:ind w:left="720" w:hanging="360"/>
      </w:pPr>
      <w:rPr>
        <w:rFonts w:asciiTheme="minorHAnsi" w:eastAsia="Times New Roman" w:hAnsiTheme="minorHAnsi" w:cstheme="minorBidi"/>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D43399"/>
    <w:multiLevelType w:val="hybridMultilevel"/>
    <w:tmpl w:val="7262B5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8576BB0"/>
    <w:multiLevelType w:val="hybridMultilevel"/>
    <w:tmpl w:val="2CB6AB1E"/>
    <w:lvl w:ilvl="0" w:tplc="04150017">
      <w:start w:val="1"/>
      <w:numFmt w:val="lowerLetter"/>
      <w:lvlText w:val="%1)"/>
      <w:lvlJc w:val="left"/>
      <w:pPr>
        <w:ind w:left="1093" w:hanging="360"/>
      </w:pPr>
      <w:rPr>
        <w:rFonts w:hint="default"/>
      </w:rPr>
    </w:lvl>
    <w:lvl w:ilvl="1" w:tplc="1C22CD88">
      <w:start w:val="1"/>
      <w:numFmt w:val="lowerLetter"/>
      <w:lvlText w:val="%2)"/>
      <w:lvlJc w:val="left"/>
      <w:pPr>
        <w:ind w:left="1813" w:hanging="360"/>
      </w:pPr>
      <w:rPr>
        <w:rFonts w:hint="default"/>
      </w:r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15" w15:restartNumberingAfterBreak="0">
    <w:nsid w:val="7899590F"/>
    <w:multiLevelType w:val="hybridMultilevel"/>
    <w:tmpl w:val="825EB5D0"/>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8"/>
  </w:num>
  <w:num w:numId="2">
    <w:abstractNumId w:val="6"/>
  </w:num>
  <w:num w:numId="3">
    <w:abstractNumId w:val="12"/>
  </w:num>
  <w:num w:numId="4">
    <w:abstractNumId w:val="9"/>
  </w:num>
  <w:num w:numId="5">
    <w:abstractNumId w:val="2"/>
  </w:num>
  <w:num w:numId="6">
    <w:abstractNumId w:val="11"/>
  </w:num>
  <w:num w:numId="7">
    <w:abstractNumId w:val="10"/>
  </w:num>
  <w:num w:numId="8">
    <w:abstractNumId w:val="7"/>
  </w:num>
  <w:num w:numId="9">
    <w:abstractNumId w:val="15"/>
  </w:num>
  <w:num w:numId="10">
    <w:abstractNumId w:val="4"/>
  </w:num>
  <w:num w:numId="11">
    <w:abstractNumId w:val="14"/>
  </w:num>
  <w:num w:numId="12">
    <w:abstractNumId w:val="3"/>
  </w:num>
  <w:num w:numId="13">
    <w:abstractNumId w:val="13"/>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45"/>
    <w:rsid w:val="00003D60"/>
    <w:rsid w:val="00011793"/>
    <w:rsid w:val="00012E1E"/>
    <w:rsid w:val="000220ED"/>
    <w:rsid w:val="000222F7"/>
    <w:rsid w:val="0002369C"/>
    <w:rsid w:val="00025C53"/>
    <w:rsid w:val="00063974"/>
    <w:rsid w:val="00097F2B"/>
    <w:rsid w:val="000B0188"/>
    <w:rsid w:val="000B4BA8"/>
    <w:rsid w:val="000C4372"/>
    <w:rsid w:val="000D1344"/>
    <w:rsid w:val="000D1FB5"/>
    <w:rsid w:val="000D35E0"/>
    <w:rsid w:val="000D6AC4"/>
    <w:rsid w:val="0014165E"/>
    <w:rsid w:val="00153F03"/>
    <w:rsid w:val="0015569F"/>
    <w:rsid w:val="00172115"/>
    <w:rsid w:val="001969CC"/>
    <w:rsid w:val="001D47D4"/>
    <w:rsid w:val="001F409A"/>
    <w:rsid w:val="00202087"/>
    <w:rsid w:val="00214483"/>
    <w:rsid w:val="00215D4E"/>
    <w:rsid w:val="002175F8"/>
    <w:rsid w:val="002451F7"/>
    <w:rsid w:val="002C5CB7"/>
    <w:rsid w:val="002F4331"/>
    <w:rsid w:val="002F6D8A"/>
    <w:rsid w:val="00302183"/>
    <w:rsid w:val="00335CF4"/>
    <w:rsid w:val="00340CCD"/>
    <w:rsid w:val="0038084A"/>
    <w:rsid w:val="003947EC"/>
    <w:rsid w:val="003D143C"/>
    <w:rsid w:val="00431623"/>
    <w:rsid w:val="004703C8"/>
    <w:rsid w:val="004C35C5"/>
    <w:rsid w:val="004E369A"/>
    <w:rsid w:val="00522E8A"/>
    <w:rsid w:val="005401DD"/>
    <w:rsid w:val="00541581"/>
    <w:rsid w:val="005512D1"/>
    <w:rsid w:val="00590B8D"/>
    <w:rsid w:val="005C6A72"/>
    <w:rsid w:val="005E2977"/>
    <w:rsid w:val="00623B06"/>
    <w:rsid w:val="006259C5"/>
    <w:rsid w:val="00657398"/>
    <w:rsid w:val="00687A21"/>
    <w:rsid w:val="006B1A45"/>
    <w:rsid w:val="006D320A"/>
    <w:rsid w:val="006E16A5"/>
    <w:rsid w:val="00712204"/>
    <w:rsid w:val="007572A3"/>
    <w:rsid w:val="00760942"/>
    <w:rsid w:val="007D6871"/>
    <w:rsid w:val="00851C3A"/>
    <w:rsid w:val="008554D7"/>
    <w:rsid w:val="008712D7"/>
    <w:rsid w:val="008C65DC"/>
    <w:rsid w:val="00943010"/>
    <w:rsid w:val="00943C62"/>
    <w:rsid w:val="0099446C"/>
    <w:rsid w:val="009C19F6"/>
    <w:rsid w:val="009E0831"/>
    <w:rsid w:val="00A24E8B"/>
    <w:rsid w:val="00A64028"/>
    <w:rsid w:val="00A823B9"/>
    <w:rsid w:val="00AE1438"/>
    <w:rsid w:val="00AE6D32"/>
    <w:rsid w:val="00B359E7"/>
    <w:rsid w:val="00B40F77"/>
    <w:rsid w:val="00B62319"/>
    <w:rsid w:val="00B9466D"/>
    <w:rsid w:val="00BA005D"/>
    <w:rsid w:val="00BA2A22"/>
    <w:rsid w:val="00BA71D5"/>
    <w:rsid w:val="00C3294C"/>
    <w:rsid w:val="00C50F97"/>
    <w:rsid w:val="00C61797"/>
    <w:rsid w:val="00CA0418"/>
    <w:rsid w:val="00D34E10"/>
    <w:rsid w:val="00D700FD"/>
    <w:rsid w:val="00D742F5"/>
    <w:rsid w:val="00D82912"/>
    <w:rsid w:val="00D92022"/>
    <w:rsid w:val="00DB50FD"/>
    <w:rsid w:val="00DE1C1D"/>
    <w:rsid w:val="00E7058E"/>
    <w:rsid w:val="00EC08E6"/>
    <w:rsid w:val="00EC1A98"/>
    <w:rsid w:val="00EE0F23"/>
    <w:rsid w:val="00F17017"/>
    <w:rsid w:val="00F66EE9"/>
    <w:rsid w:val="00F843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128C5"/>
  <w15:docId w15:val="{02089F33-D408-428F-825F-B6260F00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F6D8A"/>
    <w:pPr>
      <w:autoSpaceDE w:val="0"/>
      <w:autoSpaceDN w:val="0"/>
      <w:adjustRightInd w:val="0"/>
      <w:spacing w:after="0" w:line="360" w:lineRule="auto"/>
      <w:jc w:val="center"/>
      <w:outlineLvl w:val="0"/>
    </w:pPr>
    <w:rPr>
      <w:rFonts w:eastAsia="Times New Roman" w:cstheme="minorHAnsi"/>
    </w:rPr>
  </w:style>
  <w:style w:type="paragraph" w:styleId="Nagwek2">
    <w:name w:val="heading 2"/>
    <w:basedOn w:val="Akapitzlist"/>
    <w:next w:val="Normalny"/>
    <w:link w:val="Nagwek2Znak"/>
    <w:uiPriority w:val="9"/>
    <w:unhideWhenUsed/>
    <w:qFormat/>
    <w:rsid w:val="002F6D8A"/>
    <w:pPr>
      <w:numPr>
        <w:numId w:val="2"/>
      </w:numPr>
      <w:autoSpaceDE w:val="0"/>
      <w:autoSpaceDN w:val="0"/>
      <w:adjustRightInd w:val="0"/>
      <w:spacing w:after="0" w:line="360" w:lineRule="auto"/>
      <w:ind w:left="357" w:hanging="357"/>
      <w:jc w:val="both"/>
      <w:outlineLvl w:val="1"/>
    </w:pPr>
    <w:rPr>
      <w:rFonts w:cs="Times New Roman"/>
      <w:b/>
      <w:bCs/>
      <w:color w:val="000000"/>
      <w:sz w:val="24"/>
      <w:szCs w:val="24"/>
    </w:rPr>
  </w:style>
  <w:style w:type="paragraph" w:styleId="Nagwek3">
    <w:name w:val="heading 3"/>
    <w:basedOn w:val="Normalny"/>
    <w:next w:val="Normalny"/>
    <w:link w:val="Nagwek3Znak"/>
    <w:uiPriority w:val="9"/>
    <w:unhideWhenUsed/>
    <w:qFormat/>
    <w:rsid w:val="004E369A"/>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semiHidden/>
    <w:unhideWhenUsed/>
    <w:qFormat/>
    <w:rsid w:val="002C5CB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6B1A45"/>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6B1A45"/>
    <w:rPr>
      <w:b/>
      <w:bCs/>
    </w:rPr>
  </w:style>
  <w:style w:type="paragraph" w:styleId="Akapitzlist">
    <w:name w:val="List Paragraph"/>
    <w:aliases w:val="T_SZ_List Paragraph"/>
    <w:basedOn w:val="Normalny"/>
    <w:link w:val="AkapitzlistZnak"/>
    <w:uiPriority w:val="34"/>
    <w:qFormat/>
    <w:rsid w:val="0014165E"/>
    <w:pPr>
      <w:ind w:left="720"/>
      <w:contextualSpacing/>
    </w:pPr>
  </w:style>
  <w:style w:type="character" w:styleId="Hipercze">
    <w:name w:val="Hyperlink"/>
    <w:basedOn w:val="Domylnaczcionkaakapitu"/>
    <w:uiPriority w:val="99"/>
    <w:unhideWhenUsed/>
    <w:rsid w:val="0014165E"/>
    <w:rPr>
      <w:color w:val="0000FF"/>
      <w:u w:val="single"/>
    </w:rPr>
  </w:style>
  <w:style w:type="paragraph" w:styleId="Nagwek">
    <w:name w:val="header"/>
    <w:basedOn w:val="Normalny"/>
    <w:link w:val="NagwekZnak"/>
    <w:uiPriority w:val="99"/>
    <w:unhideWhenUsed/>
    <w:rsid w:val="009944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446C"/>
  </w:style>
  <w:style w:type="paragraph" w:styleId="Stopka">
    <w:name w:val="footer"/>
    <w:basedOn w:val="Normalny"/>
    <w:link w:val="StopkaZnak"/>
    <w:uiPriority w:val="99"/>
    <w:unhideWhenUsed/>
    <w:rsid w:val="009944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446C"/>
  </w:style>
  <w:style w:type="character" w:customStyle="1" w:styleId="Nagwek3Znak">
    <w:name w:val="Nagłówek 3 Znak"/>
    <w:basedOn w:val="Domylnaczcionkaakapitu"/>
    <w:link w:val="Nagwek3"/>
    <w:uiPriority w:val="9"/>
    <w:rsid w:val="004E369A"/>
    <w:rPr>
      <w:rFonts w:asciiTheme="majorHAnsi" w:eastAsiaTheme="majorEastAsia" w:hAnsiTheme="majorHAnsi" w:cstheme="majorBidi"/>
      <w:b/>
      <w:bCs/>
      <w:color w:val="4F81BD" w:themeColor="accent1"/>
    </w:rPr>
  </w:style>
  <w:style w:type="paragraph" w:styleId="Bezodstpw">
    <w:name w:val="No Spacing"/>
    <w:uiPriority w:val="1"/>
    <w:qFormat/>
    <w:rsid w:val="004E369A"/>
    <w:pPr>
      <w:spacing w:after="0" w:line="240" w:lineRule="auto"/>
    </w:pPr>
    <w:rPr>
      <w:rFonts w:ascii="Calibri" w:eastAsia="MS Mincho" w:hAnsi="Calibri" w:cs="Times New Roman"/>
    </w:rPr>
  </w:style>
  <w:style w:type="character" w:customStyle="1" w:styleId="Nagwek5Znak">
    <w:name w:val="Nagłówek 5 Znak"/>
    <w:basedOn w:val="Domylnaczcionkaakapitu"/>
    <w:link w:val="Nagwek5"/>
    <w:uiPriority w:val="9"/>
    <w:semiHidden/>
    <w:rsid w:val="002C5CB7"/>
    <w:rPr>
      <w:rFonts w:asciiTheme="majorHAnsi" w:eastAsiaTheme="majorEastAsia" w:hAnsiTheme="majorHAnsi" w:cstheme="majorBidi"/>
      <w:color w:val="243F60" w:themeColor="accent1" w:themeShade="7F"/>
    </w:rPr>
  </w:style>
  <w:style w:type="paragraph" w:customStyle="1" w:styleId="Trenum">
    <w:name w:val="Treść num."/>
    <w:basedOn w:val="Normalny"/>
    <w:rsid w:val="002C5CB7"/>
    <w:pPr>
      <w:spacing w:after="120" w:line="300" w:lineRule="auto"/>
      <w:jc w:val="both"/>
    </w:pPr>
    <w:rPr>
      <w:rFonts w:ascii="Times New Roman" w:eastAsia="Times New Roman" w:hAnsi="Times New Roman" w:cs="Times New Roman"/>
      <w:sz w:val="24"/>
      <w:szCs w:val="20"/>
    </w:rPr>
  </w:style>
  <w:style w:type="paragraph" w:styleId="Tekstdymka">
    <w:name w:val="Balloon Text"/>
    <w:basedOn w:val="Normalny"/>
    <w:link w:val="TekstdymkaZnak"/>
    <w:uiPriority w:val="99"/>
    <w:semiHidden/>
    <w:unhideWhenUsed/>
    <w:rsid w:val="00BA00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A005D"/>
    <w:rPr>
      <w:rFonts w:ascii="Tahoma" w:hAnsi="Tahoma" w:cs="Tahoma"/>
      <w:sz w:val="16"/>
      <w:szCs w:val="16"/>
    </w:rPr>
  </w:style>
  <w:style w:type="character" w:customStyle="1" w:styleId="AkapitzlistZnak">
    <w:name w:val="Akapit z listą Znak"/>
    <w:aliases w:val="T_SZ_List Paragraph Znak"/>
    <w:link w:val="Akapitzlist"/>
    <w:uiPriority w:val="34"/>
    <w:rsid w:val="00F17017"/>
  </w:style>
  <w:style w:type="character" w:styleId="Uwydatnienie">
    <w:name w:val="Emphasis"/>
    <w:uiPriority w:val="20"/>
    <w:qFormat/>
    <w:rsid w:val="001969CC"/>
    <w:rPr>
      <w:b/>
      <w:bCs/>
      <w:i/>
      <w:iCs/>
      <w:spacing w:val="10"/>
      <w:bdr w:val="none" w:sz="0" w:space="0" w:color="auto"/>
      <w:shd w:val="clear" w:color="auto" w:fill="auto"/>
    </w:rPr>
  </w:style>
  <w:style w:type="paragraph" w:styleId="Tekstprzypisudolnego">
    <w:name w:val="footnote text"/>
    <w:basedOn w:val="Normalny"/>
    <w:link w:val="TekstprzypisudolnegoZnak"/>
    <w:uiPriority w:val="99"/>
    <w:unhideWhenUsed/>
    <w:rsid w:val="001969CC"/>
    <w:pPr>
      <w:spacing w:after="0" w:line="240" w:lineRule="auto"/>
    </w:pPr>
    <w:rPr>
      <w:rFonts w:ascii="Calibri" w:eastAsia="Calibri" w:hAnsi="Calibri" w:cs="Times New Roman"/>
      <w:sz w:val="20"/>
      <w:szCs w:val="20"/>
      <w:lang w:eastAsia="en-US"/>
    </w:rPr>
  </w:style>
  <w:style w:type="character" w:customStyle="1" w:styleId="TekstprzypisudolnegoZnak">
    <w:name w:val="Tekst przypisu dolnego Znak"/>
    <w:basedOn w:val="Domylnaczcionkaakapitu"/>
    <w:link w:val="Tekstprzypisudolnego"/>
    <w:uiPriority w:val="99"/>
    <w:rsid w:val="001969CC"/>
    <w:rPr>
      <w:rFonts w:ascii="Calibri" w:eastAsia="Calibri" w:hAnsi="Calibri" w:cs="Times New Roman"/>
      <w:sz w:val="20"/>
      <w:szCs w:val="20"/>
      <w:lang w:eastAsia="en-US"/>
    </w:rPr>
  </w:style>
  <w:style w:type="character" w:styleId="Nierozpoznanawzmianka">
    <w:name w:val="Unresolved Mention"/>
    <w:basedOn w:val="Domylnaczcionkaakapitu"/>
    <w:uiPriority w:val="99"/>
    <w:semiHidden/>
    <w:unhideWhenUsed/>
    <w:rsid w:val="00335CF4"/>
    <w:rPr>
      <w:color w:val="605E5C"/>
      <w:shd w:val="clear" w:color="auto" w:fill="E1DFDD"/>
    </w:rPr>
  </w:style>
  <w:style w:type="character" w:customStyle="1" w:styleId="Nagwek1Znak">
    <w:name w:val="Nagłówek 1 Znak"/>
    <w:basedOn w:val="Domylnaczcionkaakapitu"/>
    <w:link w:val="Nagwek1"/>
    <w:uiPriority w:val="9"/>
    <w:rsid w:val="002F6D8A"/>
    <w:rPr>
      <w:rFonts w:eastAsia="Times New Roman" w:cstheme="minorHAnsi"/>
    </w:rPr>
  </w:style>
  <w:style w:type="paragraph" w:styleId="Tekstpodstawowy">
    <w:name w:val="Body Text"/>
    <w:basedOn w:val="Normalny"/>
    <w:link w:val="TekstpodstawowyZnak"/>
    <w:semiHidden/>
    <w:unhideWhenUsed/>
    <w:rsid w:val="006259C5"/>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semiHidden/>
    <w:rsid w:val="006259C5"/>
    <w:rPr>
      <w:rFonts w:ascii="Times New Roman" w:eastAsia="Times New Roman" w:hAnsi="Times New Roman" w:cs="Times New Roman"/>
      <w:sz w:val="24"/>
      <w:szCs w:val="24"/>
    </w:rPr>
  </w:style>
  <w:style w:type="character" w:customStyle="1" w:styleId="Nagwek2Znak">
    <w:name w:val="Nagłówek 2 Znak"/>
    <w:basedOn w:val="Domylnaczcionkaakapitu"/>
    <w:link w:val="Nagwek2"/>
    <w:uiPriority w:val="9"/>
    <w:rsid w:val="002F6D8A"/>
    <w:rPr>
      <w:rFonts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733369">
      <w:bodyDiv w:val="1"/>
      <w:marLeft w:val="0"/>
      <w:marRight w:val="0"/>
      <w:marTop w:val="0"/>
      <w:marBottom w:val="0"/>
      <w:divBdr>
        <w:top w:val="none" w:sz="0" w:space="0" w:color="auto"/>
        <w:left w:val="none" w:sz="0" w:space="0" w:color="auto"/>
        <w:bottom w:val="none" w:sz="0" w:space="0" w:color="auto"/>
        <w:right w:val="none" w:sz="0" w:space="0" w:color="auto"/>
      </w:divBdr>
    </w:div>
    <w:div w:id="953361257">
      <w:bodyDiv w:val="1"/>
      <w:marLeft w:val="0"/>
      <w:marRight w:val="0"/>
      <w:marTop w:val="0"/>
      <w:marBottom w:val="0"/>
      <w:divBdr>
        <w:top w:val="none" w:sz="0" w:space="0" w:color="auto"/>
        <w:left w:val="none" w:sz="0" w:space="0" w:color="auto"/>
        <w:bottom w:val="none" w:sz="0" w:space="0" w:color="auto"/>
        <w:right w:val="none" w:sz="0" w:space="0" w:color="auto"/>
      </w:divBdr>
    </w:div>
    <w:div w:id="1013383949">
      <w:bodyDiv w:val="1"/>
      <w:marLeft w:val="0"/>
      <w:marRight w:val="0"/>
      <w:marTop w:val="0"/>
      <w:marBottom w:val="0"/>
      <w:divBdr>
        <w:top w:val="none" w:sz="0" w:space="0" w:color="auto"/>
        <w:left w:val="none" w:sz="0" w:space="0" w:color="auto"/>
        <w:bottom w:val="none" w:sz="0" w:space="0" w:color="auto"/>
        <w:right w:val="none" w:sz="0" w:space="0" w:color="auto"/>
      </w:divBdr>
    </w:div>
    <w:div w:id="1332559960">
      <w:bodyDiv w:val="1"/>
      <w:marLeft w:val="0"/>
      <w:marRight w:val="0"/>
      <w:marTop w:val="0"/>
      <w:marBottom w:val="0"/>
      <w:divBdr>
        <w:top w:val="none" w:sz="0" w:space="0" w:color="auto"/>
        <w:left w:val="none" w:sz="0" w:space="0" w:color="auto"/>
        <w:bottom w:val="none" w:sz="0" w:space="0" w:color="auto"/>
        <w:right w:val="none" w:sz="0" w:space="0" w:color="auto"/>
      </w:divBdr>
      <w:divsChild>
        <w:div w:id="1555044991">
          <w:marLeft w:val="0"/>
          <w:marRight w:val="0"/>
          <w:marTop w:val="0"/>
          <w:marBottom w:val="0"/>
          <w:divBdr>
            <w:top w:val="none" w:sz="0" w:space="0" w:color="auto"/>
            <w:left w:val="none" w:sz="0" w:space="0" w:color="auto"/>
            <w:bottom w:val="none" w:sz="0" w:space="0" w:color="auto"/>
            <w:right w:val="none" w:sz="0" w:space="0" w:color="auto"/>
          </w:divBdr>
          <w:divsChild>
            <w:div w:id="53808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7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fron.or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fron.org.pl/download/1/6040/Zalaczniknr1gadzety.do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2EC31-52C2-482E-A31D-CD00DE170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1515</Words>
  <Characters>9091</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PFRON</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Tomasz Wojakowski</cp:lastModifiedBy>
  <cp:revision>5</cp:revision>
  <cp:lastPrinted>2019-03-07T11:17:00Z</cp:lastPrinted>
  <dcterms:created xsi:type="dcterms:W3CDTF">2020-08-18T11:11:00Z</dcterms:created>
  <dcterms:modified xsi:type="dcterms:W3CDTF">2020-08-18T13:06:00Z</dcterms:modified>
</cp:coreProperties>
</file>