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8564" w14:textId="68DDCA58" w:rsidR="0014029D" w:rsidRPr="00CE4458" w:rsidRDefault="00D9647D" w:rsidP="00B25365">
      <w:pPr>
        <w:spacing w:after="120"/>
        <w:jc w:val="right"/>
      </w:pPr>
      <w:r w:rsidRPr="00CE4458">
        <w:t xml:space="preserve">Warszawa, </w:t>
      </w:r>
      <w:r w:rsidR="00583277">
        <w:t>21 lipca 2021 r.</w:t>
      </w:r>
    </w:p>
    <w:p w14:paraId="71911F26" w14:textId="77777777" w:rsidR="006E6136" w:rsidRDefault="006E6136" w:rsidP="00B25365">
      <w:pPr>
        <w:spacing w:after="120" w:line="240" w:lineRule="auto"/>
        <w:rPr>
          <w:b/>
          <w:bCs/>
        </w:rPr>
        <w:sectPr w:rsidR="006E6136" w:rsidSect="00F106E9">
          <w:footerReference w:type="default" r:id="rId11"/>
          <w:headerReference w:type="first" r:id="rId12"/>
          <w:footerReference w:type="first" r:id="rId13"/>
          <w:pgSz w:w="11906" w:h="16838"/>
          <w:pgMar w:top="1418" w:right="1418" w:bottom="1418" w:left="1418" w:header="1587" w:footer="1134" w:gutter="0"/>
          <w:cols w:space="708"/>
          <w:titlePg/>
          <w:docGrid w:linePitch="299"/>
        </w:sectPr>
      </w:pPr>
    </w:p>
    <w:p w14:paraId="25120617" w14:textId="77777777" w:rsidR="00503D3C" w:rsidRPr="00503D3C" w:rsidRDefault="00503D3C" w:rsidP="00583277">
      <w:pPr>
        <w:pStyle w:val="Nagwek1"/>
        <w:spacing w:before="480" w:after="360"/>
        <w:contextualSpacing w:val="0"/>
        <w:jc w:val="center"/>
      </w:pPr>
      <w:r w:rsidRPr="00503D3C">
        <w:t xml:space="preserve">Zapytanie o szacunkową </w:t>
      </w:r>
      <w:r w:rsidRPr="00B4018F">
        <w:t>wycenę wartości</w:t>
      </w:r>
      <w:r w:rsidRPr="00503D3C">
        <w:t xml:space="preserve"> zamówienia</w:t>
      </w:r>
    </w:p>
    <w:p w14:paraId="3F805DCC" w14:textId="5005C112" w:rsidR="00503D3C" w:rsidRDefault="00503D3C" w:rsidP="00B25365">
      <w:pPr>
        <w:spacing w:after="120"/>
      </w:pPr>
      <w:r w:rsidRPr="00503D3C">
        <w:t xml:space="preserve">W celu zbadania oferty rynkowej oraz oszacowania wartości usługi, Państwowy Fundusz Rehabilitacji Osób Niepełnosprawnych zwraca się z uprzejmą prośbą o przedstawienie informacji dotyczących możliwości realizacji oraz szacunkowych </w:t>
      </w:r>
      <w:bookmarkStart w:id="0" w:name="_Hlk77664054"/>
      <w:r w:rsidRPr="00503D3C">
        <w:t xml:space="preserve">kosztów </w:t>
      </w:r>
      <w:r w:rsidR="003018CA">
        <w:t xml:space="preserve">organizacji </w:t>
      </w:r>
      <w:r w:rsidRPr="00503D3C">
        <w:t>i przeprowadzenia 3-dniowego szkolenia wyjazdowego dla łącznej grupy 45 uczestników (możliwe jest zwiększenie lub zmniejszenie liczby uczestników o 5 osób) „pt. „Oględziny w postępowaniach prowadzonych na podstawie skarg</w:t>
      </w:r>
      <w:r w:rsidR="0083472E">
        <w:t> </w:t>
      </w:r>
      <w:r w:rsidRPr="00503D3C">
        <w:t>na brak dostępności”.</w:t>
      </w:r>
      <w:bookmarkEnd w:id="0"/>
    </w:p>
    <w:p w14:paraId="76760DB3" w14:textId="17458A31" w:rsidR="00577874" w:rsidRPr="00414718" w:rsidRDefault="00577874" w:rsidP="00414718">
      <w:pPr>
        <w:pStyle w:val="Nagwek2"/>
        <w:numPr>
          <w:ilvl w:val="0"/>
          <w:numId w:val="11"/>
        </w:numPr>
        <w:spacing w:before="0"/>
      </w:pPr>
      <w:r>
        <w:rPr>
          <w:rFonts w:eastAsia="Arial Unicode MS"/>
          <w:bdr w:val="none" w:sz="0" w:space="0" w:color="auto" w:frame="1"/>
        </w:rPr>
        <w:t>Zamawiający</w:t>
      </w:r>
    </w:p>
    <w:p w14:paraId="29F87454" w14:textId="77777777" w:rsidR="00577874" w:rsidRDefault="00577874" w:rsidP="00911054">
      <w:pPr>
        <w:spacing w:after="0"/>
        <w:rPr>
          <w:rFonts w:eastAsia="Arial Unicode MS" w:cs="Calibri"/>
          <w:bdr w:val="none" w:sz="0" w:space="0" w:color="auto" w:frame="1"/>
        </w:rPr>
      </w:pPr>
      <w:r>
        <w:rPr>
          <w:rFonts w:eastAsia="Arial Unicode MS" w:cs="Calibri"/>
          <w:bdr w:val="none" w:sz="0" w:space="0" w:color="auto" w:frame="1"/>
        </w:rPr>
        <w:t xml:space="preserve">Państwowy Fundusz Rehabilitacji Osób Niepełnosprawnych (PFRON) </w:t>
      </w:r>
    </w:p>
    <w:p w14:paraId="3B938E5C" w14:textId="77777777" w:rsidR="00577874" w:rsidRDefault="00577874" w:rsidP="00911054">
      <w:pPr>
        <w:spacing w:after="0"/>
        <w:rPr>
          <w:rFonts w:eastAsia="Arial Unicode MS" w:cs="Calibri"/>
          <w:bdr w:val="none" w:sz="0" w:space="0" w:color="auto" w:frame="1"/>
        </w:rPr>
      </w:pPr>
      <w:r>
        <w:rPr>
          <w:rFonts w:eastAsia="Arial Unicode MS" w:cs="Calibri"/>
          <w:bdr w:val="none" w:sz="0" w:space="0" w:color="auto" w:frame="1"/>
        </w:rPr>
        <w:t xml:space="preserve">ul. Aleja Jana Pawła II 13, </w:t>
      </w:r>
    </w:p>
    <w:p w14:paraId="26C94314" w14:textId="77777777" w:rsidR="00577874" w:rsidRDefault="00577874" w:rsidP="00911054">
      <w:pPr>
        <w:spacing w:after="0"/>
        <w:rPr>
          <w:rFonts w:eastAsia="Arial Unicode MS" w:cs="Calibri"/>
          <w:bdr w:val="none" w:sz="0" w:space="0" w:color="auto" w:frame="1"/>
        </w:rPr>
      </w:pPr>
      <w:r>
        <w:rPr>
          <w:rFonts w:eastAsia="Arial Unicode MS" w:cs="Calibri"/>
          <w:bdr w:val="none" w:sz="0" w:space="0" w:color="auto" w:frame="1"/>
        </w:rPr>
        <w:t xml:space="preserve">00-828 Warszawa </w:t>
      </w:r>
    </w:p>
    <w:p w14:paraId="121F2013" w14:textId="77777777" w:rsidR="00577874" w:rsidRDefault="00577874" w:rsidP="00911054">
      <w:pPr>
        <w:spacing w:after="0"/>
        <w:rPr>
          <w:rFonts w:eastAsia="Arial Unicode MS" w:cs="Calibri"/>
          <w:bdr w:val="none" w:sz="0" w:space="0" w:color="auto" w:frame="1"/>
        </w:rPr>
      </w:pPr>
      <w:r>
        <w:rPr>
          <w:rFonts w:eastAsia="Arial Unicode MS" w:cs="Calibri"/>
          <w:bdr w:val="none" w:sz="0" w:space="0" w:color="auto" w:frame="1"/>
        </w:rPr>
        <w:t xml:space="preserve">Tel. 22 50 55 500 </w:t>
      </w:r>
    </w:p>
    <w:p w14:paraId="4F1E2928" w14:textId="77777777" w:rsidR="00577874" w:rsidRDefault="00577874" w:rsidP="00911054">
      <w:pPr>
        <w:spacing w:after="0"/>
        <w:rPr>
          <w:rFonts w:eastAsia="Arial Unicode MS" w:cs="Calibri"/>
          <w:bdr w:val="none" w:sz="0" w:space="0" w:color="auto" w:frame="1"/>
        </w:rPr>
      </w:pPr>
      <w:r>
        <w:rPr>
          <w:rFonts w:eastAsia="Arial Unicode MS" w:cs="Calibri"/>
          <w:bdr w:val="none" w:sz="0" w:space="0" w:color="auto" w:frame="1"/>
        </w:rPr>
        <w:t>NIP: 525-10-00-810, REGON: 12059538</w:t>
      </w:r>
    </w:p>
    <w:p w14:paraId="4EC2E272" w14:textId="11C0F667" w:rsidR="00577874" w:rsidRPr="00911054" w:rsidRDefault="00AC50FF" w:rsidP="00B25365">
      <w:pPr>
        <w:spacing w:after="120"/>
        <w:rPr>
          <w:rFonts w:eastAsia="Arial Unicode MS" w:cs="Calibri"/>
          <w:bdr w:val="none" w:sz="0" w:space="0" w:color="auto" w:frame="1"/>
        </w:rPr>
      </w:pPr>
      <w:hyperlink r:id="rId14" w:history="1">
        <w:r w:rsidR="00577874">
          <w:rPr>
            <w:rStyle w:val="Hipercze"/>
            <w:rFonts w:eastAsia="Arial Unicode MS" w:cs="Calibri"/>
            <w:bdr w:val="none" w:sz="0" w:space="0" w:color="auto" w:frame="1"/>
          </w:rPr>
          <w:t>www.pfron.org.pl</w:t>
        </w:r>
      </w:hyperlink>
    </w:p>
    <w:p w14:paraId="3A9B32DA" w14:textId="3F645912" w:rsidR="00503D3C" w:rsidRPr="00503D3C" w:rsidRDefault="00503D3C" w:rsidP="00414718">
      <w:pPr>
        <w:pStyle w:val="Nagwek2"/>
        <w:numPr>
          <w:ilvl w:val="0"/>
          <w:numId w:val="11"/>
        </w:numPr>
        <w:spacing w:before="0"/>
      </w:pPr>
      <w:r w:rsidRPr="00503D3C">
        <w:t>Przedmiot zamówienia</w:t>
      </w:r>
    </w:p>
    <w:p w14:paraId="6EFAA391" w14:textId="4D38E485" w:rsidR="00503D3C" w:rsidRPr="00503D3C" w:rsidRDefault="00503D3C" w:rsidP="006258D1">
      <w:pPr>
        <w:spacing w:after="120"/>
      </w:pPr>
      <w:r w:rsidRPr="00503D3C">
        <w:t xml:space="preserve">Przedmiotem Zamówienia jest </w:t>
      </w:r>
      <w:r w:rsidR="00850581">
        <w:t xml:space="preserve">organizacja i </w:t>
      </w:r>
      <w:r w:rsidR="00B23F86">
        <w:t>przeprowadzenia 3-dniowego szkolenia wyjazdowego dla</w:t>
      </w:r>
      <w:r w:rsidR="006362C5">
        <w:t> </w:t>
      </w:r>
      <w:r w:rsidR="00B23F86">
        <w:t xml:space="preserve"> łącznej grupy 45 uczestników (możliwe jest zwiększenie lub zmniejszenie liczby uczestników</w:t>
      </w:r>
      <w:r w:rsidR="00F106E9">
        <w:br/>
      </w:r>
      <w:r w:rsidR="00B23F86">
        <w:t>o 5</w:t>
      </w:r>
      <w:r w:rsidR="00F40EED">
        <w:t> </w:t>
      </w:r>
      <w:r w:rsidR="00B23F86">
        <w:t>osób)</w:t>
      </w:r>
      <w:r w:rsidR="006258D1">
        <w:t xml:space="preserve"> </w:t>
      </w:r>
      <w:r w:rsidRPr="00503D3C">
        <w:t xml:space="preserve">pt.: „Oględziny w postępowaniach prowadzonych na podstawie skarg na brak dostępności”. Szkolenie składać się będzie zasadniczo z dwóch części: teoretycznej </w:t>
      </w:r>
      <w:r w:rsidR="008C54F1">
        <w:t>oraz</w:t>
      </w:r>
      <w:r w:rsidRPr="00503D3C">
        <w:t xml:space="preserve"> praktycznej</w:t>
      </w:r>
      <w:r w:rsidR="00721901">
        <w:t xml:space="preserve">, </w:t>
      </w:r>
      <w:r w:rsidR="00F0725C">
        <w:t xml:space="preserve">przygotowanych i przeprowadzonych </w:t>
      </w:r>
      <w:r w:rsidR="008961A1">
        <w:t xml:space="preserve">w oparciu o przepisy </w:t>
      </w:r>
      <w:r w:rsidR="005B65FC" w:rsidRPr="005B65FC">
        <w:t>Ustawy z dnia 19 lipca 2019 r. o</w:t>
      </w:r>
      <w:r w:rsidR="008C54F1">
        <w:t> </w:t>
      </w:r>
      <w:r w:rsidR="005B65FC" w:rsidRPr="005B65FC">
        <w:t>zapewnianiu dostępności osobom ze szczególnymi potrzebami</w:t>
      </w:r>
      <w:r w:rsidRPr="00503D3C">
        <w:t>. Program szkolenia powinien zawierać część praktyczną, polegającą na dokonywaniu pomiarów w zakresie spełniania wymogów dostępności i prawidłowym sporządzaniu protokołów z oględzin.</w:t>
      </w:r>
    </w:p>
    <w:p w14:paraId="2061F1BB" w14:textId="1ED59C74" w:rsidR="00503D3C" w:rsidRPr="00503D3C" w:rsidRDefault="00503D3C" w:rsidP="00100AAF">
      <w:pPr>
        <w:pStyle w:val="Nagwek2"/>
        <w:numPr>
          <w:ilvl w:val="0"/>
          <w:numId w:val="11"/>
        </w:numPr>
        <w:spacing w:before="0"/>
      </w:pPr>
      <w:r w:rsidRPr="00503D3C">
        <w:t>Cele szkolenia</w:t>
      </w:r>
    </w:p>
    <w:p w14:paraId="688356BE" w14:textId="43BCB5EA" w:rsidR="00503D3C" w:rsidRPr="00503D3C" w:rsidRDefault="00503D3C" w:rsidP="00B25365">
      <w:pPr>
        <w:spacing w:after="120"/>
      </w:pPr>
      <w:r w:rsidRPr="00503D3C">
        <w:t>Celem szkolenia jest przygotowanie merytoryczne uczestników do prowadzenia postępowań skargowych na brak dostępności, w związku z planowanym na 6 września br. wejściem w życie art.</w:t>
      </w:r>
      <w:r w:rsidR="00F40EED">
        <w:t> </w:t>
      </w:r>
      <w:r w:rsidRPr="00503D3C">
        <w:t>32</w:t>
      </w:r>
      <w:r w:rsidR="00F40EED">
        <w:t> </w:t>
      </w:r>
      <w:r w:rsidRPr="00503D3C">
        <w:t>i 33 Ustawy z dnia 19 lipca 2019 r. o zapewnianiu dostępności osobom ze szczególnymi potrzebami, która nakłada nowe kompetencje na Prezesa Zarządu PFRON.</w:t>
      </w:r>
    </w:p>
    <w:p w14:paraId="11A39FA0" w14:textId="4A065B5F" w:rsidR="00503D3C" w:rsidRPr="00503D3C" w:rsidRDefault="00503D3C" w:rsidP="00667B84">
      <w:pPr>
        <w:pStyle w:val="Nagwek2"/>
        <w:numPr>
          <w:ilvl w:val="0"/>
          <w:numId w:val="11"/>
        </w:numPr>
        <w:spacing w:before="0"/>
        <w:ind w:left="714" w:hanging="357"/>
      </w:pPr>
      <w:r w:rsidRPr="00503D3C">
        <w:t>Zadania Wykonawcy</w:t>
      </w:r>
    </w:p>
    <w:p w14:paraId="1E061C86" w14:textId="77777777" w:rsidR="00503D3C" w:rsidRDefault="00503D3C" w:rsidP="00366AB9">
      <w:pPr>
        <w:spacing w:after="0"/>
      </w:pPr>
      <w:r w:rsidRPr="00503D3C">
        <w:t>Do zadań Wykonawcy będzie należało:</w:t>
      </w:r>
    </w:p>
    <w:p w14:paraId="7410BF56" w14:textId="77777777" w:rsidR="00503D3C" w:rsidRDefault="00503D3C" w:rsidP="00C37119">
      <w:pPr>
        <w:pStyle w:val="Akapitzlist"/>
        <w:numPr>
          <w:ilvl w:val="0"/>
          <w:numId w:val="19"/>
        </w:numPr>
        <w:spacing w:after="120"/>
        <w:ind w:left="714" w:hanging="357"/>
      </w:pPr>
      <w:r w:rsidRPr="00503D3C">
        <w:t>Przygotowanie koncepcji merytorycznej i szczegółowego planu szkolenia.</w:t>
      </w:r>
    </w:p>
    <w:p w14:paraId="63F1BB13" w14:textId="77777777" w:rsidR="00503D3C" w:rsidRDefault="00503D3C" w:rsidP="00C37119">
      <w:pPr>
        <w:pStyle w:val="Akapitzlist"/>
        <w:numPr>
          <w:ilvl w:val="0"/>
          <w:numId w:val="19"/>
        </w:numPr>
        <w:spacing w:after="120"/>
        <w:ind w:left="714" w:hanging="357"/>
      </w:pPr>
      <w:r w:rsidRPr="00503D3C">
        <w:t>Wybór i uzasadnienie form i narzędzi szkoleniowych w kontekście tematu szkolenia i potrzeb pracowników PFRON.</w:t>
      </w:r>
    </w:p>
    <w:p w14:paraId="01518AB5" w14:textId="77777777" w:rsidR="00503D3C" w:rsidRDefault="00503D3C" w:rsidP="00C37119">
      <w:pPr>
        <w:pStyle w:val="Akapitzlist"/>
        <w:numPr>
          <w:ilvl w:val="0"/>
          <w:numId w:val="19"/>
        </w:numPr>
        <w:spacing w:after="120"/>
        <w:ind w:left="714" w:hanging="357"/>
      </w:pPr>
      <w:r w:rsidRPr="00503D3C">
        <w:t>Przeprowadzenie szkolenia w terminie wskazanym przez Zamawiającego.</w:t>
      </w:r>
    </w:p>
    <w:p w14:paraId="691D5B19" w14:textId="77777777" w:rsidR="00503D3C" w:rsidRDefault="00503D3C" w:rsidP="00C37119">
      <w:pPr>
        <w:pStyle w:val="Akapitzlist"/>
        <w:numPr>
          <w:ilvl w:val="0"/>
          <w:numId w:val="19"/>
        </w:numPr>
        <w:spacing w:after="120"/>
        <w:ind w:left="714" w:hanging="357"/>
      </w:pPr>
      <w:r w:rsidRPr="00503D3C">
        <w:t>Zapewnienie minimum jednego trenera na każdych 10 uczestników szkolenia.</w:t>
      </w:r>
    </w:p>
    <w:p w14:paraId="60489C41" w14:textId="296DC77C" w:rsidR="00503D3C" w:rsidRPr="00503D3C" w:rsidRDefault="00503D3C" w:rsidP="00C37119">
      <w:pPr>
        <w:pStyle w:val="Akapitzlist"/>
        <w:numPr>
          <w:ilvl w:val="0"/>
          <w:numId w:val="19"/>
        </w:numPr>
        <w:spacing w:after="120"/>
        <w:ind w:left="714" w:hanging="357"/>
      </w:pPr>
      <w:r w:rsidRPr="00503D3C">
        <w:lastRenderedPageBreak/>
        <w:t xml:space="preserve">Przygotowanie i dostarczenie materiałów szkoleniowych/merytorycznych. </w:t>
      </w:r>
      <w:r w:rsidR="00310DD1">
        <w:t>Przyrządy</w:t>
      </w:r>
      <w:r w:rsidRPr="00503D3C">
        <w:t xml:space="preserve"> do</w:t>
      </w:r>
      <w:r w:rsidR="00227A50">
        <w:t> </w:t>
      </w:r>
      <w:r w:rsidRPr="00503D3C">
        <w:t xml:space="preserve"> wykonywania pomiarów podczas zajęć praktycznych zapewni Zamawiający.</w:t>
      </w:r>
    </w:p>
    <w:p w14:paraId="40D31E82" w14:textId="77777777" w:rsidR="00F106E9" w:rsidRDefault="00503D3C" w:rsidP="00F106E9">
      <w:pPr>
        <w:pStyle w:val="Nagwek2"/>
        <w:keepNext/>
        <w:numPr>
          <w:ilvl w:val="0"/>
          <w:numId w:val="11"/>
        </w:numPr>
        <w:spacing w:before="0"/>
      </w:pPr>
      <w:r w:rsidRPr="00503D3C">
        <w:t>Informacje o szkoleniu</w:t>
      </w:r>
    </w:p>
    <w:p w14:paraId="16908868" w14:textId="1B5256A8" w:rsidR="00E84620" w:rsidRDefault="00503D3C" w:rsidP="00F106E9">
      <w:pPr>
        <w:ind w:left="284"/>
      </w:pPr>
      <w:r w:rsidRPr="00503D3C">
        <w:t>Szkolenie będzie obejmowało co najmniej następujące zagadnienia uzgodnione z Zamawiającym:</w:t>
      </w:r>
    </w:p>
    <w:p w14:paraId="5B570636" w14:textId="04292BB9" w:rsidR="00E84620" w:rsidRDefault="00503D3C" w:rsidP="00320ABC">
      <w:pPr>
        <w:pStyle w:val="Akapitzlist"/>
        <w:numPr>
          <w:ilvl w:val="0"/>
          <w:numId w:val="20"/>
        </w:numPr>
        <w:spacing w:after="120"/>
      </w:pPr>
      <w:r w:rsidRPr="00503D3C">
        <w:t>przesłanki do przeprowadzenia oględzin, o których mowa w art. 85 paragraf 1 ustawy z dnia 14 czerwca 1960 r. – Kodeks postępowania administracyjnego</w:t>
      </w:r>
      <w:r w:rsidR="00901916">
        <w:t>, w związku z postępowaniem skar</w:t>
      </w:r>
      <w:r w:rsidR="0043553F">
        <w:t>g</w:t>
      </w:r>
      <w:r w:rsidR="00901916">
        <w:t>owym prowadzonym na podstawie ar</w:t>
      </w:r>
      <w:r w:rsidR="0043553F">
        <w:t>t</w:t>
      </w:r>
      <w:r w:rsidR="00901916">
        <w:t xml:space="preserve">. </w:t>
      </w:r>
      <w:r w:rsidR="00355B7A">
        <w:t xml:space="preserve">32 </w:t>
      </w:r>
      <w:r w:rsidR="00C65784">
        <w:t xml:space="preserve">i 33 </w:t>
      </w:r>
      <w:r w:rsidR="00C65784" w:rsidRPr="00C65784">
        <w:t>Ustawy z dnia 19 lipca 2019 r. o</w:t>
      </w:r>
      <w:r w:rsidR="00EF18DD">
        <w:t> </w:t>
      </w:r>
      <w:r w:rsidR="00C65784" w:rsidRPr="00C65784">
        <w:t>zapewnianiu dostępności osobom ze szczególnymi potrzebami</w:t>
      </w:r>
      <w:r w:rsidRPr="00503D3C">
        <w:t>,</w:t>
      </w:r>
    </w:p>
    <w:p w14:paraId="7FCFE09D" w14:textId="77777777" w:rsidR="00E84620" w:rsidRDefault="00503D3C" w:rsidP="00320ABC">
      <w:pPr>
        <w:pStyle w:val="Akapitzlist"/>
        <w:numPr>
          <w:ilvl w:val="0"/>
          <w:numId w:val="20"/>
        </w:numPr>
        <w:spacing w:after="120"/>
      </w:pPr>
      <w:r w:rsidRPr="00503D3C">
        <w:t>zawiadomienie stron postępowania o przeprowadzeniu oględzin,</w:t>
      </w:r>
    </w:p>
    <w:p w14:paraId="1EE3C682" w14:textId="77777777" w:rsidR="00E84620" w:rsidRDefault="00503D3C" w:rsidP="00320ABC">
      <w:pPr>
        <w:pStyle w:val="Akapitzlist"/>
        <w:numPr>
          <w:ilvl w:val="0"/>
          <w:numId w:val="20"/>
        </w:numPr>
        <w:spacing w:after="120"/>
      </w:pPr>
      <w:r w:rsidRPr="00503D3C">
        <w:t>sporządzanie protokołu z oględzin,</w:t>
      </w:r>
    </w:p>
    <w:p w14:paraId="10B7D7C0" w14:textId="77777777" w:rsidR="00E84620" w:rsidRDefault="00503D3C" w:rsidP="00320ABC">
      <w:pPr>
        <w:pStyle w:val="Akapitzlist"/>
        <w:numPr>
          <w:ilvl w:val="0"/>
          <w:numId w:val="20"/>
        </w:numPr>
        <w:spacing w:after="120"/>
      </w:pPr>
      <w:r w:rsidRPr="00503D3C">
        <w:t>dokonywanie pomiarów podczas oględzin.</w:t>
      </w:r>
    </w:p>
    <w:p w14:paraId="41C4817B" w14:textId="5197D595" w:rsidR="00503D3C" w:rsidRPr="00503D3C" w:rsidRDefault="00503D3C" w:rsidP="00320ABC">
      <w:pPr>
        <w:spacing w:after="120"/>
      </w:pPr>
      <w:r w:rsidRPr="00503D3C">
        <w:t>Wykonawca powinien zaproponować narzędzia szkoleniowe wraz z uzasadnieniem do każdego ze</w:t>
      </w:r>
      <w:r w:rsidR="00227A50">
        <w:t> </w:t>
      </w:r>
      <w:r w:rsidRPr="00503D3C">
        <w:t xml:space="preserve"> wskazanych zagadnień oraz wskazać co najmniej dwa dodatkowe zagadnienia uzupełniające wskazany zakres tematyczny szkolenia.</w:t>
      </w:r>
    </w:p>
    <w:p w14:paraId="2AA82A8B" w14:textId="725A763C" w:rsidR="00503D3C" w:rsidRPr="00503D3C" w:rsidRDefault="00503D3C" w:rsidP="00100AAF">
      <w:pPr>
        <w:pStyle w:val="Nagwek2"/>
        <w:numPr>
          <w:ilvl w:val="0"/>
          <w:numId w:val="11"/>
        </w:numPr>
        <w:spacing w:before="0"/>
      </w:pPr>
      <w:r w:rsidRPr="00503D3C">
        <w:t>Ramowy harmonogram szkolenia</w:t>
      </w:r>
    </w:p>
    <w:p w14:paraId="30047CCF" w14:textId="26895992" w:rsidR="00E84620" w:rsidRDefault="00B25365" w:rsidP="00B25365">
      <w:pPr>
        <w:spacing w:after="120"/>
      </w:pPr>
      <w:r>
        <w:t>R</w:t>
      </w:r>
      <w:r w:rsidR="00503D3C" w:rsidRPr="00503D3C">
        <w:t>amowy harmonogram szkolenia (1</w:t>
      </w:r>
      <w:r w:rsidR="007577A2">
        <w:t>4</w:t>
      </w:r>
      <w:r w:rsidR="00503D3C" w:rsidRPr="00503D3C">
        <w:t xml:space="preserve"> godzin dydaktycznych wykładów – 1 godzina dydaktyczna = 45</w:t>
      </w:r>
      <w:r w:rsidR="00F40EED">
        <w:t> </w:t>
      </w:r>
      <w:r w:rsidR="00503D3C" w:rsidRPr="00503D3C">
        <w:t>min.) - szczegóły do uzgodnienia na etapie realizacji zamówienia:</w:t>
      </w:r>
      <w:r w:rsidR="00E84620">
        <w:t xml:space="preserve"> </w:t>
      </w:r>
    </w:p>
    <w:p w14:paraId="70F5A7C2" w14:textId="770F6BE9" w:rsidR="00503D3C" w:rsidRPr="009E72AA" w:rsidRDefault="00AC7038" w:rsidP="006E2C3C">
      <w:pPr>
        <w:pStyle w:val="Nagwek3"/>
      </w:pPr>
      <w:r w:rsidRPr="009E72AA">
        <w:t>Pierwszy</w:t>
      </w:r>
      <w:r w:rsidR="00503D3C" w:rsidRPr="009E72AA">
        <w:t xml:space="preserve"> dzień</w:t>
      </w:r>
    </w:p>
    <w:p w14:paraId="1B31A4CE" w14:textId="446E02BC" w:rsidR="00503D3C" w:rsidRPr="00503D3C" w:rsidRDefault="00503D3C" w:rsidP="00583277">
      <w:pPr>
        <w:spacing w:after="0"/>
        <w:ind w:left="714" w:hanging="357"/>
      </w:pPr>
      <w:r w:rsidRPr="00503D3C">
        <w:t xml:space="preserve">11.30 </w:t>
      </w:r>
      <w:r w:rsidR="00B65F51">
        <w:t>-</w:t>
      </w:r>
      <w:r w:rsidRPr="00503D3C">
        <w:t xml:space="preserve"> 12.00 </w:t>
      </w:r>
      <w:r w:rsidR="009B03C2">
        <w:t xml:space="preserve">- </w:t>
      </w:r>
      <w:r w:rsidRPr="00503D3C">
        <w:t>zbiórka na ul. Śliskiej przy budynku PFRON</w:t>
      </w:r>
    </w:p>
    <w:p w14:paraId="5A8C38E5" w14:textId="0012CC41" w:rsidR="00503D3C" w:rsidRPr="00503D3C" w:rsidRDefault="00503D3C" w:rsidP="00583277">
      <w:pPr>
        <w:spacing w:after="0"/>
        <w:ind w:left="714" w:hanging="357"/>
      </w:pPr>
      <w:r w:rsidRPr="00503D3C">
        <w:t xml:space="preserve">12.00 </w:t>
      </w:r>
      <w:r w:rsidR="00B65F51">
        <w:t>-</w:t>
      </w:r>
      <w:r w:rsidRPr="00503D3C">
        <w:t xml:space="preserve"> 14.00 </w:t>
      </w:r>
      <w:r w:rsidR="009B03C2">
        <w:t xml:space="preserve">- </w:t>
      </w:r>
      <w:r w:rsidRPr="00503D3C">
        <w:t>przejazd do ośrodka</w:t>
      </w:r>
    </w:p>
    <w:p w14:paraId="506F7CA9" w14:textId="67C65AC6" w:rsidR="00503D3C" w:rsidRPr="00503D3C" w:rsidRDefault="00503D3C" w:rsidP="00583277">
      <w:pPr>
        <w:spacing w:after="0"/>
        <w:ind w:left="714" w:hanging="357"/>
      </w:pPr>
      <w:r w:rsidRPr="00503D3C">
        <w:t xml:space="preserve">14.00 – 14.30 </w:t>
      </w:r>
      <w:r w:rsidR="009B03C2">
        <w:t xml:space="preserve">- </w:t>
      </w:r>
      <w:r w:rsidRPr="00503D3C">
        <w:t>zakwaterowanie</w:t>
      </w:r>
    </w:p>
    <w:p w14:paraId="600E4692" w14:textId="5AD9CE9E" w:rsidR="00503D3C" w:rsidRPr="00503D3C" w:rsidRDefault="00503D3C" w:rsidP="00583277">
      <w:pPr>
        <w:spacing w:after="0"/>
        <w:ind w:left="714" w:hanging="357"/>
      </w:pPr>
      <w:r w:rsidRPr="00503D3C">
        <w:t xml:space="preserve">14.30 - 15.30 </w:t>
      </w:r>
      <w:r w:rsidR="009B03C2">
        <w:t xml:space="preserve">- </w:t>
      </w:r>
      <w:r w:rsidRPr="00503D3C">
        <w:t>obiad</w:t>
      </w:r>
    </w:p>
    <w:p w14:paraId="1EB62D73" w14:textId="37610020" w:rsidR="00503D3C" w:rsidRPr="00503D3C" w:rsidRDefault="00503D3C" w:rsidP="00583277">
      <w:pPr>
        <w:spacing w:after="0"/>
        <w:ind w:left="714" w:hanging="357"/>
      </w:pPr>
      <w:r w:rsidRPr="00503D3C">
        <w:t xml:space="preserve">15.30 - 17.00 </w:t>
      </w:r>
      <w:r w:rsidR="009B03C2">
        <w:t xml:space="preserve">- </w:t>
      </w:r>
      <w:r w:rsidRPr="00503D3C">
        <w:t>szkolenie w sali konferencyjnej (90 minut)</w:t>
      </w:r>
    </w:p>
    <w:p w14:paraId="4DFA6985" w14:textId="278A93C4" w:rsidR="00503D3C" w:rsidRPr="00503D3C" w:rsidRDefault="00503D3C" w:rsidP="00583277">
      <w:pPr>
        <w:spacing w:after="0"/>
        <w:ind w:left="714" w:hanging="357"/>
      </w:pPr>
      <w:r w:rsidRPr="00503D3C">
        <w:t xml:space="preserve">17.00 - 17.15 </w:t>
      </w:r>
      <w:r w:rsidR="009B03C2">
        <w:t xml:space="preserve">- </w:t>
      </w:r>
      <w:r w:rsidRPr="00503D3C">
        <w:t>przerwa kawowa</w:t>
      </w:r>
    </w:p>
    <w:p w14:paraId="1AAEFDDE" w14:textId="429A756A" w:rsidR="00503D3C" w:rsidRPr="00503D3C" w:rsidRDefault="00503D3C" w:rsidP="00583277">
      <w:pPr>
        <w:spacing w:after="0"/>
        <w:ind w:left="714" w:hanging="357"/>
      </w:pPr>
      <w:r w:rsidRPr="00503D3C">
        <w:t xml:space="preserve">17.15 - 18.45 </w:t>
      </w:r>
      <w:r w:rsidR="009B03C2">
        <w:t xml:space="preserve">- </w:t>
      </w:r>
      <w:r w:rsidRPr="00503D3C">
        <w:t>szkolenie w sali konferencyjnej (90 minut)</w:t>
      </w:r>
    </w:p>
    <w:p w14:paraId="464DEC5D" w14:textId="5558E52D" w:rsidR="00503D3C" w:rsidRPr="00503D3C" w:rsidRDefault="00503D3C" w:rsidP="00583277">
      <w:pPr>
        <w:spacing w:after="0"/>
        <w:ind w:left="714" w:hanging="357"/>
      </w:pPr>
      <w:r w:rsidRPr="00503D3C">
        <w:t xml:space="preserve">18.45 </w:t>
      </w:r>
      <w:r w:rsidR="00B65F51">
        <w:t>-</w:t>
      </w:r>
      <w:r w:rsidRPr="00503D3C">
        <w:t xml:space="preserve"> 19.30 </w:t>
      </w:r>
      <w:r w:rsidR="009B03C2">
        <w:t xml:space="preserve">- </w:t>
      </w:r>
      <w:r w:rsidRPr="00503D3C">
        <w:t>czas wolny</w:t>
      </w:r>
    </w:p>
    <w:p w14:paraId="3C50FA99" w14:textId="581D3956" w:rsidR="00503D3C" w:rsidRPr="00E84620" w:rsidRDefault="00503D3C" w:rsidP="00205202">
      <w:pPr>
        <w:spacing w:after="120"/>
        <w:ind w:left="993" w:hanging="641"/>
      </w:pPr>
      <w:r w:rsidRPr="00503D3C">
        <w:t>19.30</w:t>
      </w:r>
      <w:r w:rsidR="00B65F51">
        <w:t xml:space="preserve"> </w:t>
      </w:r>
      <w:r w:rsidR="00205202">
        <w:t>-</w:t>
      </w:r>
      <w:r w:rsidRPr="00503D3C">
        <w:t xml:space="preserve"> kolacja podsumowująca pierwszy dzień szkolenia zrealizowana zgodnie z propozycją Wykonawcy zawartą w Formularzu Ofertowym</w:t>
      </w:r>
    </w:p>
    <w:p w14:paraId="09AA9FA5" w14:textId="0849A0D9" w:rsidR="00503D3C" w:rsidRPr="009E72AA" w:rsidRDefault="00AC7038" w:rsidP="006E2C3C">
      <w:pPr>
        <w:pStyle w:val="Nagwek3"/>
      </w:pPr>
      <w:r w:rsidRPr="009E72AA">
        <w:t>Drugi</w:t>
      </w:r>
      <w:r w:rsidR="00503D3C" w:rsidRPr="009E72AA">
        <w:t xml:space="preserve"> dzień</w:t>
      </w:r>
    </w:p>
    <w:p w14:paraId="71BB2B2B" w14:textId="7626E729" w:rsidR="00503D3C" w:rsidRPr="00503D3C" w:rsidRDefault="00503D3C" w:rsidP="00583277">
      <w:pPr>
        <w:spacing w:after="0"/>
        <w:ind w:left="714" w:hanging="357"/>
      </w:pPr>
      <w:r w:rsidRPr="00503D3C">
        <w:t xml:space="preserve">08.00 - 9.30 </w:t>
      </w:r>
      <w:r w:rsidR="00F106E9">
        <w:t xml:space="preserve">- </w:t>
      </w:r>
      <w:r w:rsidRPr="00503D3C">
        <w:t>śniadanie</w:t>
      </w:r>
    </w:p>
    <w:p w14:paraId="34741399" w14:textId="1DB92AEB" w:rsidR="00503D3C" w:rsidRPr="00503D3C" w:rsidRDefault="00503D3C" w:rsidP="00583277">
      <w:pPr>
        <w:spacing w:after="0"/>
        <w:ind w:left="714" w:hanging="357"/>
      </w:pPr>
      <w:r w:rsidRPr="00503D3C">
        <w:t xml:space="preserve">09.30 - 11.00 </w:t>
      </w:r>
      <w:r w:rsidR="00F106E9">
        <w:t xml:space="preserve">- </w:t>
      </w:r>
      <w:r w:rsidRPr="00503D3C">
        <w:t>szkolenie – zajęcia praktyczne  (90 minut)</w:t>
      </w:r>
    </w:p>
    <w:p w14:paraId="64209B8A" w14:textId="7BDD0E29" w:rsidR="00503D3C" w:rsidRPr="00503D3C" w:rsidRDefault="00503D3C" w:rsidP="00583277">
      <w:pPr>
        <w:spacing w:after="0"/>
        <w:ind w:left="714" w:hanging="357"/>
      </w:pPr>
      <w:r w:rsidRPr="00503D3C">
        <w:t xml:space="preserve">11.00 - 11.15 </w:t>
      </w:r>
      <w:r w:rsidR="00F106E9">
        <w:t xml:space="preserve">- </w:t>
      </w:r>
      <w:r w:rsidRPr="00503D3C">
        <w:t>przerwa kawowa</w:t>
      </w:r>
    </w:p>
    <w:p w14:paraId="51FBD77F" w14:textId="2D46ACF8" w:rsidR="00503D3C" w:rsidRPr="00503D3C" w:rsidRDefault="00503D3C" w:rsidP="00583277">
      <w:pPr>
        <w:spacing w:after="0"/>
        <w:ind w:left="714" w:hanging="357"/>
      </w:pPr>
      <w:r w:rsidRPr="00503D3C">
        <w:t xml:space="preserve">11.15 - 12.45 </w:t>
      </w:r>
      <w:r w:rsidR="00F106E9">
        <w:t xml:space="preserve">- </w:t>
      </w:r>
      <w:r w:rsidRPr="00503D3C">
        <w:t>szkolenie – zajęcia praktyczne (90 minut)</w:t>
      </w:r>
    </w:p>
    <w:p w14:paraId="4586FF39" w14:textId="71AF1A63" w:rsidR="00503D3C" w:rsidRPr="00503D3C" w:rsidRDefault="00503D3C" w:rsidP="00583277">
      <w:pPr>
        <w:spacing w:after="0"/>
        <w:ind w:left="714" w:hanging="357"/>
      </w:pPr>
      <w:r w:rsidRPr="00503D3C">
        <w:t xml:space="preserve">12.45 - 13.45 </w:t>
      </w:r>
      <w:r w:rsidR="00F106E9">
        <w:t xml:space="preserve">- </w:t>
      </w:r>
      <w:r w:rsidRPr="00503D3C">
        <w:t xml:space="preserve">obiad </w:t>
      </w:r>
    </w:p>
    <w:p w14:paraId="66FA109C" w14:textId="6675334F" w:rsidR="00503D3C" w:rsidRPr="00503D3C" w:rsidRDefault="00503D3C" w:rsidP="00583277">
      <w:pPr>
        <w:spacing w:after="0"/>
        <w:ind w:left="714" w:hanging="357"/>
      </w:pPr>
      <w:r w:rsidRPr="00503D3C">
        <w:t>13.45 - 15.15</w:t>
      </w:r>
      <w:r w:rsidR="00F106E9">
        <w:t xml:space="preserve"> - </w:t>
      </w:r>
      <w:r w:rsidRPr="00503D3C">
        <w:t>szkolenie – zajęcia praktyczne (90 minut)</w:t>
      </w:r>
    </w:p>
    <w:p w14:paraId="225C27E3" w14:textId="23AEB1C1" w:rsidR="00503D3C" w:rsidRPr="00503D3C" w:rsidRDefault="00503D3C" w:rsidP="00583277">
      <w:pPr>
        <w:spacing w:after="0"/>
        <w:ind w:left="714" w:hanging="357"/>
      </w:pPr>
      <w:r w:rsidRPr="00503D3C">
        <w:t>15.15 - 15.45</w:t>
      </w:r>
      <w:r w:rsidR="00F106E9">
        <w:t xml:space="preserve"> - </w:t>
      </w:r>
      <w:r w:rsidRPr="00503D3C">
        <w:t>przerwa kawowa</w:t>
      </w:r>
    </w:p>
    <w:p w14:paraId="4472E291" w14:textId="35640F7D" w:rsidR="00503D3C" w:rsidRPr="00503D3C" w:rsidRDefault="00503D3C" w:rsidP="00583277">
      <w:pPr>
        <w:spacing w:after="0"/>
        <w:ind w:left="714" w:hanging="357"/>
      </w:pPr>
      <w:r w:rsidRPr="00503D3C">
        <w:t xml:space="preserve">15.45 - 17.15 </w:t>
      </w:r>
      <w:r w:rsidR="00F106E9">
        <w:t xml:space="preserve">- </w:t>
      </w:r>
      <w:r w:rsidRPr="00503D3C">
        <w:t>szkolenie w sali konferencyjnej (90 minut)</w:t>
      </w:r>
    </w:p>
    <w:p w14:paraId="066AA9E0" w14:textId="2286C2F5" w:rsidR="00503D3C" w:rsidRPr="00503D3C" w:rsidRDefault="00503D3C" w:rsidP="00583277">
      <w:pPr>
        <w:spacing w:after="0"/>
        <w:ind w:left="714" w:hanging="357"/>
      </w:pPr>
      <w:r w:rsidRPr="00503D3C">
        <w:t xml:space="preserve">17.15 - 17.30 </w:t>
      </w:r>
      <w:r w:rsidR="00F106E9">
        <w:t xml:space="preserve">- </w:t>
      </w:r>
      <w:r w:rsidRPr="00503D3C">
        <w:t>przerwa kawowa</w:t>
      </w:r>
    </w:p>
    <w:p w14:paraId="450397A5" w14:textId="2B103AC0" w:rsidR="00503D3C" w:rsidRPr="00503D3C" w:rsidRDefault="00503D3C" w:rsidP="00583277">
      <w:pPr>
        <w:spacing w:after="0"/>
        <w:ind w:left="714" w:hanging="357"/>
      </w:pPr>
      <w:r w:rsidRPr="00503D3C">
        <w:t xml:space="preserve">17.30 – 19.00 </w:t>
      </w:r>
      <w:r w:rsidR="00F106E9">
        <w:t xml:space="preserve">- </w:t>
      </w:r>
      <w:r w:rsidRPr="00503D3C">
        <w:t>czas wolny</w:t>
      </w:r>
    </w:p>
    <w:p w14:paraId="08EA579C" w14:textId="61E03B9E" w:rsidR="00503D3C" w:rsidRPr="00E84620" w:rsidRDefault="00503D3C" w:rsidP="00583277">
      <w:pPr>
        <w:spacing w:after="120"/>
        <w:ind w:left="993" w:hanging="641"/>
      </w:pPr>
      <w:r w:rsidRPr="00503D3C">
        <w:lastRenderedPageBreak/>
        <w:t xml:space="preserve">19.00 </w:t>
      </w:r>
      <w:r w:rsidR="00583277">
        <w:t xml:space="preserve">- </w:t>
      </w:r>
      <w:r w:rsidRPr="00503D3C">
        <w:t>kolacja podsumowująca drugi dzień szkolenia zrealizowana zgodnie z propozycją Wykonawcy zawartą w Formularzu Ofertowym</w:t>
      </w:r>
    </w:p>
    <w:p w14:paraId="212FBB97" w14:textId="58D7EB82" w:rsidR="00503D3C" w:rsidRPr="009E72AA" w:rsidRDefault="00AC7038" w:rsidP="006E2C3C">
      <w:pPr>
        <w:pStyle w:val="Nagwek3"/>
      </w:pPr>
      <w:r w:rsidRPr="009E72AA">
        <w:t>Trzeci</w:t>
      </w:r>
      <w:r w:rsidR="00503D3C" w:rsidRPr="009E72AA">
        <w:t xml:space="preserve"> dzień</w:t>
      </w:r>
    </w:p>
    <w:p w14:paraId="3F3C4102" w14:textId="5CE916B5" w:rsidR="00503D3C" w:rsidRPr="00503D3C" w:rsidRDefault="00503D3C" w:rsidP="00583277">
      <w:pPr>
        <w:spacing w:after="0"/>
        <w:ind w:left="714" w:hanging="357"/>
      </w:pPr>
      <w:r w:rsidRPr="00503D3C">
        <w:t xml:space="preserve">08.00 - 09.30 </w:t>
      </w:r>
      <w:r w:rsidR="009B03C2">
        <w:t xml:space="preserve">- </w:t>
      </w:r>
      <w:r w:rsidRPr="00503D3C">
        <w:t>śniadanie</w:t>
      </w:r>
    </w:p>
    <w:p w14:paraId="0596C990" w14:textId="7518F5CB" w:rsidR="00503D3C" w:rsidRPr="00503D3C" w:rsidRDefault="00503D3C" w:rsidP="00583277">
      <w:pPr>
        <w:spacing w:after="0"/>
        <w:ind w:left="714" w:hanging="357"/>
      </w:pPr>
      <w:r w:rsidRPr="00503D3C">
        <w:t xml:space="preserve">09:30- 11:00 </w:t>
      </w:r>
      <w:r w:rsidR="009B03C2">
        <w:t>-</w:t>
      </w:r>
      <w:r w:rsidRPr="00503D3C">
        <w:t xml:space="preserve"> podsumowanie szkolenia w sali konferencyjnej (90 minut)</w:t>
      </w:r>
    </w:p>
    <w:p w14:paraId="04BF5901" w14:textId="599A56FE" w:rsidR="00503D3C" w:rsidRPr="00503D3C" w:rsidRDefault="00503D3C" w:rsidP="00583277">
      <w:pPr>
        <w:spacing w:after="0"/>
        <w:ind w:left="714" w:hanging="357"/>
      </w:pPr>
      <w:r w:rsidRPr="00503D3C">
        <w:t xml:space="preserve">11.00 – 12.00 </w:t>
      </w:r>
      <w:r w:rsidR="009B03C2">
        <w:t>-</w:t>
      </w:r>
      <w:r w:rsidRPr="00503D3C">
        <w:t>wymeldowanie</w:t>
      </w:r>
    </w:p>
    <w:p w14:paraId="3BC63DFA" w14:textId="043F0C73" w:rsidR="00503D3C" w:rsidRPr="00503D3C" w:rsidRDefault="00503D3C" w:rsidP="00583277">
      <w:pPr>
        <w:spacing w:after="0"/>
        <w:ind w:left="714" w:hanging="357"/>
      </w:pPr>
      <w:r w:rsidRPr="00503D3C">
        <w:t xml:space="preserve">12.00 - 13.00 </w:t>
      </w:r>
      <w:r w:rsidR="009B03C2">
        <w:t xml:space="preserve">- </w:t>
      </w:r>
      <w:r w:rsidRPr="00503D3C">
        <w:t>obiad</w:t>
      </w:r>
    </w:p>
    <w:p w14:paraId="3F4465A7" w14:textId="399F2760" w:rsidR="00503D3C" w:rsidRPr="00503D3C" w:rsidRDefault="00503D3C" w:rsidP="00B65F51">
      <w:pPr>
        <w:spacing w:after="120"/>
        <w:ind w:left="714" w:hanging="357"/>
      </w:pPr>
      <w:r w:rsidRPr="00503D3C">
        <w:t xml:space="preserve">13.00 – 15.00 </w:t>
      </w:r>
      <w:r w:rsidR="009B03C2">
        <w:t xml:space="preserve">- </w:t>
      </w:r>
      <w:r w:rsidRPr="00503D3C">
        <w:t>powrót do Warszawy</w:t>
      </w:r>
    </w:p>
    <w:p w14:paraId="3DFC9C99" w14:textId="5099872A" w:rsidR="00503D3C" w:rsidRPr="00503D3C" w:rsidRDefault="00503D3C" w:rsidP="00100AAF">
      <w:pPr>
        <w:pStyle w:val="Nagwek2"/>
        <w:numPr>
          <w:ilvl w:val="0"/>
          <w:numId w:val="11"/>
        </w:numPr>
        <w:spacing w:before="0"/>
      </w:pPr>
      <w:r w:rsidRPr="00503D3C">
        <w:t xml:space="preserve">Termin realizacji zamówienia </w:t>
      </w:r>
    </w:p>
    <w:p w14:paraId="1F1066C3" w14:textId="2AF1751E" w:rsidR="00503D3C" w:rsidRPr="00E84620" w:rsidRDefault="00503D3C" w:rsidP="00B25365">
      <w:pPr>
        <w:spacing w:after="120"/>
      </w:pPr>
      <w:r w:rsidRPr="00E84620">
        <w:t>Szkolenie zostanie zrealizowane do 30 dni od zawarcia umowy w terminie uzgodnionym</w:t>
      </w:r>
      <w:r w:rsidR="00D03744">
        <w:t xml:space="preserve"> z </w:t>
      </w:r>
      <w:r w:rsidR="00DC306F">
        <w:t>Z</w:t>
      </w:r>
      <w:r w:rsidRPr="00E84620">
        <w:t>amawiającym.</w:t>
      </w:r>
    </w:p>
    <w:p w14:paraId="5342FDC3" w14:textId="7BD6DF66" w:rsidR="00503D3C" w:rsidRPr="00503D3C" w:rsidRDefault="00503D3C" w:rsidP="004730D5">
      <w:pPr>
        <w:pStyle w:val="Nagwek2"/>
        <w:numPr>
          <w:ilvl w:val="0"/>
          <w:numId w:val="11"/>
        </w:numPr>
        <w:spacing w:before="0"/>
      </w:pPr>
      <w:r w:rsidRPr="00503D3C">
        <w:t>Miejsce szkolenia</w:t>
      </w:r>
    </w:p>
    <w:p w14:paraId="4C0E0126" w14:textId="7F3D1F76" w:rsidR="00503D3C" w:rsidRPr="00503D3C" w:rsidRDefault="00503D3C" w:rsidP="00B25365">
      <w:pPr>
        <w:spacing w:after="120"/>
      </w:pPr>
      <w:r w:rsidRPr="00503D3C">
        <w:t>Zagwarantowane przez Wykonawcę – hotel o standardzie co najmniej trzygwiazdkowym, zgodnie z</w:t>
      </w:r>
      <w:r w:rsidR="00D03744">
        <w:t> </w:t>
      </w:r>
      <w:r w:rsidRPr="00503D3C">
        <w:t xml:space="preserve"> Rozporządzeniem z dnia 19 sierpnia 2004 r. Ministra Gospodarki i Pracy w sprawie obiektów hotelarskich i innych obiektów, w których są świadczone usługi hotelarskie (t. j. Dz. U. z 2006 r. Nr 22, poz. 169, z późn. zm.) zlokalizowany w odległości nie mniejszej niż 50 km i nie większej niż 150 km od</w:t>
      </w:r>
      <w:r w:rsidR="00947742">
        <w:t> </w:t>
      </w:r>
      <w:r w:rsidRPr="00503D3C">
        <w:t xml:space="preserve"> siedziby Państwowego Funduszu Rehabilitacji Osób Niepełnosprawnych przy ul. Jana Pawła II 13 w</w:t>
      </w:r>
      <w:r w:rsidR="00947742">
        <w:t> </w:t>
      </w:r>
      <w:r w:rsidRPr="00503D3C">
        <w:t xml:space="preserve"> Warszawie, z bazą konferencyjną, umożliwiającą realizację programu szkolenia, położony z dala od</w:t>
      </w:r>
      <w:r w:rsidR="00947742">
        <w:t> </w:t>
      </w:r>
      <w:r w:rsidRPr="00503D3C">
        <w:t xml:space="preserve"> ruchliwych ciągów komunikacyjnych. Odległość musi być podana na podstawie Google Maps w</w:t>
      </w:r>
      <w:r w:rsidR="00947742">
        <w:t> </w:t>
      </w:r>
      <w:r w:rsidRPr="00503D3C">
        <w:t xml:space="preserve"> oparciu o trasy faktycznych i funkcjonujących ciągów komunikacyjnych. Miejsce realizacji zadania musi spełniać kryterium dostępności, zgodnie ze „Standardami dostępności dla polityki spójności 2014-2020”, które stanowią załącznik nr 2 do „Wytycznych w zakresie realizacji zasady równości szans i niedyskryminacji, w tym dostępności dla osób z niepełnosprawnościami oraz zasady równości szans kobiet i mężczyzn w ramach funduszy unijnych na lata 2014-2020”. </w:t>
      </w:r>
    </w:p>
    <w:p w14:paraId="04AB1895" w14:textId="6107B122" w:rsidR="00E84620" w:rsidRDefault="00503D3C" w:rsidP="004730D5">
      <w:pPr>
        <w:pStyle w:val="Nagwek2"/>
        <w:numPr>
          <w:ilvl w:val="0"/>
          <w:numId w:val="11"/>
        </w:numPr>
        <w:spacing w:before="0"/>
      </w:pPr>
      <w:r w:rsidRPr="00503D3C">
        <w:t>Obowiązki Wykonawcy po zawarciu Umowy</w:t>
      </w:r>
    </w:p>
    <w:p w14:paraId="0C72D795" w14:textId="3A2A649C" w:rsidR="00E84620" w:rsidRPr="003D6966" w:rsidRDefault="00503D3C" w:rsidP="003D6966">
      <w:pPr>
        <w:spacing w:after="120"/>
        <w:rPr>
          <w:b/>
          <w:bCs/>
        </w:rPr>
      </w:pPr>
      <w:r w:rsidRPr="00503D3C">
        <w:t>Zapewnienie dwóch noclegów dla wszystkich uczestników szkolenia w pokojach z łazienkami oraz dostępem do bezprzewodowego Internetu. Nocleg musi być zapewniony w tym samym ośrodku, w</w:t>
      </w:r>
      <w:r w:rsidR="004C019E">
        <w:t> </w:t>
      </w:r>
      <w:r w:rsidRPr="00503D3C">
        <w:t xml:space="preserve">którym odbywać będzie się szkolenie, w </w:t>
      </w:r>
      <w:r w:rsidR="00A1618B">
        <w:t>8</w:t>
      </w:r>
      <w:r w:rsidRPr="00503D3C">
        <w:t xml:space="preserve"> pokojach jednoosobowych lub do pojedynczego wykorzystania i </w:t>
      </w:r>
      <w:r w:rsidR="00A1618B">
        <w:t>21</w:t>
      </w:r>
      <w:r w:rsidRPr="00503D3C">
        <w:t xml:space="preserve"> pokojach dwuosobowych z możliwością jednoosobowego wykorzystania.</w:t>
      </w:r>
    </w:p>
    <w:p w14:paraId="3403E72E" w14:textId="77777777" w:rsidR="00F106E9" w:rsidRDefault="00503D3C" w:rsidP="00F106E9">
      <w:pPr>
        <w:spacing w:after="120"/>
        <w:rPr>
          <w:b/>
          <w:bCs/>
        </w:rPr>
      </w:pPr>
      <w:r w:rsidRPr="00503D3C">
        <w:t>Zapewnienie niezbędnej infrastruktury do przeprowadzenia szkolenia, w tym co najmniej jednej sali szkoleniowej z możliwością podzielenia na mniejsze przestrzenie umożliwiające pracę w małych grupach dla wszystkich uczestników szkolenia wraz z wyposażeniem: nagłośnienie, laptop, rzutnik kompatybilny z laptopem, sprzęt multimedialny, mikrofon, flipchartem, z dostępem do bezprzewodowego Internetu, z obsługą umożliwiającą sprawne przeprowadzenie szkolenia</w:t>
      </w:r>
      <w:r w:rsidR="00E84620">
        <w:t>.</w:t>
      </w:r>
    </w:p>
    <w:p w14:paraId="7440149F" w14:textId="77777777" w:rsidR="00F106E9" w:rsidRDefault="00503D3C" w:rsidP="00F106E9">
      <w:pPr>
        <w:spacing w:after="120"/>
        <w:rPr>
          <w:b/>
          <w:bCs/>
        </w:rPr>
      </w:pPr>
      <w:r w:rsidRPr="00E84620">
        <w:t>Ponadto, sale szkoleniowe powinny być wyposażone w:</w:t>
      </w:r>
    </w:p>
    <w:p w14:paraId="66453167" w14:textId="2F9B4F5B" w:rsidR="00503D3C" w:rsidRPr="00F106E9" w:rsidRDefault="00503D3C" w:rsidP="00F106E9">
      <w:pPr>
        <w:pStyle w:val="Akapitzlist"/>
        <w:numPr>
          <w:ilvl w:val="0"/>
          <w:numId w:val="22"/>
        </w:numPr>
        <w:spacing w:after="120"/>
        <w:rPr>
          <w:b/>
          <w:bCs/>
        </w:rPr>
      </w:pPr>
      <w:r w:rsidRPr="00503D3C">
        <w:t xml:space="preserve">klimatyzację (dającą możliwość utrzymania stałej temperatury w </w:t>
      </w:r>
      <w:r w:rsidR="00C56E1F" w:rsidRPr="00503D3C">
        <w:t>S</w:t>
      </w:r>
      <w:r w:rsidRPr="00503D3C">
        <w:t>ali</w:t>
      </w:r>
      <w:r w:rsidR="00C56E1F">
        <w:t xml:space="preserve"> </w:t>
      </w:r>
      <w:r w:rsidRPr="00503D3C">
        <w:t>szkoleniowej i</w:t>
      </w:r>
      <w:r w:rsidR="00947742">
        <w:t> </w:t>
      </w:r>
      <w:r w:rsidRPr="00503D3C">
        <w:t xml:space="preserve"> jej regulacji w zależności od potrzeb uczestników);</w:t>
      </w:r>
    </w:p>
    <w:p w14:paraId="07852459" w14:textId="50ED8B21" w:rsidR="00503D3C" w:rsidRPr="00503D3C" w:rsidRDefault="00503D3C" w:rsidP="00054C1E">
      <w:pPr>
        <w:pStyle w:val="Akapitzlist"/>
        <w:numPr>
          <w:ilvl w:val="0"/>
          <w:numId w:val="3"/>
        </w:numPr>
        <w:spacing w:after="0"/>
        <w:ind w:left="714" w:hanging="357"/>
        <w:contextualSpacing w:val="0"/>
      </w:pPr>
      <w:r w:rsidRPr="00503D3C">
        <w:t>dzienne oświetlenie z możliwością zaciemnienia okien, np. roletami, żaluzjami;</w:t>
      </w:r>
    </w:p>
    <w:p w14:paraId="19D01B56" w14:textId="2C871957" w:rsidR="00503D3C" w:rsidRPr="00503D3C" w:rsidRDefault="00503D3C" w:rsidP="003D6966">
      <w:pPr>
        <w:pStyle w:val="Akapitzlist"/>
        <w:numPr>
          <w:ilvl w:val="0"/>
          <w:numId w:val="3"/>
        </w:numPr>
        <w:spacing w:after="120"/>
        <w:ind w:left="714" w:hanging="357"/>
        <w:contextualSpacing w:val="0"/>
      </w:pPr>
      <w:r w:rsidRPr="00503D3C">
        <w:t>zaplecze sanitarne.</w:t>
      </w:r>
    </w:p>
    <w:p w14:paraId="1F5E7D18" w14:textId="77777777" w:rsidR="00C65258" w:rsidRDefault="00503D3C" w:rsidP="004F0234">
      <w:pPr>
        <w:spacing w:after="120"/>
      </w:pPr>
      <w:r w:rsidRPr="00503D3C">
        <w:t>Wykonawca musi zapewnić obsługę techniczną sali szkoleniowej.</w:t>
      </w:r>
    </w:p>
    <w:p w14:paraId="1C653035" w14:textId="155DEE32" w:rsidR="00C65258" w:rsidRDefault="00503D3C" w:rsidP="004F0234">
      <w:pPr>
        <w:spacing w:after="120"/>
      </w:pPr>
      <w:r w:rsidRPr="00C65258">
        <w:lastRenderedPageBreak/>
        <w:t>Zapewnienie transportu wszystkim uczestnikom szkolenia w obie strony minimum jednym klimatyzowanym i odpowiednio oznakowanym autokarem (z Warszawy, al. Jana Pawła II 13 do</w:t>
      </w:r>
      <w:r w:rsidR="00C61A5A">
        <w:t> </w:t>
      </w:r>
      <w:r w:rsidRPr="00C65258">
        <w:t>hotelu, w którym odbędzie się szkolenie oraz z powrotem).</w:t>
      </w:r>
      <w:r w:rsidR="00C65258" w:rsidRPr="00C65258">
        <w:t xml:space="preserve"> </w:t>
      </w:r>
      <w:r w:rsidRPr="00C65258">
        <w:t>Pojazd musi spełniać wymogi bezpieczeństwa dotyczące przewozu osób, a także nie być starszy niż 10 lat i wyposażony w sprawne pasy bezpieczeństwa.</w:t>
      </w:r>
      <w:r w:rsidR="00C65258" w:rsidRPr="00C65258">
        <w:t xml:space="preserve"> </w:t>
      </w:r>
      <w:r w:rsidRPr="00C65258">
        <w:t>Wykonujący usługę transportową musi posiadać aktualną licencję na przewóz krajowy osób oraz wymagane prawem aktualne ubezpieczenia. W przypadku awarii pojazdu, uniemożliwiającego dalszą jazdę, Wykonawca zobowiązuje się niezwłocznie podstawić nowy pojazd zastępczy o tym samym standardzie.</w:t>
      </w:r>
    </w:p>
    <w:p w14:paraId="2CD21122" w14:textId="77777777" w:rsidR="00C65258" w:rsidRDefault="00503D3C" w:rsidP="0095756B">
      <w:pPr>
        <w:spacing w:after="0"/>
      </w:pPr>
      <w:r w:rsidRPr="00C65258">
        <w:t>Zapewnienie obsługi cateringowej dla wszystkich uczestników szkolenia:</w:t>
      </w:r>
    </w:p>
    <w:p w14:paraId="30E9D496" w14:textId="7B3933C6" w:rsidR="00C65258" w:rsidRDefault="00503D3C" w:rsidP="00621F31">
      <w:pPr>
        <w:pStyle w:val="Akapitzlist"/>
        <w:numPr>
          <w:ilvl w:val="0"/>
          <w:numId w:val="21"/>
        </w:numPr>
        <w:spacing w:after="0"/>
        <w:ind w:left="714" w:hanging="357"/>
        <w:contextualSpacing w:val="0"/>
      </w:pPr>
      <w:r w:rsidRPr="00503D3C">
        <w:t>ciągłych przerw kawowych w trakcie pierwszego i drugiego dnia szkolenia – napoje gorące i</w:t>
      </w:r>
      <w:r w:rsidR="00C61A5A">
        <w:t> </w:t>
      </w:r>
      <w:r w:rsidRPr="00503D3C">
        <w:t xml:space="preserve"> zimne (herbata – co najmniej trzy rodzaje, świeża kawa z ekspresu, soki – co najmniej dwa rodzaje, minimum 1 l. dla każdej osoby, woda mineralna gazowana/niegazowana – co</w:t>
      </w:r>
      <w:r w:rsidR="008116B6">
        <w:t> </w:t>
      </w:r>
      <w:r w:rsidRPr="00503D3C">
        <w:t xml:space="preserve"> najmniej 1 l. dla każdej osoby, mleko do kawy i herbaty), kanapki, ciasta, świeże owoce; </w:t>
      </w:r>
    </w:p>
    <w:p w14:paraId="30F18DA8" w14:textId="555A204E" w:rsidR="00C65258" w:rsidRDefault="00503D3C" w:rsidP="00621F31">
      <w:pPr>
        <w:pStyle w:val="Akapitzlist"/>
        <w:numPr>
          <w:ilvl w:val="0"/>
          <w:numId w:val="21"/>
        </w:numPr>
        <w:spacing w:after="0"/>
        <w:ind w:left="714" w:hanging="357"/>
        <w:contextualSpacing w:val="0"/>
      </w:pPr>
      <w:r w:rsidRPr="00503D3C">
        <w:t>trzech obiadów w postaci stołu szwedzkiego składającego się z dwóch zup do wyboru (przynajmniej jedna wegetariańska), dwóch gorących dań głównych do wyboru (w tym jednego wegetariańskiego), minimum dwóch dodatków skrobiowych, minimum trzech dodatków warzywnych, minimum dwóch deserów do wyboru, napojów gorących (herbata – co najmniej trzy rodzaje, świeża kawa z ekspresu), soki – co najmniej dwa rodzaje minimum 0,5 l. dla każdej osoby, woda mineralna gazowana/niegazowana – co najmniej 0,5 l. dla</w:t>
      </w:r>
      <w:r w:rsidR="008116B6">
        <w:t> </w:t>
      </w:r>
      <w:r w:rsidRPr="00503D3C">
        <w:t xml:space="preserve"> każdej osoby;</w:t>
      </w:r>
    </w:p>
    <w:p w14:paraId="65CFA2C7" w14:textId="7D962719" w:rsidR="00C65258" w:rsidRDefault="00503D3C" w:rsidP="00621F31">
      <w:pPr>
        <w:pStyle w:val="Akapitzlist"/>
        <w:numPr>
          <w:ilvl w:val="0"/>
          <w:numId w:val="21"/>
        </w:numPr>
        <w:spacing w:after="0"/>
        <w:ind w:left="714" w:hanging="357"/>
        <w:contextualSpacing w:val="0"/>
      </w:pPr>
      <w:r w:rsidRPr="00503D3C">
        <w:t>jednej kolacji (pierwszego dnia) bufetu szwedzkiego z ciepłymi i zimnymi daniami i napojami (w tym herbata, kawa z zaparzacza lub ekspresu; soki – co najmniej 0,5 l. dla każdej osoby; woda mineralna gazowana/niegazowana – co najmniej 0,5 l. dla każdej osoby, mleko do kawy i herbaty).</w:t>
      </w:r>
    </w:p>
    <w:p w14:paraId="36272E31" w14:textId="635E08D0" w:rsidR="00C65258" w:rsidRDefault="00503D3C" w:rsidP="00621F31">
      <w:pPr>
        <w:pStyle w:val="Akapitzlist"/>
        <w:numPr>
          <w:ilvl w:val="0"/>
          <w:numId w:val="21"/>
        </w:numPr>
        <w:spacing w:after="0"/>
        <w:ind w:left="714" w:hanging="357"/>
        <w:contextualSpacing w:val="0"/>
      </w:pPr>
      <w:r w:rsidRPr="00503D3C">
        <w:t>jednej kolacji zasiadanej (drugiego dnia) składającej się z minimum dwóch rodzajów przystawek do wyboru (w tym minimum jedna wegetariańska), dwóch dań gorących: dwóch zup do wyboru (obie wegetariańskie) oraz minimum 3 rodzaje ciepłych dań głównych do</w:t>
      </w:r>
      <w:r w:rsidR="008116B6">
        <w:t> </w:t>
      </w:r>
      <w:r w:rsidRPr="00503D3C">
        <w:t xml:space="preserve"> wyboru (w tym minimum dwie potrawy wegetariańskie), minimum 2 dodatki skrobiowe, minimum 2 rodzaje dodatków warzywnych w postaci surówki/warzyw na parze, deser złożony z minimum dwóch propozycji do wyboru, minimum napoje gorące (herbata – co</w:t>
      </w:r>
      <w:r w:rsidR="008116B6">
        <w:t> </w:t>
      </w:r>
      <w:r w:rsidRPr="00503D3C">
        <w:t xml:space="preserve"> najmniej trzy rodzaje, świeża kawa z ekspresu), soki – co najmniej dwa rodzaje minimum 0,5 l. dla każdej osoby, woda mineralna gazowana/niegazowana – co najmniej 0,5 l. dla</w:t>
      </w:r>
      <w:r w:rsidR="00E32A63">
        <w:t> </w:t>
      </w:r>
      <w:r w:rsidRPr="00503D3C">
        <w:t xml:space="preserve"> każdej osoby;</w:t>
      </w:r>
    </w:p>
    <w:p w14:paraId="500BDD5A" w14:textId="4465EB05" w:rsidR="00C65258" w:rsidRDefault="00503D3C" w:rsidP="00621F31">
      <w:pPr>
        <w:pStyle w:val="Akapitzlist"/>
        <w:numPr>
          <w:ilvl w:val="0"/>
          <w:numId w:val="21"/>
        </w:numPr>
        <w:spacing w:after="0"/>
        <w:ind w:left="714" w:hanging="357"/>
        <w:contextualSpacing w:val="0"/>
      </w:pPr>
      <w:r w:rsidRPr="00503D3C">
        <w:t>jednego bufetu szwedzkiego (drugiego dnia) z daniami typu finger foods serwowanego po</w:t>
      </w:r>
      <w:r w:rsidR="00E32A63">
        <w:t> </w:t>
      </w:r>
      <w:r w:rsidRPr="00503D3C">
        <w:t xml:space="preserve"> godzinie 21:30 w postaci minimum trzech różnych finger foods na osobę (w tym minimum dwa finger foods wegetariańskie), minimum napoje gorące (herbata, świeża kawa z</w:t>
      </w:r>
      <w:r w:rsidR="00E32A63">
        <w:t> </w:t>
      </w:r>
      <w:r w:rsidRPr="00503D3C">
        <w:t xml:space="preserve"> ekspresu), soki – co najmniej dwa rodzaje minimum 0,5 l. dla każdej osoby, woda mineralna gazowana/niegazowana – co najmniej 0,5 l. dla każdej osoby;</w:t>
      </w:r>
    </w:p>
    <w:p w14:paraId="6646D3CC" w14:textId="3BB5B22D" w:rsidR="00503D3C" w:rsidRPr="00503D3C" w:rsidRDefault="00503D3C" w:rsidP="00621F31">
      <w:pPr>
        <w:pStyle w:val="Akapitzlist"/>
        <w:numPr>
          <w:ilvl w:val="0"/>
          <w:numId w:val="21"/>
        </w:numPr>
        <w:spacing w:after="120"/>
        <w:ind w:left="714" w:hanging="357"/>
        <w:contextualSpacing w:val="0"/>
      </w:pPr>
      <w:r w:rsidRPr="00503D3C">
        <w:t>dwóch śniadań w formie bufetu szwedzkiego z ciepłymi i zimnymi daniami i napojami (w tym herbata, kawa z zaparzacza lub ekspresu; soki – co najmniej 0,5 l. dla każdej osoby; woda mineralna gazowana/niegazowana – co najmniej 0,5 l. dla każdej osoby, mleko do kawy i</w:t>
      </w:r>
      <w:r w:rsidR="00E32A63">
        <w:t> </w:t>
      </w:r>
      <w:r w:rsidRPr="00503D3C">
        <w:t xml:space="preserve"> herbaty).</w:t>
      </w:r>
    </w:p>
    <w:p w14:paraId="05CDF96B" w14:textId="1AFDA895" w:rsidR="00A13501" w:rsidRDefault="00503D3C" w:rsidP="0095756B">
      <w:pPr>
        <w:spacing w:after="120"/>
      </w:pPr>
      <w:r w:rsidRPr="00C65258">
        <w:t>Koncepcja i realizacja dodatkowych aktywności w trakcie kolacji integracyjnej podsumowującej drugi dzień szkolenia. Wykonawca musi przedstawić propozycję atrakcji towarzyszących kolacji</w:t>
      </w:r>
      <w:r w:rsidR="00100AAF">
        <w:t xml:space="preserve"> </w:t>
      </w:r>
      <w:r w:rsidRPr="00C65258">
        <w:lastRenderedPageBreak/>
        <w:t xml:space="preserve">i </w:t>
      </w:r>
      <w:r w:rsidR="00E32A63">
        <w:t> </w:t>
      </w:r>
      <w:r w:rsidRPr="00C65258">
        <w:t>pozwalających spędzić czas wolny w sposób sprzyjający integracji</w:t>
      </w:r>
      <w:r w:rsidR="00A60F42">
        <w:t> </w:t>
      </w:r>
      <w:r w:rsidRPr="00C65258">
        <w:t>i budowaniu dobrych relacji. Zamawiający wyklucza pokazy kulinarne, pokazy sommelierów, pokazy/zajęcie florystyczne etc. Zaproponowana koncepcja powinna polegać na zaproponowaniu, aranżacji takich rozwiązań, które angażując uczestników pozwolą równocześnie zachować swobodę. Wykonawca zapewni również zaplecze techniczne do realizacji zaproponowanych przez siebie aktywności. Wykonawca musi zapewnić obsługę techniczną i organizacyjną tej części spotkania, w tym personel. Wykonawca musi zapewnić dostępność dodatkowych aktywności dla wszystkich uczestników szkolenia.</w:t>
      </w:r>
    </w:p>
    <w:p w14:paraId="5DD595AD" w14:textId="4EE8BCE1" w:rsidR="00A13501" w:rsidRDefault="00503D3C" w:rsidP="000C09FA">
      <w:pPr>
        <w:pStyle w:val="Nagwek2"/>
        <w:numPr>
          <w:ilvl w:val="0"/>
          <w:numId w:val="11"/>
        </w:numPr>
        <w:spacing w:before="0"/>
        <w:ind w:left="714" w:hanging="357"/>
      </w:pPr>
      <w:r w:rsidRPr="00503D3C">
        <w:t>Wytyczne ogólne</w:t>
      </w:r>
    </w:p>
    <w:p w14:paraId="0494CE44" w14:textId="77777777" w:rsidR="00A13501" w:rsidRDefault="00503D3C" w:rsidP="004837C4">
      <w:pPr>
        <w:spacing w:after="0"/>
      </w:pPr>
      <w:r w:rsidRPr="00503D3C">
        <w:t>W trakcie realizacji zamówienia Wykonawca zobowiązany jest do:</w:t>
      </w:r>
    </w:p>
    <w:p w14:paraId="05FA6ACD" w14:textId="77777777" w:rsidR="00A13501" w:rsidRDefault="00503D3C" w:rsidP="004837C4">
      <w:pPr>
        <w:pStyle w:val="Akapitzlist"/>
        <w:numPr>
          <w:ilvl w:val="1"/>
          <w:numId w:val="5"/>
        </w:numPr>
        <w:spacing w:after="0"/>
        <w:ind w:left="714" w:hanging="357"/>
        <w:contextualSpacing w:val="0"/>
      </w:pPr>
      <w:r w:rsidRPr="00503D3C">
        <w:t>Ścisłej współpracy z Zamawiającym na każdym etapie realizacji zamówienia,</w:t>
      </w:r>
    </w:p>
    <w:p w14:paraId="43297B31" w14:textId="77777777" w:rsidR="00A13501" w:rsidRDefault="00503D3C" w:rsidP="004837C4">
      <w:pPr>
        <w:pStyle w:val="Akapitzlist"/>
        <w:numPr>
          <w:ilvl w:val="1"/>
          <w:numId w:val="5"/>
        </w:numPr>
        <w:spacing w:after="0"/>
        <w:ind w:left="714" w:hanging="357"/>
        <w:contextualSpacing w:val="0"/>
      </w:pPr>
      <w:r w:rsidRPr="00503D3C">
        <w:t>Zachowania najwyższej staranności i działania zgodnie z obowiązującym stanem prawnym.</w:t>
      </w:r>
    </w:p>
    <w:p w14:paraId="298EC2F3" w14:textId="68D1827A" w:rsidR="009D31B8" w:rsidRDefault="00503D3C" w:rsidP="004837C4">
      <w:pPr>
        <w:pStyle w:val="Akapitzlist"/>
        <w:numPr>
          <w:ilvl w:val="1"/>
          <w:numId w:val="5"/>
        </w:numPr>
        <w:spacing w:after="120"/>
        <w:ind w:left="714" w:hanging="357"/>
        <w:contextualSpacing w:val="0"/>
      </w:pPr>
      <w:r w:rsidRPr="00503D3C">
        <w:t>Realizowania Przedmiotu zamówienia zgodnie z „Wytycznymi w zakresie realizacji zasady równości szans i niedyskryminacji, w tym dostępności dla osób z niepełnosprawnościami oraz zasady równości szans kobiet i mężczyzn w ramach funduszy unijnych na lata 2014-2020” w</w:t>
      </w:r>
      <w:r w:rsidR="004C019E">
        <w:t> </w:t>
      </w:r>
      <w:r w:rsidRPr="00503D3C">
        <w:t>szczególności określonych w Załączniku nr 2 do</w:t>
      </w:r>
      <w:r w:rsidR="00E32A63">
        <w:t> </w:t>
      </w:r>
      <w:r w:rsidRPr="00503D3C">
        <w:t xml:space="preserve"> ww. wytycznych - „Standardy dostępności dla polityki spójności 2014-2020 w zakresie standardu szkoleniowego i architektonicznego.</w:t>
      </w:r>
    </w:p>
    <w:p w14:paraId="48F1F301" w14:textId="77A5AD4A" w:rsidR="009D31B8" w:rsidRDefault="00503D3C" w:rsidP="00513BF9">
      <w:pPr>
        <w:spacing w:after="120"/>
      </w:pPr>
      <w:r w:rsidRPr="00503D3C">
        <w:t>Wykonawca odpowiada za wszelkie zobowiązania formalno</w:t>
      </w:r>
      <w:r w:rsidR="00DC42CF">
        <w:t>-</w:t>
      </w:r>
      <w:r w:rsidRPr="00503D3C">
        <w:t>prawne wobec podmiotów z nim współpracujących, przy lub na rzecz realizacji niniejszego zamówienia.</w:t>
      </w:r>
    </w:p>
    <w:p w14:paraId="7FC18708" w14:textId="4887800D" w:rsidR="00A13501" w:rsidRDefault="00503D3C" w:rsidP="00513BF9">
      <w:pPr>
        <w:spacing w:after="120"/>
      </w:pPr>
      <w:r w:rsidRPr="00503D3C">
        <w:t>Po podpisaniu umowy zostaną zorganizowane dwa spotkanie robocze, w trakcie których Wykonawca będzie zobowiązany uczestniczyć. Spotkania zostaną zorganizowane przez</w:t>
      </w:r>
      <w:r w:rsidR="00FC6E3A">
        <w:t> </w:t>
      </w:r>
      <w:r w:rsidRPr="00503D3C">
        <w:t xml:space="preserve"> Zamawiającego w formie wideokonferencji. Terminy spotkań zostaną uzgodnione po</w:t>
      </w:r>
      <w:r w:rsidR="00FC6E3A">
        <w:t> </w:t>
      </w:r>
      <w:r w:rsidRPr="00503D3C">
        <w:t>podpisaniu Umowy.</w:t>
      </w:r>
    </w:p>
    <w:p w14:paraId="340DFB75" w14:textId="515A4905" w:rsidR="00A13501" w:rsidRDefault="00503D3C" w:rsidP="00513BF9">
      <w:pPr>
        <w:spacing w:after="120"/>
      </w:pPr>
      <w:r w:rsidRPr="00503D3C">
        <w:t>W razie potrzeby Wykonawca weźmie udział w więcej niż w dwóch spotkaniach z</w:t>
      </w:r>
      <w:r w:rsidR="00FC6E3A">
        <w:t> </w:t>
      </w:r>
      <w:r w:rsidRPr="00503D3C">
        <w:t xml:space="preserve"> Zamawiającym.</w:t>
      </w:r>
    </w:p>
    <w:p w14:paraId="6EB03B84" w14:textId="715E72AB" w:rsidR="00A13501" w:rsidRDefault="00503D3C" w:rsidP="00602279">
      <w:pPr>
        <w:spacing w:after="120"/>
      </w:pPr>
      <w:r w:rsidRPr="00503D3C">
        <w:t>Wykonawca odpowiada za przygotowanie materiałów szkoleniowych/ merytorycznych (w</w:t>
      </w:r>
      <w:r w:rsidR="00FC6E3A">
        <w:t> </w:t>
      </w:r>
      <w:r w:rsidRPr="00503D3C">
        <w:t xml:space="preserve"> tym wydruk prezentacji, ćwiczeń/zadań do części warsztatowej etc.) oraz certyfikatów ukończenia szkolenia </w:t>
      </w:r>
    </w:p>
    <w:p w14:paraId="35D241D8" w14:textId="77777777" w:rsidR="00A13501" w:rsidRDefault="00503D3C" w:rsidP="002C38D0">
      <w:pPr>
        <w:spacing w:after="120"/>
      </w:pPr>
      <w:r w:rsidRPr="00503D3C">
        <w:t>Wykonawca zapewni niezbędne materiały pomocnicze do przeprowadzenia szkolenia (długopisy, notesy papierowe/zeszyty oraz inne wynikające z koncepcji szkolenia).</w:t>
      </w:r>
    </w:p>
    <w:p w14:paraId="5A01E41B" w14:textId="171FB0E7" w:rsidR="00503D3C" w:rsidRPr="00503D3C" w:rsidRDefault="00503D3C" w:rsidP="002C38D0">
      <w:pPr>
        <w:spacing w:after="120"/>
      </w:pPr>
      <w:r w:rsidRPr="00503D3C">
        <w:t>Zamawiający nie opłaca kosztów transportu i pobytu Wykonawcy w miejscu realizacji szkolenia. Wykonawca może zorganizować transport i pobyt we własnym zakresie w innym miejscu niż docelowe miejsce szkolenia, w odległości umożliwiającej terminową realizację szkolenia.</w:t>
      </w:r>
    </w:p>
    <w:p w14:paraId="5E213840" w14:textId="61214CBA" w:rsidR="00EA4FE8" w:rsidRDefault="00EA4FE8" w:rsidP="004C019E">
      <w:pPr>
        <w:pStyle w:val="Nagwek2"/>
        <w:keepNext/>
        <w:numPr>
          <w:ilvl w:val="0"/>
          <w:numId w:val="11"/>
        </w:numPr>
        <w:spacing w:before="0"/>
      </w:pPr>
      <w:r>
        <w:t>Informacje o przetwarzaniu danych osobowych przez Państwowy Fundusz Rehabilitacji Osób Niepełnosprawnych</w:t>
      </w:r>
    </w:p>
    <w:p w14:paraId="3B77C5CB" w14:textId="77777777" w:rsidR="00EA4FE8" w:rsidRPr="00BA224A" w:rsidRDefault="00EA4FE8" w:rsidP="004C019E">
      <w:pPr>
        <w:pStyle w:val="Nagwek3"/>
      </w:pPr>
      <w:r w:rsidRPr="00BA224A">
        <w:t>Tożsamość administratora</w:t>
      </w:r>
    </w:p>
    <w:p w14:paraId="271247CC" w14:textId="77777777" w:rsidR="00CA0748" w:rsidRDefault="00EA4FE8" w:rsidP="00372F7A">
      <w:pPr>
        <w:spacing w:before="120" w:after="0"/>
      </w:pPr>
      <w:r>
        <w:t>Administratorem Państwa danych osobowych jest Państwowy Fundusz Rehabilitacji Osób Niepełnosprawnych (PFRON) z siedzibą w Warszawie (00-828), przy al. Jana Pawła II 13.</w:t>
      </w:r>
    </w:p>
    <w:p w14:paraId="7D6637BD" w14:textId="109108FB" w:rsidR="00EA4FE8" w:rsidRPr="00CA0748" w:rsidRDefault="00EA4FE8" w:rsidP="006E2C3C">
      <w:pPr>
        <w:pStyle w:val="Nagwek3"/>
      </w:pPr>
      <w:r w:rsidRPr="00BA224A">
        <w:t>Dane kontaktowe administratora</w:t>
      </w:r>
    </w:p>
    <w:p w14:paraId="16D82996" w14:textId="77777777" w:rsidR="00E46ABF" w:rsidRDefault="00EA4FE8" w:rsidP="00372F7A">
      <w:pPr>
        <w:spacing w:before="120" w:after="0"/>
      </w:pPr>
      <w:r>
        <w:t>Z administratorem można skontaktować się poprzez adres e-mail: kancelaria@pfron.org.pl, telefonicznie pod numerem +48 22 50 55 500 lub pisemnie na adres siedziby administratora.</w:t>
      </w:r>
    </w:p>
    <w:p w14:paraId="11C59730" w14:textId="0302A09C" w:rsidR="00EA4FE8" w:rsidRPr="00E46ABF" w:rsidRDefault="00EA4FE8" w:rsidP="006E2C3C">
      <w:pPr>
        <w:pStyle w:val="Nagwek3"/>
      </w:pPr>
      <w:r w:rsidRPr="00CA0748">
        <w:lastRenderedPageBreak/>
        <w:t>Dane kontaktowe Inspektora Ochrony Danych</w:t>
      </w:r>
    </w:p>
    <w:p w14:paraId="64DD0EC9" w14:textId="129CFD75" w:rsidR="00EA4FE8" w:rsidRDefault="00EA4FE8" w:rsidP="00372F7A">
      <w:pPr>
        <w:spacing w:before="120" w:after="0"/>
      </w:pPr>
      <w:r>
        <w:t>Administrator wyznaczył inspektora ochrony danych, z którym można skontaktować się poprzez e-</w:t>
      </w:r>
      <w:r w:rsidR="00447786">
        <w:t> </w:t>
      </w:r>
      <w:r>
        <w:t>mail: iod@pfron.org.pl we wszystkich sprawach dotyczących przetwarzania danych osobowych oraz korzystania z praw związanych z przetwarzaniem.</w:t>
      </w:r>
    </w:p>
    <w:p w14:paraId="0F8D3440" w14:textId="77777777" w:rsidR="00EA4FE8" w:rsidRPr="00CA0748" w:rsidRDefault="00EA4FE8" w:rsidP="006E2C3C">
      <w:pPr>
        <w:pStyle w:val="Nagwek3"/>
      </w:pPr>
      <w:r w:rsidRPr="00CA0748">
        <w:t>Cele przetwarzania</w:t>
      </w:r>
    </w:p>
    <w:p w14:paraId="371A3F10" w14:textId="5CC139A6" w:rsidR="00EA4FE8" w:rsidRDefault="00EA4FE8" w:rsidP="00372F7A">
      <w:pPr>
        <w:spacing w:before="120" w:after="0"/>
      </w:pPr>
      <w:r w:rsidRPr="005B0C99">
        <w:t xml:space="preserve">Celem przetwarzania danych osobowych jest przeprowadzenie zapytania o szacunkową wycenę </w:t>
      </w:r>
      <w:r w:rsidR="005B0C99" w:rsidRPr="005B0C99">
        <w:t xml:space="preserve">kosztów </w:t>
      </w:r>
      <w:r w:rsidR="00F10EDA" w:rsidRPr="00F10EDA">
        <w:t>organizacji i przeprowadzenia 3-dniowego szkolenia wyjazdowego dla łącznej grupy 45 uczestników „pt. „Oględziny w postępowaniach prowadzonych na podstawie skarg na brak dostępności”.</w:t>
      </w:r>
    </w:p>
    <w:p w14:paraId="04F20B0E" w14:textId="77777777" w:rsidR="00EA4FE8" w:rsidRPr="00CA0748" w:rsidRDefault="00EA4FE8" w:rsidP="006E2C3C">
      <w:pPr>
        <w:pStyle w:val="Nagwek3"/>
      </w:pPr>
      <w:r w:rsidRPr="00CA0748">
        <w:t>Podstawa prawna przetwarzania</w:t>
      </w:r>
    </w:p>
    <w:p w14:paraId="549EBB14" w14:textId="6BD269D6" w:rsidR="00EA4FE8" w:rsidRDefault="00EA4FE8" w:rsidP="00372F7A">
      <w:pPr>
        <w:spacing w:before="120" w:after="0"/>
      </w:pPr>
      <w:r>
        <w:t>Podstawą prawną przetwarzania Państwa danych osobowych jest art. 6 ust. 1 lit. c RODO (realizacja przez administratora obowiązku prawnego).</w:t>
      </w:r>
    </w:p>
    <w:p w14:paraId="687BC16F" w14:textId="77777777" w:rsidR="00EA4FE8" w:rsidRPr="00CA0748" w:rsidRDefault="00EA4FE8" w:rsidP="006E2C3C">
      <w:pPr>
        <w:pStyle w:val="Nagwek3"/>
      </w:pPr>
      <w:r w:rsidRPr="00CA0748">
        <w:t>Źródło danych osobowych</w:t>
      </w:r>
    </w:p>
    <w:p w14:paraId="6EB8B0FD" w14:textId="77777777" w:rsidR="00EA4FE8" w:rsidRDefault="00EA4FE8" w:rsidP="00372F7A">
      <w:pPr>
        <w:spacing w:before="120" w:after="0"/>
      </w:pPr>
      <w:r>
        <w:t>Administrator może pozyskiwać dane osobowe od podmiotu składającego ofertę w przypadku danych pracowników i innych przedstawicieli Wykonawcy.</w:t>
      </w:r>
    </w:p>
    <w:p w14:paraId="3E6AC8CE" w14:textId="77777777" w:rsidR="00EA4FE8" w:rsidRPr="00CA0748" w:rsidRDefault="00EA4FE8" w:rsidP="006E2C3C">
      <w:pPr>
        <w:pStyle w:val="Nagwek3"/>
      </w:pPr>
      <w:r w:rsidRPr="00CA0748">
        <w:t>Kategorie danych osobowych</w:t>
      </w:r>
    </w:p>
    <w:p w14:paraId="21A65A15" w14:textId="03BC8206" w:rsidR="00EA4FE8" w:rsidRDefault="00EA4FE8" w:rsidP="00372F7A">
      <w:pPr>
        <w:spacing w:before="120" w:after="0"/>
      </w:pPr>
      <w:r>
        <w:t>Administrator przetwarza dane osobowe zwykłe: imię, nazwisko, adres poczty elektronicznej, numer telefonu, stanowisko oraz inne dane podane przez Wykonawcę w związku z uczestniczeniem w</w:t>
      </w:r>
      <w:r w:rsidR="001C1994">
        <w:t> </w:t>
      </w:r>
      <w:r>
        <w:t>zapytaniu o szacunkową wycenę</w:t>
      </w:r>
      <w:r w:rsidR="00BE75D6">
        <w:t>.</w:t>
      </w:r>
    </w:p>
    <w:p w14:paraId="05DAA9E7" w14:textId="61CAB6C9" w:rsidR="00EA4FE8" w:rsidRPr="00CA0748" w:rsidRDefault="00EA4FE8" w:rsidP="006E2C3C">
      <w:pPr>
        <w:pStyle w:val="Nagwek3"/>
      </w:pPr>
      <w:r w:rsidRPr="00CA0748">
        <w:t>Okres, przez który dane będą przechowywane</w:t>
      </w:r>
    </w:p>
    <w:p w14:paraId="38D330C9" w14:textId="76E1598B" w:rsidR="005B0C99" w:rsidRPr="005B0C99" w:rsidRDefault="005B0C99" w:rsidP="00372F7A">
      <w:pPr>
        <w:pStyle w:val="Akapitzlist"/>
        <w:spacing w:before="120" w:after="0"/>
        <w:ind w:left="0"/>
        <w:contextualSpacing w:val="0"/>
      </w:pPr>
      <w:r w:rsidRPr="005B0C99">
        <w:t>Państwa dane osobowe będą przetwarzane przez okres wynikający z obowiązujących przepisów, zgodnie z zasadami archiwizacji obowiązującymi w PFRON, nie dłużej jednak niż do ustania celu, dla</w:t>
      </w:r>
      <w:r w:rsidR="00F93D89">
        <w:t> </w:t>
      </w:r>
      <w:r w:rsidRPr="005B0C99">
        <w:t xml:space="preserve"> którego dane zostały zebrane, lub cofnięcia zgody na przetwarzanie danych osobowych.</w:t>
      </w:r>
    </w:p>
    <w:p w14:paraId="224FB523" w14:textId="3BCA0810" w:rsidR="00EA4FE8" w:rsidRPr="00CA0748" w:rsidRDefault="00EA4FE8" w:rsidP="006E2C3C">
      <w:pPr>
        <w:pStyle w:val="Nagwek3"/>
      </w:pPr>
      <w:r w:rsidRPr="00CA0748">
        <w:t>Podmioty, którym będą udostępniane dane osobowe</w:t>
      </w:r>
    </w:p>
    <w:p w14:paraId="66E4CE76" w14:textId="2F570243" w:rsidR="00EA4FE8" w:rsidRDefault="00EA4FE8" w:rsidP="00372F7A">
      <w:pPr>
        <w:spacing w:before="120" w:after="0"/>
      </w:pPr>
      <w:r>
        <w:t>Dostęp do Państwa danych osobowych mogą mieć podmioty, z którymi Administrator współpracuje przy spełnianiu swoich zadań ustawowych, np. podmioty świadczące usługi utrzymania systemów informatycznych, w których przetwarzane są dane osobowe, podmioty świadczące usługi pocztowe</w:t>
      </w:r>
      <w:r w:rsidR="006E2C3C">
        <w:t>.</w:t>
      </w:r>
    </w:p>
    <w:p w14:paraId="72D18165" w14:textId="5FDFB61D" w:rsidR="00EA4FE8" w:rsidRDefault="00EA4FE8" w:rsidP="00372F7A">
      <w:pPr>
        <w:spacing w:before="120" w:after="0"/>
      </w:pPr>
      <w:r>
        <w:t>Państwa dane osobowe mogą być udostępniane przez PFRON podmiotom uprawnionym do</w:t>
      </w:r>
      <w:r w:rsidR="00F93D89">
        <w:t> </w:t>
      </w:r>
      <w:r>
        <w:t xml:space="preserve"> ich</w:t>
      </w:r>
      <w:r w:rsidR="00F93D89">
        <w:t> </w:t>
      </w:r>
      <w:r>
        <w:t xml:space="preserve"> otrzymania na mocy obowiązujących przepisów prawa, np. organom publicznym, stronom postępowania administracyjnego.</w:t>
      </w:r>
    </w:p>
    <w:p w14:paraId="56D320B3" w14:textId="77777777" w:rsidR="00F106E9" w:rsidRDefault="00EA4FE8" w:rsidP="00F106E9">
      <w:pPr>
        <w:pStyle w:val="Nagwek3"/>
      </w:pPr>
      <w:r w:rsidRPr="00CA0748">
        <w:t>Prawa podmiotów danych</w:t>
      </w:r>
    </w:p>
    <w:p w14:paraId="32880D71" w14:textId="15F443A0" w:rsidR="00EA4FE8" w:rsidRDefault="00EA4FE8" w:rsidP="00F106E9">
      <w:r>
        <w:t>Przysługuje Państwu prawo:</w:t>
      </w:r>
    </w:p>
    <w:p w14:paraId="1CBF7639" w14:textId="6D8E52B7" w:rsidR="00A62F8C" w:rsidRDefault="00EA4FE8" w:rsidP="00F106E9">
      <w:pPr>
        <w:pStyle w:val="Akapitzlist"/>
        <w:numPr>
          <w:ilvl w:val="0"/>
          <w:numId w:val="23"/>
        </w:numPr>
      </w:pPr>
      <w:r>
        <w:t>na podstawie art. 15 RODO – prawo dostępu do danych osobowych i uzyskania ich kopii;</w:t>
      </w:r>
    </w:p>
    <w:p w14:paraId="31728648" w14:textId="77777777" w:rsidR="00A62F8C" w:rsidRDefault="00EA4FE8" w:rsidP="00F106E9">
      <w:pPr>
        <w:pStyle w:val="Akapitzlist"/>
        <w:numPr>
          <w:ilvl w:val="0"/>
          <w:numId w:val="23"/>
        </w:numPr>
      </w:pPr>
      <w:r>
        <w:t>na podstawie art. 16 RODO – prawo do sprostowania i uzupełnienia danych osobowych;</w:t>
      </w:r>
    </w:p>
    <w:p w14:paraId="0B81FD02" w14:textId="77777777" w:rsidR="00A62F8C" w:rsidRDefault="00EA4FE8" w:rsidP="00F106E9">
      <w:pPr>
        <w:pStyle w:val="Akapitzlist"/>
        <w:numPr>
          <w:ilvl w:val="0"/>
          <w:numId w:val="23"/>
        </w:numPr>
      </w:pPr>
      <w:r>
        <w:t>na podstawie art. 17 RODO – prawo do usunięcia danych osobowych;</w:t>
      </w:r>
    </w:p>
    <w:p w14:paraId="1069B6CF" w14:textId="69E4D9BC" w:rsidR="00EA4FE8" w:rsidRDefault="00EA4FE8" w:rsidP="00F106E9">
      <w:pPr>
        <w:pStyle w:val="Akapitzlist"/>
        <w:numPr>
          <w:ilvl w:val="0"/>
          <w:numId w:val="23"/>
        </w:numPr>
      </w:pPr>
      <w:r>
        <w:t>na podstawie art. 18 RODO – prawo żądania od administratora ograniczenia przetwarzania danych.</w:t>
      </w:r>
    </w:p>
    <w:p w14:paraId="4296CF8F" w14:textId="77777777" w:rsidR="00EA4FE8" w:rsidRPr="00CA0748" w:rsidRDefault="00EA4FE8" w:rsidP="006E2C3C">
      <w:pPr>
        <w:pStyle w:val="Nagwek3"/>
      </w:pPr>
      <w:r w:rsidRPr="00CA0748">
        <w:lastRenderedPageBreak/>
        <w:t>Prawo wniesienia skargi do organu nadzorczego</w:t>
      </w:r>
    </w:p>
    <w:p w14:paraId="2EA568CF" w14:textId="77777777" w:rsidR="00EA4FE8" w:rsidRDefault="00EA4FE8" w:rsidP="00372F7A">
      <w:pPr>
        <w:spacing w:before="120" w:after="0"/>
      </w:pPr>
      <w:r>
        <w:t>Przysługuje Państwu prawo wniesienia skargi do organu nadzorczego, tj. Prezesa Urzędu Ochrony Danych Osobowych, ul. Stawki 2, 00 - 193 Warszawa, na niezgodne z prawem przetwarzanie danych osobowych przez administratora.</w:t>
      </w:r>
    </w:p>
    <w:p w14:paraId="1AB28818" w14:textId="3C7446B2" w:rsidR="00EA4FE8" w:rsidRDefault="00EA4FE8" w:rsidP="00372F7A">
      <w:pPr>
        <w:spacing w:before="120" w:after="0"/>
      </w:pPr>
      <w:r>
        <w:t>Informacja o dowolności lub obowiązku podania danych oraz o ewentualnych konsekwencjach niepodania danych</w:t>
      </w:r>
      <w:r w:rsidR="00762F56">
        <w:t>.</w:t>
      </w:r>
    </w:p>
    <w:p w14:paraId="4E1BD1B7" w14:textId="3D325464" w:rsidR="00EA4FE8" w:rsidRDefault="00EA4FE8" w:rsidP="00372F7A">
      <w:pPr>
        <w:spacing w:before="120" w:after="0"/>
      </w:pPr>
      <w:r>
        <w:t>Podanie danych osobowych jest dobrowolne, jednak stanowi warunek umożliwiający udział w</w:t>
      </w:r>
      <w:r w:rsidR="00F93D89">
        <w:t> </w:t>
      </w:r>
      <w:r>
        <w:t xml:space="preserve"> zapytaniu dot. oszacowania wartości zamówienia.</w:t>
      </w:r>
    </w:p>
    <w:p w14:paraId="1C4940E2" w14:textId="53C8E8B3" w:rsidR="00EA4FE8" w:rsidRDefault="00EA4FE8" w:rsidP="00372F7A">
      <w:pPr>
        <w:spacing w:before="120" w:after="0"/>
      </w:pPr>
      <w:r>
        <w:t>Informacja o zautomatyzowanym podejmowaniu decyzji</w:t>
      </w:r>
      <w:r w:rsidR="00762F56">
        <w:t>.</w:t>
      </w:r>
    </w:p>
    <w:p w14:paraId="1EFCB7AD" w14:textId="73823790" w:rsidR="005926FF" w:rsidRDefault="00EA4FE8" w:rsidP="00372F7A">
      <w:pPr>
        <w:spacing w:before="120" w:after="0"/>
      </w:pPr>
      <w:r>
        <w:t>Decyzje podejmowane wobec Państwa przez administratora nie będą opierały się wyłącznie na</w:t>
      </w:r>
      <w:r w:rsidR="00F93D89">
        <w:t> </w:t>
      </w:r>
      <w:r>
        <w:t xml:space="preserve"> zautomatyzowanym przetwarzaniu.</w:t>
      </w:r>
    </w:p>
    <w:p w14:paraId="65007E71" w14:textId="77777777" w:rsidR="005926FF" w:rsidRPr="005926FF" w:rsidRDefault="005926FF" w:rsidP="00762F56">
      <w:pPr>
        <w:numPr>
          <w:ilvl w:val="0"/>
          <w:numId w:val="12"/>
        </w:numPr>
        <w:spacing w:before="120" w:after="120"/>
        <w:outlineLvl w:val="1"/>
        <w:rPr>
          <w:b/>
          <w:bCs/>
          <w:color w:val="53565A"/>
          <w:sz w:val="26"/>
          <w:szCs w:val="26"/>
        </w:rPr>
      </w:pPr>
      <w:r w:rsidRPr="005926FF">
        <w:rPr>
          <w:b/>
          <w:bCs/>
          <w:color w:val="53565A"/>
          <w:sz w:val="26"/>
          <w:szCs w:val="26"/>
        </w:rPr>
        <w:t>Dodatkowe informacje</w:t>
      </w:r>
    </w:p>
    <w:p w14:paraId="2973D476" w14:textId="2626486D" w:rsidR="00CA0748" w:rsidRDefault="005926FF" w:rsidP="00513BF9">
      <w:pPr>
        <w:spacing w:after="120"/>
      </w:pPr>
      <w:r w:rsidRPr="005926FF">
        <w:t>Wycena powinna być przygotowana według formularza stanowiącego załącznik nr 1 do</w:t>
      </w:r>
      <w:r w:rsidR="00F93D89">
        <w:t> </w:t>
      </w:r>
      <w:r w:rsidRPr="005926FF">
        <w:t xml:space="preserve"> niniejszego zapytania. Złożona oferta powinna być wyrażona w PLN, jak również uwzględniać wszystkie koszty związane z realizacją usługi.</w:t>
      </w:r>
    </w:p>
    <w:p w14:paraId="5808D641" w14:textId="3E646E00" w:rsidR="00CA0748" w:rsidRPr="00CA0748" w:rsidRDefault="005926FF" w:rsidP="00513BF9">
      <w:pPr>
        <w:spacing w:after="120"/>
      </w:pPr>
      <w:r w:rsidRPr="00513BF9">
        <w:rPr>
          <w:b/>
          <w:bCs/>
        </w:rPr>
        <w:t xml:space="preserve">Miejsce i termin złożenia wyceny: Podpisany formularz szacunkowej wyceny prosimy przesłać drogą elektroniczną w formacie PDF oraz WORD na adres e-mail: Agnieszka.Golebiowska@pfron.org.pl do dnia </w:t>
      </w:r>
      <w:r w:rsidR="00F40EED">
        <w:rPr>
          <w:b/>
          <w:bCs/>
        </w:rPr>
        <w:t>30</w:t>
      </w:r>
      <w:r w:rsidRPr="00513BF9">
        <w:rPr>
          <w:b/>
          <w:bCs/>
        </w:rPr>
        <w:t xml:space="preserve"> lipca 2021 r. do godziny 16.00</w:t>
      </w:r>
    </w:p>
    <w:p w14:paraId="7E2753FC" w14:textId="30E24805" w:rsidR="00517DB9" w:rsidRDefault="00960583" w:rsidP="00513BF9">
      <w:pPr>
        <w:spacing w:after="120"/>
      </w:pPr>
      <w:r>
        <w:t xml:space="preserve"> </w:t>
      </w:r>
      <w:r w:rsidR="005926FF" w:rsidRPr="005926FF">
        <w:t>Przedstawiona przez Państwa szacunkowa wycena realizacji usługi nie będzie stanowić podstawy do roszczeń dotyczących udzielenia zamówienia lub jego części, zawarcia i realizacji</w:t>
      </w:r>
      <w:r w:rsidR="00F93D89">
        <w:t> </w:t>
      </w:r>
      <w:r w:rsidR="005926FF" w:rsidRPr="005926FF">
        <w:t xml:space="preserve"> umowy.</w:t>
      </w:r>
    </w:p>
    <w:p w14:paraId="409742A0" w14:textId="6800EF5A" w:rsidR="00960583" w:rsidRDefault="005926FF" w:rsidP="00513BF9">
      <w:pPr>
        <w:spacing w:after="120"/>
      </w:pPr>
      <w:r w:rsidRPr="005926FF">
        <w:t>Niniejsze Zapytanie o szacunkową wycenę nie stanowi także Zapytania ofertowego ani ogłoszenia w</w:t>
      </w:r>
      <w:r w:rsidR="00F40EED">
        <w:t> </w:t>
      </w:r>
      <w:r w:rsidRPr="005926FF">
        <w:t>rozumieniu ustawy z dnia 11 września 2019 r. Prawo Zamówień Publicznych (Dz. U. z 2019 r. poz.</w:t>
      </w:r>
      <w:r w:rsidR="00F40EED">
        <w:t> </w:t>
      </w:r>
      <w:r w:rsidRPr="005926FF">
        <w:t>2019 z późn. zm.). Prowadzone jest tylko w celu dokonania właściwego określenia wartości docelowego zamówienia zgodnie z art. 36 cyt. ustawy.</w:t>
      </w:r>
    </w:p>
    <w:p w14:paraId="7DA0C7EC" w14:textId="4462F47C" w:rsidR="00960583" w:rsidRDefault="005926FF" w:rsidP="00513BF9">
      <w:pPr>
        <w:spacing w:after="120"/>
      </w:pPr>
      <w:r w:rsidRPr="005926FF">
        <w:t>PFRON może unieważnić Zapytanie na każdym etapie bez podania przyczyn. W przypadku unieważnienia Zapytania PFRON nie ponosi kosztów postępowania.</w:t>
      </w:r>
    </w:p>
    <w:p w14:paraId="60C55BA5" w14:textId="06EB30F5" w:rsidR="00960583" w:rsidRDefault="005926FF" w:rsidP="00513BF9">
      <w:pPr>
        <w:spacing w:after="120"/>
      </w:pPr>
      <w:r w:rsidRPr="005926FF">
        <w:t>Zamawiający zastrzega sobie prawo do prowadzenia korespondencji celem doprecyzowania/</w:t>
      </w:r>
      <w:r w:rsidR="00F40EED">
        <w:t xml:space="preserve"> </w:t>
      </w:r>
      <w:r w:rsidRPr="005926FF">
        <w:t>wyjaśnienia treści złożonych wycen.</w:t>
      </w:r>
    </w:p>
    <w:p w14:paraId="2778CD85" w14:textId="5C68E56D" w:rsidR="005926FF" w:rsidRDefault="005926FF" w:rsidP="00513BF9">
      <w:pPr>
        <w:spacing w:after="120"/>
      </w:pPr>
      <w:r w:rsidRPr="005926FF">
        <w:t>W przypadku pytań warunkujących przygotowanie przez Wykonawcę wyceny prosimy o przekazanie zapytania/zapytań na adresy poczty elektronicznej wskazane w zapytaniu (mailu).</w:t>
      </w:r>
    </w:p>
    <w:p w14:paraId="2002E918" w14:textId="31727C02" w:rsidR="0014050A" w:rsidRPr="005926FF" w:rsidRDefault="0014050A" w:rsidP="0014050A">
      <w:pPr>
        <w:numPr>
          <w:ilvl w:val="0"/>
          <w:numId w:val="12"/>
        </w:numPr>
        <w:spacing w:before="120" w:after="120"/>
        <w:outlineLvl w:val="1"/>
        <w:rPr>
          <w:b/>
          <w:bCs/>
          <w:color w:val="53565A"/>
          <w:sz w:val="26"/>
          <w:szCs w:val="26"/>
        </w:rPr>
      </w:pPr>
      <w:r>
        <w:rPr>
          <w:b/>
          <w:bCs/>
          <w:color w:val="53565A"/>
          <w:sz w:val="26"/>
          <w:szCs w:val="26"/>
        </w:rPr>
        <w:t>Załączniki</w:t>
      </w:r>
    </w:p>
    <w:p w14:paraId="39063C62" w14:textId="71BE1455" w:rsidR="0014050A" w:rsidRPr="005926FF" w:rsidRDefault="00EC4839" w:rsidP="00513BF9">
      <w:pPr>
        <w:spacing w:after="120"/>
      </w:pPr>
      <w:r>
        <w:t>Załącznik nr 1 Formularz szacunkowej wyceny</w:t>
      </w:r>
    </w:p>
    <w:sectPr w:rsidR="0014050A" w:rsidRPr="005926FF" w:rsidSect="006E6136">
      <w:type w:val="continuous"/>
      <w:pgSz w:w="11906" w:h="16838"/>
      <w:pgMar w:top="1418" w:right="1418" w:bottom="1418" w:left="1418"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7AA5B" w14:textId="77777777" w:rsidR="00937480" w:rsidRDefault="00937480">
      <w:pPr>
        <w:spacing w:after="0" w:line="240" w:lineRule="auto"/>
      </w:pPr>
      <w:r>
        <w:separator/>
      </w:r>
    </w:p>
  </w:endnote>
  <w:endnote w:type="continuationSeparator" w:id="0">
    <w:p w14:paraId="1729DECE" w14:textId="77777777" w:rsidR="00937480" w:rsidRDefault="00937480">
      <w:pPr>
        <w:spacing w:after="0" w:line="240" w:lineRule="auto"/>
      </w:pPr>
      <w:r>
        <w:continuationSeparator/>
      </w:r>
    </w:p>
  </w:endnote>
  <w:endnote w:type="continuationNotice" w:id="1">
    <w:p w14:paraId="2E5AEFD8" w14:textId="77777777" w:rsidR="00937480" w:rsidRDefault="00937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185A2" w14:textId="77777777" w:rsidR="00A343F1" w:rsidRDefault="00A343F1">
    <w:pPr>
      <w:pStyle w:val="Stopka"/>
    </w:pPr>
    <w:r>
      <w:rPr>
        <w:noProof/>
        <w:lang w:eastAsia="pl-PL"/>
      </w:rPr>
      <w:drawing>
        <wp:anchor distT="0" distB="0" distL="114300" distR="114300" simplePos="0" relativeHeight="251658242" behindDoc="1" locked="0" layoutInCell="1" allowOverlap="1" wp14:anchorId="7093D7B2" wp14:editId="72C6BF9F">
          <wp:simplePos x="0" y="0"/>
          <wp:positionH relativeFrom="column">
            <wp:posOffset>-911690</wp:posOffset>
          </wp:positionH>
          <wp:positionV relativeFrom="paragraph">
            <wp:posOffset>263525</wp:posOffset>
          </wp:positionV>
          <wp:extent cx="7557685" cy="630644"/>
          <wp:effectExtent l="0" t="0" r="0" b="0"/>
          <wp:wrapNone/>
          <wp:docPr id="59" name="Obraz 59"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52900" w14:textId="77777777" w:rsidR="00A343F1" w:rsidRDefault="00A343F1">
    <w:pPr>
      <w:pStyle w:val="Stopka"/>
    </w:pPr>
    <w:r>
      <w:rPr>
        <w:noProof/>
        <w:lang w:eastAsia="pl-PL"/>
      </w:rPr>
      <w:drawing>
        <wp:anchor distT="0" distB="0" distL="114300" distR="114300" simplePos="0" relativeHeight="251658241" behindDoc="1" locked="0" layoutInCell="1" allowOverlap="1" wp14:anchorId="07AD6666" wp14:editId="223DFC72">
          <wp:simplePos x="0" y="0"/>
          <wp:positionH relativeFrom="column">
            <wp:posOffset>-900430</wp:posOffset>
          </wp:positionH>
          <wp:positionV relativeFrom="paragraph">
            <wp:posOffset>262123</wp:posOffset>
          </wp:positionV>
          <wp:extent cx="7557685" cy="630644"/>
          <wp:effectExtent l="0" t="0" r="0" b="0"/>
          <wp:wrapNone/>
          <wp:docPr id="61" name="Obraz 61"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B07CE" w14:textId="77777777" w:rsidR="00937480" w:rsidRDefault="00937480">
      <w:pPr>
        <w:spacing w:after="0" w:line="240" w:lineRule="auto"/>
      </w:pPr>
      <w:r>
        <w:rPr>
          <w:color w:val="000000"/>
        </w:rPr>
        <w:separator/>
      </w:r>
    </w:p>
  </w:footnote>
  <w:footnote w:type="continuationSeparator" w:id="0">
    <w:p w14:paraId="6CC0C7B2" w14:textId="77777777" w:rsidR="00937480" w:rsidRDefault="00937480">
      <w:pPr>
        <w:spacing w:after="0" w:line="240" w:lineRule="auto"/>
      </w:pPr>
      <w:r>
        <w:continuationSeparator/>
      </w:r>
    </w:p>
  </w:footnote>
  <w:footnote w:type="continuationNotice" w:id="1">
    <w:p w14:paraId="097E2762" w14:textId="77777777" w:rsidR="00937480" w:rsidRDefault="00937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EADE" w14:textId="77777777" w:rsidR="00A343F1" w:rsidRDefault="00A343F1" w:rsidP="00132623">
    <w:pPr>
      <w:pStyle w:val="Podstawowyakapitowy"/>
      <w:spacing w:before="20" w:line="240" w:lineRule="auto"/>
      <w:rPr>
        <w:noProof/>
        <w:lang w:eastAsia="pl-PL"/>
      </w:rPr>
    </w:pPr>
    <w:r>
      <w:rPr>
        <w:noProof/>
        <w:lang w:eastAsia="pl-PL"/>
      </w:rPr>
      <w:drawing>
        <wp:anchor distT="0" distB="0" distL="114300" distR="114300" simplePos="0" relativeHeight="251658240" behindDoc="1" locked="0" layoutInCell="1" allowOverlap="1" wp14:anchorId="4DB22F9F" wp14:editId="47D9C027">
          <wp:simplePos x="0" y="0"/>
          <wp:positionH relativeFrom="page">
            <wp:align>left</wp:align>
          </wp:positionH>
          <wp:positionV relativeFrom="paragraph">
            <wp:posOffset>-1008380</wp:posOffset>
          </wp:positionV>
          <wp:extent cx="7562848" cy="1045770"/>
          <wp:effectExtent l="0" t="0" r="635" b="2540"/>
          <wp:wrapNone/>
          <wp:docPr id="60" name="Obraz 60"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0D9E"/>
    <w:multiLevelType w:val="multilevel"/>
    <w:tmpl w:val="D6F61D0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902FC"/>
    <w:multiLevelType w:val="multilevel"/>
    <w:tmpl w:val="D4F0A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015201"/>
    <w:multiLevelType w:val="hybridMultilevel"/>
    <w:tmpl w:val="5AD40E38"/>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15:restartNumberingAfterBreak="0">
    <w:nsid w:val="14F47E80"/>
    <w:multiLevelType w:val="hybridMultilevel"/>
    <w:tmpl w:val="A978D9F6"/>
    <w:lvl w:ilvl="0" w:tplc="80E0B6DC">
      <w:start w:val="1"/>
      <w:numFmt w:val="bullet"/>
      <w:lvlText w:val=""/>
      <w:lvlJc w:val="left"/>
      <w:pPr>
        <w:ind w:left="832" w:hanging="360"/>
      </w:pPr>
      <w:rPr>
        <w:rFonts w:ascii="Symbol" w:hAnsi="Symbol" w:cs="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cs="Wingdings" w:hint="default"/>
      </w:rPr>
    </w:lvl>
    <w:lvl w:ilvl="3" w:tplc="04150001" w:tentative="1">
      <w:start w:val="1"/>
      <w:numFmt w:val="bullet"/>
      <w:lvlText w:val=""/>
      <w:lvlJc w:val="left"/>
      <w:pPr>
        <w:ind w:left="2992" w:hanging="360"/>
      </w:pPr>
      <w:rPr>
        <w:rFonts w:ascii="Symbol" w:hAnsi="Symbol" w:cs="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cs="Wingdings" w:hint="default"/>
      </w:rPr>
    </w:lvl>
    <w:lvl w:ilvl="6" w:tplc="04150001" w:tentative="1">
      <w:start w:val="1"/>
      <w:numFmt w:val="bullet"/>
      <w:lvlText w:val=""/>
      <w:lvlJc w:val="left"/>
      <w:pPr>
        <w:ind w:left="5152" w:hanging="360"/>
      </w:pPr>
      <w:rPr>
        <w:rFonts w:ascii="Symbol" w:hAnsi="Symbol" w:cs="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cs="Wingdings" w:hint="default"/>
      </w:rPr>
    </w:lvl>
  </w:abstractNum>
  <w:abstractNum w:abstractNumId="4" w15:restartNumberingAfterBreak="0">
    <w:nsid w:val="163113F6"/>
    <w:multiLevelType w:val="hybridMultilevel"/>
    <w:tmpl w:val="02388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05ACD"/>
    <w:multiLevelType w:val="multilevel"/>
    <w:tmpl w:val="639021B8"/>
    <w:lvl w:ilvl="0">
      <w:start w:val="11"/>
      <w:numFmt w:val="decimal"/>
      <w:lvlText w:val="%1"/>
      <w:lvlJc w:val="left"/>
      <w:pPr>
        <w:ind w:left="390" w:hanging="390"/>
      </w:pPr>
      <w:rPr>
        <w:rFonts w:hint="default"/>
      </w:rPr>
    </w:lvl>
    <w:lvl w:ilvl="1">
      <w:start w:val="2"/>
      <w:numFmt w:val="decimal"/>
      <w:lvlText w:val="%1.%2"/>
      <w:lvlJc w:val="left"/>
      <w:pPr>
        <w:ind w:left="1098" w:hanging="390"/>
      </w:pPr>
      <w:rPr>
        <w:rFonts w:hint="default"/>
      </w:rPr>
    </w:lvl>
    <w:lvl w:ilvl="2">
      <w:start w:val="1"/>
      <w:numFmt w:val="bullet"/>
      <w:lvlText w:val=""/>
      <w:lvlJc w:val="left"/>
      <w:pPr>
        <w:ind w:left="2136" w:hanging="720"/>
      </w:pPr>
      <w:rPr>
        <w:rFonts w:ascii="Symbol" w:hAnsi="Symbol" w:cs="Symbo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AAE4101"/>
    <w:multiLevelType w:val="multilevel"/>
    <w:tmpl w:val="AB0A1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B5475A3"/>
    <w:multiLevelType w:val="hybridMultilevel"/>
    <w:tmpl w:val="5ED20A2E"/>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39EE12ED"/>
    <w:multiLevelType w:val="multilevel"/>
    <w:tmpl w:val="DA78A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8B62D9"/>
    <w:multiLevelType w:val="multilevel"/>
    <w:tmpl w:val="1C94A7EA"/>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AF4D20"/>
    <w:multiLevelType w:val="hybridMultilevel"/>
    <w:tmpl w:val="3996A78E"/>
    <w:lvl w:ilvl="0" w:tplc="A9E0979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A0562C"/>
    <w:multiLevelType w:val="hybridMultilevel"/>
    <w:tmpl w:val="32BEFF92"/>
    <w:lvl w:ilvl="0" w:tplc="A9E0979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87F6FA2"/>
    <w:multiLevelType w:val="multilevel"/>
    <w:tmpl w:val="6072539E"/>
    <w:lvl w:ilvl="0">
      <w:start w:val="9"/>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5E1B38"/>
    <w:multiLevelType w:val="multilevel"/>
    <w:tmpl w:val="CF207E7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8E03D3"/>
    <w:multiLevelType w:val="multilevel"/>
    <w:tmpl w:val="AFCEDFC4"/>
    <w:lvl w:ilvl="0">
      <w:start w:val="1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8B1432"/>
    <w:multiLevelType w:val="hybridMultilevel"/>
    <w:tmpl w:val="2B7C9BE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F443F3"/>
    <w:multiLevelType w:val="multilevel"/>
    <w:tmpl w:val="D6F61D0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E90FD9"/>
    <w:multiLevelType w:val="multilevel"/>
    <w:tmpl w:val="639A6F58"/>
    <w:lvl w:ilvl="0">
      <w:start w:val="11"/>
      <w:numFmt w:val="decimal"/>
      <w:lvlText w:val="%1"/>
      <w:lvlJc w:val="left"/>
      <w:pPr>
        <w:ind w:left="390" w:hanging="390"/>
      </w:pPr>
      <w:rPr>
        <w:rFonts w:hint="default"/>
      </w:rPr>
    </w:lvl>
    <w:lvl w:ilvl="1">
      <w:start w:val="2"/>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5A106491"/>
    <w:multiLevelType w:val="hybridMultilevel"/>
    <w:tmpl w:val="07441B80"/>
    <w:lvl w:ilvl="0" w:tplc="7C2866F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2B52F3"/>
    <w:multiLevelType w:val="multilevel"/>
    <w:tmpl w:val="D6F61D0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3E04BC"/>
    <w:multiLevelType w:val="hybridMultilevel"/>
    <w:tmpl w:val="87D8C8FE"/>
    <w:lvl w:ilvl="0" w:tplc="6AFCBEEE">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777803D6"/>
    <w:multiLevelType w:val="multilevel"/>
    <w:tmpl w:val="639A6F58"/>
    <w:lvl w:ilvl="0">
      <w:start w:val="11"/>
      <w:numFmt w:val="decimal"/>
      <w:lvlText w:val="%1"/>
      <w:lvlJc w:val="left"/>
      <w:pPr>
        <w:ind w:left="390" w:hanging="390"/>
      </w:pPr>
      <w:rPr>
        <w:rFonts w:hint="default"/>
      </w:rPr>
    </w:lvl>
    <w:lvl w:ilvl="1">
      <w:start w:val="2"/>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792A0124"/>
    <w:multiLevelType w:val="multilevel"/>
    <w:tmpl w:val="CAE650C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8"/>
  </w:num>
  <w:num w:numId="2">
    <w:abstractNumId w:val="22"/>
  </w:num>
  <w:num w:numId="3">
    <w:abstractNumId w:val="3"/>
  </w:num>
  <w:num w:numId="4">
    <w:abstractNumId w:val="12"/>
  </w:num>
  <w:num w:numId="5">
    <w:abstractNumId w:val="9"/>
  </w:num>
  <w:num w:numId="6">
    <w:abstractNumId w:val="16"/>
  </w:num>
  <w:num w:numId="7">
    <w:abstractNumId w:val="17"/>
  </w:num>
  <w:num w:numId="8">
    <w:abstractNumId w:val="13"/>
  </w:num>
  <w:num w:numId="9">
    <w:abstractNumId w:val="18"/>
  </w:num>
  <w:num w:numId="10">
    <w:abstractNumId w:val="15"/>
  </w:num>
  <w:num w:numId="11">
    <w:abstractNumId w:val="1"/>
  </w:num>
  <w:num w:numId="12">
    <w:abstractNumId w:val="5"/>
  </w:num>
  <w:num w:numId="13">
    <w:abstractNumId w:val="21"/>
  </w:num>
  <w:num w:numId="14">
    <w:abstractNumId w:val="19"/>
  </w:num>
  <w:num w:numId="15">
    <w:abstractNumId w:val="0"/>
  </w:num>
  <w:num w:numId="16">
    <w:abstractNumId w:val="14"/>
  </w:num>
  <w:num w:numId="17">
    <w:abstractNumId w:val="6"/>
  </w:num>
  <w:num w:numId="18">
    <w:abstractNumId w:val="20"/>
  </w:num>
  <w:num w:numId="19">
    <w:abstractNumId w:val="7"/>
  </w:num>
  <w:num w:numId="20">
    <w:abstractNumId w:val="4"/>
  </w:num>
  <w:num w:numId="21">
    <w:abstractNumId w:val="2"/>
  </w:num>
  <w:num w:numId="22">
    <w:abstractNumId w:val="10"/>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3C"/>
    <w:rsid w:val="000074F1"/>
    <w:rsid w:val="000202E1"/>
    <w:rsid w:val="0003270D"/>
    <w:rsid w:val="000477B4"/>
    <w:rsid w:val="00050604"/>
    <w:rsid w:val="00053CA8"/>
    <w:rsid w:val="00054C1E"/>
    <w:rsid w:val="00073603"/>
    <w:rsid w:val="00077316"/>
    <w:rsid w:val="00085037"/>
    <w:rsid w:val="000900FC"/>
    <w:rsid w:val="000907D0"/>
    <w:rsid w:val="00091E7E"/>
    <w:rsid w:val="00092842"/>
    <w:rsid w:val="000A34FB"/>
    <w:rsid w:val="000B09F4"/>
    <w:rsid w:val="000C09FA"/>
    <w:rsid w:val="000C3BDE"/>
    <w:rsid w:val="000C6A66"/>
    <w:rsid w:val="000C7BDB"/>
    <w:rsid w:val="000D4822"/>
    <w:rsid w:val="000D581A"/>
    <w:rsid w:val="00100AAF"/>
    <w:rsid w:val="00122643"/>
    <w:rsid w:val="00132623"/>
    <w:rsid w:val="0014029D"/>
    <w:rsid w:val="0014050A"/>
    <w:rsid w:val="001531AA"/>
    <w:rsid w:val="0015558A"/>
    <w:rsid w:val="00161B0E"/>
    <w:rsid w:val="00161E95"/>
    <w:rsid w:val="00163201"/>
    <w:rsid w:val="0017531F"/>
    <w:rsid w:val="0018202C"/>
    <w:rsid w:val="0019354E"/>
    <w:rsid w:val="0019720F"/>
    <w:rsid w:val="00197DE0"/>
    <w:rsid w:val="001A7E1B"/>
    <w:rsid w:val="001B1091"/>
    <w:rsid w:val="001C1994"/>
    <w:rsid w:val="001C2436"/>
    <w:rsid w:val="001C3794"/>
    <w:rsid w:val="001C52FE"/>
    <w:rsid w:val="001C7F2C"/>
    <w:rsid w:val="001F70C8"/>
    <w:rsid w:val="00205202"/>
    <w:rsid w:val="00226D82"/>
    <w:rsid w:val="00227A50"/>
    <w:rsid w:val="002461E7"/>
    <w:rsid w:val="00250CF3"/>
    <w:rsid w:val="002555A6"/>
    <w:rsid w:val="00265742"/>
    <w:rsid w:val="002706F8"/>
    <w:rsid w:val="0027084B"/>
    <w:rsid w:val="00276C38"/>
    <w:rsid w:val="00281CF9"/>
    <w:rsid w:val="00287A5C"/>
    <w:rsid w:val="002A3319"/>
    <w:rsid w:val="002B5A8C"/>
    <w:rsid w:val="002C38D0"/>
    <w:rsid w:val="002D2710"/>
    <w:rsid w:val="003018CA"/>
    <w:rsid w:val="00310DD1"/>
    <w:rsid w:val="003122E8"/>
    <w:rsid w:val="00316FD8"/>
    <w:rsid w:val="00320ABC"/>
    <w:rsid w:val="0032268E"/>
    <w:rsid w:val="00323140"/>
    <w:rsid w:val="00324541"/>
    <w:rsid w:val="00335A14"/>
    <w:rsid w:val="00342BCC"/>
    <w:rsid w:val="0034321A"/>
    <w:rsid w:val="003436A6"/>
    <w:rsid w:val="00355B7A"/>
    <w:rsid w:val="00357D2D"/>
    <w:rsid w:val="00366AB9"/>
    <w:rsid w:val="00372F7A"/>
    <w:rsid w:val="003751EB"/>
    <w:rsid w:val="00387E8F"/>
    <w:rsid w:val="003A1C0A"/>
    <w:rsid w:val="003B48DF"/>
    <w:rsid w:val="003B68DC"/>
    <w:rsid w:val="003C5F68"/>
    <w:rsid w:val="003D6966"/>
    <w:rsid w:val="003E5B3E"/>
    <w:rsid w:val="003E5F06"/>
    <w:rsid w:val="003F2AEC"/>
    <w:rsid w:val="0040791D"/>
    <w:rsid w:val="0041072C"/>
    <w:rsid w:val="004124EF"/>
    <w:rsid w:val="00414718"/>
    <w:rsid w:val="004322A2"/>
    <w:rsid w:val="0043376A"/>
    <w:rsid w:val="0043553F"/>
    <w:rsid w:val="00440F37"/>
    <w:rsid w:val="00444A78"/>
    <w:rsid w:val="00447786"/>
    <w:rsid w:val="00454EFE"/>
    <w:rsid w:val="004730D5"/>
    <w:rsid w:val="004837C4"/>
    <w:rsid w:val="004A230F"/>
    <w:rsid w:val="004A35CC"/>
    <w:rsid w:val="004A705C"/>
    <w:rsid w:val="004B477B"/>
    <w:rsid w:val="004B7A86"/>
    <w:rsid w:val="004C019E"/>
    <w:rsid w:val="004C7AA2"/>
    <w:rsid w:val="004D4A03"/>
    <w:rsid w:val="004D4EB2"/>
    <w:rsid w:val="004D7961"/>
    <w:rsid w:val="004F0234"/>
    <w:rsid w:val="00502415"/>
    <w:rsid w:val="00503D3C"/>
    <w:rsid w:val="005070F0"/>
    <w:rsid w:val="00510C95"/>
    <w:rsid w:val="00513BF9"/>
    <w:rsid w:val="00517DB9"/>
    <w:rsid w:val="00521308"/>
    <w:rsid w:val="00527016"/>
    <w:rsid w:val="0053477B"/>
    <w:rsid w:val="00542D99"/>
    <w:rsid w:val="00544819"/>
    <w:rsid w:val="00546DEE"/>
    <w:rsid w:val="00551EB5"/>
    <w:rsid w:val="00552F33"/>
    <w:rsid w:val="00567974"/>
    <w:rsid w:val="00571A3B"/>
    <w:rsid w:val="00577874"/>
    <w:rsid w:val="00583277"/>
    <w:rsid w:val="005847DD"/>
    <w:rsid w:val="005926FF"/>
    <w:rsid w:val="005A7031"/>
    <w:rsid w:val="005B0C99"/>
    <w:rsid w:val="005B4445"/>
    <w:rsid w:val="005B65FC"/>
    <w:rsid w:val="005D4489"/>
    <w:rsid w:val="005E09D8"/>
    <w:rsid w:val="005E1F2D"/>
    <w:rsid w:val="005E399C"/>
    <w:rsid w:val="00600A89"/>
    <w:rsid w:val="00602279"/>
    <w:rsid w:val="00621F31"/>
    <w:rsid w:val="006258D1"/>
    <w:rsid w:val="0062731B"/>
    <w:rsid w:val="00633FB3"/>
    <w:rsid w:val="006362C5"/>
    <w:rsid w:val="00644574"/>
    <w:rsid w:val="00645141"/>
    <w:rsid w:val="00645BEE"/>
    <w:rsid w:val="00660D1F"/>
    <w:rsid w:val="00667B84"/>
    <w:rsid w:val="006771E9"/>
    <w:rsid w:val="006955AD"/>
    <w:rsid w:val="00697D3B"/>
    <w:rsid w:val="006A2949"/>
    <w:rsid w:val="006A310D"/>
    <w:rsid w:val="006A41AE"/>
    <w:rsid w:val="006B3880"/>
    <w:rsid w:val="006B51B1"/>
    <w:rsid w:val="006C01FB"/>
    <w:rsid w:val="006C1427"/>
    <w:rsid w:val="006C36B0"/>
    <w:rsid w:val="006D47BD"/>
    <w:rsid w:val="006D71A5"/>
    <w:rsid w:val="006E2C3C"/>
    <w:rsid w:val="006E60D7"/>
    <w:rsid w:val="006E6136"/>
    <w:rsid w:val="006F10AF"/>
    <w:rsid w:val="006F3289"/>
    <w:rsid w:val="0070142F"/>
    <w:rsid w:val="00710AD4"/>
    <w:rsid w:val="00721901"/>
    <w:rsid w:val="00745D5D"/>
    <w:rsid w:val="007577A2"/>
    <w:rsid w:val="00760BE9"/>
    <w:rsid w:val="00762F56"/>
    <w:rsid w:val="00780AD4"/>
    <w:rsid w:val="007928D7"/>
    <w:rsid w:val="0079581E"/>
    <w:rsid w:val="007C0BE1"/>
    <w:rsid w:val="007C502A"/>
    <w:rsid w:val="007C7ECE"/>
    <w:rsid w:val="007D1C8E"/>
    <w:rsid w:val="007D73E8"/>
    <w:rsid w:val="007E008B"/>
    <w:rsid w:val="007E2C1D"/>
    <w:rsid w:val="007E3988"/>
    <w:rsid w:val="007F790A"/>
    <w:rsid w:val="0080060F"/>
    <w:rsid w:val="008008C6"/>
    <w:rsid w:val="008116B6"/>
    <w:rsid w:val="008202B0"/>
    <w:rsid w:val="00821E83"/>
    <w:rsid w:val="008228BF"/>
    <w:rsid w:val="00825AE5"/>
    <w:rsid w:val="0083020B"/>
    <w:rsid w:val="0083472E"/>
    <w:rsid w:val="00850167"/>
    <w:rsid w:val="00850581"/>
    <w:rsid w:val="008570FF"/>
    <w:rsid w:val="00866193"/>
    <w:rsid w:val="00874463"/>
    <w:rsid w:val="00874FD7"/>
    <w:rsid w:val="00875D25"/>
    <w:rsid w:val="00894D9E"/>
    <w:rsid w:val="008961A1"/>
    <w:rsid w:val="008C0DD2"/>
    <w:rsid w:val="008C39CF"/>
    <w:rsid w:val="008C54F1"/>
    <w:rsid w:val="008C6298"/>
    <w:rsid w:val="008D24F0"/>
    <w:rsid w:val="008F09E6"/>
    <w:rsid w:val="00901916"/>
    <w:rsid w:val="00911054"/>
    <w:rsid w:val="00917BB4"/>
    <w:rsid w:val="0092417A"/>
    <w:rsid w:val="0092652F"/>
    <w:rsid w:val="009269D2"/>
    <w:rsid w:val="00935369"/>
    <w:rsid w:val="00937480"/>
    <w:rsid w:val="00944C7F"/>
    <w:rsid w:val="00945190"/>
    <w:rsid w:val="0094526F"/>
    <w:rsid w:val="00946765"/>
    <w:rsid w:val="00947742"/>
    <w:rsid w:val="00953C90"/>
    <w:rsid w:val="0095756B"/>
    <w:rsid w:val="00960583"/>
    <w:rsid w:val="009708C2"/>
    <w:rsid w:val="0097548A"/>
    <w:rsid w:val="0098055C"/>
    <w:rsid w:val="009A2FE8"/>
    <w:rsid w:val="009B03C2"/>
    <w:rsid w:val="009B283A"/>
    <w:rsid w:val="009B60BC"/>
    <w:rsid w:val="009C232A"/>
    <w:rsid w:val="009C638C"/>
    <w:rsid w:val="009D0ED7"/>
    <w:rsid w:val="009D31B8"/>
    <w:rsid w:val="009E3A01"/>
    <w:rsid w:val="009E72AA"/>
    <w:rsid w:val="00A0001C"/>
    <w:rsid w:val="00A11D14"/>
    <w:rsid w:val="00A13501"/>
    <w:rsid w:val="00A1618B"/>
    <w:rsid w:val="00A16FE7"/>
    <w:rsid w:val="00A22B48"/>
    <w:rsid w:val="00A23326"/>
    <w:rsid w:val="00A24328"/>
    <w:rsid w:val="00A25DE4"/>
    <w:rsid w:val="00A343F1"/>
    <w:rsid w:val="00A45B62"/>
    <w:rsid w:val="00A60F42"/>
    <w:rsid w:val="00A62F8C"/>
    <w:rsid w:val="00A94D81"/>
    <w:rsid w:val="00A96918"/>
    <w:rsid w:val="00AA1C80"/>
    <w:rsid w:val="00AB4ACB"/>
    <w:rsid w:val="00AC1539"/>
    <w:rsid w:val="00AC41A8"/>
    <w:rsid w:val="00AC50FF"/>
    <w:rsid w:val="00AC7038"/>
    <w:rsid w:val="00AD222D"/>
    <w:rsid w:val="00AD4482"/>
    <w:rsid w:val="00AE259D"/>
    <w:rsid w:val="00B045A9"/>
    <w:rsid w:val="00B04DF2"/>
    <w:rsid w:val="00B23F86"/>
    <w:rsid w:val="00B25365"/>
    <w:rsid w:val="00B26E6A"/>
    <w:rsid w:val="00B26F75"/>
    <w:rsid w:val="00B4018F"/>
    <w:rsid w:val="00B479AA"/>
    <w:rsid w:val="00B65F51"/>
    <w:rsid w:val="00B66B2F"/>
    <w:rsid w:val="00B71470"/>
    <w:rsid w:val="00B76B74"/>
    <w:rsid w:val="00B90A5A"/>
    <w:rsid w:val="00BA224A"/>
    <w:rsid w:val="00BB7520"/>
    <w:rsid w:val="00BD009B"/>
    <w:rsid w:val="00BD2BDD"/>
    <w:rsid w:val="00BE75D6"/>
    <w:rsid w:val="00C24796"/>
    <w:rsid w:val="00C2636C"/>
    <w:rsid w:val="00C32CA0"/>
    <w:rsid w:val="00C37119"/>
    <w:rsid w:val="00C56E1F"/>
    <w:rsid w:val="00C61A5A"/>
    <w:rsid w:val="00C65258"/>
    <w:rsid w:val="00C65784"/>
    <w:rsid w:val="00C729FF"/>
    <w:rsid w:val="00C72B8F"/>
    <w:rsid w:val="00C778D0"/>
    <w:rsid w:val="00CA0748"/>
    <w:rsid w:val="00CA6EBE"/>
    <w:rsid w:val="00CE4458"/>
    <w:rsid w:val="00CF31A1"/>
    <w:rsid w:val="00CF6879"/>
    <w:rsid w:val="00D03744"/>
    <w:rsid w:val="00D11AFD"/>
    <w:rsid w:val="00D1226F"/>
    <w:rsid w:val="00D42013"/>
    <w:rsid w:val="00D435F5"/>
    <w:rsid w:val="00D44CF7"/>
    <w:rsid w:val="00D526F6"/>
    <w:rsid w:val="00D6570A"/>
    <w:rsid w:val="00D7035E"/>
    <w:rsid w:val="00D7396C"/>
    <w:rsid w:val="00D73A77"/>
    <w:rsid w:val="00D95A0A"/>
    <w:rsid w:val="00D9647D"/>
    <w:rsid w:val="00DA0786"/>
    <w:rsid w:val="00DA79B0"/>
    <w:rsid w:val="00DC306F"/>
    <w:rsid w:val="00DC42CF"/>
    <w:rsid w:val="00DC7A79"/>
    <w:rsid w:val="00DF0878"/>
    <w:rsid w:val="00E01178"/>
    <w:rsid w:val="00E02B7F"/>
    <w:rsid w:val="00E03284"/>
    <w:rsid w:val="00E11A7B"/>
    <w:rsid w:val="00E2376B"/>
    <w:rsid w:val="00E302A6"/>
    <w:rsid w:val="00E32A63"/>
    <w:rsid w:val="00E4133E"/>
    <w:rsid w:val="00E441DC"/>
    <w:rsid w:val="00E46ABF"/>
    <w:rsid w:val="00E52076"/>
    <w:rsid w:val="00E70F1A"/>
    <w:rsid w:val="00E7318D"/>
    <w:rsid w:val="00E84620"/>
    <w:rsid w:val="00EA4FE8"/>
    <w:rsid w:val="00EA5BC9"/>
    <w:rsid w:val="00EA6905"/>
    <w:rsid w:val="00EB0682"/>
    <w:rsid w:val="00EB107A"/>
    <w:rsid w:val="00EC2E39"/>
    <w:rsid w:val="00EC4839"/>
    <w:rsid w:val="00EC5246"/>
    <w:rsid w:val="00ED2603"/>
    <w:rsid w:val="00ED2AEE"/>
    <w:rsid w:val="00ED2BCE"/>
    <w:rsid w:val="00EE2184"/>
    <w:rsid w:val="00EF18DD"/>
    <w:rsid w:val="00F015F4"/>
    <w:rsid w:val="00F0725C"/>
    <w:rsid w:val="00F106E9"/>
    <w:rsid w:val="00F10EDA"/>
    <w:rsid w:val="00F1109D"/>
    <w:rsid w:val="00F21BFA"/>
    <w:rsid w:val="00F223FC"/>
    <w:rsid w:val="00F24C04"/>
    <w:rsid w:val="00F252CA"/>
    <w:rsid w:val="00F40EED"/>
    <w:rsid w:val="00F43CA8"/>
    <w:rsid w:val="00F60BE6"/>
    <w:rsid w:val="00F655F2"/>
    <w:rsid w:val="00F93D89"/>
    <w:rsid w:val="00FA1C80"/>
    <w:rsid w:val="00FA6CB1"/>
    <w:rsid w:val="00FC6E3A"/>
    <w:rsid w:val="00FD7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37637"/>
  <w15:docId w15:val="{C0AB8221-54FA-4347-B9BD-129E27E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autoRedefine/>
    <w:uiPriority w:val="9"/>
    <w:unhideWhenUsed/>
    <w:qFormat/>
    <w:rsid w:val="006E2C3C"/>
    <w:pPr>
      <w:keepNext/>
      <w:spacing w:before="120" w:after="120"/>
      <w:outlineLvl w:val="2"/>
    </w:pPr>
    <w:rPr>
      <w:sz w:val="24"/>
      <w:szCs w:val="24"/>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6E2C3C"/>
    <w:rPr>
      <w:b/>
      <w:bCs/>
      <w:sz w:val="24"/>
      <w:szCs w:val="24"/>
      <w:lang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unhideWhenUsed/>
    <w:rsid w:val="00F223FC"/>
    <w:rPr>
      <w:color w:val="605E5C"/>
      <w:shd w:val="clear" w:color="auto" w:fill="E1DFDD"/>
    </w:rPr>
  </w:style>
  <w:style w:type="character" w:styleId="Wzmianka">
    <w:name w:val="Mention"/>
    <w:basedOn w:val="Domylnaczcionkaakapitu"/>
    <w:uiPriority w:val="99"/>
    <w:unhideWhenUsed/>
    <w:rsid w:val="00AC70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35910">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fron.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15098CAA63DA45B5270EB4C8BE9417" ma:contentTypeVersion="5" ma:contentTypeDescription="Utwórz nowy dokument." ma:contentTypeScope="" ma:versionID="c84ad2155f1ecdde3a08bb86dd17e92f">
  <xsd:schema xmlns:xsd="http://www.w3.org/2001/XMLSchema" xmlns:xs="http://www.w3.org/2001/XMLSchema" xmlns:p="http://schemas.microsoft.com/office/2006/metadata/properties" xmlns:ns3="5e24ca0d-b453-458e-9456-e288f05d9489" xmlns:ns4="9b393c5d-131e-4392-9d07-c03acf8d4bf1" targetNamespace="http://schemas.microsoft.com/office/2006/metadata/properties" ma:root="true" ma:fieldsID="79c7f0a36b19540348d9bb5d0ddaced1" ns3:_="" ns4:_="">
    <xsd:import namespace="5e24ca0d-b453-458e-9456-e288f05d9489"/>
    <xsd:import namespace="9b393c5d-131e-4392-9d07-c03acf8d4b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4ca0d-b453-458e-9456-e288f05d948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93c5d-131e-4392-9d07-c03acf8d4b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A336-293B-48F7-B80C-88962A8CE05B}">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5e24ca0d-b453-458e-9456-e288f05d9489"/>
    <ds:schemaRef ds:uri="9b393c5d-131e-4392-9d07-c03acf8d4bf1"/>
    <ds:schemaRef ds:uri="http://www.w3.org/XML/1998/namespace"/>
    <ds:schemaRef ds:uri="http://purl.org/dc/dcmitype/"/>
  </ds:schemaRefs>
</ds:datastoreItem>
</file>

<file path=customXml/itemProps2.xml><?xml version="1.0" encoding="utf-8"?>
<ds:datastoreItem xmlns:ds="http://schemas.openxmlformats.org/officeDocument/2006/customXml" ds:itemID="{ACA83B56-98CA-4CBF-ABF8-A9165162EFF8}">
  <ds:schemaRefs>
    <ds:schemaRef ds:uri="http://schemas.microsoft.com/sharepoint/v3/contenttype/forms"/>
  </ds:schemaRefs>
</ds:datastoreItem>
</file>

<file path=customXml/itemProps3.xml><?xml version="1.0" encoding="utf-8"?>
<ds:datastoreItem xmlns:ds="http://schemas.openxmlformats.org/officeDocument/2006/customXml" ds:itemID="{06C3A094-D413-4DBF-B256-734B3A9AC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4ca0d-b453-458e-9456-e288f05d9489"/>
    <ds:schemaRef ds:uri="9b393c5d-131e-4392-9d07-c03acf8d4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0EE06-4C8D-40DF-9674-0387C6B6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107</TotalTime>
  <Pages>7</Pages>
  <Words>2570</Words>
  <Characters>15420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zapytanie_szacowanie_szkolenie_stacjonarne</vt:lpstr>
    </vt:vector>
  </TitlesOfParts>
  <Company/>
  <LinksUpToDate>false</LinksUpToDate>
  <CharactersWithSpaces>17955</CharactersWithSpaces>
  <SharedDoc>false</SharedDoc>
  <HLinks>
    <vt:vector size="6" baseType="variant">
      <vt:variant>
        <vt:i4>1048647</vt:i4>
      </vt:variant>
      <vt:variant>
        <vt:i4>0</vt:i4>
      </vt:variant>
      <vt:variant>
        <vt:i4>0</vt:i4>
      </vt:variant>
      <vt:variant>
        <vt:i4>5</vt:i4>
      </vt:variant>
      <vt:variant>
        <vt:lpwstr>http://www.pfron.org.pl/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zapytanie_szacowanie_szkolenie_stacjonarne</dc:title>
  <dc:subject/>
  <dc:creator>Gołębiowska Agnieszka</dc:creator>
  <cp:keywords/>
  <cp:lastModifiedBy>Gołębiowska Agnieszka</cp:lastModifiedBy>
  <cp:revision>58</cp:revision>
  <cp:lastPrinted>2018-05-10T04:06:00Z</cp:lastPrinted>
  <dcterms:created xsi:type="dcterms:W3CDTF">2021-07-21T05:49:00Z</dcterms:created>
  <dcterms:modified xsi:type="dcterms:W3CDTF">2021-07-21T10:40:00Z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0x0101009015098CAA63DA45B5270EB4C8BE9417</vt:lpwstr>
  </property>
</Properties>
</file>