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336" w:rsidP="0014201A" w:rsidRDefault="00D8080D" w14:paraId="2E97985B" w14:textId="011C172F">
      <w:pPr>
        <w:pStyle w:val="Heading1"/>
        <w:rPr>
          <w:rFonts w:cstheme="minorHAnsi"/>
        </w:rPr>
      </w:pPr>
      <w:bookmarkStart w:name="_Hlk93491799" w:id="0"/>
      <w:bookmarkStart w:name="_Hlk55386981" w:id="1"/>
      <w:r>
        <w:rPr>
          <w:rFonts w:cstheme="minorHAnsi"/>
        </w:rPr>
        <w:t xml:space="preserve">Załącznik numer </w:t>
      </w:r>
      <w:r w:rsidR="006F53FE">
        <w:rPr>
          <w:rFonts w:cstheme="minorHAnsi"/>
        </w:rPr>
        <w:t>1 do OPZ</w:t>
      </w:r>
    </w:p>
    <w:p w:rsidRPr="00993454" w:rsidR="00C473F9" w:rsidP="40C3491D" w:rsidRDefault="00D8080D" w14:paraId="0CB6C98A" w14:textId="3494B396" w14:noSpellErr="1">
      <w:pPr>
        <w:pStyle w:val="Heading1"/>
        <w:spacing w:line="360" w:lineRule="auto"/>
        <w:rPr>
          <w:rFonts w:cs="" w:cstheme="minorBidi"/>
          <w:color w:val="0D0D0D"/>
        </w:rPr>
      </w:pPr>
      <w:r w:rsidRPr="407D5387" w:rsidR="00D8080D">
        <w:rPr>
          <w:rFonts w:cs="" w:cstheme="minorBidi"/>
        </w:rPr>
        <w:t xml:space="preserve">Specyfikacja Oprogramowania Standardowego dostarczonego przez Zamawiającego </w:t>
      </w:r>
      <w:r w:rsidRPr="407D5387" w:rsidR="00D95DA3">
        <w:rPr>
          <w:rFonts w:cs="" w:cstheme="minorBidi"/>
        </w:rPr>
        <w:t>ni</w:t>
      </w:r>
      <w:r w:rsidRPr="407D5387" w:rsidR="00917DFF">
        <w:rPr>
          <w:rFonts w:cs="" w:cstheme="minorBidi"/>
        </w:rPr>
        <w:t xml:space="preserve">ezbędne </w:t>
      </w:r>
      <w:r w:rsidRPr="407D5387" w:rsidR="00D8080D">
        <w:rPr>
          <w:rFonts w:cs="" w:cstheme="minorBidi"/>
        </w:rPr>
        <w:t xml:space="preserve">do wdrożenia </w:t>
      </w:r>
      <w:r w:rsidRPr="407D5387" w:rsidR="00917DFF">
        <w:rPr>
          <w:rFonts w:cs="" w:cstheme="minorBidi"/>
        </w:rPr>
        <w:t xml:space="preserve">i użytkowania </w:t>
      </w:r>
      <w:r w:rsidRPr="407D5387" w:rsidR="00D8080D">
        <w:rPr>
          <w:rFonts w:cs="" w:cstheme="minorBidi"/>
        </w:rPr>
        <w:t>Centralnej Platformy Analitycznej</w:t>
      </w:r>
    </w:p>
    <w:p w:rsidRPr="00122E0E" w:rsidR="00C473F9" w:rsidP="00341363" w:rsidRDefault="007603AC" w14:paraId="59EE8538" w14:textId="3ED3A113">
      <w:pPr>
        <w:pStyle w:val="Heading2"/>
        <w:spacing w:line="360" w:lineRule="auto"/>
      </w:pPr>
      <w:bookmarkStart w:name="_Toc78351017" w:id="3"/>
      <w:bookmarkStart w:name="_Hlk87368167" w:id="4"/>
      <w:bookmarkEnd w:id="0"/>
      <w:bookmarkEnd w:id="1"/>
      <w:r>
        <w:t>Oprogramowanie Standardowe</w:t>
      </w:r>
      <w:r w:rsidRPr="00122E0E" w:rsidR="008A26E1">
        <w:t>:</w:t>
      </w:r>
      <w:bookmarkEnd w:id="3"/>
    </w:p>
    <w:p w:rsidRPr="00816CF4" w:rsidR="00545B6B" w:rsidP="00341363" w:rsidRDefault="007603AC" w14:paraId="64871B0C" w14:textId="2806F383">
      <w:pPr>
        <w:pStyle w:val="ListParagraph"/>
        <w:numPr>
          <w:ilvl w:val="0"/>
          <w:numId w:val="18"/>
        </w:numPr>
        <w:spacing w:line="360" w:lineRule="auto"/>
        <w:ind w:left="357" w:hanging="357"/>
      </w:pPr>
      <w:r w:rsidRPr="007014C5">
        <w:rPr>
          <w:lang w:val="pl-PL"/>
        </w:rPr>
        <w:t>Oprogramowanie Standardowe będzie dostarczane</w:t>
      </w:r>
      <w:r w:rsidR="00852D7D">
        <w:rPr>
          <w:lang w:val="pl-PL"/>
        </w:rPr>
        <w:t xml:space="preserve"> przez Zamawiającego </w:t>
      </w:r>
      <w:r>
        <w:rPr>
          <w:lang w:val="pl-PL"/>
        </w:rPr>
        <w:t xml:space="preserve">począwszy od Etapu 2. </w:t>
      </w:r>
      <w:r w:rsidR="003F1336">
        <w:rPr>
          <w:lang w:val="pl-PL"/>
        </w:rPr>
        <w:t xml:space="preserve">Zakres </w:t>
      </w:r>
      <w:r>
        <w:rPr>
          <w:lang w:val="pl-PL"/>
        </w:rPr>
        <w:t xml:space="preserve">usług oraz  </w:t>
      </w:r>
      <w:r w:rsidR="003F1336">
        <w:rPr>
          <w:lang w:val="pl-PL"/>
        </w:rPr>
        <w:t xml:space="preserve">parametry </w:t>
      </w:r>
      <w:r w:rsidR="00852D7D">
        <w:rPr>
          <w:lang w:val="pl-PL"/>
        </w:rPr>
        <w:t xml:space="preserve">Oprogramowania Standardowego </w:t>
      </w:r>
      <w:r>
        <w:rPr>
          <w:lang w:val="pl-PL"/>
        </w:rPr>
        <w:t>będ</w:t>
      </w:r>
      <w:r w:rsidR="003F1336">
        <w:rPr>
          <w:lang w:val="pl-PL"/>
        </w:rPr>
        <w:t>ą</w:t>
      </w:r>
      <w:r w:rsidR="00C737EB">
        <w:rPr>
          <w:lang w:val="pl-PL"/>
        </w:rPr>
        <w:t xml:space="preserve"> </w:t>
      </w:r>
      <w:r>
        <w:rPr>
          <w:lang w:val="pl-PL"/>
        </w:rPr>
        <w:t>uzależnion</w:t>
      </w:r>
      <w:r w:rsidR="007B7DEF">
        <w:rPr>
          <w:lang w:val="pl-PL"/>
        </w:rPr>
        <w:t>e</w:t>
      </w:r>
      <w:r>
        <w:rPr>
          <w:lang w:val="pl-PL"/>
        </w:rPr>
        <w:t xml:space="preserve"> od postępów </w:t>
      </w:r>
      <w:r w:rsidR="007B7DEF">
        <w:rPr>
          <w:lang w:val="pl-PL"/>
        </w:rPr>
        <w:t>P</w:t>
      </w:r>
      <w:r>
        <w:rPr>
          <w:lang w:val="pl-PL"/>
        </w:rPr>
        <w:t>rojektu i mo</w:t>
      </w:r>
      <w:r w:rsidR="003F1336">
        <w:rPr>
          <w:lang w:val="pl-PL"/>
        </w:rPr>
        <w:t xml:space="preserve">gą </w:t>
      </w:r>
      <w:r>
        <w:rPr>
          <w:lang w:val="pl-PL"/>
        </w:rPr>
        <w:t xml:space="preserve"> się zmieniać </w:t>
      </w:r>
      <w:r w:rsidRPr="007014C5">
        <w:t xml:space="preserve">na podstawie informacji przekazanej </w:t>
      </w:r>
      <w:r w:rsidR="003F1336">
        <w:rPr>
          <w:lang w:val="pl-PL"/>
        </w:rPr>
        <w:t xml:space="preserve">Zamawiającemu </w:t>
      </w:r>
      <w:r w:rsidRPr="007014C5">
        <w:t>przez Wykonawcę</w:t>
      </w:r>
      <w:r w:rsidR="003F1336">
        <w:rPr>
          <w:lang w:val="pl-PL"/>
        </w:rPr>
        <w:t>.</w:t>
      </w:r>
      <w:r w:rsidRPr="007014C5">
        <w:t xml:space="preserve"> Jeżeli Zamawiający uzna</w:t>
      </w:r>
      <w:r w:rsidR="003F1336">
        <w:rPr>
          <w:lang w:val="pl-PL"/>
        </w:rPr>
        <w:t>, na podstawie uzasadnienia Wykonawcy</w:t>
      </w:r>
      <w:r w:rsidR="005716A0">
        <w:rPr>
          <w:lang w:val="pl-PL"/>
        </w:rPr>
        <w:t>,</w:t>
      </w:r>
      <w:r w:rsidR="003F1336">
        <w:rPr>
          <w:lang w:val="pl-PL"/>
        </w:rPr>
        <w:t xml:space="preserve"> </w:t>
      </w:r>
      <w:r w:rsidR="00852D7D">
        <w:rPr>
          <w:lang w:val="pl-PL"/>
        </w:rPr>
        <w:t xml:space="preserve">konieczność </w:t>
      </w:r>
      <w:r w:rsidR="007014C5">
        <w:rPr>
          <w:lang w:val="pl-PL"/>
        </w:rPr>
        <w:t>zmi</w:t>
      </w:r>
      <w:r w:rsidR="00852D7D">
        <w:rPr>
          <w:lang w:val="pl-PL"/>
        </w:rPr>
        <w:t>an</w:t>
      </w:r>
      <w:r w:rsidR="007014C5">
        <w:rPr>
          <w:lang w:val="pl-PL"/>
        </w:rPr>
        <w:t xml:space="preserve"> </w:t>
      </w:r>
      <w:r w:rsidR="003F1336">
        <w:rPr>
          <w:lang w:val="pl-PL"/>
        </w:rPr>
        <w:t>zakres</w:t>
      </w:r>
      <w:r w:rsidR="00852D7D">
        <w:rPr>
          <w:lang w:val="pl-PL"/>
        </w:rPr>
        <w:t>u</w:t>
      </w:r>
      <w:r w:rsidR="003F1336">
        <w:rPr>
          <w:lang w:val="pl-PL"/>
        </w:rPr>
        <w:t xml:space="preserve"> i/lub </w:t>
      </w:r>
      <w:r w:rsidR="007014C5">
        <w:rPr>
          <w:lang w:val="pl-PL"/>
        </w:rPr>
        <w:t xml:space="preserve"> </w:t>
      </w:r>
      <w:r w:rsidR="003F1336">
        <w:rPr>
          <w:lang w:val="pl-PL"/>
        </w:rPr>
        <w:t>parametr</w:t>
      </w:r>
      <w:r w:rsidR="00852D7D">
        <w:rPr>
          <w:lang w:val="pl-PL"/>
        </w:rPr>
        <w:t>ów</w:t>
      </w:r>
      <w:r w:rsidR="003F1336">
        <w:rPr>
          <w:lang w:val="pl-PL"/>
        </w:rPr>
        <w:t xml:space="preserve"> </w:t>
      </w:r>
      <w:r w:rsidR="00852D7D">
        <w:rPr>
          <w:lang w:val="pl-PL"/>
        </w:rPr>
        <w:t xml:space="preserve">Oprogramowania Standardowego, Zamawiający udostępni Wykonawcy Oprogramowanie Standardowe po zmianach w terminie </w:t>
      </w:r>
      <w:r w:rsidR="007014C5">
        <w:rPr>
          <w:lang w:val="pl-PL"/>
        </w:rPr>
        <w:t xml:space="preserve">nie dłuższym niż 5 </w:t>
      </w:r>
      <w:r w:rsidR="00852D7D">
        <w:rPr>
          <w:lang w:val="pl-PL"/>
        </w:rPr>
        <w:t>D</w:t>
      </w:r>
      <w:r w:rsidR="007014C5">
        <w:rPr>
          <w:lang w:val="pl-PL"/>
        </w:rPr>
        <w:t>ni</w:t>
      </w:r>
      <w:r w:rsidR="00852D7D">
        <w:rPr>
          <w:lang w:val="pl-PL"/>
        </w:rPr>
        <w:t xml:space="preserve"> </w:t>
      </w:r>
      <w:r w:rsidR="00724B5A">
        <w:rPr>
          <w:lang w:val="pl-PL"/>
        </w:rPr>
        <w:t>R</w:t>
      </w:r>
      <w:r w:rsidR="00852D7D">
        <w:rPr>
          <w:lang w:val="pl-PL"/>
        </w:rPr>
        <w:t xml:space="preserve">oboczych </w:t>
      </w:r>
      <w:r w:rsidR="007014C5">
        <w:rPr>
          <w:lang w:val="pl-PL"/>
        </w:rPr>
        <w:t xml:space="preserve">od </w:t>
      </w:r>
      <w:r w:rsidR="00852D7D">
        <w:rPr>
          <w:lang w:val="pl-PL"/>
        </w:rPr>
        <w:t xml:space="preserve">dnia </w:t>
      </w:r>
      <w:r w:rsidR="007014C5">
        <w:rPr>
          <w:lang w:val="pl-PL"/>
        </w:rPr>
        <w:t>potwierdzenia zaakceptowania zmian</w:t>
      </w:r>
      <w:r w:rsidR="00852D7D">
        <w:rPr>
          <w:lang w:val="pl-PL"/>
        </w:rPr>
        <w:t xml:space="preserve"> przez Zamawiającego. </w:t>
      </w:r>
    </w:p>
    <w:p w:rsidRPr="00C737EB" w:rsidR="00816CF4" w:rsidP="00341363" w:rsidRDefault="00816CF4" w14:paraId="4FCB4427" w14:textId="72F1B99E">
      <w:pPr>
        <w:pStyle w:val="ListParagraph"/>
        <w:numPr>
          <w:ilvl w:val="0"/>
          <w:numId w:val="18"/>
        </w:numPr>
        <w:spacing w:line="360" w:lineRule="auto"/>
        <w:ind w:left="357" w:hanging="357"/>
      </w:pPr>
      <w:r w:rsidRPr="00816CF4">
        <w:rPr>
          <w:lang w:val="pl-PL"/>
        </w:rPr>
        <w:t>Po zakończeniu Etapu 3</w:t>
      </w:r>
      <w:r w:rsidR="00C737EB">
        <w:rPr>
          <w:lang w:val="pl-PL"/>
        </w:rPr>
        <w:t>, n</w:t>
      </w:r>
      <w:r w:rsidR="00852D7D">
        <w:rPr>
          <w:lang w:val="pl-PL"/>
        </w:rPr>
        <w:t>a</w:t>
      </w:r>
      <w:r w:rsidR="00C737EB">
        <w:rPr>
          <w:lang w:val="pl-PL"/>
        </w:rPr>
        <w:t xml:space="preserve"> podstawie logów systemowych oraz rekomendacji Wykonawcy,</w:t>
      </w:r>
      <w:r w:rsidRPr="00816CF4">
        <w:rPr>
          <w:lang w:val="pl-PL"/>
        </w:rPr>
        <w:t xml:space="preserve"> </w:t>
      </w:r>
      <w:r w:rsidR="003F1336">
        <w:rPr>
          <w:lang w:val="pl-PL"/>
        </w:rPr>
        <w:t xml:space="preserve">zakres </w:t>
      </w:r>
      <w:r w:rsidR="00C737EB">
        <w:rPr>
          <w:lang w:val="pl-PL"/>
        </w:rPr>
        <w:t xml:space="preserve">i parametry </w:t>
      </w:r>
      <w:r w:rsidRPr="00816CF4">
        <w:rPr>
          <w:lang w:val="pl-PL"/>
        </w:rPr>
        <w:t>Oprogramowani</w:t>
      </w:r>
      <w:r>
        <w:rPr>
          <w:lang w:val="pl-PL"/>
        </w:rPr>
        <w:t>a</w:t>
      </w:r>
      <w:r w:rsidRPr="00816CF4">
        <w:rPr>
          <w:lang w:val="pl-PL"/>
        </w:rPr>
        <w:t xml:space="preserve"> S</w:t>
      </w:r>
      <w:r>
        <w:rPr>
          <w:lang w:val="pl-PL"/>
        </w:rPr>
        <w:t>tandardowego dla środowiska deweloperskiego oraz testowo-warsztatowego zostan</w:t>
      </w:r>
      <w:r w:rsidR="00C737EB">
        <w:rPr>
          <w:lang w:val="pl-PL"/>
        </w:rPr>
        <w:t>ą</w:t>
      </w:r>
      <w:r>
        <w:rPr>
          <w:lang w:val="pl-PL"/>
        </w:rPr>
        <w:t xml:space="preserve"> zm</w:t>
      </w:r>
      <w:r w:rsidR="00C737EB">
        <w:rPr>
          <w:lang w:val="pl-PL"/>
        </w:rPr>
        <w:t>ien</w:t>
      </w:r>
      <w:r w:rsidR="00852D7D">
        <w:rPr>
          <w:lang w:val="pl-PL"/>
        </w:rPr>
        <w:t>i</w:t>
      </w:r>
      <w:r w:rsidR="00C737EB">
        <w:rPr>
          <w:lang w:val="pl-PL"/>
        </w:rPr>
        <w:t>one (zredukowane do niezbędnego minimum).</w:t>
      </w:r>
      <w:r>
        <w:rPr>
          <w:lang w:val="pl-PL"/>
        </w:rPr>
        <w:t xml:space="preserve"> </w:t>
      </w:r>
    </w:p>
    <w:p w:rsidRPr="000D4B0A" w:rsidR="00122E0E" w:rsidP="00341363" w:rsidRDefault="00C737EB" w14:paraId="2DC678ED" w14:textId="73CDAFED">
      <w:pPr>
        <w:pStyle w:val="Heading2"/>
        <w:spacing w:line="360" w:lineRule="auto"/>
      </w:pPr>
      <w:r w:rsidRPr="000D4B0A">
        <w:rPr>
          <w:rStyle w:val="Heading3Char"/>
          <w:rFonts w:eastAsia="Calibri"/>
          <w:b/>
          <w:bCs/>
          <w:color w:val="auto"/>
          <w:sz w:val="26"/>
        </w:rPr>
        <w:t xml:space="preserve"> </w:t>
      </w:r>
      <w:r w:rsidRPr="000D4B0A" w:rsidR="007014C5">
        <w:t>Oprogramowanie Standardowe oraz termin jego dostarczenia:</w:t>
      </w:r>
    </w:p>
    <w:p w:rsidR="007014C5" w:rsidP="000D4B0A" w:rsidRDefault="007014C5" w14:paraId="2ADFED4D" w14:textId="20176DF6">
      <w:pPr>
        <w:pStyle w:val="ListParagraph"/>
        <w:numPr>
          <w:ilvl w:val="0"/>
          <w:numId w:val="23"/>
        </w:numPr>
        <w:spacing w:after="0" w:line="360" w:lineRule="auto"/>
      </w:pPr>
      <w:r>
        <w:t>Środowisko deweloperskie</w:t>
      </w:r>
      <w:r w:rsidR="000D4B0A">
        <w:rPr>
          <w:lang w:val="pl-PL"/>
        </w:rPr>
        <w:t>:</w:t>
      </w:r>
    </w:p>
    <w:p w:rsidRPr="007014C5" w:rsidR="007014C5" w:rsidP="000D4B0A" w:rsidRDefault="00C737EB" w14:paraId="72E3C5A4" w14:textId="051D58C7">
      <w:pPr>
        <w:pStyle w:val="ListParagraph"/>
        <w:numPr>
          <w:ilvl w:val="0"/>
          <w:numId w:val="0"/>
        </w:numPr>
        <w:spacing w:after="0" w:line="360" w:lineRule="auto"/>
        <w:ind w:left="720"/>
      </w:pPr>
      <w:r>
        <w:rPr>
          <w:lang w:val="en-US"/>
        </w:rPr>
        <w:t xml:space="preserve">a) </w:t>
      </w:r>
      <w:proofErr w:type="spellStart"/>
      <w:r w:rsidR="007014C5">
        <w:rPr>
          <w:lang w:val="en-US"/>
        </w:rPr>
        <w:t>Czas</w:t>
      </w:r>
      <w:proofErr w:type="spellEnd"/>
      <w:r w:rsidR="007014C5">
        <w:rPr>
          <w:lang w:val="en-US"/>
        </w:rPr>
        <w:t xml:space="preserve"> </w:t>
      </w:r>
      <w:proofErr w:type="spellStart"/>
      <w:r w:rsidR="007014C5">
        <w:rPr>
          <w:lang w:val="en-US"/>
        </w:rPr>
        <w:t>dostarczenia</w:t>
      </w:r>
      <w:proofErr w:type="spellEnd"/>
      <w:r w:rsidR="007014C5">
        <w:rPr>
          <w:lang w:val="en-US"/>
        </w:rPr>
        <w:t xml:space="preserve">: </w:t>
      </w:r>
      <w:proofErr w:type="spellStart"/>
      <w:r w:rsidR="007014C5">
        <w:rPr>
          <w:lang w:val="en-US"/>
        </w:rPr>
        <w:t>Etap</w:t>
      </w:r>
      <w:proofErr w:type="spellEnd"/>
      <w:r w:rsidR="007014C5">
        <w:rPr>
          <w:lang w:val="en-US"/>
        </w:rPr>
        <w:t xml:space="preserve"> 2</w:t>
      </w:r>
      <w:r w:rsidR="00B449CF">
        <w:rPr>
          <w:lang w:val="en-US"/>
        </w:rPr>
        <w:t>:</w:t>
      </w:r>
      <w:r w:rsidR="007014C5">
        <w:rPr>
          <w:lang w:val="en-US"/>
        </w:rPr>
        <w:t xml:space="preserve"> </w:t>
      </w:r>
    </w:p>
    <w:p w:rsidRPr="007014C5" w:rsidR="007014C5" w:rsidP="00341363" w:rsidRDefault="007014C5" w14:paraId="2A44FC20" w14:textId="46424721">
      <w:pPr>
        <w:pStyle w:val="ListParagraph"/>
        <w:numPr>
          <w:ilvl w:val="0"/>
          <w:numId w:val="22"/>
        </w:numPr>
        <w:spacing w:after="0" w:line="360" w:lineRule="auto"/>
      </w:pPr>
      <w:proofErr w:type="spellStart"/>
      <w:r>
        <w:rPr>
          <w:lang w:val="en-US"/>
        </w:rPr>
        <w:t>Oprogramowanie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Standardowe</w:t>
      </w:r>
      <w:proofErr w:type="spellEnd"/>
      <w:r w:rsidR="000D4B0A">
        <w:rPr>
          <w:lang w:val="en-US"/>
        </w:rPr>
        <w:t xml:space="preserve"> – </w:t>
      </w:r>
      <w:proofErr w:type="spellStart"/>
      <w:r w:rsidR="000D4B0A">
        <w:rPr>
          <w:lang w:val="en-US"/>
        </w:rPr>
        <w:t>zakres</w:t>
      </w:r>
      <w:proofErr w:type="spellEnd"/>
      <w:r w:rsidR="000D4B0A">
        <w:rPr>
          <w:lang w:val="en-US"/>
        </w:rPr>
        <w:t xml:space="preserve"> </w:t>
      </w:r>
      <w:proofErr w:type="spellStart"/>
      <w:r w:rsidR="000D4B0A">
        <w:rPr>
          <w:lang w:val="en-US"/>
        </w:rPr>
        <w:t>i</w:t>
      </w:r>
      <w:proofErr w:type="spellEnd"/>
      <w:r w:rsidR="000D4B0A">
        <w:rPr>
          <w:lang w:val="en-US"/>
        </w:rPr>
        <w:t xml:space="preserve"> </w:t>
      </w:r>
      <w:proofErr w:type="spellStart"/>
      <w:r w:rsidR="000D4B0A">
        <w:rPr>
          <w:lang w:val="en-US"/>
        </w:rPr>
        <w:t>parametry</w:t>
      </w:r>
      <w:proofErr w:type="spellEnd"/>
      <w:r>
        <w:rPr>
          <w:lang w:val="en-US"/>
        </w:rPr>
        <w:t>:</w:t>
      </w:r>
    </w:p>
    <w:p w:rsidRPr="000A363E" w:rsidR="007014C5" w:rsidP="00341363" w:rsidRDefault="007014C5" w14:paraId="516EFD54" w14:textId="5C4E58A8">
      <w:pPr>
        <w:pStyle w:val="ListParagraph"/>
        <w:numPr>
          <w:ilvl w:val="1"/>
          <w:numId w:val="22"/>
        </w:numPr>
        <w:spacing w:after="0" w:line="360" w:lineRule="auto"/>
      </w:pPr>
      <w:proofErr w:type="spellStart"/>
      <w:r w:rsidRPr="000A363E">
        <w:rPr>
          <w:lang w:val="pl-PL"/>
        </w:rPr>
        <w:t>Azure</w:t>
      </w:r>
      <w:proofErr w:type="spellEnd"/>
      <w:r w:rsidRPr="000A363E">
        <w:rPr>
          <w:lang w:val="pl-PL"/>
        </w:rPr>
        <w:t xml:space="preserve"> Data </w:t>
      </w:r>
      <w:proofErr w:type="spellStart"/>
      <w:r w:rsidRPr="000A363E">
        <w:rPr>
          <w:lang w:val="pl-PL"/>
        </w:rPr>
        <w:t>Factory</w:t>
      </w:r>
      <w:proofErr w:type="spellEnd"/>
      <w:r w:rsidR="000A363E">
        <w:rPr>
          <w:lang w:val="pl-PL"/>
        </w:rPr>
        <w:t>(V2)</w:t>
      </w:r>
      <w:r w:rsidRPr="000A363E">
        <w:rPr>
          <w:lang w:val="pl-PL"/>
        </w:rPr>
        <w:t xml:space="preserve"> </w:t>
      </w:r>
      <w:r w:rsidRPr="000A363E" w:rsidR="000A363E">
        <w:rPr>
          <w:lang w:val="pl-PL"/>
        </w:rPr>
        <w:t xml:space="preserve">wraz z </w:t>
      </w:r>
      <w:proofErr w:type="spellStart"/>
      <w:r w:rsidRPr="000A363E" w:rsidR="000A363E">
        <w:rPr>
          <w:lang w:val="pl-PL"/>
        </w:rPr>
        <w:t>Self</w:t>
      </w:r>
      <w:proofErr w:type="spellEnd"/>
      <w:r w:rsidRPr="000A363E" w:rsidR="000A363E">
        <w:rPr>
          <w:lang w:val="pl-PL"/>
        </w:rPr>
        <w:t xml:space="preserve"> </w:t>
      </w:r>
      <w:proofErr w:type="spellStart"/>
      <w:r w:rsidRPr="000A363E" w:rsidR="000A363E">
        <w:rPr>
          <w:lang w:val="pl-PL"/>
        </w:rPr>
        <w:t>Hosted</w:t>
      </w:r>
      <w:proofErr w:type="spellEnd"/>
      <w:r w:rsidRPr="000A363E" w:rsidR="000A363E">
        <w:rPr>
          <w:lang w:val="pl-PL"/>
        </w:rPr>
        <w:t xml:space="preserve"> Integration Runtime pozwalającym na poł</w:t>
      </w:r>
      <w:r w:rsidR="000A363E">
        <w:rPr>
          <w:lang w:val="pl-PL"/>
        </w:rPr>
        <w:t>ąc</w:t>
      </w:r>
      <w:r w:rsidRPr="000A363E" w:rsidR="000A363E">
        <w:rPr>
          <w:lang w:val="pl-PL"/>
        </w:rPr>
        <w:t>zenia z</w:t>
      </w:r>
      <w:r w:rsidR="000A363E">
        <w:rPr>
          <w:lang w:val="pl-PL"/>
        </w:rPr>
        <w:t>e środowiskiem on-</w:t>
      </w:r>
      <w:proofErr w:type="spellStart"/>
      <w:r w:rsidR="000A363E">
        <w:rPr>
          <w:lang w:val="pl-PL"/>
        </w:rPr>
        <w:t>premise</w:t>
      </w:r>
      <w:proofErr w:type="spellEnd"/>
      <w:r w:rsidR="00CA2F86">
        <w:rPr>
          <w:lang w:val="pl-PL"/>
        </w:rPr>
        <w:t>,</w:t>
      </w:r>
    </w:p>
    <w:p w:rsidRPr="00637D9E" w:rsidR="000A363E" w:rsidP="00341363" w:rsidRDefault="00637D9E" w14:paraId="41F13A44" w14:textId="1768AB26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Data Lake Storage Gen2, Standard Tier, ZRS, Hierarchical Namespace, 512GB</w:t>
      </w:r>
      <w:r w:rsidR="00CA2F86">
        <w:rPr>
          <w:lang w:val="en-US"/>
        </w:rPr>
        <w:t>,</w:t>
      </w:r>
    </w:p>
    <w:p w:rsidRPr="00B86327" w:rsidR="009B4F7F" w:rsidP="00341363" w:rsidRDefault="00637D9E" w14:paraId="45D26910" w14:textId="257A9511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Azure SQL Database, Single Database, ZRS, </w:t>
      </w:r>
      <w:r w:rsidR="009B4F7F">
        <w:rPr>
          <w:lang w:val="en-US"/>
        </w:rPr>
        <w:t>S3 100DTU, 250GB</w:t>
      </w:r>
      <w:r w:rsidR="00CA2F86">
        <w:rPr>
          <w:lang w:val="en-US"/>
        </w:rPr>
        <w:t>;</w:t>
      </w:r>
    </w:p>
    <w:p w:rsidRPr="00971F22" w:rsidR="00B86327" w:rsidP="00341363" w:rsidRDefault="00B86327" w14:paraId="1FB6D060" w14:textId="72919C96">
      <w:pPr>
        <w:pStyle w:val="ListParagraph"/>
        <w:numPr>
          <w:ilvl w:val="0"/>
          <w:numId w:val="22"/>
        </w:numPr>
        <w:spacing w:after="0" w:line="360" w:lineRule="auto"/>
      </w:pPr>
      <w:r w:rsidRPr="00971F22">
        <w:rPr>
          <w:lang w:val="pl-PL"/>
        </w:rPr>
        <w:t>Opcjonalne Oprogramowanie Standardowe (jedynie w przypadku, gdy</w:t>
      </w:r>
      <w:r>
        <w:rPr>
          <w:lang w:val="pl-PL"/>
        </w:rPr>
        <w:t xml:space="preserve"> było </w:t>
      </w:r>
      <w:r w:rsidR="000D4B0A">
        <w:rPr>
          <w:lang w:val="pl-PL"/>
        </w:rPr>
        <w:t xml:space="preserve">to </w:t>
      </w:r>
      <w:r>
        <w:rPr>
          <w:lang w:val="pl-PL"/>
        </w:rPr>
        <w:t>uwzględnione w architekturze rozwiązania)</w:t>
      </w:r>
      <w:r w:rsidRPr="00971F22">
        <w:rPr>
          <w:lang w:val="pl-PL"/>
        </w:rPr>
        <w:t>:</w:t>
      </w:r>
    </w:p>
    <w:p w:rsidRPr="009B4F7F" w:rsidR="009B4F7F" w:rsidP="000D4B0A" w:rsidRDefault="00B86327" w14:paraId="5774877A" w14:textId="59497E24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Azure Synapse Analytics, Compute Optimized Gen2, DWU200, 1TB, 1TB Serverless SQL Pool, 1 Instance Medium(8 </w:t>
      </w:r>
      <w:proofErr w:type="spellStart"/>
      <w:r>
        <w:rPr>
          <w:lang w:val="en-US"/>
        </w:rPr>
        <w:t>vCores</w:t>
      </w:r>
      <w:proofErr w:type="spellEnd"/>
      <w:r>
        <w:rPr>
          <w:lang w:val="en-US"/>
        </w:rPr>
        <w:t>/64GB) Spark Pool</w:t>
      </w:r>
      <w:r w:rsidR="00B449CF">
        <w:rPr>
          <w:lang w:val="en-US"/>
        </w:rPr>
        <w:t>;</w:t>
      </w:r>
    </w:p>
    <w:p w:rsidRPr="009B4F7F" w:rsidR="009B4F7F" w:rsidP="000D4B0A" w:rsidRDefault="00C737EB" w14:paraId="61D7209F" w14:textId="1FB3F72E">
      <w:pPr>
        <w:pStyle w:val="ListParagraph"/>
        <w:numPr>
          <w:numId w:val="0"/>
        </w:numPr>
        <w:spacing w:after="240" w:line="360" w:lineRule="auto"/>
        <w:ind w:left="720"/>
      </w:pPr>
      <w:r w:rsidRPr="0F1E5043" w:rsidR="00C737EB">
        <w:rPr>
          <w:lang w:val="pl-PL"/>
        </w:rPr>
        <w:t xml:space="preserve">b) </w:t>
      </w:r>
      <w:r w:rsidRPr="0F1E5043" w:rsidR="009B4F7F">
        <w:rPr>
          <w:lang w:val="pl-PL"/>
        </w:rPr>
        <w:t>Czas dosta</w:t>
      </w:r>
      <w:r w:rsidRPr="0F1E5043" w:rsidR="009B4F7F">
        <w:rPr>
          <w:lang w:val="pl-PL"/>
        </w:rPr>
        <w:t>r</w:t>
      </w:r>
      <w:r w:rsidRPr="0F1E5043" w:rsidR="009B4F7F">
        <w:rPr>
          <w:lang w:val="pl-PL"/>
        </w:rPr>
        <w:t xml:space="preserve">czenia: </w:t>
      </w:r>
      <w:r w:rsidRPr="0F1E5043" w:rsidR="009B4F7F">
        <w:rPr>
          <w:lang w:val="pl-PL"/>
        </w:rPr>
        <w:t xml:space="preserve">do </w:t>
      </w:r>
      <w:r w:rsidRPr="0F1E5043" w:rsidR="009B4F7F">
        <w:rPr>
          <w:lang w:val="pl-PL"/>
        </w:rPr>
        <w:t>3 miesiące p</w:t>
      </w:r>
      <w:r w:rsidRPr="0F1E5043" w:rsidR="009B4F7F">
        <w:rPr>
          <w:lang w:val="pl-PL"/>
        </w:rPr>
        <w:t>o rozpoczęciu Etapu 3</w:t>
      </w:r>
      <w:r w:rsidRPr="0F1E5043" w:rsidR="00B449CF">
        <w:rPr>
          <w:lang w:val="pl-PL"/>
        </w:rPr>
        <w:t>:</w:t>
      </w:r>
    </w:p>
    <w:p w:rsidRPr="009B4F7F" w:rsidR="009B4F7F" w:rsidP="00341363" w:rsidRDefault="009B4F7F" w14:paraId="2B6D407C" w14:textId="327961AA">
      <w:pPr>
        <w:pStyle w:val="ListParagraph"/>
        <w:numPr>
          <w:ilvl w:val="0"/>
          <w:numId w:val="22"/>
        </w:numPr>
        <w:spacing w:after="0" w:line="360" w:lineRule="auto"/>
      </w:pPr>
      <w:proofErr w:type="spellStart"/>
      <w:r>
        <w:rPr>
          <w:lang w:val="en-US"/>
        </w:rPr>
        <w:t>Oprogramowanie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Standardowe</w:t>
      </w:r>
      <w:proofErr w:type="spellEnd"/>
      <w:r w:rsidR="000D4B0A">
        <w:rPr>
          <w:lang w:val="en-US"/>
        </w:rPr>
        <w:t xml:space="preserve"> – </w:t>
      </w:r>
      <w:proofErr w:type="spellStart"/>
      <w:r w:rsidR="000D4B0A">
        <w:rPr>
          <w:lang w:val="en-US"/>
        </w:rPr>
        <w:t>zakres</w:t>
      </w:r>
      <w:proofErr w:type="spellEnd"/>
      <w:r w:rsidR="000D4B0A">
        <w:rPr>
          <w:lang w:val="en-US"/>
        </w:rPr>
        <w:t xml:space="preserve"> </w:t>
      </w:r>
      <w:proofErr w:type="spellStart"/>
      <w:r w:rsidR="000D4B0A">
        <w:rPr>
          <w:lang w:val="en-US"/>
        </w:rPr>
        <w:t>i</w:t>
      </w:r>
      <w:proofErr w:type="spellEnd"/>
      <w:r w:rsidR="000D4B0A">
        <w:rPr>
          <w:lang w:val="en-US"/>
        </w:rPr>
        <w:t xml:space="preserve"> </w:t>
      </w:r>
      <w:proofErr w:type="spellStart"/>
      <w:r w:rsidR="000D4B0A">
        <w:rPr>
          <w:lang w:val="en-US"/>
        </w:rPr>
        <w:t>parametry</w:t>
      </w:r>
      <w:proofErr w:type="spellEnd"/>
      <w:r>
        <w:rPr>
          <w:lang w:val="en-US"/>
        </w:rPr>
        <w:t>:</w:t>
      </w:r>
    </w:p>
    <w:p w:rsidRPr="00971F22" w:rsidR="00971F22" w:rsidP="000D4B0A" w:rsidRDefault="009B4F7F" w14:paraId="3917941D" w14:textId="51E38EDA">
      <w:pPr>
        <w:pStyle w:val="ListParagraph"/>
        <w:numPr>
          <w:ilvl w:val="1"/>
          <w:numId w:val="22"/>
        </w:numPr>
        <w:spacing w:after="0" w:line="360" w:lineRule="auto"/>
      </w:pPr>
      <w:r w:rsidRPr="009B4F7F">
        <w:rPr>
          <w:lang w:val="pl-PL"/>
        </w:rPr>
        <w:t xml:space="preserve">Zmiana bazy danych z </w:t>
      </w:r>
      <w:proofErr w:type="spellStart"/>
      <w:r w:rsidRPr="009B4F7F">
        <w:rPr>
          <w:lang w:val="pl-PL"/>
        </w:rPr>
        <w:t>Azure</w:t>
      </w:r>
      <w:proofErr w:type="spellEnd"/>
      <w:r w:rsidRPr="009B4F7F">
        <w:rPr>
          <w:lang w:val="pl-PL"/>
        </w:rPr>
        <w:t xml:space="preserve"> SQL Database</w:t>
      </w:r>
      <w:r>
        <w:rPr>
          <w:lang w:val="pl-PL"/>
        </w:rPr>
        <w:t xml:space="preserve"> S3 100DTU na </w:t>
      </w:r>
      <w:r w:rsidR="00971F22">
        <w:rPr>
          <w:lang w:val="pl-PL"/>
        </w:rPr>
        <w:t>S</w:t>
      </w:r>
      <w:r w:rsidR="00816CF4">
        <w:rPr>
          <w:lang w:val="pl-PL"/>
        </w:rPr>
        <w:t>6</w:t>
      </w:r>
      <w:r w:rsidR="00971F22">
        <w:rPr>
          <w:lang w:val="pl-PL"/>
        </w:rPr>
        <w:t xml:space="preserve"> 400DTU oraz zwiększenie pojemności bazy z 250GB na 750GB</w:t>
      </w:r>
      <w:r w:rsidR="00B449CF">
        <w:rPr>
          <w:lang w:val="pl-PL"/>
        </w:rPr>
        <w:t>;</w:t>
      </w:r>
    </w:p>
    <w:p w:rsidRPr="009B4F7F" w:rsidR="00971F22" w:rsidP="000D4B0A" w:rsidRDefault="00C737EB" w14:paraId="0F388D83" w14:textId="44B40E41">
      <w:pPr>
        <w:pStyle w:val="ListParagraph"/>
        <w:numPr>
          <w:numId w:val="0"/>
        </w:numPr>
        <w:spacing w:line="360" w:lineRule="auto"/>
        <w:ind w:left="720"/>
      </w:pPr>
      <w:r w:rsidRPr="0F1E5043" w:rsidR="00C737EB">
        <w:rPr>
          <w:lang w:val="pl-PL"/>
        </w:rPr>
        <w:t xml:space="preserve">c) </w:t>
      </w:r>
      <w:r w:rsidRPr="0F1E5043" w:rsidR="00971F22">
        <w:rPr>
          <w:lang w:val="pl-PL"/>
        </w:rPr>
        <w:t>Czas dosta</w:t>
      </w:r>
      <w:r w:rsidRPr="0F1E5043" w:rsidR="00971F22">
        <w:rPr>
          <w:lang w:val="pl-PL"/>
        </w:rPr>
        <w:t>r</w:t>
      </w:r>
      <w:r w:rsidRPr="0F1E5043" w:rsidR="00971F22">
        <w:rPr>
          <w:lang w:val="pl-PL"/>
        </w:rPr>
        <w:t>czenia:</w:t>
      </w:r>
      <w:r w:rsidRPr="0F1E5043" w:rsidR="00971F22">
        <w:rPr>
          <w:lang w:val="pl-PL"/>
        </w:rPr>
        <w:t xml:space="preserve"> do</w:t>
      </w:r>
      <w:r w:rsidRPr="0F1E5043" w:rsidR="00971F22">
        <w:rPr>
          <w:lang w:val="pl-PL"/>
        </w:rPr>
        <w:t xml:space="preserve"> </w:t>
      </w:r>
      <w:r w:rsidRPr="0F1E5043" w:rsidR="00971F22">
        <w:rPr>
          <w:lang w:val="pl-PL"/>
        </w:rPr>
        <w:t>5</w:t>
      </w:r>
      <w:r w:rsidRPr="0F1E5043" w:rsidR="00971F22">
        <w:rPr>
          <w:lang w:val="pl-PL"/>
        </w:rPr>
        <w:t xml:space="preserve"> miesi</w:t>
      </w:r>
      <w:r w:rsidRPr="0F1E5043" w:rsidR="00971F22">
        <w:rPr>
          <w:lang w:val="pl-PL"/>
        </w:rPr>
        <w:t>ę</w:t>
      </w:r>
      <w:r w:rsidRPr="0F1E5043" w:rsidR="00971F22">
        <w:rPr>
          <w:lang w:val="pl-PL"/>
        </w:rPr>
        <w:t>c</w:t>
      </w:r>
      <w:r w:rsidRPr="0F1E5043" w:rsidR="00971F22">
        <w:rPr>
          <w:lang w:val="pl-PL"/>
        </w:rPr>
        <w:t>y</w:t>
      </w:r>
      <w:r w:rsidRPr="0F1E5043" w:rsidR="00971F22">
        <w:rPr>
          <w:lang w:val="pl-PL"/>
        </w:rPr>
        <w:t xml:space="preserve"> p</w:t>
      </w:r>
      <w:r w:rsidRPr="0F1E5043" w:rsidR="00971F22">
        <w:rPr>
          <w:lang w:val="pl-PL"/>
        </w:rPr>
        <w:t>o rozpoczęciu Etapu 3</w:t>
      </w:r>
      <w:r w:rsidRPr="0F1E5043" w:rsidR="00B449CF">
        <w:rPr>
          <w:lang w:val="pl-PL"/>
        </w:rPr>
        <w:t>:</w:t>
      </w:r>
    </w:p>
    <w:p w:rsidRPr="00971F22" w:rsidR="00971F22" w:rsidP="00341363" w:rsidRDefault="00971F22" w14:paraId="77A86F84" w14:textId="57FF5833">
      <w:pPr>
        <w:pStyle w:val="ListParagraph"/>
        <w:numPr>
          <w:ilvl w:val="0"/>
          <w:numId w:val="22"/>
        </w:numPr>
        <w:spacing w:after="0" w:line="360" w:lineRule="auto"/>
      </w:pPr>
      <w:r w:rsidRPr="00971F22">
        <w:rPr>
          <w:lang w:val="pl-PL"/>
        </w:rPr>
        <w:t>Opcjonalne Oprogramowanie Standardowe (jedynie w przypadku, gdy</w:t>
      </w:r>
      <w:r>
        <w:rPr>
          <w:lang w:val="pl-PL"/>
        </w:rPr>
        <w:t xml:space="preserve"> było uwzględnione w architekturze rozwiązania)</w:t>
      </w:r>
      <w:r w:rsidRPr="00971F22">
        <w:rPr>
          <w:lang w:val="pl-PL"/>
        </w:rPr>
        <w:t>:</w:t>
      </w:r>
    </w:p>
    <w:p w:rsidRPr="00B86327" w:rsidR="00971F22" w:rsidP="00341363" w:rsidRDefault="00971F22" w14:paraId="1D210AD1" w14:textId="7AFE0C9E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Azure Analysis Services Standard S1, 100QPU, 25GB</w:t>
      </w:r>
      <w:r w:rsidR="00B449CF">
        <w:rPr>
          <w:lang w:val="en-US"/>
        </w:rPr>
        <w:t>,</w:t>
      </w:r>
    </w:p>
    <w:p w:rsidRPr="007014C5" w:rsidR="00971F22" w:rsidP="005716A0" w:rsidRDefault="00B86327" w14:paraId="64CFE19B" w14:textId="7F3706AD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Azure Synapse Analytics, Compute Optimized Gen2, DWU300, 1TB, 1TB Serverless SQL Pool, 1 Instance Medium(8 </w:t>
      </w:r>
      <w:proofErr w:type="spellStart"/>
      <w:r>
        <w:rPr>
          <w:lang w:val="en-US"/>
        </w:rPr>
        <w:t>vCores</w:t>
      </w:r>
      <w:proofErr w:type="spellEnd"/>
      <w:r>
        <w:rPr>
          <w:lang w:val="en-US"/>
        </w:rPr>
        <w:t>/64GB) Spark Pool</w:t>
      </w:r>
      <w:r w:rsidR="00B449CF">
        <w:rPr>
          <w:lang w:val="en-US"/>
        </w:rPr>
        <w:t>;</w:t>
      </w:r>
    </w:p>
    <w:p w:rsidR="00971F22" w:rsidP="005716A0" w:rsidRDefault="00971F22" w14:paraId="1BD7D304" w14:textId="49D0CA95">
      <w:pPr>
        <w:pStyle w:val="ListParagraph"/>
        <w:numPr>
          <w:ilvl w:val="0"/>
          <w:numId w:val="23"/>
        </w:numPr>
        <w:spacing w:after="240" w:line="360" w:lineRule="auto"/>
        <w:ind w:left="714" w:hanging="357"/>
      </w:pPr>
      <w:r>
        <w:t>Środowisko testowo-warsztatowe</w:t>
      </w:r>
    </w:p>
    <w:p w:rsidRPr="007014C5" w:rsidR="00816CF4" w:rsidP="00341363" w:rsidRDefault="00C737EB" w14:paraId="0A22E6A1" w14:textId="5A09D420" w14:noSpellErr="1">
      <w:pPr>
        <w:pStyle w:val="ListParagraph"/>
        <w:numPr>
          <w:numId w:val="0"/>
        </w:numPr>
        <w:spacing w:line="360" w:lineRule="auto"/>
        <w:ind w:left="720"/>
      </w:pPr>
      <w:r w:rsidRPr="407D5387" w:rsidR="00C737EB">
        <w:rPr>
          <w:lang w:val="pl-PL"/>
        </w:rPr>
        <w:t xml:space="preserve">a) </w:t>
      </w:r>
      <w:r w:rsidRPr="407D5387" w:rsidR="00816CF4">
        <w:rPr>
          <w:lang w:val="pl-PL"/>
        </w:rPr>
        <w:t xml:space="preserve">Czas dostarczenia: </w:t>
      </w:r>
      <w:r w:rsidRPr="407D5387" w:rsidR="00816CF4">
        <w:rPr>
          <w:lang w:val="pl-PL"/>
        </w:rPr>
        <w:t xml:space="preserve">do </w:t>
      </w:r>
      <w:r w:rsidRPr="407D5387" w:rsidR="00AA516A">
        <w:rPr>
          <w:lang w:val="pl-PL"/>
        </w:rPr>
        <w:t>6</w:t>
      </w:r>
      <w:r w:rsidRPr="407D5387" w:rsidR="00816CF4">
        <w:rPr>
          <w:lang w:val="pl-PL"/>
        </w:rPr>
        <w:t xml:space="preserve"> miesi</w:t>
      </w:r>
      <w:r w:rsidRPr="407D5387" w:rsidR="00816CF4">
        <w:rPr>
          <w:lang w:val="pl-PL"/>
        </w:rPr>
        <w:t>ę</w:t>
      </w:r>
      <w:r w:rsidRPr="407D5387" w:rsidR="00816CF4">
        <w:rPr>
          <w:lang w:val="pl-PL"/>
        </w:rPr>
        <w:t>c</w:t>
      </w:r>
      <w:r w:rsidRPr="407D5387" w:rsidR="00816CF4">
        <w:rPr>
          <w:lang w:val="pl-PL"/>
        </w:rPr>
        <w:t>y</w:t>
      </w:r>
      <w:r w:rsidRPr="407D5387" w:rsidR="00816CF4">
        <w:rPr>
          <w:lang w:val="pl-PL"/>
        </w:rPr>
        <w:t xml:space="preserve"> p</w:t>
      </w:r>
      <w:r w:rsidRPr="407D5387" w:rsidR="00816CF4">
        <w:rPr>
          <w:lang w:val="pl-PL"/>
        </w:rPr>
        <w:t xml:space="preserve">o rozpoczęciu Etapu </w:t>
      </w:r>
      <w:r w:rsidRPr="407D5387" w:rsidR="00816CF4">
        <w:rPr>
          <w:lang w:val="pl-PL"/>
        </w:rPr>
        <w:t>3</w:t>
      </w:r>
      <w:r w:rsidRPr="407D5387" w:rsidR="00B449CF">
        <w:rPr>
          <w:lang w:val="pl-PL"/>
        </w:rPr>
        <w:t>:</w:t>
      </w:r>
    </w:p>
    <w:p w:rsidRPr="007014C5" w:rsidR="00816CF4" w:rsidP="00341363" w:rsidRDefault="00816CF4" w14:paraId="77F66243" w14:textId="77777777">
      <w:pPr>
        <w:pStyle w:val="ListParagraph"/>
        <w:numPr>
          <w:ilvl w:val="0"/>
          <w:numId w:val="22"/>
        </w:numPr>
        <w:spacing w:after="0" w:line="360" w:lineRule="auto"/>
        <w:ind w:left="714" w:hanging="357"/>
      </w:pPr>
      <w:proofErr w:type="spellStart"/>
      <w:r>
        <w:rPr>
          <w:lang w:val="en-US"/>
        </w:rPr>
        <w:t>Oprogramowanie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Standardowe</w:t>
      </w:r>
      <w:proofErr w:type="spellEnd"/>
      <w:r>
        <w:rPr>
          <w:lang w:val="en-US"/>
        </w:rPr>
        <w:t>:</w:t>
      </w:r>
    </w:p>
    <w:p w:rsidRPr="000A363E" w:rsidR="00816CF4" w:rsidP="00341363" w:rsidRDefault="00816CF4" w14:paraId="422491E3" w14:textId="3A8892F0">
      <w:pPr>
        <w:pStyle w:val="ListParagraph"/>
        <w:numPr>
          <w:ilvl w:val="1"/>
          <w:numId w:val="22"/>
        </w:numPr>
        <w:spacing w:after="0" w:line="360" w:lineRule="auto"/>
      </w:pPr>
      <w:proofErr w:type="spellStart"/>
      <w:r w:rsidRPr="000A363E">
        <w:rPr>
          <w:lang w:val="pl-PL"/>
        </w:rPr>
        <w:t>Azure</w:t>
      </w:r>
      <w:proofErr w:type="spellEnd"/>
      <w:r w:rsidRPr="000A363E">
        <w:rPr>
          <w:lang w:val="pl-PL"/>
        </w:rPr>
        <w:t xml:space="preserve"> Data </w:t>
      </w:r>
      <w:proofErr w:type="spellStart"/>
      <w:r w:rsidRPr="000A363E">
        <w:rPr>
          <w:lang w:val="pl-PL"/>
        </w:rPr>
        <w:t>Factory</w:t>
      </w:r>
      <w:proofErr w:type="spellEnd"/>
      <w:r>
        <w:rPr>
          <w:lang w:val="pl-PL"/>
        </w:rPr>
        <w:t>(V2)</w:t>
      </w:r>
      <w:r w:rsidRPr="000A363E">
        <w:rPr>
          <w:lang w:val="pl-PL"/>
        </w:rPr>
        <w:t xml:space="preserve"> wraz z </w:t>
      </w:r>
      <w:proofErr w:type="spellStart"/>
      <w:r w:rsidRPr="000A363E">
        <w:rPr>
          <w:lang w:val="pl-PL"/>
        </w:rPr>
        <w:t>Self</w:t>
      </w:r>
      <w:proofErr w:type="spellEnd"/>
      <w:r w:rsidRPr="000A363E">
        <w:rPr>
          <w:lang w:val="pl-PL"/>
        </w:rPr>
        <w:t xml:space="preserve"> </w:t>
      </w:r>
      <w:proofErr w:type="spellStart"/>
      <w:r w:rsidRPr="000A363E">
        <w:rPr>
          <w:lang w:val="pl-PL"/>
        </w:rPr>
        <w:t>Hosted</w:t>
      </w:r>
      <w:proofErr w:type="spellEnd"/>
      <w:r w:rsidRPr="000A363E">
        <w:rPr>
          <w:lang w:val="pl-PL"/>
        </w:rPr>
        <w:t xml:space="preserve"> Integration Runtime pozwalającym na poł</w:t>
      </w:r>
      <w:r>
        <w:rPr>
          <w:lang w:val="pl-PL"/>
        </w:rPr>
        <w:t>ąc</w:t>
      </w:r>
      <w:r w:rsidRPr="000A363E">
        <w:rPr>
          <w:lang w:val="pl-PL"/>
        </w:rPr>
        <w:t>zenia z</w:t>
      </w:r>
      <w:r>
        <w:rPr>
          <w:lang w:val="pl-PL"/>
        </w:rPr>
        <w:t>e środowiskiem on-</w:t>
      </w:r>
      <w:proofErr w:type="spellStart"/>
      <w:r>
        <w:rPr>
          <w:lang w:val="pl-PL"/>
        </w:rPr>
        <w:t>premise</w:t>
      </w:r>
      <w:proofErr w:type="spellEnd"/>
      <w:r w:rsidR="00E962C0">
        <w:rPr>
          <w:lang w:val="pl-PL"/>
        </w:rPr>
        <w:t>,</w:t>
      </w:r>
    </w:p>
    <w:p w:rsidRPr="00637D9E" w:rsidR="00816CF4" w:rsidP="00341363" w:rsidRDefault="00816CF4" w14:paraId="0FFD7A86" w14:textId="77777777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Data Lake Storage Gen2, Standard Tier, ZRS, Hierarchical Namespace, 512GB </w:t>
      </w:r>
    </w:p>
    <w:p w:rsidRPr="00AA516A" w:rsidR="00816CF4" w:rsidP="00341363" w:rsidRDefault="00816CF4" w14:paraId="0A521DFB" w14:textId="2479E239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Azure SQL Database, Single Database, ZRS, S</w:t>
      </w:r>
      <w:r w:rsidR="00AA516A">
        <w:rPr>
          <w:lang w:val="en-US"/>
        </w:rPr>
        <w:t>4</w:t>
      </w:r>
      <w:r>
        <w:rPr>
          <w:lang w:val="en-US"/>
        </w:rPr>
        <w:t xml:space="preserve"> </w:t>
      </w:r>
      <w:r w:rsidR="00AA516A">
        <w:rPr>
          <w:lang w:val="en-US"/>
        </w:rPr>
        <w:t>2</w:t>
      </w:r>
      <w:r>
        <w:rPr>
          <w:lang w:val="en-US"/>
        </w:rPr>
        <w:t xml:space="preserve">00DTU, </w:t>
      </w:r>
      <w:r w:rsidR="00AA516A">
        <w:rPr>
          <w:lang w:val="en-US"/>
        </w:rPr>
        <w:t>7</w:t>
      </w:r>
      <w:r>
        <w:rPr>
          <w:lang w:val="en-US"/>
        </w:rPr>
        <w:t>50GB</w:t>
      </w:r>
      <w:r w:rsidR="00E962C0">
        <w:rPr>
          <w:lang w:val="en-US"/>
        </w:rPr>
        <w:t>;</w:t>
      </w:r>
    </w:p>
    <w:p w:rsidRPr="00971F22" w:rsidR="00AA516A" w:rsidP="00341363" w:rsidRDefault="00AA516A" w14:paraId="5504389D" w14:textId="77777777">
      <w:pPr>
        <w:pStyle w:val="ListParagraph"/>
        <w:numPr>
          <w:ilvl w:val="0"/>
          <w:numId w:val="22"/>
        </w:numPr>
        <w:spacing w:after="0" w:line="360" w:lineRule="auto"/>
      </w:pPr>
      <w:r w:rsidRPr="00971F22">
        <w:rPr>
          <w:lang w:val="pl-PL"/>
        </w:rPr>
        <w:t>Opcjonalne Oprogramowanie Standardowe (jedynie w przypadku, gdy</w:t>
      </w:r>
      <w:r>
        <w:rPr>
          <w:lang w:val="pl-PL"/>
        </w:rPr>
        <w:t xml:space="preserve"> było uwzględnione w architekturze rozwiązania)</w:t>
      </w:r>
      <w:r w:rsidRPr="00971F22">
        <w:rPr>
          <w:lang w:val="pl-PL"/>
        </w:rPr>
        <w:t>:</w:t>
      </w:r>
    </w:p>
    <w:p w:rsidRPr="00B86327" w:rsidR="00AA516A" w:rsidP="00341363" w:rsidRDefault="00AA516A" w14:paraId="1DFCCA8F" w14:textId="72E860CC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Azure Analysis Services Standard S1, 100QPU, 25GB</w:t>
      </w:r>
      <w:r w:rsidR="00E962C0">
        <w:rPr>
          <w:lang w:val="en-US"/>
        </w:rPr>
        <w:t>,</w:t>
      </w:r>
    </w:p>
    <w:p w:rsidRPr="00971F22" w:rsidR="00B86327" w:rsidP="00341363" w:rsidRDefault="00B86327" w14:paraId="24D2E4E0" w14:textId="57D665DF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Azure Synapse Analytics, Compute Optimized Gen2, DWU300, 1TB, 1TB Serverless SQL Pool, 1 Instance Medium(8 </w:t>
      </w:r>
      <w:proofErr w:type="spellStart"/>
      <w:r>
        <w:rPr>
          <w:lang w:val="en-US"/>
        </w:rPr>
        <w:t>vCores</w:t>
      </w:r>
      <w:proofErr w:type="spellEnd"/>
      <w:r>
        <w:rPr>
          <w:lang w:val="en-US"/>
        </w:rPr>
        <w:t>/64GB) Spark Pool</w:t>
      </w:r>
      <w:r w:rsidR="00E962C0">
        <w:rPr>
          <w:lang w:val="en-US"/>
        </w:rPr>
        <w:t>;</w:t>
      </w:r>
    </w:p>
    <w:p w:rsidR="00AA516A" w:rsidP="00341363" w:rsidRDefault="00C737EB" w14:paraId="2876CC30" w14:textId="22464AFA">
      <w:pPr>
        <w:spacing w:after="0" w:line="360" w:lineRule="auto"/>
      </w:pPr>
      <w:r>
        <w:t xml:space="preserve">3) </w:t>
      </w:r>
      <w:r w:rsidR="00AA516A">
        <w:t>Środowisko produkcyjn</w:t>
      </w:r>
      <w:bookmarkStart w:name="_GoBack" w:id="6"/>
      <w:bookmarkEnd w:id="6"/>
      <w:r w:rsidR="00AA516A">
        <w:t>e</w:t>
      </w:r>
    </w:p>
    <w:p w:rsidRPr="007014C5" w:rsidR="00AA516A" w:rsidP="00341363" w:rsidRDefault="00C737EB" w14:paraId="708417B0" w14:textId="3B976741">
      <w:pPr>
        <w:spacing w:after="0" w:line="360" w:lineRule="auto"/>
        <w:ind w:left="1440" w:hanging="360"/>
      </w:pPr>
      <w:r w:rsidR="00C737EB">
        <w:rPr/>
        <w:t xml:space="preserve">a) </w:t>
      </w:r>
      <w:r w:rsidR="00AA516A">
        <w:rPr/>
        <w:t xml:space="preserve">Czas dostarczenia: </w:t>
      </w:r>
      <w:r w:rsidR="00AA516A">
        <w:rPr/>
        <w:t xml:space="preserve">do </w:t>
      </w:r>
      <w:r w:rsidR="00AA516A">
        <w:rPr/>
        <w:t>6 miesięcy po rozpoczęciu Etapu 3</w:t>
      </w:r>
      <w:r w:rsidR="00E962C0">
        <w:rPr/>
        <w:t>:</w:t>
      </w:r>
    </w:p>
    <w:p w:rsidRPr="007014C5" w:rsidR="00AA516A" w:rsidP="00341363" w:rsidRDefault="00AA516A" w14:paraId="168DBB5E" w14:textId="77777777">
      <w:pPr>
        <w:pStyle w:val="ListParagraph"/>
        <w:numPr>
          <w:ilvl w:val="0"/>
          <w:numId w:val="22"/>
        </w:numPr>
        <w:spacing w:after="0" w:line="360" w:lineRule="auto"/>
      </w:pPr>
      <w:proofErr w:type="spellStart"/>
      <w:r>
        <w:rPr>
          <w:lang w:val="en-US"/>
        </w:rPr>
        <w:t>Oprogramowanie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Standardowe</w:t>
      </w:r>
      <w:proofErr w:type="spellEnd"/>
      <w:r>
        <w:rPr>
          <w:lang w:val="en-US"/>
        </w:rPr>
        <w:t>:</w:t>
      </w:r>
    </w:p>
    <w:p w:rsidRPr="000A363E" w:rsidR="00AA516A" w:rsidP="00341363" w:rsidRDefault="00AA516A" w14:paraId="5659C583" w14:textId="77A393B4">
      <w:pPr>
        <w:pStyle w:val="ListParagraph"/>
        <w:numPr>
          <w:ilvl w:val="1"/>
          <w:numId w:val="22"/>
        </w:numPr>
        <w:spacing w:after="0" w:line="360" w:lineRule="auto"/>
      </w:pPr>
      <w:proofErr w:type="spellStart"/>
      <w:r w:rsidRPr="000A363E">
        <w:rPr>
          <w:lang w:val="pl-PL"/>
        </w:rPr>
        <w:t>Azure</w:t>
      </w:r>
      <w:proofErr w:type="spellEnd"/>
      <w:r w:rsidRPr="000A363E">
        <w:rPr>
          <w:lang w:val="pl-PL"/>
        </w:rPr>
        <w:t xml:space="preserve"> Data </w:t>
      </w:r>
      <w:proofErr w:type="spellStart"/>
      <w:r w:rsidRPr="000A363E">
        <w:rPr>
          <w:lang w:val="pl-PL"/>
        </w:rPr>
        <w:t>Factory</w:t>
      </w:r>
      <w:proofErr w:type="spellEnd"/>
      <w:r>
        <w:rPr>
          <w:lang w:val="pl-PL"/>
        </w:rPr>
        <w:t>(V2)</w:t>
      </w:r>
      <w:r w:rsidRPr="000A363E">
        <w:rPr>
          <w:lang w:val="pl-PL"/>
        </w:rPr>
        <w:t xml:space="preserve"> wraz z </w:t>
      </w:r>
      <w:proofErr w:type="spellStart"/>
      <w:r w:rsidRPr="000A363E">
        <w:rPr>
          <w:lang w:val="pl-PL"/>
        </w:rPr>
        <w:t>Self</w:t>
      </w:r>
      <w:proofErr w:type="spellEnd"/>
      <w:r w:rsidRPr="000A363E">
        <w:rPr>
          <w:lang w:val="pl-PL"/>
        </w:rPr>
        <w:t xml:space="preserve"> </w:t>
      </w:r>
      <w:proofErr w:type="spellStart"/>
      <w:r w:rsidRPr="000A363E">
        <w:rPr>
          <w:lang w:val="pl-PL"/>
        </w:rPr>
        <w:t>Hosted</w:t>
      </w:r>
      <w:proofErr w:type="spellEnd"/>
      <w:r w:rsidRPr="000A363E">
        <w:rPr>
          <w:lang w:val="pl-PL"/>
        </w:rPr>
        <w:t xml:space="preserve"> Integration Runtime pozwalającym na poł</w:t>
      </w:r>
      <w:r>
        <w:rPr>
          <w:lang w:val="pl-PL"/>
        </w:rPr>
        <w:t>ąc</w:t>
      </w:r>
      <w:r w:rsidRPr="000A363E">
        <w:rPr>
          <w:lang w:val="pl-PL"/>
        </w:rPr>
        <w:t>zenia z</w:t>
      </w:r>
      <w:r>
        <w:rPr>
          <w:lang w:val="pl-PL"/>
        </w:rPr>
        <w:t>e środowiskiem on-</w:t>
      </w:r>
      <w:proofErr w:type="spellStart"/>
      <w:r>
        <w:rPr>
          <w:lang w:val="pl-PL"/>
        </w:rPr>
        <w:t>premise</w:t>
      </w:r>
      <w:proofErr w:type="spellEnd"/>
      <w:r w:rsidR="00E962C0">
        <w:rPr>
          <w:lang w:val="pl-PL"/>
        </w:rPr>
        <w:t>,</w:t>
      </w:r>
    </w:p>
    <w:p w:rsidRPr="00637D9E" w:rsidR="00AA516A" w:rsidP="00341363" w:rsidRDefault="00AA516A" w14:paraId="4CFB0D8D" w14:textId="47667B09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Data Lake Storage Gen2, Standard Tier, ZRS, Hierarchical Namespace, 512GB</w:t>
      </w:r>
      <w:r w:rsidR="00E962C0">
        <w:rPr>
          <w:lang w:val="en-US"/>
        </w:rPr>
        <w:t>,</w:t>
      </w:r>
    </w:p>
    <w:p w:rsidRPr="00AA516A" w:rsidR="00AA516A" w:rsidP="00341363" w:rsidRDefault="00AA516A" w14:paraId="5643C7B1" w14:textId="418ADDD6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Azure SQL Database, Single Database, ZRS, S6 400DTU, 750GB</w:t>
      </w:r>
      <w:r w:rsidR="00E962C0">
        <w:rPr>
          <w:lang w:val="en-US"/>
        </w:rPr>
        <w:t>;</w:t>
      </w:r>
    </w:p>
    <w:p w:rsidRPr="00971F22" w:rsidR="00AA516A" w:rsidP="00341363" w:rsidRDefault="00AA516A" w14:paraId="0150B99B" w14:textId="77777777">
      <w:pPr>
        <w:pStyle w:val="ListParagraph"/>
        <w:numPr>
          <w:ilvl w:val="0"/>
          <w:numId w:val="22"/>
        </w:numPr>
        <w:spacing w:after="0" w:line="360" w:lineRule="auto"/>
      </w:pPr>
      <w:r w:rsidRPr="00971F22">
        <w:rPr>
          <w:lang w:val="pl-PL"/>
        </w:rPr>
        <w:t>Opcjonalne Oprogramowanie Standardowe (jedynie w przypadku, gdy</w:t>
      </w:r>
      <w:r>
        <w:rPr>
          <w:lang w:val="pl-PL"/>
        </w:rPr>
        <w:t xml:space="preserve"> było uwzględnione w architekturze rozwiązania)</w:t>
      </w:r>
      <w:r w:rsidRPr="00971F22">
        <w:rPr>
          <w:lang w:val="pl-PL"/>
        </w:rPr>
        <w:t>:</w:t>
      </w:r>
    </w:p>
    <w:p w:rsidRPr="00B86327" w:rsidR="00AA516A" w:rsidP="00341363" w:rsidRDefault="00AA516A" w14:paraId="10ED1CCB" w14:textId="076D4538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>Azure Analysis Services Standard S1, 100QPU, 25GB</w:t>
      </w:r>
      <w:r w:rsidR="00E962C0">
        <w:rPr>
          <w:lang w:val="en-US"/>
        </w:rPr>
        <w:t>,</w:t>
      </w:r>
    </w:p>
    <w:p w:rsidRPr="00971F22" w:rsidR="00B86327" w:rsidP="00341363" w:rsidRDefault="00B86327" w14:paraId="7CA25496" w14:textId="4B071440">
      <w:pPr>
        <w:pStyle w:val="ListParagraph"/>
        <w:numPr>
          <w:ilvl w:val="1"/>
          <w:numId w:val="22"/>
        </w:numPr>
        <w:spacing w:after="0" w:line="360" w:lineRule="auto"/>
      </w:pPr>
      <w:r>
        <w:rPr>
          <w:lang w:val="en-US"/>
        </w:rPr>
        <w:t xml:space="preserve">Azure Synapse Analytics, Compute Optimized Gen2, DWU300, 1TB, 1TB Serverless SQL Pool, 1 Instance Medium(8 </w:t>
      </w:r>
      <w:proofErr w:type="spellStart"/>
      <w:r>
        <w:rPr>
          <w:lang w:val="en-US"/>
        </w:rPr>
        <w:t>vCores</w:t>
      </w:r>
      <w:proofErr w:type="spellEnd"/>
      <w:r>
        <w:rPr>
          <w:lang w:val="en-US"/>
        </w:rPr>
        <w:t>/64GB) Spark Pool</w:t>
      </w:r>
      <w:r w:rsidR="00E962C0">
        <w:rPr>
          <w:lang w:val="en-US"/>
        </w:rPr>
        <w:t>.</w:t>
      </w:r>
    </w:p>
    <w:bookmarkEnd w:id="4"/>
    <w:p w:rsidRPr="00971F22" w:rsidR="00FF5389" w:rsidP="007014C5" w:rsidRDefault="00FF5389" w14:paraId="03D7C456" w14:textId="6ADB5476">
      <w:pPr>
        <w:rPr>
          <w:lang w:val="en-US"/>
        </w:rPr>
      </w:pPr>
    </w:p>
    <w:sectPr w:rsidRPr="00971F22" w:rsidR="00FF5389" w:rsidSect="00025120">
      <w:headerReference w:type="default" r:id="rId15"/>
      <w:footerReference w:type="default" r:id="rId16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2C2" w:rsidP="00D7227B" w:rsidRDefault="002F22C2" w14:paraId="462E1269" w14:textId="77777777">
      <w:r>
        <w:separator/>
      </w:r>
    </w:p>
  </w:endnote>
  <w:endnote w:type="continuationSeparator" w:id="0">
    <w:p w:rsidR="002F22C2" w:rsidP="00D7227B" w:rsidRDefault="002F22C2" w14:paraId="3F006E85" w14:textId="77777777">
      <w:r>
        <w:continuationSeparator/>
      </w:r>
    </w:p>
  </w:endnote>
  <w:endnote w:type="continuationNotice" w:id="1">
    <w:p w:rsidR="002F22C2" w:rsidRDefault="002F22C2" w14:paraId="2DD61A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3503"/>
      <w:docPartObj>
        <w:docPartGallery w:val="Page Numbers (Bottom of Page)"/>
        <w:docPartUnique/>
      </w:docPartObj>
    </w:sdtPr>
    <w:sdtContent>
      <w:p w:rsidR="0053201C" w:rsidRDefault="0053201C" w14:paraId="034193F2" w14:textId="16949F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A0">
          <w:rPr>
            <w:noProof/>
          </w:rPr>
          <w:t>2</w:t>
        </w:r>
        <w:r>
          <w:fldChar w:fldCharType="end"/>
        </w:r>
      </w:p>
    </w:sdtContent>
  </w:sdt>
  <w:p w:rsidRPr="00202310" w:rsidR="0053201C" w:rsidP="00202310" w:rsidRDefault="0053201C" w14:paraId="19B77D4C" w14:textId="0FFA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2C2" w:rsidP="00D7227B" w:rsidRDefault="002F22C2" w14:paraId="4B3F44B1" w14:textId="77777777">
      <w:r>
        <w:separator/>
      </w:r>
    </w:p>
  </w:footnote>
  <w:footnote w:type="continuationSeparator" w:id="0">
    <w:p w:rsidR="002F22C2" w:rsidP="00D7227B" w:rsidRDefault="002F22C2" w14:paraId="5940BB10" w14:textId="77777777">
      <w:r>
        <w:continuationSeparator/>
      </w:r>
    </w:p>
  </w:footnote>
  <w:footnote w:type="continuationNotice" w:id="1">
    <w:p w:rsidR="002F22C2" w:rsidRDefault="002F22C2" w14:paraId="19C581F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7EE0" w:rsidR="0053201C" w:rsidP="009D7EE0" w:rsidRDefault="0053201C" w14:paraId="518CAE32" w14:textId="7F7F6F56">
    <w:pPr>
      <w:pStyle w:val="Header"/>
      <w:tabs>
        <w:tab w:val="clear" w:pos="9072"/>
      </w:tabs>
      <w:ind w:right="-1134"/>
      <w:jc w:val="both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D0518CD"/>
    <w:multiLevelType w:val="hybridMultilevel"/>
    <w:tmpl w:val="2CC4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F65"/>
    <w:multiLevelType w:val="hybridMultilevel"/>
    <w:tmpl w:val="2F5ADBD6"/>
    <w:name w:val="WW8Num20222"/>
    <w:lvl w:ilvl="0" w:tplc="628CEC82">
      <w:start w:val="1"/>
      <w:numFmt w:val="bullet"/>
      <w:lvlText w:val=""/>
      <w:lvlJc w:val="left"/>
      <w:pPr>
        <w:ind w:left="171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2D65470"/>
    <w:multiLevelType w:val="hybridMultilevel"/>
    <w:tmpl w:val="1B6A0A38"/>
    <w:lvl w:ilvl="0" w:tplc="BA469A74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A4E"/>
    <w:multiLevelType w:val="hybridMultilevel"/>
    <w:tmpl w:val="10F6000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05414B"/>
    <w:multiLevelType w:val="hybridMultilevel"/>
    <w:tmpl w:val="4776DDAC"/>
    <w:lvl w:ilvl="0" w:tplc="B93E23FA">
      <w:start w:val="1"/>
      <w:numFmt w:val="decimal"/>
      <w:pStyle w:val="narmal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7112"/>
    <w:multiLevelType w:val="hybridMultilevel"/>
    <w:tmpl w:val="5FBE4F38"/>
    <w:lvl w:ilvl="0" w:tplc="18A2639A">
      <w:start w:val="4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66D2C"/>
    <w:multiLevelType w:val="hybridMultilevel"/>
    <w:tmpl w:val="E6EA4670"/>
    <w:lvl w:ilvl="0" w:tplc="91A85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2658"/>
    <w:multiLevelType w:val="hybridMultilevel"/>
    <w:tmpl w:val="7B4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182F"/>
    <w:multiLevelType w:val="hybridMultilevel"/>
    <w:tmpl w:val="14648354"/>
    <w:lvl w:ilvl="0" w:tplc="6D8AA5C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962D6"/>
    <w:multiLevelType w:val="hybridMultilevel"/>
    <w:tmpl w:val="F950F360"/>
    <w:lvl w:ilvl="0" w:tplc="74D8E7D8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0142"/>
    <w:multiLevelType w:val="hybridMultilevel"/>
    <w:tmpl w:val="C61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763D7"/>
    <w:multiLevelType w:val="hybridMultilevel"/>
    <w:tmpl w:val="E1D4298A"/>
    <w:name w:val="WW8Num2022"/>
    <w:lvl w:ilvl="0" w:tplc="F07426A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70623D6D"/>
    <w:multiLevelType w:val="hybridMultilevel"/>
    <w:tmpl w:val="8DEE8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3DE49CA"/>
    <w:multiLevelType w:val="hybridMultilevel"/>
    <w:tmpl w:val="FDE8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hint="default" w:ascii="Calibri" w:hAnsi="Calibri" w:cs="Calibri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7A56792E"/>
    <w:multiLevelType w:val="hybridMultilevel"/>
    <w:tmpl w:val="654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CE35F2A"/>
    <w:multiLevelType w:val="hybridMultilevel"/>
    <w:tmpl w:val="4E3CC14C"/>
    <w:lvl w:ilvl="0" w:tplc="7E40E4E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7681">
    <w:abstractNumId w:val="0"/>
  </w:num>
  <w:num w:numId="2" w16cid:durableId="899556770">
    <w:abstractNumId w:val="19"/>
    <w:lvlOverride w:ilvl="0">
      <w:startOverride w:val="1"/>
    </w:lvlOverride>
  </w:num>
  <w:num w:numId="3" w16cid:durableId="1904559000">
    <w:abstractNumId w:val="12"/>
  </w:num>
  <w:num w:numId="4" w16cid:durableId="1508907482">
    <w:abstractNumId w:val="12"/>
    <w:lvlOverride w:ilvl="0">
      <w:startOverride w:val="1"/>
    </w:lvlOverride>
  </w:num>
  <w:num w:numId="5" w16cid:durableId="82772493">
    <w:abstractNumId w:val="9"/>
  </w:num>
  <w:num w:numId="6" w16cid:durableId="1367098895">
    <w:abstractNumId w:val="9"/>
    <w:lvlOverride w:ilvl="0">
      <w:startOverride w:val="1"/>
    </w:lvlOverride>
  </w:num>
  <w:num w:numId="7" w16cid:durableId="1663967383">
    <w:abstractNumId w:val="7"/>
  </w:num>
  <w:num w:numId="8" w16cid:durableId="1740056377">
    <w:abstractNumId w:val="8"/>
  </w:num>
  <w:num w:numId="9" w16cid:durableId="1633748059">
    <w:abstractNumId w:val="6"/>
  </w:num>
  <w:num w:numId="10" w16cid:durableId="1194656654">
    <w:abstractNumId w:val="10"/>
  </w:num>
  <w:num w:numId="11" w16cid:durableId="470053719">
    <w:abstractNumId w:val="15"/>
  </w:num>
  <w:num w:numId="12" w16cid:durableId="563221368">
    <w:abstractNumId w:val="14"/>
  </w:num>
  <w:num w:numId="13" w16cid:durableId="677123211">
    <w:abstractNumId w:val="4"/>
  </w:num>
  <w:num w:numId="14" w16cid:durableId="1299991807">
    <w:abstractNumId w:val="2"/>
  </w:num>
  <w:num w:numId="15" w16cid:durableId="184296200">
    <w:abstractNumId w:val="20"/>
  </w:num>
  <w:num w:numId="16" w16cid:durableId="870653318">
    <w:abstractNumId w:val="3"/>
  </w:num>
  <w:num w:numId="17" w16cid:durableId="1611863036">
    <w:abstractNumId w:val="21"/>
  </w:num>
  <w:num w:numId="18" w16cid:durableId="1896231044">
    <w:abstractNumId w:val="1"/>
  </w:num>
  <w:num w:numId="19" w16cid:durableId="1749957976">
    <w:abstractNumId w:val="18"/>
  </w:num>
  <w:num w:numId="20" w16cid:durableId="360594721">
    <w:abstractNumId w:val="17"/>
  </w:num>
  <w:num w:numId="21" w16cid:durableId="1486123766">
    <w:abstractNumId w:val="13"/>
  </w:num>
  <w:num w:numId="22" w16cid:durableId="537351567">
    <w:abstractNumId w:val="5"/>
  </w:num>
  <w:num w:numId="23" w16cid:durableId="169371749">
    <w:abstractNumId w:val="11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dirty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C"/>
    <w:rsid w:val="00001724"/>
    <w:rsid w:val="00003377"/>
    <w:rsid w:val="00005511"/>
    <w:rsid w:val="0000708F"/>
    <w:rsid w:val="0002141A"/>
    <w:rsid w:val="00023818"/>
    <w:rsid w:val="00023B1A"/>
    <w:rsid w:val="00024048"/>
    <w:rsid w:val="00025120"/>
    <w:rsid w:val="00026B6C"/>
    <w:rsid w:val="000316CF"/>
    <w:rsid w:val="00032D21"/>
    <w:rsid w:val="00033D9D"/>
    <w:rsid w:val="00041DC9"/>
    <w:rsid w:val="000434F6"/>
    <w:rsid w:val="000448C1"/>
    <w:rsid w:val="000455A3"/>
    <w:rsid w:val="0004625E"/>
    <w:rsid w:val="000477AE"/>
    <w:rsid w:val="0005042E"/>
    <w:rsid w:val="000534EE"/>
    <w:rsid w:val="00054F56"/>
    <w:rsid w:val="00056740"/>
    <w:rsid w:val="00057B2B"/>
    <w:rsid w:val="0006395D"/>
    <w:rsid w:val="00063A64"/>
    <w:rsid w:val="00063B90"/>
    <w:rsid w:val="00064117"/>
    <w:rsid w:val="000650ED"/>
    <w:rsid w:val="000650F2"/>
    <w:rsid w:val="00065AC9"/>
    <w:rsid w:val="000765BB"/>
    <w:rsid w:val="000777E8"/>
    <w:rsid w:val="00080401"/>
    <w:rsid w:val="00080614"/>
    <w:rsid w:val="000830FB"/>
    <w:rsid w:val="000865CE"/>
    <w:rsid w:val="00091445"/>
    <w:rsid w:val="0009236C"/>
    <w:rsid w:val="00093558"/>
    <w:rsid w:val="00094087"/>
    <w:rsid w:val="0009441D"/>
    <w:rsid w:val="00095858"/>
    <w:rsid w:val="000A05BB"/>
    <w:rsid w:val="000A363E"/>
    <w:rsid w:val="000A584F"/>
    <w:rsid w:val="000A610B"/>
    <w:rsid w:val="000B14F5"/>
    <w:rsid w:val="000B15CF"/>
    <w:rsid w:val="000B3DDF"/>
    <w:rsid w:val="000B3F32"/>
    <w:rsid w:val="000B5DE6"/>
    <w:rsid w:val="000B5E6D"/>
    <w:rsid w:val="000B6F23"/>
    <w:rsid w:val="000C00F6"/>
    <w:rsid w:val="000C2986"/>
    <w:rsid w:val="000C3B90"/>
    <w:rsid w:val="000C3C93"/>
    <w:rsid w:val="000C3F72"/>
    <w:rsid w:val="000C5519"/>
    <w:rsid w:val="000D1D97"/>
    <w:rsid w:val="000D4436"/>
    <w:rsid w:val="000D4B0A"/>
    <w:rsid w:val="000D6CB4"/>
    <w:rsid w:val="000E0847"/>
    <w:rsid w:val="000E2A05"/>
    <w:rsid w:val="000E2E07"/>
    <w:rsid w:val="000E3B64"/>
    <w:rsid w:val="000E4D6E"/>
    <w:rsid w:val="000E63F3"/>
    <w:rsid w:val="000E6AAC"/>
    <w:rsid w:val="000E6DEC"/>
    <w:rsid w:val="000E71D4"/>
    <w:rsid w:val="000F0AA9"/>
    <w:rsid w:val="000F3371"/>
    <w:rsid w:val="000F4BA7"/>
    <w:rsid w:val="000F55CA"/>
    <w:rsid w:val="000F6D6E"/>
    <w:rsid w:val="000F76FD"/>
    <w:rsid w:val="000F7946"/>
    <w:rsid w:val="00101787"/>
    <w:rsid w:val="001100A8"/>
    <w:rsid w:val="0011061D"/>
    <w:rsid w:val="0011314F"/>
    <w:rsid w:val="001133FE"/>
    <w:rsid w:val="00114D11"/>
    <w:rsid w:val="00115E35"/>
    <w:rsid w:val="00116541"/>
    <w:rsid w:val="001176D3"/>
    <w:rsid w:val="001217D1"/>
    <w:rsid w:val="00122C4F"/>
    <w:rsid w:val="00122E0E"/>
    <w:rsid w:val="001250D8"/>
    <w:rsid w:val="00127B4C"/>
    <w:rsid w:val="00130483"/>
    <w:rsid w:val="00130743"/>
    <w:rsid w:val="00130B94"/>
    <w:rsid w:val="00131012"/>
    <w:rsid w:val="00131743"/>
    <w:rsid w:val="00132AB6"/>
    <w:rsid w:val="001341D8"/>
    <w:rsid w:val="001352F6"/>
    <w:rsid w:val="0013597B"/>
    <w:rsid w:val="0014201A"/>
    <w:rsid w:val="00144ED8"/>
    <w:rsid w:val="00146C76"/>
    <w:rsid w:val="001478AA"/>
    <w:rsid w:val="00152ABD"/>
    <w:rsid w:val="00153966"/>
    <w:rsid w:val="00154CF1"/>
    <w:rsid w:val="001628AC"/>
    <w:rsid w:val="0016661C"/>
    <w:rsid w:val="00167364"/>
    <w:rsid w:val="001703D1"/>
    <w:rsid w:val="001735FF"/>
    <w:rsid w:val="00174A7A"/>
    <w:rsid w:val="001761CF"/>
    <w:rsid w:val="0018030E"/>
    <w:rsid w:val="0018047E"/>
    <w:rsid w:val="00180F15"/>
    <w:rsid w:val="00186929"/>
    <w:rsid w:val="00190540"/>
    <w:rsid w:val="00193499"/>
    <w:rsid w:val="00197470"/>
    <w:rsid w:val="001A4D39"/>
    <w:rsid w:val="001A54E6"/>
    <w:rsid w:val="001A68EC"/>
    <w:rsid w:val="001B3CB2"/>
    <w:rsid w:val="001B450C"/>
    <w:rsid w:val="001C06CA"/>
    <w:rsid w:val="001C1328"/>
    <w:rsid w:val="001C1E8C"/>
    <w:rsid w:val="001C2987"/>
    <w:rsid w:val="001C3EBC"/>
    <w:rsid w:val="001C72E9"/>
    <w:rsid w:val="001C74CD"/>
    <w:rsid w:val="001C7EDA"/>
    <w:rsid w:val="001D46DB"/>
    <w:rsid w:val="001D6CE6"/>
    <w:rsid w:val="001E01EA"/>
    <w:rsid w:val="001E1EE3"/>
    <w:rsid w:val="001E4711"/>
    <w:rsid w:val="001E5BA8"/>
    <w:rsid w:val="001F0D41"/>
    <w:rsid w:val="001F0FB2"/>
    <w:rsid w:val="001F19A7"/>
    <w:rsid w:val="001F6AF4"/>
    <w:rsid w:val="00201F34"/>
    <w:rsid w:val="00202303"/>
    <w:rsid w:val="00202310"/>
    <w:rsid w:val="00202A4C"/>
    <w:rsid w:val="00206320"/>
    <w:rsid w:val="002069FB"/>
    <w:rsid w:val="0020701D"/>
    <w:rsid w:val="00207BE1"/>
    <w:rsid w:val="00212F73"/>
    <w:rsid w:val="002135E7"/>
    <w:rsid w:val="0021460E"/>
    <w:rsid w:val="0021517F"/>
    <w:rsid w:val="00223050"/>
    <w:rsid w:val="00224C77"/>
    <w:rsid w:val="00225053"/>
    <w:rsid w:val="00225CDA"/>
    <w:rsid w:val="00234F18"/>
    <w:rsid w:val="00234FE8"/>
    <w:rsid w:val="002434DF"/>
    <w:rsid w:val="002460D1"/>
    <w:rsid w:val="002507E9"/>
    <w:rsid w:val="00254032"/>
    <w:rsid w:val="002578ED"/>
    <w:rsid w:val="00265FA2"/>
    <w:rsid w:val="00266EC0"/>
    <w:rsid w:val="00267F00"/>
    <w:rsid w:val="0027228B"/>
    <w:rsid w:val="00273ADD"/>
    <w:rsid w:val="002751FD"/>
    <w:rsid w:val="00276EB5"/>
    <w:rsid w:val="002801E4"/>
    <w:rsid w:val="002854E7"/>
    <w:rsid w:val="00285C3C"/>
    <w:rsid w:val="00291473"/>
    <w:rsid w:val="002935B2"/>
    <w:rsid w:val="00296090"/>
    <w:rsid w:val="0029646B"/>
    <w:rsid w:val="0029790D"/>
    <w:rsid w:val="002A11A1"/>
    <w:rsid w:val="002A2B85"/>
    <w:rsid w:val="002A3BD7"/>
    <w:rsid w:val="002A4DF7"/>
    <w:rsid w:val="002A526C"/>
    <w:rsid w:val="002A6C03"/>
    <w:rsid w:val="002A7875"/>
    <w:rsid w:val="002B1812"/>
    <w:rsid w:val="002B282D"/>
    <w:rsid w:val="002B7272"/>
    <w:rsid w:val="002C31D0"/>
    <w:rsid w:val="002C4424"/>
    <w:rsid w:val="002C44D3"/>
    <w:rsid w:val="002C55EE"/>
    <w:rsid w:val="002C6467"/>
    <w:rsid w:val="002C7DD8"/>
    <w:rsid w:val="002D0D31"/>
    <w:rsid w:val="002D1890"/>
    <w:rsid w:val="002D25DC"/>
    <w:rsid w:val="002D4BB7"/>
    <w:rsid w:val="002D6587"/>
    <w:rsid w:val="002E2D07"/>
    <w:rsid w:val="002E43F6"/>
    <w:rsid w:val="002E5365"/>
    <w:rsid w:val="002E68AD"/>
    <w:rsid w:val="002F0A87"/>
    <w:rsid w:val="002F22C2"/>
    <w:rsid w:val="002F3EBC"/>
    <w:rsid w:val="002F409E"/>
    <w:rsid w:val="002F40A3"/>
    <w:rsid w:val="002F7FD3"/>
    <w:rsid w:val="00303C73"/>
    <w:rsid w:val="00304002"/>
    <w:rsid w:val="003061CF"/>
    <w:rsid w:val="003118CE"/>
    <w:rsid w:val="00312D3F"/>
    <w:rsid w:val="00313D12"/>
    <w:rsid w:val="00314F51"/>
    <w:rsid w:val="00317E34"/>
    <w:rsid w:val="00321748"/>
    <w:rsid w:val="00322724"/>
    <w:rsid w:val="00323262"/>
    <w:rsid w:val="003247E6"/>
    <w:rsid w:val="00326E48"/>
    <w:rsid w:val="00327F25"/>
    <w:rsid w:val="00331D58"/>
    <w:rsid w:val="00331DAA"/>
    <w:rsid w:val="00332F79"/>
    <w:rsid w:val="00334CBA"/>
    <w:rsid w:val="00336032"/>
    <w:rsid w:val="003364DD"/>
    <w:rsid w:val="0034050E"/>
    <w:rsid w:val="00341363"/>
    <w:rsid w:val="00341FD3"/>
    <w:rsid w:val="003433BF"/>
    <w:rsid w:val="00344B37"/>
    <w:rsid w:val="0034505B"/>
    <w:rsid w:val="003516B1"/>
    <w:rsid w:val="00355915"/>
    <w:rsid w:val="003566F4"/>
    <w:rsid w:val="0036041D"/>
    <w:rsid w:val="00361875"/>
    <w:rsid w:val="0036364D"/>
    <w:rsid w:val="003657CF"/>
    <w:rsid w:val="00366950"/>
    <w:rsid w:val="00370119"/>
    <w:rsid w:val="00371071"/>
    <w:rsid w:val="003713A7"/>
    <w:rsid w:val="003722DE"/>
    <w:rsid w:val="00372CCE"/>
    <w:rsid w:val="003738E7"/>
    <w:rsid w:val="00374EF4"/>
    <w:rsid w:val="00375522"/>
    <w:rsid w:val="00380796"/>
    <w:rsid w:val="0038232E"/>
    <w:rsid w:val="0038289E"/>
    <w:rsid w:val="00391697"/>
    <w:rsid w:val="003917C3"/>
    <w:rsid w:val="00391AD8"/>
    <w:rsid w:val="003964F6"/>
    <w:rsid w:val="00397796"/>
    <w:rsid w:val="003A393A"/>
    <w:rsid w:val="003A7A1D"/>
    <w:rsid w:val="003B1A44"/>
    <w:rsid w:val="003B1CCD"/>
    <w:rsid w:val="003C0D47"/>
    <w:rsid w:val="003C34B3"/>
    <w:rsid w:val="003C5A42"/>
    <w:rsid w:val="003C6BF1"/>
    <w:rsid w:val="003C7BC2"/>
    <w:rsid w:val="003D3D82"/>
    <w:rsid w:val="003D5B35"/>
    <w:rsid w:val="003D6414"/>
    <w:rsid w:val="003D7E43"/>
    <w:rsid w:val="003E07B3"/>
    <w:rsid w:val="003E11C3"/>
    <w:rsid w:val="003E39BB"/>
    <w:rsid w:val="003F126F"/>
    <w:rsid w:val="003F1336"/>
    <w:rsid w:val="003F1B6C"/>
    <w:rsid w:val="003F4257"/>
    <w:rsid w:val="003F75C2"/>
    <w:rsid w:val="003F799B"/>
    <w:rsid w:val="004006D5"/>
    <w:rsid w:val="00403176"/>
    <w:rsid w:val="0041131E"/>
    <w:rsid w:val="00412097"/>
    <w:rsid w:val="00412DCA"/>
    <w:rsid w:val="004169EB"/>
    <w:rsid w:val="00416A7C"/>
    <w:rsid w:val="0041700D"/>
    <w:rsid w:val="0042024B"/>
    <w:rsid w:val="004207E8"/>
    <w:rsid w:val="00421B80"/>
    <w:rsid w:val="00421F02"/>
    <w:rsid w:val="00424E14"/>
    <w:rsid w:val="00427241"/>
    <w:rsid w:val="00434F83"/>
    <w:rsid w:val="0043789B"/>
    <w:rsid w:val="004415A0"/>
    <w:rsid w:val="004440C3"/>
    <w:rsid w:val="004466CE"/>
    <w:rsid w:val="004475A7"/>
    <w:rsid w:val="004515C4"/>
    <w:rsid w:val="00453C05"/>
    <w:rsid w:val="00460CA4"/>
    <w:rsid w:val="004619CC"/>
    <w:rsid w:val="00464719"/>
    <w:rsid w:val="0046473F"/>
    <w:rsid w:val="00472104"/>
    <w:rsid w:val="0047351C"/>
    <w:rsid w:val="00476378"/>
    <w:rsid w:val="004769F1"/>
    <w:rsid w:val="00483E4D"/>
    <w:rsid w:val="0048404E"/>
    <w:rsid w:val="004848BB"/>
    <w:rsid w:val="004868C9"/>
    <w:rsid w:val="00486BC0"/>
    <w:rsid w:val="00491C11"/>
    <w:rsid w:val="00492AA1"/>
    <w:rsid w:val="00492AB7"/>
    <w:rsid w:val="00492D6E"/>
    <w:rsid w:val="00494AD1"/>
    <w:rsid w:val="00494BB9"/>
    <w:rsid w:val="00495A98"/>
    <w:rsid w:val="00497DEF"/>
    <w:rsid w:val="004A5671"/>
    <w:rsid w:val="004B05E1"/>
    <w:rsid w:val="004B3D8C"/>
    <w:rsid w:val="004B4356"/>
    <w:rsid w:val="004C189D"/>
    <w:rsid w:val="004C1BD7"/>
    <w:rsid w:val="004C2620"/>
    <w:rsid w:val="004C4EB7"/>
    <w:rsid w:val="004C522B"/>
    <w:rsid w:val="004C7449"/>
    <w:rsid w:val="004D0931"/>
    <w:rsid w:val="004D1BAD"/>
    <w:rsid w:val="004D30D9"/>
    <w:rsid w:val="004E5B39"/>
    <w:rsid w:val="004E624B"/>
    <w:rsid w:val="004E74FF"/>
    <w:rsid w:val="004E7F09"/>
    <w:rsid w:val="004F54B0"/>
    <w:rsid w:val="004F76C2"/>
    <w:rsid w:val="0050150B"/>
    <w:rsid w:val="0050237A"/>
    <w:rsid w:val="0050312B"/>
    <w:rsid w:val="00505278"/>
    <w:rsid w:val="00505AC8"/>
    <w:rsid w:val="00506FD7"/>
    <w:rsid w:val="005103A6"/>
    <w:rsid w:val="00511009"/>
    <w:rsid w:val="00511F22"/>
    <w:rsid w:val="005134AE"/>
    <w:rsid w:val="00514B22"/>
    <w:rsid w:val="00514BD7"/>
    <w:rsid w:val="00515C69"/>
    <w:rsid w:val="00516852"/>
    <w:rsid w:val="00522A50"/>
    <w:rsid w:val="005245F5"/>
    <w:rsid w:val="005260E9"/>
    <w:rsid w:val="0053201C"/>
    <w:rsid w:val="005410BC"/>
    <w:rsid w:val="00545B6B"/>
    <w:rsid w:val="00545FC9"/>
    <w:rsid w:val="005502F0"/>
    <w:rsid w:val="00551618"/>
    <w:rsid w:val="00553F67"/>
    <w:rsid w:val="005546ED"/>
    <w:rsid w:val="00554DA7"/>
    <w:rsid w:val="00561BBA"/>
    <w:rsid w:val="00563A59"/>
    <w:rsid w:val="00563F50"/>
    <w:rsid w:val="00566A90"/>
    <w:rsid w:val="00567035"/>
    <w:rsid w:val="005716A0"/>
    <w:rsid w:val="005729E9"/>
    <w:rsid w:val="00573721"/>
    <w:rsid w:val="00575562"/>
    <w:rsid w:val="00576574"/>
    <w:rsid w:val="0057667C"/>
    <w:rsid w:val="0058013A"/>
    <w:rsid w:val="005850E8"/>
    <w:rsid w:val="005854F4"/>
    <w:rsid w:val="005906E3"/>
    <w:rsid w:val="00591EE1"/>
    <w:rsid w:val="005934AB"/>
    <w:rsid w:val="005A0438"/>
    <w:rsid w:val="005A2242"/>
    <w:rsid w:val="005A6CAB"/>
    <w:rsid w:val="005B0F94"/>
    <w:rsid w:val="005B35B9"/>
    <w:rsid w:val="005B43D3"/>
    <w:rsid w:val="005C053A"/>
    <w:rsid w:val="005C196E"/>
    <w:rsid w:val="005C2BF2"/>
    <w:rsid w:val="005C2F10"/>
    <w:rsid w:val="005C3387"/>
    <w:rsid w:val="005C5E50"/>
    <w:rsid w:val="005C75BC"/>
    <w:rsid w:val="005D1058"/>
    <w:rsid w:val="005D19BC"/>
    <w:rsid w:val="005D3C3E"/>
    <w:rsid w:val="005D58BE"/>
    <w:rsid w:val="005E09CA"/>
    <w:rsid w:val="005E0E3F"/>
    <w:rsid w:val="005E62BE"/>
    <w:rsid w:val="005E707E"/>
    <w:rsid w:val="005E7922"/>
    <w:rsid w:val="005F0411"/>
    <w:rsid w:val="005F2E22"/>
    <w:rsid w:val="005F51C8"/>
    <w:rsid w:val="006021C6"/>
    <w:rsid w:val="00603F02"/>
    <w:rsid w:val="00607BB2"/>
    <w:rsid w:val="006135C3"/>
    <w:rsid w:val="00615118"/>
    <w:rsid w:val="00616CEB"/>
    <w:rsid w:val="00617616"/>
    <w:rsid w:val="006213D2"/>
    <w:rsid w:val="00623460"/>
    <w:rsid w:val="006260E6"/>
    <w:rsid w:val="00626AE0"/>
    <w:rsid w:val="00630551"/>
    <w:rsid w:val="006318C0"/>
    <w:rsid w:val="006320DD"/>
    <w:rsid w:val="00637D9E"/>
    <w:rsid w:val="00640DFD"/>
    <w:rsid w:val="00641D62"/>
    <w:rsid w:val="00641EEE"/>
    <w:rsid w:val="00643325"/>
    <w:rsid w:val="006433FD"/>
    <w:rsid w:val="006461B2"/>
    <w:rsid w:val="006501B3"/>
    <w:rsid w:val="006514F1"/>
    <w:rsid w:val="0065277F"/>
    <w:rsid w:val="0065361A"/>
    <w:rsid w:val="00660092"/>
    <w:rsid w:val="00660D78"/>
    <w:rsid w:val="00661B3D"/>
    <w:rsid w:val="006623C3"/>
    <w:rsid w:val="0066454C"/>
    <w:rsid w:val="0066512C"/>
    <w:rsid w:val="006717BA"/>
    <w:rsid w:val="00674997"/>
    <w:rsid w:val="0068136F"/>
    <w:rsid w:val="00690064"/>
    <w:rsid w:val="00691918"/>
    <w:rsid w:val="0069265B"/>
    <w:rsid w:val="00694BCA"/>
    <w:rsid w:val="00696ABD"/>
    <w:rsid w:val="006977AB"/>
    <w:rsid w:val="006A17A4"/>
    <w:rsid w:val="006A59F2"/>
    <w:rsid w:val="006B0257"/>
    <w:rsid w:val="006B2283"/>
    <w:rsid w:val="006B3C04"/>
    <w:rsid w:val="006B7416"/>
    <w:rsid w:val="006C0BF9"/>
    <w:rsid w:val="006C3310"/>
    <w:rsid w:val="006C4A1B"/>
    <w:rsid w:val="006C529E"/>
    <w:rsid w:val="006C6FA6"/>
    <w:rsid w:val="006D3AAA"/>
    <w:rsid w:val="006D3F10"/>
    <w:rsid w:val="006D427B"/>
    <w:rsid w:val="006D4ABF"/>
    <w:rsid w:val="006D765F"/>
    <w:rsid w:val="006E09BF"/>
    <w:rsid w:val="006E16CC"/>
    <w:rsid w:val="006E1C05"/>
    <w:rsid w:val="006E3382"/>
    <w:rsid w:val="006E4A39"/>
    <w:rsid w:val="006E5059"/>
    <w:rsid w:val="006E60D6"/>
    <w:rsid w:val="006F53FE"/>
    <w:rsid w:val="0070014A"/>
    <w:rsid w:val="007014C5"/>
    <w:rsid w:val="007018A4"/>
    <w:rsid w:val="007019E5"/>
    <w:rsid w:val="00703237"/>
    <w:rsid w:val="00703807"/>
    <w:rsid w:val="00706B3D"/>
    <w:rsid w:val="00710EEB"/>
    <w:rsid w:val="00711064"/>
    <w:rsid w:val="00712D0C"/>
    <w:rsid w:val="007133A6"/>
    <w:rsid w:val="0071696C"/>
    <w:rsid w:val="007239C1"/>
    <w:rsid w:val="00724B5A"/>
    <w:rsid w:val="00726942"/>
    <w:rsid w:val="00726C0C"/>
    <w:rsid w:val="00727A4B"/>
    <w:rsid w:val="00733B1E"/>
    <w:rsid w:val="00734B77"/>
    <w:rsid w:val="007410D9"/>
    <w:rsid w:val="00742D3A"/>
    <w:rsid w:val="00743417"/>
    <w:rsid w:val="00743BB5"/>
    <w:rsid w:val="00745165"/>
    <w:rsid w:val="0074726E"/>
    <w:rsid w:val="00751386"/>
    <w:rsid w:val="00753910"/>
    <w:rsid w:val="007600CC"/>
    <w:rsid w:val="007603AC"/>
    <w:rsid w:val="0076153D"/>
    <w:rsid w:val="0076179C"/>
    <w:rsid w:val="007659E0"/>
    <w:rsid w:val="00765DE7"/>
    <w:rsid w:val="007672BD"/>
    <w:rsid w:val="00767DF6"/>
    <w:rsid w:val="00772BE5"/>
    <w:rsid w:val="007736E7"/>
    <w:rsid w:val="00773A18"/>
    <w:rsid w:val="00777780"/>
    <w:rsid w:val="00780614"/>
    <w:rsid w:val="007837F2"/>
    <w:rsid w:val="00784974"/>
    <w:rsid w:val="00784FD9"/>
    <w:rsid w:val="00787642"/>
    <w:rsid w:val="00790A7E"/>
    <w:rsid w:val="00791B20"/>
    <w:rsid w:val="007920F9"/>
    <w:rsid w:val="00796D62"/>
    <w:rsid w:val="00797910"/>
    <w:rsid w:val="007A5B6F"/>
    <w:rsid w:val="007A68DA"/>
    <w:rsid w:val="007A7187"/>
    <w:rsid w:val="007A7CEF"/>
    <w:rsid w:val="007B13E6"/>
    <w:rsid w:val="007B3EC2"/>
    <w:rsid w:val="007B4024"/>
    <w:rsid w:val="007B61FF"/>
    <w:rsid w:val="007B7A88"/>
    <w:rsid w:val="007B7DEF"/>
    <w:rsid w:val="007C1DEB"/>
    <w:rsid w:val="007C4757"/>
    <w:rsid w:val="007C5910"/>
    <w:rsid w:val="007D21D9"/>
    <w:rsid w:val="007D58BD"/>
    <w:rsid w:val="007D6084"/>
    <w:rsid w:val="007E1933"/>
    <w:rsid w:val="007E2DF8"/>
    <w:rsid w:val="007E3401"/>
    <w:rsid w:val="007E5F0C"/>
    <w:rsid w:val="007F0853"/>
    <w:rsid w:val="007F19BE"/>
    <w:rsid w:val="007F20C6"/>
    <w:rsid w:val="007F2C89"/>
    <w:rsid w:val="007F3104"/>
    <w:rsid w:val="007F350B"/>
    <w:rsid w:val="007F4303"/>
    <w:rsid w:val="007F5C31"/>
    <w:rsid w:val="007F7CAD"/>
    <w:rsid w:val="00800371"/>
    <w:rsid w:val="00803610"/>
    <w:rsid w:val="00806E40"/>
    <w:rsid w:val="0081011A"/>
    <w:rsid w:val="008107F0"/>
    <w:rsid w:val="00815E16"/>
    <w:rsid w:val="00816CF4"/>
    <w:rsid w:val="008172F5"/>
    <w:rsid w:val="00820651"/>
    <w:rsid w:val="00822443"/>
    <w:rsid w:val="00826FEB"/>
    <w:rsid w:val="00831105"/>
    <w:rsid w:val="00832184"/>
    <w:rsid w:val="00833621"/>
    <w:rsid w:val="008363F8"/>
    <w:rsid w:val="00836958"/>
    <w:rsid w:val="00837A15"/>
    <w:rsid w:val="00840835"/>
    <w:rsid w:val="00841E58"/>
    <w:rsid w:val="00842A3D"/>
    <w:rsid w:val="00842A73"/>
    <w:rsid w:val="0084385C"/>
    <w:rsid w:val="00844AC0"/>
    <w:rsid w:val="00847925"/>
    <w:rsid w:val="008525D1"/>
    <w:rsid w:val="00852D7D"/>
    <w:rsid w:val="00863D79"/>
    <w:rsid w:val="00864959"/>
    <w:rsid w:val="00864DBC"/>
    <w:rsid w:val="008658CA"/>
    <w:rsid w:val="00867253"/>
    <w:rsid w:val="0087430F"/>
    <w:rsid w:val="008835AB"/>
    <w:rsid w:val="00884992"/>
    <w:rsid w:val="00884E0B"/>
    <w:rsid w:val="008855A8"/>
    <w:rsid w:val="00885761"/>
    <w:rsid w:val="0088671C"/>
    <w:rsid w:val="0088774A"/>
    <w:rsid w:val="00887F0B"/>
    <w:rsid w:val="00893EE5"/>
    <w:rsid w:val="00894054"/>
    <w:rsid w:val="0089495B"/>
    <w:rsid w:val="008951AE"/>
    <w:rsid w:val="008A26E1"/>
    <w:rsid w:val="008A7359"/>
    <w:rsid w:val="008A7783"/>
    <w:rsid w:val="008A7A94"/>
    <w:rsid w:val="008B18EB"/>
    <w:rsid w:val="008B1E4D"/>
    <w:rsid w:val="008B25C2"/>
    <w:rsid w:val="008B2FB4"/>
    <w:rsid w:val="008B7CF2"/>
    <w:rsid w:val="008C11E3"/>
    <w:rsid w:val="008C39CA"/>
    <w:rsid w:val="008C3D7D"/>
    <w:rsid w:val="008C4945"/>
    <w:rsid w:val="008C7530"/>
    <w:rsid w:val="008C7772"/>
    <w:rsid w:val="008C7D4D"/>
    <w:rsid w:val="008D0E46"/>
    <w:rsid w:val="008D2C87"/>
    <w:rsid w:val="008D5CC7"/>
    <w:rsid w:val="008E27BC"/>
    <w:rsid w:val="008E36E8"/>
    <w:rsid w:val="008E6876"/>
    <w:rsid w:val="008F055F"/>
    <w:rsid w:val="008F25D0"/>
    <w:rsid w:val="008F32DE"/>
    <w:rsid w:val="008F37AA"/>
    <w:rsid w:val="008F55CD"/>
    <w:rsid w:val="008F7C36"/>
    <w:rsid w:val="0090340A"/>
    <w:rsid w:val="00904352"/>
    <w:rsid w:val="00906887"/>
    <w:rsid w:val="0090767E"/>
    <w:rsid w:val="00910E85"/>
    <w:rsid w:val="00911ADE"/>
    <w:rsid w:val="009132D1"/>
    <w:rsid w:val="00916BC6"/>
    <w:rsid w:val="00917DFF"/>
    <w:rsid w:val="009208E9"/>
    <w:rsid w:val="00921CB0"/>
    <w:rsid w:val="009232AC"/>
    <w:rsid w:val="0092384C"/>
    <w:rsid w:val="009248B9"/>
    <w:rsid w:val="0092746D"/>
    <w:rsid w:val="0092778A"/>
    <w:rsid w:val="009313E8"/>
    <w:rsid w:val="00931BC8"/>
    <w:rsid w:val="009331E1"/>
    <w:rsid w:val="00933C7B"/>
    <w:rsid w:val="00937B9E"/>
    <w:rsid w:val="00941170"/>
    <w:rsid w:val="0094225F"/>
    <w:rsid w:val="0094233F"/>
    <w:rsid w:val="00943890"/>
    <w:rsid w:val="009445A2"/>
    <w:rsid w:val="00950154"/>
    <w:rsid w:val="00950217"/>
    <w:rsid w:val="009503FE"/>
    <w:rsid w:val="009513B5"/>
    <w:rsid w:val="00951447"/>
    <w:rsid w:val="009535D3"/>
    <w:rsid w:val="0095718D"/>
    <w:rsid w:val="0096013C"/>
    <w:rsid w:val="00963253"/>
    <w:rsid w:val="009650D6"/>
    <w:rsid w:val="00965B90"/>
    <w:rsid w:val="009718E1"/>
    <w:rsid w:val="00971F22"/>
    <w:rsid w:val="0097465B"/>
    <w:rsid w:val="009758B7"/>
    <w:rsid w:val="009762BC"/>
    <w:rsid w:val="00977167"/>
    <w:rsid w:val="00980532"/>
    <w:rsid w:val="00980E7C"/>
    <w:rsid w:val="00984C28"/>
    <w:rsid w:val="009850E5"/>
    <w:rsid w:val="009868E0"/>
    <w:rsid w:val="009915B1"/>
    <w:rsid w:val="00991800"/>
    <w:rsid w:val="00992129"/>
    <w:rsid w:val="00993454"/>
    <w:rsid w:val="00997BEA"/>
    <w:rsid w:val="009A15BC"/>
    <w:rsid w:val="009A4316"/>
    <w:rsid w:val="009A700C"/>
    <w:rsid w:val="009A7D9B"/>
    <w:rsid w:val="009B0001"/>
    <w:rsid w:val="009B060C"/>
    <w:rsid w:val="009B176E"/>
    <w:rsid w:val="009B17FE"/>
    <w:rsid w:val="009B18EC"/>
    <w:rsid w:val="009B1A71"/>
    <w:rsid w:val="009B2069"/>
    <w:rsid w:val="009B4F7F"/>
    <w:rsid w:val="009C0653"/>
    <w:rsid w:val="009C2DE4"/>
    <w:rsid w:val="009C40E2"/>
    <w:rsid w:val="009C45A3"/>
    <w:rsid w:val="009C65CF"/>
    <w:rsid w:val="009D0798"/>
    <w:rsid w:val="009D1984"/>
    <w:rsid w:val="009D7EE0"/>
    <w:rsid w:val="009E04FB"/>
    <w:rsid w:val="009E1A72"/>
    <w:rsid w:val="009E2DEE"/>
    <w:rsid w:val="009E506D"/>
    <w:rsid w:val="009E54BC"/>
    <w:rsid w:val="009E7B6F"/>
    <w:rsid w:val="009F00BB"/>
    <w:rsid w:val="009F6E5C"/>
    <w:rsid w:val="00A0008D"/>
    <w:rsid w:val="00A02397"/>
    <w:rsid w:val="00A03634"/>
    <w:rsid w:val="00A043F9"/>
    <w:rsid w:val="00A04DDF"/>
    <w:rsid w:val="00A067DD"/>
    <w:rsid w:val="00A1294F"/>
    <w:rsid w:val="00A12EEC"/>
    <w:rsid w:val="00A20315"/>
    <w:rsid w:val="00A20DAD"/>
    <w:rsid w:val="00A21DF3"/>
    <w:rsid w:val="00A226A5"/>
    <w:rsid w:val="00A24D98"/>
    <w:rsid w:val="00A24E4C"/>
    <w:rsid w:val="00A270A3"/>
    <w:rsid w:val="00A32A75"/>
    <w:rsid w:val="00A34F8E"/>
    <w:rsid w:val="00A3698A"/>
    <w:rsid w:val="00A36B31"/>
    <w:rsid w:val="00A41B22"/>
    <w:rsid w:val="00A434CF"/>
    <w:rsid w:val="00A447BD"/>
    <w:rsid w:val="00A45AE5"/>
    <w:rsid w:val="00A5222F"/>
    <w:rsid w:val="00A56F36"/>
    <w:rsid w:val="00A57EB6"/>
    <w:rsid w:val="00A6059E"/>
    <w:rsid w:val="00A61CF5"/>
    <w:rsid w:val="00A62208"/>
    <w:rsid w:val="00A64927"/>
    <w:rsid w:val="00A67DCE"/>
    <w:rsid w:val="00A67E7D"/>
    <w:rsid w:val="00A75F26"/>
    <w:rsid w:val="00A77D97"/>
    <w:rsid w:val="00A77EA4"/>
    <w:rsid w:val="00A82145"/>
    <w:rsid w:val="00A82D8B"/>
    <w:rsid w:val="00A8570E"/>
    <w:rsid w:val="00A86DEE"/>
    <w:rsid w:val="00A904A9"/>
    <w:rsid w:val="00A92E84"/>
    <w:rsid w:val="00A95F9D"/>
    <w:rsid w:val="00AA3809"/>
    <w:rsid w:val="00AA3B92"/>
    <w:rsid w:val="00AA516A"/>
    <w:rsid w:val="00AA53C0"/>
    <w:rsid w:val="00AA5A20"/>
    <w:rsid w:val="00AB3075"/>
    <w:rsid w:val="00AB3109"/>
    <w:rsid w:val="00AB51F3"/>
    <w:rsid w:val="00AB5CFD"/>
    <w:rsid w:val="00AC0A9D"/>
    <w:rsid w:val="00AC33ED"/>
    <w:rsid w:val="00AD1199"/>
    <w:rsid w:val="00AD26DF"/>
    <w:rsid w:val="00AD2EB3"/>
    <w:rsid w:val="00AD7141"/>
    <w:rsid w:val="00AD7DBF"/>
    <w:rsid w:val="00AE0734"/>
    <w:rsid w:val="00AE0B9A"/>
    <w:rsid w:val="00AE206B"/>
    <w:rsid w:val="00AE6A78"/>
    <w:rsid w:val="00AF1236"/>
    <w:rsid w:val="00AF33CD"/>
    <w:rsid w:val="00AF477A"/>
    <w:rsid w:val="00AF700F"/>
    <w:rsid w:val="00B007A1"/>
    <w:rsid w:val="00B129E4"/>
    <w:rsid w:val="00B13D85"/>
    <w:rsid w:val="00B140A6"/>
    <w:rsid w:val="00B155B6"/>
    <w:rsid w:val="00B17499"/>
    <w:rsid w:val="00B20718"/>
    <w:rsid w:val="00B21E78"/>
    <w:rsid w:val="00B27CEF"/>
    <w:rsid w:val="00B30DC1"/>
    <w:rsid w:val="00B31882"/>
    <w:rsid w:val="00B31D0D"/>
    <w:rsid w:val="00B31DF1"/>
    <w:rsid w:val="00B357DC"/>
    <w:rsid w:val="00B3593B"/>
    <w:rsid w:val="00B36C69"/>
    <w:rsid w:val="00B449CF"/>
    <w:rsid w:val="00B54DA3"/>
    <w:rsid w:val="00B55B02"/>
    <w:rsid w:val="00B615D9"/>
    <w:rsid w:val="00B62565"/>
    <w:rsid w:val="00B62A03"/>
    <w:rsid w:val="00B631D2"/>
    <w:rsid w:val="00B70F79"/>
    <w:rsid w:val="00B71064"/>
    <w:rsid w:val="00B7382D"/>
    <w:rsid w:val="00B774CA"/>
    <w:rsid w:val="00B83CC6"/>
    <w:rsid w:val="00B86327"/>
    <w:rsid w:val="00B86486"/>
    <w:rsid w:val="00B869BB"/>
    <w:rsid w:val="00B87B5B"/>
    <w:rsid w:val="00B94694"/>
    <w:rsid w:val="00B95D5E"/>
    <w:rsid w:val="00B960AE"/>
    <w:rsid w:val="00BA1FDA"/>
    <w:rsid w:val="00BA4A08"/>
    <w:rsid w:val="00BA793D"/>
    <w:rsid w:val="00BA7AB9"/>
    <w:rsid w:val="00BA7FC1"/>
    <w:rsid w:val="00BB30C2"/>
    <w:rsid w:val="00BC0BE2"/>
    <w:rsid w:val="00BC356D"/>
    <w:rsid w:val="00BC4BB1"/>
    <w:rsid w:val="00BC5632"/>
    <w:rsid w:val="00BC5D07"/>
    <w:rsid w:val="00BD0862"/>
    <w:rsid w:val="00BD19A9"/>
    <w:rsid w:val="00BD6635"/>
    <w:rsid w:val="00BD6D1E"/>
    <w:rsid w:val="00BE048E"/>
    <w:rsid w:val="00BE0BD0"/>
    <w:rsid w:val="00BE2310"/>
    <w:rsid w:val="00BE4520"/>
    <w:rsid w:val="00BE6A01"/>
    <w:rsid w:val="00BE75D2"/>
    <w:rsid w:val="00BF111D"/>
    <w:rsid w:val="00BF5DF0"/>
    <w:rsid w:val="00BF7303"/>
    <w:rsid w:val="00C00234"/>
    <w:rsid w:val="00C01143"/>
    <w:rsid w:val="00C0637E"/>
    <w:rsid w:val="00C06B2A"/>
    <w:rsid w:val="00C0790A"/>
    <w:rsid w:val="00C1116D"/>
    <w:rsid w:val="00C14CD3"/>
    <w:rsid w:val="00C16AB7"/>
    <w:rsid w:val="00C20D74"/>
    <w:rsid w:val="00C21763"/>
    <w:rsid w:val="00C2581E"/>
    <w:rsid w:val="00C27083"/>
    <w:rsid w:val="00C271C2"/>
    <w:rsid w:val="00C30086"/>
    <w:rsid w:val="00C321F6"/>
    <w:rsid w:val="00C340E3"/>
    <w:rsid w:val="00C3485D"/>
    <w:rsid w:val="00C36B9E"/>
    <w:rsid w:val="00C40CE9"/>
    <w:rsid w:val="00C43D12"/>
    <w:rsid w:val="00C4685D"/>
    <w:rsid w:val="00C473F9"/>
    <w:rsid w:val="00C533AB"/>
    <w:rsid w:val="00C539C4"/>
    <w:rsid w:val="00C60BBA"/>
    <w:rsid w:val="00C61766"/>
    <w:rsid w:val="00C63AB3"/>
    <w:rsid w:val="00C640D8"/>
    <w:rsid w:val="00C737EB"/>
    <w:rsid w:val="00C74991"/>
    <w:rsid w:val="00C74EC6"/>
    <w:rsid w:val="00C76008"/>
    <w:rsid w:val="00C769A8"/>
    <w:rsid w:val="00C769E4"/>
    <w:rsid w:val="00C817FB"/>
    <w:rsid w:val="00C835EB"/>
    <w:rsid w:val="00C84D5C"/>
    <w:rsid w:val="00C8548E"/>
    <w:rsid w:val="00C93658"/>
    <w:rsid w:val="00C95895"/>
    <w:rsid w:val="00C97D3B"/>
    <w:rsid w:val="00CA0CF2"/>
    <w:rsid w:val="00CA2F86"/>
    <w:rsid w:val="00CA496F"/>
    <w:rsid w:val="00CA56EA"/>
    <w:rsid w:val="00CA7D97"/>
    <w:rsid w:val="00CB1E25"/>
    <w:rsid w:val="00CB20BF"/>
    <w:rsid w:val="00CB544B"/>
    <w:rsid w:val="00CB5B21"/>
    <w:rsid w:val="00CB6B01"/>
    <w:rsid w:val="00CC0BC9"/>
    <w:rsid w:val="00CC1B80"/>
    <w:rsid w:val="00CC3875"/>
    <w:rsid w:val="00CC7F93"/>
    <w:rsid w:val="00CD2384"/>
    <w:rsid w:val="00CD320B"/>
    <w:rsid w:val="00CD3377"/>
    <w:rsid w:val="00CD3DFD"/>
    <w:rsid w:val="00CE0959"/>
    <w:rsid w:val="00CE12B4"/>
    <w:rsid w:val="00CE4908"/>
    <w:rsid w:val="00CE687A"/>
    <w:rsid w:val="00CF113C"/>
    <w:rsid w:val="00CF114B"/>
    <w:rsid w:val="00CF131C"/>
    <w:rsid w:val="00CF3712"/>
    <w:rsid w:val="00CF76A8"/>
    <w:rsid w:val="00D0071E"/>
    <w:rsid w:val="00D01151"/>
    <w:rsid w:val="00D06EAE"/>
    <w:rsid w:val="00D11D07"/>
    <w:rsid w:val="00D125B0"/>
    <w:rsid w:val="00D130EE"/>
    <w:rsid w:val="00D13B1F"/>
    <w:rsid w:val="00D14BFA"/>
    <w:rsid w:val="00D16FE9"/>
    <w:rsid w:val="00D215F5"/>
    <w:rsid w:val="00D2180A"/>
    <w:rsid w:val="00D22336"/>
    <w:rsid w:val="00D2483C"/>
    <w:rsid w:val="00D24D22"/>
    <w:rsid w:val="00D274A9"/>
    <w:rsid w:val="00D27D6C"/>
    <w:rsid w:val="00D3017E"/>
    <w:rsid w:val="00D309E8"/>
    <w:rsid w:val="00D313A0"/>
    <w:rsid w:val="00D323FB"/>
    <w:rsid w:val="00D324E3"/>
    <w:rsid w:val="00D329FB"/>
    <w:rsid w:val="00D32B25"/>
    <w:rsid w:val="00D338A7"/>
    <w:rsid w:val="00D409C9"/>
    <w:rsid w:val="00D4740D"/>
    <w:rsid w:val="00D50E8F"/>
    <w:rsid w:val="00D527C1"/>
    <w:rsid w:val="00D52CBF"/>
    <w:rsid w:val="00D5325E"/>
    <w:rsid w:val="00D54B88"/>
    <w:rsid w:val="00D55FC5"/>
    <w:rsid w:val="00D57570"/>
    <w:rsid w:val="00D609F2"/>
    <w:rsid w:val="00D61E4F"/>
    <w:rsid w:val="00D623F3"/>
    <w:rsid w:val="00D62D03"/>
    <w:rsid w:val="00D638AB"/>
    <w:rsid w:val="00D63EAC"/>
    <w:rsid w:val="00D64057"/>
    <w:rsid w:val="00D66988"/>
    <w:rsid w:val="00D70138"/>
    <w:rsid w:val="00D7023E"/>
    <w:rsid w:val="00D70536"/>
    <w:rsid w:val="00D7227B"/>
    <w:rsid w:val="00D7592C"/>
    <w:rsid w:val="00D75BD0"/>
    <w:rsid w:val="00D8080D"/>
    <w:rsid w:val="00D8115E"/>
    <w:rsid w:val="00D82828"/>
    <w:rsid w:val="00D853CD"/>
    <w:rsid w:val="00D869CB"/>
    <w:rsid w:val="00D86A60"/>
    <w:rsid w:val="00D90697"/>
    <w:rsid w:val="00D92910"/>
    <w:rsid w:val="00D94312"/>
    <w:rsid w:val="00D95DA3"/>
    <w:rsid w:val="00D96EA4"/>
    <w:rsid w:val="00DA1244"/>
    <w:rsid w:val="00DA20EB"/>
    <w:rsid w:val="00DA35AA"/>
    <w:rsid w:val="00DA3B1D"/>
    <w:rsid w:val="00DA3C0D"/>
    <w:rsid w:val="00DA3EED"/>
    <w:rsid w:val="00DA411B"/>
    <w:rsid w:val="00DA55A8"/>
    <w:rsid w:val="00DA6F9E"/>
    <w:rsid w:val="00DA78B3"/>
    <w:rsid w:val="00DB0770"/>
    <w:rsid w:val="00DC3165"/>
    <w:rsid w:val="00DC763C"/>
    <w:rsid w:val="00DD035D"/>
    <w:rsid w:val="00DD4A23"/>
    <w:rsid w:val="00DD6E8B"/>
    <w:rsid w:val="00DD6F60"/>
    <w:rsid w:val="00DE19BE"/>
    <w:rsid w:val="00DE5199"/>
    <w:rsid w:val="00DF1EA2"/>
    <w:rsid w:val="00DF7DBB"/>
    <w:rsid w:val="00E0051B"/>
    <w:rsid w:val="00E0359B"/>
    <w:rsid w:val="00E03C46"/>
    <w:rsid w:val="00E1059D"/>
    <w:rsid w:val="00E11253"/>
    <w:rsid w:val="00E13A23"/>
    <w:rsid w:val="00E159E2"/>
    <w:rsid w:val="00E15C0E"/>
    <w:rsid w:val="00E16415"/>
    <w:rsid w:val="00E17939"/>
    <w:rsid w:val="00E20BAA"/>
    <w:rsid w:val="00E31086"/>
    <w:rsid w:val="00E36504"/>
    <w:rsid w:val="00E373BD"/>
    <w:rsid w:val="00E4334D"/>
    <w:rsid w:val="00E44039"/>
    <w:rsid w:val="00E444C1"/>
    <w:rsid w:val="00E5007E"/>
    <w:rsid w:val="00E538B0"/>
    <w:rsid w:val="00E54161"/>
    <w:rsid w:val="00E541D7"/>
    <w:rsid w:val="00E5433C"/>
    <w:rsid w:val="00E56892"/>
    <w:rsid w:val="00E62A27"/>
    <w:rsid w:val="00E6364A"/>
    <w:rsid w:val="00E65F10"/>
    <w:rsid w:val="00E66936"/>
    <w:rsid w:val="00E6700C"/>
    <w:rsid w:val="00E71A08"/>
    <w:rsid w:val="00E71D50"/>
    <w:rsid w:val="00E71D81"/>
    <w:rsid w:val="00E71F3E"/>
    <w:rsid w:val="00E74365"/>
    <w:rsid w:val="00E76887"/>
    <w:rsid w:val="00E876BA"/>
    <w:rsid w:val="00E87D4B"/>
    <w:rsid w:val="00E90BE4"/>
    <w:rsid w:val="00E91BAF"/>
    <w:rsid w:val="00E92AB4"/>
    <w:rsid w:val="00E93762"/>
    <w:rsid w:val="00E938D2"/>
    <w:rsid w:val="00E962C0"/>
    <w:rsid w:val="00E96B32"/>
    <w:rsid w:val="00EA01C1"/>
    <w:rsid w:val="00EA04B7"/>
    <w:rsid w:val="00EA7285"/>
    <w:rsid w:val="00EA7D7B"/>
    <w:rsid w:val="00EB0D76"/>
    <w:rsid w:val="00EB0E1F"/>
    <w:rsid w:val="00EB1ECA"/>
    <w:rsid w:val="00EB5EC8"/>
    <w:rsid w:val="00EC24D7"/>
    <w:rsid w:val="00EC30BC"/>
    <w:rsid w:val="00EC31BC"/>
    <w:rsid w:val="00EC4F74"/>
    <w:rsid w:val="00EC5EE1"/>
    <w:rsid w:val="00EC658E"/>
    <w:rsid w:val="00EC67BE"/>
    <w:rsid w:val="00EC7A75"/>
    <w:rsid w:val="00EC7D06"/>
    <w:rsid w:val="00ED21BE"/>
    <w:rsid w:val="00ED2988"/>
    <w:rsid w:val="00ED5A83"/>
    <w:rsid w:val="00ED7285"/>
    <w:rsid w:val="00ED7640"/>
    <w:rsid w:val="00EE0923"/>
    <w:rsid w:val="00EE149C"/>
    <w:rsid w:val="00EE1885"/>
    <w:rsid w:val="00EE2C2D"/>
    <w:rsid w:val="00EE3FE8"/>
    <w:rsid w:val="00EE471F"/>
    <w:rsid w:val="00EE5E60"/>
    <w:rsid w:val="00EE799F"/>
    <w:rsid w:val="00EF1CAB"/>
    <w:rsid w:val="00EF7B7D"/>
    <w:rsid w:val="00F021DF"/>
    <w:rsid w:val="00F047E0"/>
    <w:rsid w:val="00F07C33"/>
    <w:rsid w:val="00F10C58"/>
    <w:rsid w:val="00F110C7"/>
    <w:rsid w:val="00F11EAF"/>
    <w:rsid w:val="00F12DED"/>
    <w:rsid w:val="00F12FDA"/>
    <w:rsid w:val="00F155E8"/>
    <w:rsid w:val="00F16EA3"/>
    <w:rsid w:val="00F21D8F"/>
    <w:rsid w:val="00F22C21"/>
    <w:rsid w:val="00F23135"/>
    <w:rsid w:val="00F253C8"/>
    <w:rsid w:val="00F340B8"/>
    <w:rsid w:val="00F36876"/>
    <w:rsid w:val="00F41271"/>
    <w:rsid w:val="00F413C8"/>
    <w:rsid w:val="00F41FA2"/>
    <w:rsid w:val="00F42C56"/>
    <w:rsid w:val="00F45413"/>
    <w:rsid w:val="00F45EB1"/>
    <w:rsid w:val="00F47A49"/>
    <w:rsid w:val="00F51AE8"/>
    <w:rsid w:val="00F52D88"/>
    <w:rsid w:val="00F53108"/>
    <w:rsid w:val="00F53DB3"/>
    <w:rsid w:val="00F54917"/>
    <w:rsid w:val="00F55F2D"/>
    <w:rsid w:val="00F56469"/>
    <w:rsid w:val="00F56FEF"/>
    <w:rsid w:val="00F61752"/>
    <w:rsid w:val="00F6452F"/>
    <w:rsid w:val="00F666D5"/>
    <w:rsid w:val="00F71914"/>
    <w:rsid w:val="00F71EC2"/>
    <w:rsid w:val="00F726C5"/>
    <w:rsid w:val="00F755CC"/>
    <w:rsid w:val="00F764B4"/>
    <w:rsid w:val="00F77E0F"/>
    <w:rsid w:val="00F812BE"/>
    <w:rsid w:val="00F86448"/>
    <w:rsid w:val="00F91463"/>
    <w:rsid w:val="00F93399"/>
    <w:rsid w:val="00F95986"/>
    <w:rsid w:val="00F96490"/>
    <w:rsid w:val="00FA232E"/>
    <w:rsid w:val="00FA25E6"/>
    <w:rsid w:val="00FA297D"/>
    <w:rsid w:val="00FA3F41"/>
    <w:rsid w:val="00FA5A75"/>
    <w:rsid w:val="00FB1D8A"/>
    <w:rsid w:val="00FB42A9"/>
    <w:rsid w:val="00FB5B7B"/>
    <w:rsid w:val="00FB5C6D"/>
    <w:rsid w:val="00FC0140"/>
    <w:rsid w:val="00FC4BFC"/>
    <w:rsid w:val="00FC75FD"/>
    <w:rsid w:val="00FD04BE"/>
    <w:rsid w:val="00FD3C34"/>
    <w:rsid w:val="00FD58EF"/>
    <w:rsid w:val="00FD6A8A"/>
    <w:rsid w:val="00FE0CF1"/>
    <w:rsid w:val="00FE255A"/>
    <w:rsid w:val="00FE4FD1"/>
    <w:rsid w:val="00FF0E3E"/>
    <w:rsid w:val="00FF5389"/>
    <w:rsid w:val="00FF61AB"/>
    <w:rsid w:val="0CC750E5"/>
    <w:rsid w:val="0F1E5043"/>
    <w:rsid w:val="1072FF32"/>
    <w:rsid w:val="14B8D5C6"/>
    <w:rsid w:val="184EFA7B"/>
    <w:rsid w:val="407D5387"/>
    <w:rsid w:val="40C3491D"/>
    <w:rsid w:val="41489076"/>
    <w:rsid w:val="46F86297"/>
    <w:rsid w:val="492782E7"/>
    <w:rsid w:val="51C2E72E"/>
    <w:rsid w:val="5596EB3C"/>
    <w:rsid w:val="5D79B796"/>
    <w:rsid w:val="650B6BFE"/>
    <w:rsid w:val="66286335"/>
    <w:rsid w:val="66A14812"/>
    <w:rsid w:val="7727CCB6"/>
    <w:rsid w:val="78C39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6B10C"/>
  <w15:chartTrackingRefBased/>
  <w15:docId w15:val="{D04DAC62-5380-4403-A1CB-ADCF1AA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uiPriority="0" w:semiHidden="1" w:unhideWhenUsed="1"/>
    <w:lsdException w:name="Smart Link" w:semiHidden="1" w:unhideWhenUsed="1"/>
  </w:latentStyles>
  <w:style w:type="paragraph" w:styleId="Normal" w:default="1">
    <w:name w:val="Normal"/>
    <w:qFormat/>
    <w:rsid w:val="00AA516A"/>
    <w:pPr>
      <w:spacing w:before="240" w:after="240" w:line="276" w:lineRule="auto"/>
    </w:pPr>
    <w:rPr>
      <w:rFonts w:eastAsia="Times New Roman"/>
      <w:sz w:val="24"/>
      <w:szCs w:val="24"/>
    </w:rPr>
  </w:style>
  <w:style w:type="paragraph" w:styleId="Heading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"/>
    <w:next w:val="Normal"/>
    <w:link w:val="Heading1Char"/>
    <w:uiPriority w:val="9"/>
    <w:qFormat/>
    <w:rsid w:val="000B5DE6"/>
    <w:pPr>
      <w:keepNext/>
      <w:keepLines/>
      <w:spacing w:before="480"/>
      <w:outlineLvl w:val="0"/>
    </w:pPr>
    <w:rPr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31E"/>
    <w:pPr>
      <w:keepNext/>
      <w:keepLines/>
      <w:numPr>
        <w:numId w:val="17"/>
      </w:numPr>
      <w:spacing w:before="200" w:after="0" w:line="240" w:lineRule="auto"/>
      <w:outlineLvl w:val="1"/>
    </w:pPr>
    <w:rPr>
      <w:rFonts w:asciiTheme="minorHAnsi" w:hAnsiTheme="minorHAnsi"/>
      <w:b/>
      <w:bCs/>
      <w:sz w:val="26"/>
      <w:szCs w:val="26"/>
    </w:rPr>
  </w:style>
  <w:style w:type="paragraph" w:styleId="Heading3">
    <w:name w:val="heading 3"/>
    <w:basedOn w:val="ListNumber"/>
    <w:next w:val="Normal"/>
    <w:link w:val="Heading3Char"/>
    <w:uiPriority w:val="9"/>
    <w:unhideWhenUsed/>
    <w:qFormat/>
    <w:rsid w:val="007F5C31"/>
    <w:pPr>
      <w:keepNext/>
      <w:keepLines/>
      <w:spacing w:before="200"/>
      <w:outlineLvl w:val="2"/>
    </w:pPr>
    <w:rPr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A94"/>
    <w:pPr>
      <w:keepNext/>
      <w:keepLines/>
      <w:numPr>
        <w:numId w:val="21"/>
      </w:numPr>
      <w:spacing w:before="20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AE0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link w:val="Heading5"/>
    <w:rsid w:val="009762BC"/>
    <w:rPr>
      <w:rFonts w:ascii="MS Serif" w:hAnsi="MS Serif" w:eastAsia="Times New Roman" w:cs="Times New Roman"/>
      <w:b/>
      <w:sz w:val="24"/>
      <w:szCs w:val="20"/>
      <w:lang w:eastAsia="pl-PL"/>
    </w:rPr>
  </w:style>
  <w:style w:type="paragraph" w:styleId="BodyText2">
    <w:name w:val="Body Text 2"/>
    <w:basedOn w:val="Normal"/>
    <w:link w:val="BodyText2Char"/>
    <w:rsid w:val="009762BC"/>
    <w:pPr>
      <w:jc w:val="both"/>
    </w:pPr>
  </w:style>
  <w:style w:type="character" w:styleId="BodyText2Char" w:customStyle="1">
    <w:name w:val="Body Text 2 Char"/>
    <w:link w:val="BodyText2"/>
    <w:rsid w:val="009762BC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"/>
    <w:basedOn w:val="Normal"/>
    <w:link w:val="ListParagraphChar"/>
    <w:uiPriority w:val="34"/>
    <w:qFormat/>
    <w:rsid w:val="00787642"/>
    <w:pPr>
      <w:numPr>
        <w:numId w:val="5"/>
      </w:numPr>
      <w:spacing w:after="200"/>
      <w:contextualSpacing/>
    </w:pPr>
    <w:rPr>
      <w:rFonts w:eastAsia="Calibri"/>
      <w:szCs w:val="20"/>
      <w:lang w:val="x-none" w:eastAsia="x-none"/>
    </w:rPr>
  </w:style>
  <w:style w:type="character" w:styleId="ListParagraphChar" w:customStyle="1">
    <w:name w:val="List Paragraph Char"/>
    <w:aliases w:val="T_SZ_List Paragraph Char,Numerowanie Char,L1 Char,Akapit z listą5 Char,Podsis rysunku Char,Bullet Number Char,lp1 Char,List Paragraph2 Char,ISCG Numerowanie Char,lp11 Char,List Paragraph11 Char,Bullet 1 Char,Body MS Bullet Char"/>
    <w:link w:val="ListParagraph"/>
    <w:uiPriority w:val="34"/>
    <w:qFormat/>
    <w:rsid w:val="00787642"/>
    <w:rPr>
      <w:sz w:val="24"/>
      <w:lang w:val="x-none" w:eastAsia="x-none"/>
    </w:rPr>
  </w:style>
  <w:style w:type="paragraph" w:styleId="Tresc" w:customStyle="1">
    <w:name w:val="Tresc"/>
    <w:basedOn w:val="Normal"/>
    <w:rsid w:val="009762BC"/>
    <w:pPr>
      <w:spacing w:after="120" w:line="300" w:lineRule="auto"/>
      <w:jc w:val="both"/>
    </w:pPr>
    <w:rPr>
      <w:szCs w:val="20"/>
    </w:rPr>
  </w:style>
  <w:style w:type="paragraph" w:styleId="ListParagraph1" w:customStyle="1">
    <w:name w:val="List Paragraph1"/>
    <w:basedOn w:val="Normal"/>
    <w:rsid w:val="0090767E"/>
    <w:pPr>
      <w:spacing w:after="80"/>
      <w:ind w:left="708"/>
    </w:pPr>
    <w:rPr>
      <w:sz w:val="20"/>
      <w:szCs w:val="20"/>
    </w:rPr>
  </w:style>
  <w:style w:type="character" w:styleId="CommentReference">
    <w:name w:val="annotation reference"/>
    <w:unhideWhenUsed/>
    <w:rsid w:val="00491C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1C11"/>
    <w:rPr>
      <w:sz w:val="20"/>
      <w:szCs w:val="20"/>
    </w:rPr>
  </w:style>
  <w:style w:type="character" w:styleId="CommentTextChar" w:customStyle="1">
    <w:name w:val="Comment Text Char"/>
    <w:link w:val="CommentText"/>
    <w:rsid w:val="00491C1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91C11"/>
    <w:rPr>
      <w:b/>
      <w:bCs/>
    </w:rPr>
  </w:style>
  <w:style w:type="character" w:styleId="CommentSubjectChar" w:customStyle="1">
    <w:name w:val="Comment Subject Char"/>
    <w:link w:val="CommentSubject"/>
    <w:rsid w:val="00491C1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nhideWhenUsed/>
    <w:rsid w:val="00491C1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91C11"/>
    <w:rPr>
      <w:rFonts w:ascii="Tahoma" w:hAnsi="Tahoma" w:eastAsia="Times New Roman" w:cs="Tahoma"/>
      <w:sz w:val="16"/>
      <w:szCs w:val="16"/>
      <w:lang w:eastAsia="pl-PL"/>
    </w:rPr>
  </w:style>
  <w:style w:type="paragraph" w:styleId="Trenum" w:customStyle="1">
    <w:name w:val="Treść num."/>
    <w:basedOn w:val="Normal"/>
    <w:rsid w:val="00CA496F"/>
    <w:pPr>
      <w:spacing w:after="120" w:line="300" w:lineRule="auto"/>
      <w:jc w:val="both"/>
    </w:pPr>
    <w:rPr>
      <w:szCs w:val="20"/>
    </w:rPr>
  </w:style>
  <w:style w:type="paragraph" w:styleId="ListNumber">
    <w:name w:val="List Number"/>
    <w:basedOn w:val="Normal"/>
    <w:semiHidden/>
    <w:rsid w:val="00CA496F"/>
    <w:pPr>
      <w:snapToGrid w:val="0"/>
      <w:spacing w:after="120"/>
    </w:pPr>
    <w:rPr>
      <w:szCs w:val="20"/>
    </w:rPr>
  </w:style>
  <w:style w:type="paragraph" w:styleId="Default" w:customStyle="1">
    <w:name w:val="Default"/>
    <w:rsid w:val="00CA496F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7227B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D7227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er">
    <w:name w:val="footer"/>
    <w:aliases w:val="Znak Znak1,Znak Znak1 Znak Znak,Znak Znak1 Znak Z + 11 pt,Wyjustowany..."/>
    <w:basedOn w:val="Normal"/>
    <w:link w:val="FooterChar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styleId="FooterChar" w:customStyle="1">
    <w:name w:val="Footer Char"/>
    <w:aliases w:val="Znak Znak1 Char,Znak Znak1 Znak Znak Char,Znak Znak1 Znak Z + 11 pt Char,Wyjustowany... Char"/>
    <w:link w:val="Footer"/>
    <w:uiPriority w:val="99"/>
    <w:rsid w:val="00D7227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semiHidden/>
    <w:rsid w:val="00F52D88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semiHidden/>
    <w:rsid w:val="00F52D88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Trescznumztab" w:customStyle="1">
    <w:name w:val="Tresc z num. z tab."/>
    <w:basedOn w:val="Normal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BodyText">
    <w:name w:val="Body Text"/>
    <w:aliases w:val="wypunktowanie,ändrad,Tekst wcięty 2 st,(ALT+½),(F2),L1 Body Text,bt,b,Tekst wci,ęty 2 st,Tekst wciety 2 st,ety 2 st"/>
    <w:basedOn w:val="Normal"/>
    <w:link w:val="BodyTextChar"/>
    <w:rsid w:val="005D3C3E"/>
    <w:pPr>
      <w:spacing w:after="120"/>
    </w:pPr>
  </w:style>
  <w:style w:type="character" w:styleId="BodyTextChar" w:customStyle="1">
    <w:name w:val="Body Text Char"/>
    <w:aliases w:val="wypunktowanie Char,ändrad Char,Tekst wcięty 2 st Char,(ALT+½) Char,(F2) Char,L1 Body Text Char,bt Char,b Char,Tekst wci Char,ęty 2 st Char,Tekst wciety 2 st Char,ety 2 st Char"/>
    <w:link w:val="BodyText"/>
    <w:rsid w:val="005D3C3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1art" w:customStyle="1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hAnsi="Times New Roman" w:eastAsia="Times New Roman"/>
      <w:sz w:val="24"/>
    </w:rPr>
  </w:style>
  <w:style w:type="character" w:styleId="Heading1Char" w:customStyle="1">
    <w:name w:val="Heading 1 Char"/>
    <w:aliases w:val="H1 Char,1 Char,h1 Char,Header 1 Char,level 1 Char,Level 1 Head Char,Rozdzia3 Char,ImieNazwisko Char,ImieNazwisko1 Char,Rozdział Char,Appendix 1 Char,Chapterh1 Char,CCBS Char,Level 1 Topic Heading Char,h1 chapter heading Char,Kapitel Char"/>
    <w:link w:val="Heading1"/>
    <w:rsid w:val="000B5DE6"/>
    <w:rPr>
      <w:rFonts w:eastAsia="Times New Roman"/>
      <w:b/>
      <w:bCs/>
      <w:color w:val="1F3864" w:themeColor="accent1" w:themeShade="8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semiHidden/>
    <w:rsid w:val="00D0071E"/>
    <w:rPr>
      <w:rFonts w:ascii="Times New Roman" w:hAnsi="Times New Roman" w:eastAsia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59"/>
    <w:rsid w:val="0034050E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rsid w:val="00D06EAE"/>
    <w:rPr>
      <w:vertAlign w:val="superscript"/>
    </w:rPr>
  </w:style>
  <w:style w:type="paragraph" w:styleId="TableText" w:customStyle="1">
    <w:name w:val="Table Text"/>
    <w:basedOn w:val="Normal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styleId="Heading3Char" w:customStyle="1">
    <w:name w:val="Heading 3 Char"/>
    <w:link w:val="Heading3"/>
    <w:uiPriority w:val="9"/>
    <w:rsid w:val="00DD035D"/>
    <w:rPr>
      <w:rFonts w:eastAsia="Times New Roman"/>
      <w:b/>
      <w:bCs/>
      <w:color w:val="1F3864" w:themeColor="accent1" w:themeShade="80"/>
      <w:sz w:val="24"/>
    </w:rPr>
  </w:style>
  <w:style w:type="paragraph" w:styleId="Punkt" w:customStyle="1">
    <w:name w:val="Punkt"/>
    <w:basedOn w:val="BodyText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styleId="Akapitzlist1" w:customStyle="1">
    <w:name w:val="Akapit z listą1"/>
    <w:basedOn w:val="Normal"/>
    <w:rsid w:val="00777780"/>
    <w:pPr>
      <w:ind w:left="720" w:hanging="431"/>
    </w:pPr>
    <w:rPr>
      <w:rFonts w:cs="Calibri"/>
      <w:sz w:val="22"/>
      <w:szCs w:val="22"/>
      <w:lang w:eastAsia="en-US"/>
    </w:rPr>
  </w:style>
  <w:style w:type="paragraph" w:styleId="Punkt2" w:customStyle="1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9441D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7F4303"/>
    <w:rPr>
      <w:color w:val="0000FF"/>
      <w:u w:val="single"/>
    </w:rPr>
  </w:style>
  <w:style w:type="character" w:styleId="st" w:customStyle="1">
    <w:name w:val="st"/>
    <w:basedOn w:val="DefaultParagraphFont"/>
    <w:rsid w:val="008B1E4D"/>
  </w:style>
  <w:style w:type="paragraph" w:styleId="EndnoteText">
    <w:name w:val="endnote text"/>
    <w:basedOn w:val="Normal"/>
    <w:link w:val="EndnoteTextChar"/>
    <w:uiPriority w:val="99"/>
    <w:semiHidden/>
    <w:unhideWhenUsed/>
    <w:rsid w:val="0070014A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70014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7001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CBA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334CBA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1E1EE3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rsid w:val="001E1EE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">
    <w:name w:val="List"/>
    <w:basedOn w:val="Normal"/>
    <w:uiPriority w:val="99"/>
    <w:semiHidden/>
    <w:unhideWhenUsed/>
    <w:rsid w:val="001E1EE3"/>
    <w:pPr>
      <w:ind w:left="283" w:hanging="283"/>
      <w:contextualSpacing/>
    </w:pPr>
  </w:style>
  <w:style w:type="numbering" w:styleId="Styl1" w:customStyle="1">
    <w:name w:val="Styl1"/>
    <w:uiPriority w:val="99"/>
    <w:rsid w:val="001E1EE3"/>
    <w:pPr>
      <w:numPr>
        <w:numId w:val="1"/>
      </w:numPr>
    </w:pPr>
  </w:style>
  <w:style w:type="paragraph" w:styleId="TekstPodstNumery" w:customStyle="1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styleId="Heading2Char" w:customStyle="1">
    <w:name w:val="Heading 2 Char"/>
    <w:link w:val="Heading2"/>
    <w:uiPriority w:val="9"/>
    <w:rsid w:val="0041131E"/>
    <w:rPr>
      <w:rFonts w:eastAsia="Times New Roman" w:asciiTheme="minorHAnsi" w:hAnsiTheme="minorHAnsi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rsid w:val="008A7A94"/>
    <w:rPr>
      <w:rFonts w:eastAsia="Times New Roman"/>
      <w:b/>
      <w:bCs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26A5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semiHidden/>
    <w:rsid w:val="00A226A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2" w:customStyle="1">
    <w:name w:val="Tekst podstawowy 22"/>
    <w:basedOn w:val="Normal"/>
    <w:rsid w:val="001A68EC"/>
    <w:pPr>
      <w:suppressAutoHyphens/>
      <w:jc w:val="both"/>
    </w:pPr>
    <w:rPr>
      <w:lang w:eastAsia="ar-SA"/>
    </w:rPr>
  </w:style>
  <w:style w:type="character" w:styleId="PageNumber">
    <w:name w:val="page number"/>
    <w:basedOn w:val="DefaultParagraphFont"/>
    <w:rsid w:val="001C72E9"/>
  </w:style>
  <w:style w:type="paragraph" w:styleId="Nagwek1" w:customStyle="1">
    <w:name w:val="Nagłówek1"/>
    <w:basedOn w:val="Normal"/>
    <w:next w:val="BodyText"/>
    <w:rsid w:val="001C72E9"/>
    <w:pPr>
      <w:keepNext/>
      <w:suppressAutoHyphens/>
      <w:spacing w:after="120"/>
    </w:pPr>
    <w:rPr>
      <w:rFonts w:ascii="Arial" w:hAnsi="Arial" w:eastAsia="Microsoft YaHei" w:cs="Mangal"/>
      <w:sz w:val="28"/>
      <w:szCs w:val="28"/>
      <w:lang w:eastAsia="ar-SA"/>
    </w:rPr>
  </w:style>
  <w:style w:type="character" w:styleId="UnresolvedMention">
    <w:name w:val="Unresolved Mention"/>
    <w:unhideWhenUsed/>
    <w:rsid w:val="00F666D5"/>
    <w:rPr>
      <w:color w:val="605E5C"/>
      <w:shd w:val="clear" w:color="auto" w:fill="E1DFDD"/>
    </w:rPr>
  </w:style>
  <w:style w:type="paragraph" w:styleId="narmalny" w:customStyle="1">
    <w:name w:val="narmalny"/>
    <w:basedOn w:val="Normal"/>
    <w:link w:val="narmalnyZnak"/>
    <w:autoRedefine/>
    <w:qFormat/>
    <w:rsid w:val="00FA5A75"/>
    <w:pPr>
      <w:numPr>
        <w:numId w:val="9"/>
      </w:numPr>
      <w:spacing w:line="360" w:lineRule="auto"/>
      <w:ind w:left="426"/>
    </w:pPr>
    <w:rPr>
      <w:rFonts w:asciiTheme="minorHAnsi" w:hAnsiTheme="minorHAnsi" w:eastAsiaTheme="minorHAnsi" w:cstheme="minorHAnsi"/>
      <w:b/>
      <w:bCs/>
      <w:lang w:eastAsia="en-US"/>
    </w:rPr>
  </w:style>
  <w:style w:type="character" w:styleId="narmalnyZnak" w:customStyle="1">
    <w:name w:val="narmalny Znak"/>
    <w:basedOn w:val="DefaultParagraphFont"/>
    <w:link w:val="narmalny"/>
    <w:rsid w:val="00FA5A75"/>
    <w:rPr>
      <w:rFonts w:asciiTheme="minorHAnsi" w:hAnsiTheme="minorHAnsi" w:eastAsiaTheme="minorHAnsi" w:cstheme="minorHAnsi"/>
      <w:b/>
      <w:bCs/>
      <w:sz w:val="24"/>
      <w:szCs w:val="24"/>
      <w:lang w:eastAsia="en-US"/>
    </w:rPr>
  </w:style>
  <w:style w:type="table" w:styleId="GridTable1Light">
    <w:name w:val="Grid Table 1 Light"/>
    <w:basedOn w:val="TableNormal"/>
    <w:uiPriority w:val="46"/>
    <w:rsid w:val="002B727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6318C0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318C0"/>
    <w:rPr>
      <w:rFonts w:eastAsia="Times New Roman" w:asciiTheme="minorHAnsi" w:hAnsiTheme="minorHAnsi"/>
      <w:sz w:val="24"/>
      <w:szCs w:val="24"/>
    </w:rPr>
  </w:style>
  <w:style w:type="character" w:styleId="Strong">
    <w:name w:val="Strong"/>
    <w:uiPriority w:val="22"/>
    <w:qFormat/>
    <w:rsid w:val="006318C0"/>
    <w:rPr>
      <w:b/>
      <w:bCs/>
    </w:rPr>
  </w:style>
  <w:style w:type="table" w:styleId="TableGridLight">
    <w:name w:val="Grid Table Light"/>
    <w:basedOn w:val="TableNormal"/>
    <w:uiPriority w:val="40"/>
    <w:rsid w:val="004475A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Siatka1" w:customStyle="1">
    <w:name w:val="Tabela - Siatka1"/>
    <w:basedOn w:val="TableNormal"/>
    <w:next w:val="TableGrid"/>
    <w:uiPriority w:val="59"/>
    <w:rsid w:val="001217D1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1" w:customStyle="1">
    <w:name w:val="Tabela siatki 1 — jasna1"/>
    <w:basedOn w:val="TableNormal"/>
    <w:next w:val="GridTable1Light"/>
    <w:uiPriority w:val="46"/>
    <w:rsid w:val="001217D1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26AE0"/>
    <w:pPr>
      <w:spacing w:before="24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26AE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AE0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</w:rPr>
  </w:style>
  <w:style w:type="table" w:styleId="Tabela-Siatka2" w:customStyle="1">
    <w:name w:val="Tabela - Siatka2"/>
    <w:basedOn w:val="TableNormal"/>
    <w:next w:val="TableGrid"/>
    <w:uiPriority w:val="59"/>
    <w:rsid w:val="00626AE0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6AE0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6AE0"/>
    <w:rPr>
      <w:color w:val="954F72" w:themeColor="followedHyperlink"/>
      <w:u w:val="single"/>
    </w:rPr>
  </w:style>
  <w:style w:type="table" w:styleId="ListTable4-Accent6">
    <w:name w:val="List Table 4 Accent 6"/>
    <w:aliases w:val="Tabela PFRON"/>
    <w:basedOn w:val="TableNormal"/>
    <w:uiPriority w:val="49"/>
    <w:rsid w:val="005B35B9"/>
    <w:rPr>
      <w:rFonts w:eastAsia="Times New Roman"/>
    </w:rPr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B1A44"/>
    <w:pPr>
      <w:spacing w:after="100" w:line="259" w:lineRule="auto"/>
      <w:ind w:left="660"/>
    </w:pPr>
    <w:rPr>
      <w:rFonts w:asciiTheme="minorHAnsi" w:hAnsiTheme="minorHAnsi"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1A44"/>
    <w:pPr>
      <w:spacing w:after="100" w:line="259" w:lineRule="auto"/>
      <w:ind w:left="880"/>
    </w:pPr>
    <w:rPr>
      <w:rFonts w:asciiTheme="minorHAnsi" w:hAnsiTheme="minorHAnsi"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1A44"/>
    <w:pPr>
      <w:spacing w:after="100" w:line="259" w:lineRule="auto"/>
      <w:ind w:left="1100"/>
    </w:pPr>
    <w:rPr>
      <w:rFonts w:asciiTheme="minorHAnsi" w:hAnsiTheme="minorHAnsi"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1A44"/>
    <w:pPr>
      <w:spacing w:after="100" w:line="259" w:lineRule="auto"/>
      <w:ind w:left="1320"/>
    </w:pPr>
    <w:rPr>
      <w:rFonts w:asciiTheme="minorHAnsi" w:hAnsiTheme="minorHAnsi"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1A44"/>
    <w:pPr>
      <w:spacing w:after="100" w:line="259" w:lineRule="auto"/>
      <w:ind w:left="1540"/>
    </w:pPr>
    <w:rPr>
      <w:rFonts w:asciiTheme="minorHAnsi" w:hAnsiTheme="minorHAnsi"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1A44"/>
    <w:pPr>
      <w:spacing w:after="100" w:line="259" w:lineRule="auto"/>
      <w:ind w:left="1760"/>
    </w:pPr>
    <w:rPr>
      <w:rFonts w:asciiTheme="minorHAnsi" w:hAnsiTheme="minorHAnsi" w:eastAsiaTheme="minorEastAsia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76EB5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276EB5"/>
    <w:rPr>
      <w:rFonts w:ascii="Calibri Light" w:hAnsi="Calibri Light" w:eastAsia="Times New Roman"/>
      <w:spacing w:val="-10"/>
      <w:kern w:val="3"/>
      <w:sz w:val="56"/>
      <w:szCs w:val="56"/>
      <w:lang w:eastAsia="en-US"/>
    </w:rPr>
  </w:style>
  <w:style w:type="paragraph" w:styleId="paragraph" w:customStyle="1">
    <w:name w:val="paragraph"/>
    <w:basedOn w:val="Normal"/>
    <w:rsid w:val="00276EB5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276EB5"/>
  </w:style>
  <w:style w:type="character" w:styleId="eop" w:customStyle="1">
    <w:name w:val="eop"/>
    <w:basedOn w:val="DefaultParagraphFont"/>
    <w:rsid w:val="00276EB5"/>
  </w:style>
  <w:style w:type="character" w:styleId="spellingerror" w:customStyle="1">
    <w:name w:val="spellingerror"/>
    <w:basedOn w:val="DefaultParagraphFont"/>
    <w:rsid w:val="0027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64f444cb38c040b3" /><Relationship Type="http://schemas.openxmlformats.org/officeDocument/2006/relationships/glossaryDocument" Target="glossary/document.xml" Id="Rd622952e85e24f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1bc8-5abb-44ed-9977-f63366c38588}"/>
      </w:docPartPr>
      <w:docPartBody>
        <w:p w14:paraId="0CF50B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E088C1E8807499808EBA18B70F6C6" ma:contentTypeVersion="8" ma:contentTypeDescription="Utwórz nowy dokument." ma:contentTypeScope="" ma:versionID="aa8fe5866ab3f3bf73daa754d428e93f">
  <xsd:schema xmlns:xsd="http://www.w3.org/2001/XMLSchema" xmlns:xs="http://www.w3.org/2001/XMLSchema" xmlns:p="http://schemas.microsoft.com/office/2006/metadata/properties" xmlns:ns2="5045ae1d-e4e0-4186-be4a-4d344f291f16" xmlns:ns3="619f85e6-1eda-4fcc-901a-a792c0a270df" targetNamespace="http://schemas.microsoft.com/office/2006/metadata/properties" ma:root="true" ma:fieldsID="85da0e3353320b58b93b49eeee7454d6" ns2:_="" ns3:_="">
    <xsd:import namespace="5045ae1d-e4e0-4186-be4a-4d344f291f16"/>
    <xsd:import namespace="619f85e6-1eda-4fcc-901a-a792c0a27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ae1d-e4e0-4186-be4a-4d344f29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85e6-1eda-4fcc-901a-a792c0a2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70E1B-530B-4294-AADB-408BA62E3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0FC4C-F6BF-45D1-88A3-11EB20D5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ae1d-e4e0-4186-be4a-4d344f291f16"/>
    <ds:schemaRef ds:uri="619f85e6-1eda-4fcc-901a-a792c0a2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593D9-43B2-4037-AC55-F550A5860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DCEE1-5025-4DB8-8D29-36895C4887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test</dc:creator>
  <keywords/>
  <lastModifiedBy>mdabiach</lastModifiedBy>
  <revision>37</revision>
  <lastPrinted>2022-05-18T17:52:00.0000000Z</lastPrinted>
  <dcterms:created xsi:type="dcterms:W3CDTF">2022-06-06T18:06:00.0000000Z</dcterms:created>
  <dcterms:modified xsi:type="dcterms:W3CDTF">2022-06-08T10:57:37.0110230Z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0x010100A85E088C1E8807499808EBA18B70F6C6</vt:lpwstr>
  </property>
</Properties>
</file>