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0"/>
        <w:gridCol w:w="4964"/>
        <w:gridCol w:w="77"/>
        <w:gridCol w:w="1179"/>
        <w:gridCol w:w="68"/>
        <w:gridCol w:w="1033"/>
        <w:gridCol w:w="46"/>
        <w:gridCol w:w="1315"/>
        <w:gridCol w:w="24"/>
        <w:gridCol w:w="1195"/>
      </w:tblGrid>
      <w:tr w:rsidR="0006026F" w:rsidRPr="0006026F" w14:paraId="54B3352B" w14:textId="77777777" w:rsidTr="00AE5066">
        <w:trPr>
          <w:trHeight w:val="1950"/>
        </w:trPr>
        <w:tc>
          <w:tcPr>
            <w:tcW w:w="10466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8F04CA" w14:textId="3A264832" w:rsidR="00186BF1" w:rsidRDefault="0006026F" w:rsidP="0006026F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Szacowanie wartości zamówienia: Świadczenie usług rehabilitacji kompleksowej w formule pilotażowej </w:t>
            </w:r>
            <w:r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br/>
            </w:r>
            <w:r w:rsidRPr="0006026F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w 2 ośrodkach (w trybie stacjonarnym i niestacjonarnym) zgodnie z wypracowanymi </w:t>
            </w:r>
            <w:r w:rsidRPr="0006026F">
              <w:rPr>
                <w:rFonts w:ascii="Calibri" w:eastAsia="Times New Roman" w:hAnsi="Calibri" w:cs="Calibri"/>
                <w:b/>
                <w:bCs/>
                <w:i/>
                <w:iCs/>
                <w:color w:val="1F3864" w:themeColor="accent1" w:themeShade="80"/>
                <w:lang w:eastAsia="pl-PL"/>
              </w:rPr>
              <w:t>Założeniami wariantu modelu rehabilitacji kompleksowej dla osób z zaburzeniami psychicznymi</w:t>
            </w:r>
            <w:r w:rsidRPr="0006026F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,  w ramach projektu „Wypracowanie </w:t>
            </w:r>
            <w:r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br/>
            </w:r>
            <w:r w:rsidRPr="0006026F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i pilotażowe wdrożenie modelu kompleksowej rehabilitacji umożliwiającej podjęcie lub powrót do pracy”. </w:t>
            </w:r>
            <w:r w:rsidRPr="0006026F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br/>
            </w:r>
          </w:p>
          <w:p w14:paraId="6D73EE06" w14:textId="77777777" w:rsidR="0006026F" w:rsidRDefault="0006026F" w:rsidP="0006026F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23F0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Załącznik nr </w:t>
            </w:r>
            <w:r w:rsidR="000750E3" w:rsidRPr="00423F0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Pr="00423F0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Formularz szacowania wartości zamówienia</w:t>
            </w:r>
          </w:p>
          <w:p w14:paraId="752CD9FA" w14:textId="4BF76895" w:rsidR="00F77CD6" w:rsidRPr="00423F0E" w:rsidRDefault="00F77CD6" w:rsidP="0006026F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6026F" w:rsidRPr="0006026F" w14:paraId="2A5742AD" w14:textId="77777777" w:rsidTr="00AE5066">
        <w:trPr>
          <w:trHeight w:val="990"/>
        </w:trPr>
        <w:tc>
          <w:tcPr>
            <w:tcW w:w="10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74C9E" w14:textId="77777777" w:rsid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color w:val="000000"/>
                <w:lang w:eastAsia="pl-PL"/>
              </w:rPr>
              <w:t>Wyceniający:</w:t>
            </w:r>
          </w:p>
          <w:p w14:paraId="0D9BACD6" w14:textId="77777777" w:rsid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0BB93CB" w14:textId="77777777" w:rsid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FCA607B" w14:textId="77777777" w:rsid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0B9B71" w14:textId="07219E81" w:rsidR="0006026F" w:rsidRP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6026F" w:rsidRPr="0006026F" w14:paraId="4D3A8AC3" w14:textId="77777777" w:rsidTr="00AE5066">
        <w:trPr>
          <w:trHeight w:val="49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ADCD" w14:textId="77777777" w:rsidR="0006026F" w:rsidRP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color w:val="000000"/>
                <w:lang w:eastAsia="pl-PL"/>
              </w:rPr>
              <w:t>E-mail:</w:t>
            </w: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9234" w14:textId="77777777" w:rsidR="0006026F" w:rsidRP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color w:val="000000"/>
                <w:lang w:eastAsia="pl-PL"/>
              </w:rPr>
              <w:t>Tel.:</w:t>
            </w:r>
          </w:p>
        </w:tc>
      </w:tr>
      <w:tr w:rsidR="0006026F" w:rsidRPr="0006026F" w14:paraId="0C66412F" w14:textId="77777777" w:rsidTr="00AE5066">
        <w:trPr>
          <w:trHeight w:val="370"/>
        </w:trPr>
        <w:tc>
          <w:tcPr>
            <w:tcW w:w="10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4BAE" w14:textId="77777777" w:rsidR="0006026F" w:rsidRP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color w:val="000000"/>
                <w:lang w:eastAsia="pl-PL"/>
              </w:rPr>
              <w:t>Data sporządzenia wyceny:</w:t>
            </w:r>
          </w:p>
        </w:tc>
      </w:tr>
      <w:tr w:rsidR="0006026F" w:rsidRPr="0006026F" w14:paraId="1EF4B3AE" w14:textId="77777777" w:rsidTr="00AE5066">
        <w:trPr>
          <w:trHeight w:val="370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DF5BED" w14:textId="77777777" w:rsidR="0006026F" w:rsidRP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05DB90D" w14:textId="77777777" w:rsidR="00F77CD6" w:rsidRDefault="00F77CD6" w:rsidP="00060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73FFD18" w14:textId="77777777" w:rsidR="00F77CD6" w:rsidRDefault="00F77CD6" w:rsidP="00060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8D66140" w14:textId="06911785" w:rsidR="00F77CD6" w:rsidRPr="0006026F" w:rsidRDefault="00F77CD6" w:rsidP="00060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D9908" w14:textId="77777777" w:rsidR="0006026F" w:rsidRP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C4BE5E" w14:textId="77777777" w:rsidR="0006026F" w:rsidRP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C7FCBB" w14:textId="77777777" w:rsidR="0006026F" w:rsidRP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3770F2" w14:textId="77777777" w:rsidR="0006026F" w:rsidRPr="0006026F" w:rsidRDefault="0006026F" w:rsidP="0006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026F" w:rsidRPr="0006026F" w14:paraId="2FB48C00" w14:textId="77777777" w:rsidTr="00AE5066">
        <w:trPr>
          <w:trHeight w:val="9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DE3CB" w14:textId="77777777" w:rsidR="0006026F" w:rsidRPr="0006026F" w:rsidRDefault="0006026F" w:rsidP="0006026F">
            <w:pPr>
              <w:spacing w:after="0" w:line="240" w:lineRule="auto"/>
              <w:ind w:right="-5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8A475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364D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jednostkowa brutto</w:t>
            </w:r>
          </w:p>
          <w:p w14:paraId="580A01CE" w14:textId="423FAA40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DB61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Liczba</w:t>
            </w:r>
          </w:p>
          <w:p w14:paraId="12F42BDB" w14:textId="32F813A5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jednostek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393D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3B2B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brutto (PLN)</w:t>
            </w:r>
          </w:p>
          <w:p w14:paraId="79F7BA57" w14:textId="01F3BA8A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(kol. C x kol. D)</w:t>
            </w:r>
          </w:p>
        </w:tc>
      </w:tr>
      <w:tr w:rsidR="0006026F" w:rsidRPr="0006026F" w14:paraId="1D43C631" w14:textId="77777777" w:rsidTr="00AE5066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C201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99C39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AF3ED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8DEF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DE48F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640E1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</w:tr>
      <w:tr w:rsidR="0006026F" w:rsidRPr="0006026F" w14:paraId="296B7EB3" w14:textId="77777777" w:rsidTr="00AE5066">
        <w:trPr>
          <w:trHeight w:val="300"/>
        </w:trPr>
        <w:tc>
          <w:tcPr>
            <w:tcW w:w="10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70018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1. Zarządzanie procesem rehabilitacji</w:t>
            </w:r>
          </w:p>
        </w:tc>
      </w:tr>
      <w:tr w:rsidR="0006026F" w:rsidRPr="0006026F" w14:paraId="168621AF" w14:textId="77777777" w:rsidTr="00AE5066">
        <w:trPr>
          <w:trHeight w:val="23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854A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51470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zarządzanie procesem rehabilitacji (w tym wynagrodzenie: kierownik ORKZP, 3  specjalistów ds. zarządzania rehabilitacją, 1 specjalisty ds. obsługi pilotażu i sprawozdawczości oraz 1 sekretarki medycznej, zakup i eksploatacja materiałów związanych z ewidencjonowaniem wsparcia, pozostałe koszty administracyjne, obsługa i przygotowanie szkolenia wstępnego, wyżywienie dla uczestników i trenerów szkolenia wstępnego) -</w:t>
            </w:r>
            <w:r w:rsidRPr="0006026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10 miesięcy -2 tury po 5 miesięcy + 1 miesiąc na przygotowanie 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limit 12,5% kwoty kontraktu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F13E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A838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5E3D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2013B" w14:textId="4DC3B3AC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5B32E63B" w14:textId="77777777" w:rsidTr="00AE5066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6E39B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69185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577B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046B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449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FB517" w14:textId="67D0994F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74EED2FD" w14:textId="77777777" w:rsidTr="00AE5066">
        <w:trPr>
          <w:trHeight w:val="300"/>
        </w:trPr>
        <w:tc>
          <w:tcPr>
            <w:tcW w:w="10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74C16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2. Moduł zawodowy</w:t>
            </w:r>
          </w:p>
        </w:tc>
      </w:tr>
      <w:tr w:rsidR="0006026F" w:rsidRPr="0006026F" w14:paraId="1442C12E" w14:textId="77777777" w:rsidTr="00AE5066">
        <w:trPr>
          <w:trHeight w:val="10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1C70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CB726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godzinę świadczenia doradztwa zawodowego (w tym wynagrodzenie doradców zawodowych, koszty pomieszczeń, niezbędnych materiałów itp.) - średnio 10 godzin na osobę x 60 Uczestników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0B10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51F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9FCFA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AC0CA" w14:textId="48966502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2CCE09B3" w14:textId="77777777" w:rsidTr="00AE5066">
        <w:trPr>
          <w:trHeight w:val="10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9B33D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E077A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godzinę świadczenia pośrednictwa pracy (w tym wynagrodzenie pośredników pracy, koszty pomieszczeń, spotkań z pracodawcami,  niezbędnych materiałów itp.)  - średnio 8 godzin na osobę x 60 Uczestników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7E67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B2045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AB7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AE69E" w14:textId="4CADDA7D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62188F9E" w14:textId="77777777" w:rsidTr="00AE5066">
        <w:trPr>
          <w:trHeight w:val="13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EABF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2.3.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BC9D5" w14:textId="77777777" w:rsid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godzinę warsztatów  wyrównywania deficytów w obszarach edukacyjnych (w tym wynagrodzenie trenerów, pomieszczenia, niezbędne materiały itp.) – średnio 40 godz. dla uczestnika, założono 8 uczestników w grupach śr. 4 osobowych, 2 grupy</w:t>
            </w:r>
          </w:p>
          <w:p w14:paraId="1CF3F868" w14:textId="77777777" w:rsidR="00AE5066" w:rsidRPr="00AE5066" w:rsidRDefault="00AE5066" w:rsidP="00AE506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AA1FE17" w14:textId="77777777" w:rsidR="00AE5066" w:rsidRDefault="00AE5066" w:rsidP="00AE506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C788F9B" w14:textId="568D6D2B" w:rsidR="00AE5066" w:rsidRPr="00AE5066" w:rsidRDefault="00AE5066" w:rsidP="00AE5066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A0EA5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818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694C6" w14:textId="2F78F109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sobogodzina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6639F" w14:textId="44A3C24E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5E9C1191" w14:textId="77777777" w:rsidTr="00AE5066">
        <w:trPr>
          <w:trHeight w:val="19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A9DD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2.4.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5AA67" w14:textId="51C0EC82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brutto za 1 godzinę szkolenia - wzmocnienie kompetencji w obszarach kluczowych w zakresie kompetencji informatycznych – </w:t>
            </w:r>
            <w:r w:rsidRPr="0006026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ICT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(w tym wynagrodzenie trenerów, pomieszczeń, niezbędnych materiałów, komputerów, wyposażenia, koszt egzaminu zewnętrznego i certyfikatów itp.)  - średnio 80 godz. dla uczestnika w grupach śr. 5 osobowych, 12 grup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09D5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1171B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4 800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041C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osobogodzina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81009" w14:textId="5961FC75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628370DC" w14:textId="77777777" w:rsidTr="00AE5066">
        <w:trPr>
          <w:trHeight w:val="16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AE1E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2.5.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87EC1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szkolenie zawodowe (kwalifikacyjne kursy zawodowe, kursy umiejętności zawodowych inne kursy umożliwiające uzyskiwanie i uzupełnianie wiedzy, umiejętności i kwalifikacji zawodowych), (w tym wynagrodzenie trenerów, wynajem pomieszczeń, niezbędnych materiałów, wyposażenia, koszt egzaminu zewnętrznego i certyfikatów itp.) – średnio 160 godz. dla uczestnika w grupach średnio 5 osobowych, 10 grup (60 osób)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3A247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57AC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9 600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3D6DE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osobogodzina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6F3CA" w14:textId="61BD3398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5B751229" w14:textId="77777777" w:rsidTr="00AE5066">
        <w:trPr>
          <w:trHeight w:val="10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D980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2.6.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DA11A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praktyki zawodowe w miejscu pracy (w tym wynagrodzenie opiekuna praktyk/trenera pracy, wynajem pomieszczeń, niezbędnych materiałów, wyposażenia) – średnio 160 godz. dla uczestnika  (60 osób)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3F8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328A1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9 600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A907E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osobogodzina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5E9BE" w14:textId="32712B6F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34501DBF" w14:textId="77777777" w:rsidTr="00AE5066">
        <w:trPr>
          <w:trHeight w:val="122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69D91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2.7.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78203" w14:textId="51B6842E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godzinę warsztatów funkcjonowania na rynku pracy (w tym wynagrodzenie trenerów/doradców zawodowych/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pośredników pracy zatrudnionych na etaty, niezbędnych materiałów, pomieszczeń, wyposażenia itp.) – średnio 30 godz. dla uczestnika w grupach średnio 5 osobowych, 10 grup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3B217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3DFB8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A54A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osobogodzina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DACEF" w14:textId="3A9BFEC4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0A5CFD02" w14:textId="77777777" w:rsidTr="00AE5066">
        <w:trPr>
          <w:trHeight w:val="5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08D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2.8.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9315C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 badań lekarskich przed szkoleniami (jeśli wymagane prawnie, w zależności od planowanego stanowiska pracy)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84CB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3431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50A79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FB986" w14:textId="0D897CF3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522F4FFD" w14:textId="77777777" w:rsidTr="00AE5066">
        <w:trPr>
          <w:trHeight w:val="10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F977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2.9.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9057F" w14:textId="455118A6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Działania upowszechniające wśród pracodawców – zgodnie z propozycją Oferenta, na spotkaniu min 15 osób, czas trwania min. 3 godz., w tym sala i poczęstunek oraz prelegenci i obsługa techniczna, materiały informacyjne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CCFA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65C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4ECF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Spotkanie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394C7" w14:textId="6E8B1E49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51B9C9D6" w14:textId="77777777" w:rsidTr="00AE5066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7180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B3E79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8954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9F27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9DC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A591E" w14:textId="6A15D692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6219C454" w14:textId="77777777" w:rsidTr="00AE5066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ECD5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9C44" w14:textId="77777777" w:rsidR="0006026F" w:rsidRPr="0006026F" w:rsidRDefault="0006026F" w:rsidP="000602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3.       Moduł psychospołeczny</w:t>
            </w:r>
          </w:p>
        </w:tc>
      </w:tr>
      <w:tr w:rsidR="0006026F" w:rsidRPr="0006026F" w14:paraId="0AB0D211" w14:textId="77777777" w:rsidTr="00AE5066">
        <w:trPr>
          <w:trHeight w:val="10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DAC7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D7AC4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godzinę konsultacji psychologicznych - indywidualnych, (w tym wynagrodzenie psychologów, sale, materiały,  zakup testów, pomieszczenia) - średnio 20 godzin spotkań indywidualnych dla uczestnika plus diagnoza, ocena uczestników)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B738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B5F47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1 200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30CD8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0A399" w14:textId="62D58936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21A35160" w14:textId="77777777" w:rsidTr="00AE5066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9378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137E6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godzinę warsztatów psychologicznych - grupowych (w tym wynagrodzenie psychologów, sale, materiały,  zakup testów, pomieszczenia) - średnio 45   godzin na uczestnika  w grupach 5 osobowych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A57DB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95C9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2 700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16286" w14:textId="3D7FE8FF" w:rsidR="0006026F" w:rsidRPr="0006026F" w:rsidRDefault="00423F0E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="0006026F"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sobo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06026F"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godzina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D708A" w14:textId="34FDC538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3DDB98C4" w14:textId="77777777" w:rsidTr="00AE5066">
        <w:trPr>
          <w:trHeight w:val="8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5914A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3.3.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38D4F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Spotkania z rodzinami/bliskimi indywidualne - po 2 spotkania godzinne na Uczestnika (w tym wynagrodzenie psychologów, sale, materiały,  zakup testów, pomieszczenia)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1103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7621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A3BD0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543ED" w14:textId="0683BEB4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59355D35" w14:textId="77777777" w:rsidTr="00AE5066">
        <w:trPr>
          <w:trHeight w:val="68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747E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3.4.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1BEB8" w14:textId="5601972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brutto za organizację  spotkań warsztatowych grupowych dla rodzin/opiekunów/otoczenia uczestników 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(10 spotkań po 10 osób, po 6 godz.), w tym koszt: prowadzącego, sali, wyposażenia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E747A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722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B8CE" w14:textId="4896FFCE" w:rsidR="0006026F" w:rsidRPr="0006026F" w:rsidRDefault="00423F0E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="0006026F"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sobo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06026F"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godzina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875A1" w14:textId="0737AC34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24ECBB6D" w14:textId="77777777" w:rsidTr="00AE5066">
        <w:trPr>
          <w:trHeight w:val="7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A22B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3.5.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B3A10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Działania integracyjne dla Uczestników (wyjazdy do kina, na koncerty, spotkania z ON, które odniosły sukces itp.) zgodnie z propozycją Oferenta, 4 imprezy dla uczestnika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F6E1F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0943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DDA65" w14:textId="77777777" w:rsidR="00423F0E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impreza/</w:t>
            </w:r>
          </w:p>
          <w:p w14:paraId="2E522299" w14:textId="4E98930B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osobę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618A8" w14:textId="7DD5EBD4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19F1943D" w14:textId="77777777" w:rsidTr="00AE5066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F08A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28ED4" w14:textId="2CF9112D" w:rsidR="0006026F" w:rsidRDefault="0006026F" w:rsidP="0006026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F5B05FF" w14:textId="3CDD48E7" w:rsidR="00F77CD6" w:rsidRPr="0006026F" w:rsidRDefault="00F77CD6" w:rsidP="0006026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1C4A1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28C9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67C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754EB" w14:textId="12C512EA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6D194304" w14:textId="77777777" w:rsidTr="00AE5066">
        <w:trPr>
          <w:trHeight w:val="28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0ABF8" w14:textId="0AB7A788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31B1" w14:textId="77777777" w:rsidR="0006026F" w:rsidRPr="0006026F" w:rsidRDefault="0006026F" w:rsidP="000602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4.       Moduł medyczny</w:t>
            </w:r>
          </w:p>
        </w:tc>
      </w:tr>
      <w:tr w:rsidR="0006026F" w:rsidRPr="0006026F" w14:paraId="1D3D9817" w14:textId="77777777" w:rsidTr="00AE5066">
        <w:trPr>
          <w:trHeight w:val="8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CE9F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4.1.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95A5D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godzinę pracy lekarza psychiatry (dyżury 3 x w tygodniu po 5 godz. przez 9 miesięcy + 4 godz. dla jednego uczestnika, diagnoza wstępna i końcowa)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785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1007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C8A4F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2DCCD" w14:textId="2D7347E4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86BF1" w:rsidRPr="0006026F" w14:paraId="0F069785" w14:textId="77777777" w:rsidTr="00AE5066">
        <w:trPr>
          <w:trHeight w:val="8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0683F" w14:textId="72D655CA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C1413" w14:textId="77777777" w:rsidR="00186BF1" w:rsidRPr="0006026F" w:rsidRDefault="00186BF1" w:rsidP="00186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godzinę pracy lekarza sp. rehabilitacji (dyżury 1 x w tygodniu po 5 godz. przez 9 miesięcy + 4 godz. dla jednego uczestnika, diagnoza wstępna i końcowa)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AF8EA" w14:textId="77777777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C04F3" w14:textId="77777777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68CE3" w14:textId="77777777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79331" w14:textId="3A99C81A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86BF1" w:rsidRPr="0006026F" w14:paraId="4EAD0CE2" w14:textId="77777777" w:rsidTr="00AE5066">
        <w:trPr>
          <w:trHeight w:val="8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F7F32" w14:textId="376282D4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F4548" w14:textId="77777777" w:rsidR="00186BF1" w:rsidRPr="0006026F" w:rsidRDefault="00186BF1" w:rsidP="00186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miesiąc pracy gabinetu pielęgniarskiego (dyżury 24 godz. na dobę pielęgniarka w trakcie pracy lekarzy lub sanitariusz  w godz. nocnych)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A3C4" w14:textId="77777777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44A0D" w14:textId="77777777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C93C" w14:textId="77777777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9EE05" w14:textId="389E51DB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86BF1" w:rsidRPr="0006026F" w14:paraId="18B35009" w14:textId="77777777" w:rsidTr="00AE5066">
        <w:trPr>
          <w:trHeight w:val="8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4167D" w14:textId="4F3A2EF2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F91D3" w14:textId="77777777" w:rsidR="00186BF1" w:rsidRPr="0006026F" w:rsidRDefault="00186BF1" w:rsidP="00186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brutto za 1 godzinę usługi rehabilitacji medycznej, indywidualnej, ze wskazań lekarskich ok. 50% uczestników - średnio 80 godzin rehabilitacji indywidualnej dla uczestnika (w tym wynagrodzenie fizjoterapeutów,  terapeutów zajęciowych, materiały, wyposażenie i pomieszczenia do realizacji zajęć)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A3261" w14:textId="77777777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8E34" w14:textId="77777777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2 400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B2800" w14:textId="77777777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A49F0" w14:textId="2CB7122E" w:rsidR="00186BF1" w:rsidRPr="0006026F" w:rsidRDefault="00186BF1" w:rsidP="00186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65CC5B21" w14:textId="77777777" w:rsidTr="00AE5066">
        <w:trPr>
          <w:trHeight w:val="89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2690" w14:textId="3FB45324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  <w:r w:rsidR="00186B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E2C1D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brutto za 1 godzinę usługi rehabilitacji medycznej grupowej - wszyscy uczestnicy średnio 40 godzin dla uczestnika - 2-3 x w tygodniu po 1 godz.  (w tym wynagrodzenie fizjoterapeutów,  materiały, wyposażenie i pomieszczenia do realizacji zajęć)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F5185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0DE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2 400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46EA7" w14:textId="556605B9" w:rsidR="00423F0E" w:rsidRDefault="00423F0E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="0006026F"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sobo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</w:t>
            </w:r>
          </w:p>
          <w:p w14:paraId="0E5CD4F9" w14:textId="6F42362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31293" w14:textId="06413D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58E48FC3" w14:textId="77777777" w:rsidTr="00AE5066">
        <w:trPr>
          <w:trHeight w:val="30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F6FF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09810" w14:textId="77777777" w:rsidR="0006026F" w:rsidRPr="0006026F" w:rsidRDefault="0006026F" w:rsidP="0006026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6685F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ADB9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B684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D207F" w14:textId="0FDFAE0A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3E5D24AF" w14:textId="77777777" w:rsidTr="00AE5066">
        <w:trPr>
          <w:trHeight w:val="30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0DC5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927EA" w14:textId="77777777" w:rsidR="0006026F" w:rsidRPr="0006026F" w:rsidRDefault="0006026F" w:rsidP="000602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5.       Świadczenia opcjonalne</w:t>
            </w:r>
          </w:p>
        </w:tc>
      </w:tr>
      <w:tr w:rsidR="0006026F" w:rsidRPr="0006026F" w14:paraId="44924211" w14:textId="77777777" w:rsidTr="00AE5066">
        <w:trPr>
          <w:trHeight w:val="79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51DFA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BAF79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Konsultacje specjalistyczne lekarskie, niezbędne do prawidłowego przebiegu procesu rehabilitacji. Limit dla jednego Uczestnika – 2 konsultacje na pobyt.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7A2E0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5720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21E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konsultacja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01BAB" w14:textId="132464C4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7418588C" w14:textId="77777777" w:rsidTr="00AE5066">
        <w:trPr>
          <w:trHeight w:val="70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D62F0" w14:textId="7FADA57F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5.2</w:t>
            </w:r>
            <w:r w:rsidR="00186B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96615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Konsultacje specjalistyczne inne - np.: </w:t>
            </w:r>
            <w:proofErr w:type="spellStart"/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ergoterapeuty</w:t>
            </w:r>
            <w:proofErr w:type="spellEnd"/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specjalisty ds. ergonomii, logopedy, dietetyka, mediatora, doradcy prawnego - Limit dla jednego Uczestnika – 3 konsultacje na pobyt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05BF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739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21D6E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konsultacja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FD9ED" w14:textId="763A705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33E2454B" w14:textId="77777777" w:rsidTr="00AE5066">
        <w:trPr>
          <w:trHeight w:val="5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F203" w14:textId="2E61F981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  <w:r w:rsidR="00186B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6405F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Wsparcie indywidualne uzależnione od potrzeb uczestnika (np. asystent ON, tłumacz języka migowego….)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049D7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81F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FB7C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AE9A6" w14:textId="3AF4C233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4E3E5BF8" w14:textId="77777777" w:rsidTr="00AE5066">
        <w:trPr>
          <w:trHeight w:val="30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2CB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5DDA5" w14:textId="77777777" w:rsidR="0006026F" w:rsidRPr="0006026F" w:rsidRDefault="0006026F" w:rsidP="0006026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4E95E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9A09B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30B8A" w14:textId="77777777" w:rsidR="0006026F" w:rsidRPr="0006026F" w:rsidRDefault="0006026F" w:rsidP="0006026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7E6D92" w14:textId="5ACAFD76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21917CE5" w14:textId="77777777" w:rsidTr="00AE5066">
        <w:trPr>
          <w:trHeight w:val="30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B2271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31BA" w14:textId="77777777" w:rsidR="0006026F" w:rsidRPr="0006026F" w:rsidRDefault="0006026F" w:rsidP="000602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6.       Świadczenia towarzyszące </w:t>
            </w:r>
          </w:p>
        </w:tc>
      </w:tr>
      <w:tr w:rsidR="0006026F" w:rsidRPr="0006026F" w14:paraId="4C13D1C9" w14:textId="77777777" w:rsidTr="00AE5066">
        <w:trPr>
          <w:trHeight w:val="55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12C3D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6.1. 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B1234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osobodzień pobytu hotelowego w trybie stacjonarnym w ORK dla 55 osób x 120 dni w 2 turach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619E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C718F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6 600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D4F17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osobodzień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024E3" w14:textId="386A770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23C5F72E" w14:textId="77777777" w:rsidTr="00AE5066">
        <w:trPr>
          <w:trHeight w:val="79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3E42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6.2.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3DD92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za 1 osobodzień wyżywienia w ORK w trybie stacjonarnym (śniadanie, obiad kolacja, napoje ciepłe i zimne w trakcie przerw) dla 55 osób x 120 dni w 2 turach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7EF20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643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6 600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B21D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osobodzień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D4ED4" w14:textId="6765153E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7722C8FC" w14:textId="77777777" w:rsidTr="00AE5066">
        <w:trPr>
          <w:trHeight w:val="79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86338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6.3.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34E6F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brutto za 1 osobodzień wyżywienia w ORK w trybie niestacjonarnym (obiad, napoje ciepłe i zimne, przekąski w trakcie przerw) opcjonalnie dla 5 osób x 80 dni (bez weekendów i świąt)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D22A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F66EE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C91DA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osobodzień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4266C" w14:textId="2BECD33A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6C8CD7A3" w14:textId="77777777" w:rsidTr="00AE5066">
        <w:trPr>
          <w:trHeight w:val="102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55DE4" w14:textId="55185E72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  <w:r w:rsidR="00186B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FAE7F" w14:textId="77777777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Zapewnienie noclegu i wyżywienia dla rodzin Uczestników przebywających w ośrodku w trybie stacjonarnym (przysługuje  4 osobo-wizyty dla uczestnika) - nocleg i wyżywienie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62098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34C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E4355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osobodzień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9DE96" w14:textId="37701A88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747B2009" w14:textId="77777777" w:rsidTr="00AE5066">
        <w:trPr>
          <w:trHeight w:val="5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97C6D" w14:textId="54B07F0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</w:t>
            </w:r>
            <w:r w:rsidR="00186B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75750" w14:textId="62F293E9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 pobytu w ORK i opieki nad dziećmi do lat 7 - założono 2 dzieci (opieka, nocleg i wyżywienie)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D5953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A70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DA4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osobodzień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EA59" w14:textId="62B6B1AA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19B57320" w14:textId="77777777" w:rsidTr="00AE5066">
        <w:trPr>
          <w:trHeight w:val="5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F2F4" w14:textId="0C9EE7B4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186B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.6</w:t>
            </w: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D53E1" w14:textId="0876AFBD" w:rsidR="0006026F" w:rsidRPr="0006026F" w:rsidRDefault="0006026F" w:rsidP="000602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 pobytu w ORK i opieki nad dziećmi od lat 7 - założono 2 dzieci (opieka, nocleg i wyżywienie)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7C56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C615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E7862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osobodzień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D092A" w14:textId="15CAB3EE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35F97EB5" w14:textId="77777777" w:rsidTr="00AE5066">
        <w:trPr>
          <w:trHeight w:val="30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E5C47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6FED5" w14:textId="77777777" w:rsidR="0006026F" w:rsidRPr="0006026F" w:rsidRDefault="0006026F" w:rsidP="0006026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B38EC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3A634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E50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DB946" w14:textId="1C657DE4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6026F" w:rsidRPr="0006026F" w14:paraId="0BE75052" w14:textId="77777777" w:rsidTr="00AE5066">
        <w:trPr>
          <w:trHeight w:val="30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EBC26" w14:textId="77777777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4C1D6" w14:textId="0DFA365C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 brutto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całości zamówienia </w:t>
            </w:r>
            <w:r w:rsidRPr="000602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(razem 1-6):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D2C3F" w14:textId="7C9B51CA" w:rsidR="0006026F" w:rsidRPr="0006026F" w:rsidRDefault="0006026F" w:rsidP="00060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EEBB739" w14:textId="77777777" w:rsidR="00B94F89" w:rsidRPr="0006026F" w:rsidRDefault="00AE5066" w:rsidP="0006026F">
      <w:pPr>
        <w:ind w:left="-567"/>
        <w:rPr>
          <w:rFonts w:cstheme="minorHAnsi"/>
          <w:sz w:val="20"/>
          <w:szCs w:val="20"/>
        </w:rPr>
      </w:pPr>
    </w:p>
    <w:sectPr w:rsidR="00B94F89" w:rsidRPr="0006026F" w:rsidSect="00AE5066">
      <w:headerReference w:type="default" r:id="rId6"/>
      <w:footerReference w:type="default" r:id="rId7"/>
      <w:pgSz w:w="11906" w:h="16838"/>
      <w:pgMar w:top="720" w:right="720" w:bottom="851" w:left="720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9027" w14:textId="77777777" w:rsidR="0006026F" w:rsidRDefault="0006026F" w:rsidP="0006026F">
      <w:pPr>
        <w:spacing w:after="0" w:line="240" w:lineRule="auto"/>
      </w:pPr>
      <w:r>
        <w:separator/>
      </w:r>
    </w:p>
  </w:endnote>
  <w:endnote w:type="continuationSeparator" w:id="0">
    <w:p w14:paraId="36A380C6" w14:textId="77777777" w:rsidR="0006026F" w:rsidRDefault="0006026F" w:rsidP="0006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269841"/>
      <w:docPartObj>
        <w:docPartGallery w:val="Page Numbers (Bottom of Page)"/>
        <w:docPartUnique/>
      </w:docPartObj>
    </w:sdtPr>
    <w:sdtEndPr/>
    <w:sdtContent>
      <w:p w14:paraId="2B6D6BC5" w14:textId="74EB4258" w:rsidR="005575B9" w:rsidRDefault="005575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3750D8" w14:textId="77777777" w:rsidR="005575B9" w:rsidRDefault="00557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6252" w14:textId="77777777" w:rsidR="0006026F" w:rsidRDefault="0006026F" w:rsidP="0006026F">
      <w:pPr>
        <w:spacing w:after="0" w:line="240" w:lineRule="auto"/>
      </w:pPr>
      <w:r>
        <w:separator/>
      </w:r>
    </w:p>
  </w:footnote>
  <w:footnote w:type="continuationSeparator" w:id="0">
    <w:p w14:paraId="65633BC8" w14:textId="77777777" w:rsidR="0006026F" w:rsidRDefault="0006026F" w:rsidP="0006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3B8C" w14:textId="01D0472C" w:rsidR="0006026F" w:rsidRDefault="0006026F" w:rsidP="0006026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E472440" wp14:editId="7A4666BE">
          <wp:extent cx="5520910" cy="703580"/>
          <wp:effectExtent l="0" t="0" r="3810" b="1270"/>
          <wp:docPr id="9" name="Obraz 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713" cy="7066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6F"/>
    <w:rsid w:val="0006026F"/>
    <w:rsid w:val="000750E3"/>
    <w:rsid w:val="001121E3"/>
    <w:rsid w:val="00186BF1"/>
    <w:rsid w:val="00274A56"/>
    <w:rsid w:val="00423F0E"/>
    <w:rsid w:val="005575B9"/>
    <w:rsid w:val="00620ABF"/>
    <w:rsid w:val="00AE5066"/>
    <w:rsid w:val="00F31719"/>
    <w:rsid w:val="00F7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C1103"/>
  <w15:chartTrackingRefBased/>
  <w15:docId w15:val="{38B7A6B7-6AD6-4FAF-B195-936BCB4D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26F"/>
  </w:style>
  <w:style w:type="paragraph" w:styleId="Stopka">
    <w:name w:val="footer"/>
    <w:basedOn w:val="Normalny"/>
    <w:link w:val="StopkaZnak"/>
    <w:uiPriority w:val="99"/>
    <w:unhideWhenUsed/>
    <w:rsid w:val="0006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Płodzień-Pałasz Ewa</dc:creator>
  <cp:keywords/>
  <dc:description/>
  <cp:lastModifiedBy>Kaszuba Agnieszka</cp:lastModifiedBy>
  <cp:revision>6</cp:revision>
  <dcterms:created xsi:type="dcterms:W3CDTF">2022-06-29T11:35:00Z</dcterms:created>
  <dcterms:modified xsi:type="dcterms:W3CDTF">2022-07-12T10:21:00Z</dcterms:modified>
</cp:coreProperties>
</file>