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DAD4" w14:textId="3BCFB236" w:rsidR="00A54917" w:rsidRDefault="00052CC3" w:rsidP="00C755F8">
      <w:pPr>
        <w:pStyle w:val="Nagwek1"/>
        <w:spacing w:line="276" w:lineRule="auto"/>
        <w:rPr>
          <w:rFonts w:asciiTheme="minorHAnsi" w:hAnsiTheme="minorHAnsi" w:cstheme="minorHAnsi"/>
          <w:b/>
          <w:bCs/>
          <w:sz w:val="28"/>
          <w:szCs w:val="28"/>
          <w:lang w:eastAsia="pl-PL"/>
        </w:rPr>
      </w:pPr>
      <w:bookmarkStart w:id="0" w:name="_Toc515145379"/>
      <w:r w:rsidRPr="001E2B3B">
        <w:rPr>
          <w:rFonts w:asciiTheme="minorHAnsi" w:hAnsiTheme="minorHAnsi" w:cstheme="minorHAnsi"/>
          <w:b/>
          <w:bCs/>
          <w:sz w:val="28"/>
          <w:szCs w:val="28"/>
          <w:lang w:eastAsia="pl-PL"/>
        </w:rPr>
        <w:t>Szacowanie wartości zamówienia</w:t>
      </w:r>
    </w:p>
    <w:p w14:paraId="4B1D8BF1" w14:textId="1F466340" w:rsidR="00052CC3" w:rsidRDefault="00C755F8" w:rsidP="00C755F8">
      <w:pPr>
        <w:pStyle w:val="Nagwek1"/>
        <w:spacing w:line="276" w:lineRule="auto"/>
        <w:rPr>
          <w:rFonts w:eastAsia="Times New Roman" w:cstheme="minorHAnsi"/>
          <w:b/>
          <w:sz w:val="24"/>
          <w:szCs w:val="24"/>
          <w:lang w:eastAsia="pl-PL"/>
        </w:rPr>
      </w:pPr>
      <w:r>
        <w:rPr>
          <w:rFonts w:asciiTheme="minorHAnsi" w:hAnsiTheme="minorHAnsi" w:cstheme="minorHAnsi"/>
          <w:b/>
          <w:bCs/>
          <w:sz w:val="28"/>
          <w:szCs w:val="28"/>
          <w:lang w:eastAsia="pl-PL"/>
        </w:rPr>
        <w:t xml:space="preserve">Przeprowadzenie </w:t>
      </w:r>
      <w:r w:rsidR="00A54917">
        <w:rPr>
          <w:rFonts w:asciiTheme="minorHAnsi" w:hAnsiTheme="minorHAnsi" w:cstheme="minorHAnsi"/>
          <w:b/>
          <w:bCs/>
          <w:sz w:val="28"/>
          <w:szCs w:val="28"/>
          <w:lang w:eastAsia="pl-PL"/>
        </w:rPr>
        <w:t>a</w:t>
      </w:r>
      <w:r>
        <w:rPr>
          <w:rFonts w:asciiTheme="minorHAnsi" w:hAnsiTheme="minorHAnsi" w:cstheme="minorHAnsi"/>
          <w:b/>
          <w:bCs/>
          <w:sz w:val="28"/>
          <w:szCs w:val="28"/>
          <w:lang w:eastAsia="pl-PL"/>
        </w:rPr>
        <w:t xml:space="preserve">udytu </w:t>
      </w:r>
      <w:r w:rsidR="00A54917">
        <w:rPr>
          <w:rFonts w:asciiTheme="minorHAnsi" w:hAnsiTheme="minorHAnsi" w:cstheme="minorHAnsi"/>
          <w:b/>
          <w:bCs/>
          <w:sz w:val="28"/>
          <w:szCs w:val="28"/>
          <w:lang w:eastAsia="pl-PL"/>
        </w:rPr>
        <w:t>d</w:t>
      </w:r>
      <w:r>
        <w:rPr>
          <w:rFonts w:asciiTheme="minorHAnsi" w:hAnsiTheme="minorHAnsi" w:cstheme="minorHAnsi"/>
          <w:b/>
          <w:bCs/>
          <w:sz w:val="28"/>
          <w:szCs w:val="28"/>
          <w:lang w:eastAsia="pl-PL"/>
        </w:rPr>
        <w:t xml:space="preserve">ostępności w 16 </w:t>
      </w:r>
      <w:r w:rsidR="00A54917">
        <w:rPr>
          <w:rFonts w:asciiTheme="minorHAnsi" w:hAnsiTheme="minorHAnsi" w:cstheme="minorHAnsi"/>
          <w:b/>
          <w:bCs/>
          <w:sz w:val="28"/>
          <w:szCs w:val="28"/>
          <w:lang w:eastAsia="pl-PL"/>
        </w:rPr>
        <w:t>p</w:t>
      </w:r>
      <w:r>
        <w:rPr>
          <w:rFonts w:asciiTheme="minorHAnsi" w:hAnsiTheme="minorHAnsi" w:cstheme="minorHAnsi"/>
          <w:b/>
          <w:bCs/>
          <w:sz w:val="28"/>
          <w:szCs w:val="28"/>
          <w:lang w:eastAsia="pl-PL"/>
        </w:rPr>
        <w:t xml:space="preserve">arkach </w:t>
      </w:r>
      <w:r w:rsidR="00A54917">
        <w:rPr>
          <w:rFonts w:asciiTheme="minorHAnsi" w:hAnsiTheme="minorHAnsi" w:cstheme="minorHAnsi"/>
          <w:b/>
          <w:bCs/>
          <w:sz w:val="28"/>
          <w:szCs w:val="28"/>
          <w:lang w:eastAsia="pl-PL"/>
        </w:rPr>
        <w:t>p</w:t>
      </w:r>
      <w:r>
        <w:rPr>
          <w:rFonts w:asciiTheme="minorHAnsi" w:hAnsiTheme="minorHAnsi" w:cstheme="minorHAnsi"/>
          <w:b/>
          <w:bCs/>
          <w:sz w:val="28"/>
          <w:szCs w:val="28"/>
          <w:lang w:eastAsia="pl-PL"/>
        </w:rPr>
        <w:t>rzyrodniczych w ramach projektu „ Obszar chroniony, obszar dostępny”.</w:t>
      </w:r>
    </w:p>
    <w:p w14:paraId="25642619" w14:textId="77777777" w:rsidR="00A22F6E" w:rsidRPr="00E74F09" w:rsidRDefault="00A22F6E" w:rsidP="00E74F09">
      <w:pPr>
        <w:spacing w:after="0" w:line="276" w:lineRule="auto"/>
        <w:rPr>
          <w:rFonts w:eastAsia="Times New Roman" w:cstheme="minorHAnsi"/>
          <w:b/>
          <w:sz w:val="24"/>
          <w:szCs w:val="24"/>
          <w:lang w:eastAsia="pl-PL"/>
        </w:rPr>
      </w:pPr>
    </w:p>
    <w:p w14:paraId="478E812E" w14:textId="6A5A57E7" w:rsidR="00052CC3" w:rsidRPr="00E74F09" w:rsidRDefault="00052CC3" w:rsidP="00E74F09">
      <w:pPr>
        <w:spacing w:after="0" w:line="276" w:lineRule="auto"/>
        <w:rPr>
          <w:rFonts w:eastAsia="Times New Roman" w:cstheme="minorHAnsi"/>
          <w:sz w:val="24"/>
          <w:szCs w:val="24"/>
          <w:lang w:eastAsia="pl-PL"/>
        </w:rPr>
      </w:pPr>
      <w:r w:rsidRPr="00E74F09">
        <w:rPr>
          <w:rFonts w:eastAsia="Times New Roman" w:cstheme="minorHAnsi"/>
          <w:sz w:val="24"/>
          <w:szCs w:val="24"/>
          <w:lang w:eastAsia="pl-PL"/>
        </w:rPr>
        <w:t xml:space="preserve">W ramach rozeznania cenowego Państwowy Fundusz Rehabilitacji Osób Niepełnosprawnych zwraca się z prośbą o dokonanie szacunkowej wyceny usług. </w:t>
      </w:r>
    </w:p>
    <w:p w14:paraId="40FE9961" w14:textId="77777777" w:rsidR="00052CC3" w:rsidRPr="00E74F09" w:rsidRDefault="00052CC3" w:rsidP="00E74F09">
      <w:pPr>
        <w:spacing w:after="0" w:line="276" w:lineRule="auto"/>
        <w:rPr>
          <w:rFonts w:eastAsia="Times New Roman" w:cstheme="minorHAnsi"/>
          <w:sz w:val="24"/>
          <w:szCs w:val="24"/>
          <w:lang w:eastAsia="pl-PL"/>
        </w:rPr>
      </w:pPr>
    </w:p>
    <w:p w14:paraId="024EE5A6" w14:textId="5505113D" w:rsidR="00052CC3" w:rsidRPr="00E74F09" w:rsidRDefault="00A65561" w:rsidP="00E74F09">
      <w:pPr>
        <w:pStyle w:val="Akapitzlist"/>
        <w:numPr>
          <w:ilvl w:val="0"/>
          <w:numId w:val="32"/>
        </w:numPr>
        <w:spacing w:after="0" w:line="276" w:lineRule="auto"/>
        <w:ind w:left="284" w:hanging="284"/>
        <w:rPr>
          <w:rFonts w:eastAsia="Times New Roman" w:cstheme="minorHAnsi"/>
          <w:b/>
          <w:smallCaps/>
          <w:color w:val="4472C4" w:themeColor="accent1"/>
          <w:sz w:val="24"/>
          <w:szCs w:val="24"/>
          <w:lang w:eastAsia="pl-PL"/>
        </w:rPr>
      </w:pPr>
      <w:r w:rsidRPr="00E74F09">
        <w:rPr>
          <w:rFonts w:eastAsia="Times New Roman" w:cstheme="minorHAnsi"/>
          <w:b/>
          <w:smallCaps/>
          <w:color w:val="4472C4" w:themeColor="accent1"/>
          <w:sz w:val="24"/>
          <w:szCs w:val="24"/>
          <w:lang w:eastAsia="pl-PL"/>
        </w:rPr>
        <w:t>IN</w:t>
      </w:r>
      <w:r w:rsidR="00373F09">
        <w:rPr>
          <w:rFonts w:eastAsia="Times New Roman" w:cstheme="minorHAnsi"/>
          <w:b/>
          <w:smallCaps/>
          <w:color w:val="4472C4" w:themeColor="accent1"/>
          <w:sz w:val="24"/>
          <w:szCs w:val="24"/>
          <w:lang w:eastAsia="pl-PL"/>
        </w:rPr>
        <w:t>F</w:t>
      </w:r>
      <w:r w:rsidRPr="00E74F09">
        <w:rPr>
          <w:rFonts w:eastAsia="Times New Roman" w:cstheme="minorHAnsi"/>
          <w:b/>
          <w:smallCaps/>
          <w:color w:val="4472C4" w:themeColor="accent1"/>
          <w:sz w:val="24"/>
          <w:szCs w:val="24"/>
          <w:lang w:eastAsia="pl-PL"/>
        </w:rPr>
        <w:t>ORMACJE OGÓLNE</w:t>
      </w:r>
    </w:p>
    <w:p w14:paraId="5C6DE0D7" w14:textId="538EF8A4" w:rsidR="00052CC3" w:rsidRDefault="00052CC3" w:rsidP="00E74F09">
      <w:pPr>
        <w:spacing w:after="0" w:line="276" w:lineRule="auto"/>
        <w:rPr>
          <w:rFonts w:eastAsia="Times New Roman" w:cstheme="minorHAnsi"/>
          <w:b/>
          <w:sz w:val="24"/>
          <w:szCs w:val="24"/>
          <w:lang w:eastAsia="pl-PL"/>
        </w:rPr>
      </w:pPr>
    </w:p>
    <w:p w14:paraId="72ACC97A" w14:textId="77777777" w:rsidR="00C755F8" w:rsidRPr="00C755F8" w:rsidRDefault="00C755F8" w:rsidP="00C755F8">
      <w:pPr>
        <w:rPr>
          <w:rFonts w:cstheme="minorHAnsi"/>
          <w:sz w:val="24"/>
          <w:szCs w:val="24"/>
        </w:rPr>
      </w:pPr>
      <w:r w:rsidRPr="00C755F8">
        <w:rPr>
          <w:sz w:val="24"/>
          <w:szCs w:val="24"/>
        </w:rPr>
        <w:t xml:space="preserve">Państwowy Fundusz Rehabilitacji Osób Niepełnosprawnych, jest </w:t>
      </w:r>
      <w:r w:rsidRPr="00C755F8">
        <w:rPr>
          <w:rFonts w:cstheme="minorHAnsi"/>
          <w:sz w:val="24"/>
          <w:szCs w:val="24"/>
        </w:rPr>
        <w:t xml:space="preserve">realizatorem projektu „Obszar chroniony, obszar dostępny” (projekt realizowany w ramach Programu Operacyjnego Wiedza Edukacja Rozwój 2014-2020, Działanie 4.3 Współpraca ponadnarodowa). </w:t>
      </w:r>
    </w:p>
    <w:p w14:paraId="69BA34A5" w14:textId="37D8C282" w:rsidR="00C755F8" w:rsidRDefault="00C755F8" w:rsidP="00C755F8">
      <w:pPr>
        <w:rPr>
          <w:rFonts w:cstheme="minorHAnsi"/>
          <w:sz w:val="24"/>
          <w:szCs w:val="24"/>
        </w:rPr>
      </w:pPr>
      <w:r w:rsidRPr="00C755F8">
        <w:rPr>
          <w:rFonts w:cstheme="minorHAnsi"/>
          <w:sz w:val="24"/>
          <w:szCs w:val="24"/>
        </w:rPr>
        <w:t xml:space="preserve">Przedmiotem zapytania o cenę jest usługa przeprowadzenia audytu dostępności w 16 </w:t>
      </w:r>
      <w:r w:rsidR="00A54917">
        <w:rPr>
          <w:rFonts w:cstheme="minorHAnsi"/>
          <w:sz w:val="24"/>
          <w:szCs w:val="24"/>
        </w:rPr>
        <w:t>p</w:t>
      </w:r>
      <w:r w:rsidRPr="00C755F8">
        <w:rPr>
          <w:rFonts w:cstheme="minorHAnsi"/>
          <w:sz w:val="24"/>
          <w:szCs w:val="24"/>
        </w:rPr>
        <w:t xml:space="preserve">arkach </w:t>
      </w:r>
      <w:r w:rsidR="00A54917">
        <w:rPr>
          <w:rFonts w:cstheme="minorHAnsi"/>
          <w:sz w:val="24"/>
          <w:szCs w:val="24"/>
        </w:rPr>
        <w:t>p</w:t>
      </w:r>
      <w:r w:rsidRPr="00C755F8">
        <w:rPr>
          <w:rFonts w:cstheme="minorHAnsi"/>
          <w:sz w:val="24"/>
          <w:szCs w:val="24"/>
        </w:rPr>
        <w:t>rzyrodniczych, którym w dniu 4 lipca 2022 r. Zarząd PFRON przyznał granty służące realizacji projektu „Obszar chroniony, obszar dostępny”, zgodnie z poniższym wykazem:</w:t>
      </w:r>
    </w:p>
    <w:p w14:paraId="0E895FC9" w14:textId="64F31D10" w:rsidR="00495E6F" w:rsidRPr="00C755F8" w:rsidRDefault="0094430F" w:rsidP="00C755F8">
      <w:pPr>
        <w:rPr>
          <w:rFonts w:cstheme="minorHAnsi"/>
          <w:sz w:val="24"/>
          <w:szCs w:val="24"/>
        </w:rPr>
      </w:pPr>
      <w:r>
        <w:rPr>
          <w:rFonts w:cstheme="minorHAnsi"/>
          <w:sz w:val="24"/>
          <w:szCs w:val="24"/>
        </w:rPr>
        <w:t>Grupa 1</w:t>
      </w:r>
    </w:p>
    <w:tbl>
      <w:tblPr>
        <w:tblStyle w:val="Tabelasiatki6kolorowa"/>
        <w:tblW w:w="9634" w:type="dxa"/>
        <w:tblLook w:val="04A0" w:firstRow="1" w:lastRow="0" w:firstColumn="1" w:lastColumn="0" w:noHBand="0" w:noVBand="1"/>
      </w:tblPr>
      <w:tblGrid>
        <w:gridCol w:w="519"/>
        <w:gridCol w:w="3445"/>
        <w:gridCol w:w="5670"/>
      </w:tblGrid>
      <w:tr w:rsidR="00C755F8" w:rsidRPr="00C755F8" w14:paraId="551384CB" w14:textId="77777777" w:rsidTr="004943DB">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auto"/>
            <w:hideMark/>
          </w:tcPr>
          <w:p w14:paraId="27828A5D" w14:textId="09931BED" w:rsidR="00C755F8" w:rsidRPr="00C755F8" w:rsidRDefault="00C755F8" w:rsidP="00811384">
            <w:pPr>
              <w:spacing w:line="256" w:lineRule="auto"/>
              <w:rPr>
                <w:rFonts w:eastAsia="Times New Roman" w:cstheme="minorHAnsi"/>
                <w:color w:val="000000"/>
                <w:sz w:val="24"/>
                <w:szCs w:val="24"/>
              </w:rPr>
            </w:pPr>
            <w:r w:rsidRPr="00C755F8">
              <w:rPr>
                <w:rFonts w:eastAsia="Times New Roman" w:cstheme="minorHAnsi"/>
                <w:b w:val="0"/>
                <w:bCs w:val="0"/>
                <w:color w:val="000000"/>
                <w:sz w:val="24"/>
                <w:szCs w:val="24"/>
              </w:rPr>
              <w:t>l.p.</w:t>
            </w:r>
          </w:p>
        </w:tc>
        <w:tc>
          <w:tcPr>
            <w:tcW w:w="3445" w:type="dxa"/>
            <w:hideMark/>
          </w:tcPr>
          <w:p w14:paraId="5602E541" w14:textId="77777777" w:rsidR="00C755F8" w:rsidRPr="00C755F8" w:rsidRDefault="00C755F8" w:rsidP="00811384">
            <w:pPr>
              <w:spacing w:line="25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rPr>
            </w:pPr>
            <w:r w:rsidRPr="00C755F8">
              <w:rPr>
                <w:rFonts w:eastAsia="Times New Roman" w:cstheme="minorHAnsi"/>
                <w:b w:val="0"/>
                <w:bCs w:val="0"/>
                <w:color w:val="000000"/>
                <w:sz w:val="24"/>
                <w:szCs w:val="24"/>
              </w:rPr>
              <w:t>Nazwa wnioskodawcy</w:t>
            </w:r>
          </w:p>
        </w:tc>
        <w:tc>
          <w:tcPr>
            <w:tcW w:w="5670" w:type="dxa"/>
            <w:hideMark/>
          </w:tcPr>
          <w:p w14:paraId="4821D5CA" w14:textId="77777777" w:rsidR="00C755F8" w:rsidRPr="00C755F8" w:rsidRDefault="00C755F8" w:rsidP="00811384">
            <w:pPr>
              <w:spacing w:line="25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rPr>
            </w:pPr>
            <w:r w:rsidRPr="00C755F8">
              <w:rPr>
                <w:rFonts w:eastAsia="Times New Roman" w:cstheme="minorHAnsi"/>
                <w:b w:val="0"/>
                <w:bCs w:val="0"/>
                <w:color w:val="000000"/>
                <w:sz w:val="24"/>
                <w:szCs w:val="24"/>
              </w:rPr>
              <w:t>Tytuł przedsięwzięcia grantowego</w:t>
            </w:r>
          </w:p>
        </w:tc>
      </w:tr>
      <w:tr w:rsidR="00F34909" w:rsidRPr="00C755F8" w14:paraId="7DCA3DBD" w14:textId="77777777" w:rsidTr="004943D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8DA347D" w14:textId="77777777" w:rsidR="00F34909" w:rsidRPr="0026140E" w:rsidRDefault="00F34909" w:rsidP="00F34909">
            <w:pPr>
              <w:spacing w:line="256" w:lineRule="auto"/>
              <w:rPr>
                <w:rFonts w:eastAsia="Times New Roman" w:cstheme="minorHAnsi"/>
                <w:b w:val="0"/>
                <w:bCs w:val="0"/>
                <w:color w:val="000000"/>
                <w:sz w:val="24"/>
                <w:szCs w:val="24"/>
              </w:rPr>
            </w:pPr>
            <w:r w:rsidRPr="0026140E">
              <w:rPr>
                <w:rFonts w:eastAsia="Times New Roman" w:cstheme="minorHAnsi"/>
                <w:b w:val="0"/>
                <w:bCs w:val="0"/>
                <w:color w:val="000000"/>
                <w:sz w:val="24"/>
                <w:szCs w:val="24"/>
              </w:rPr>
              <w:t>1</w:t>
            </w:r>
          </w:p>
        </w:tc>
        <w:tc>
          <w:tcPr>
            <w:tcW w:w="3445" w:type="dxa"/>
            <w:shd w:val="clear" w:color="auto" w:fill="auto"/>
          </w:tcPr>
          <w:p w14:paraId="161C89F6" w14:textId="045E1411" w:rsidR="00F34909" w:rsidRPr="00495E6F" w:rsidRDefault="00F34909" w:rsidP="00F34909">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495E6F">
              <w:rPr>
                <w:rFonts w:eastAsia="Times New Roman" w:cstheme="minorHAnsi"/>
                <w:color w:val="000000"/>
                <w:sz w:val="24"/>
                <w:szCs w:val="24"/>
              </w:rPr>
              <w:t>Białowieski Park Narodowy</w:t>
            </w:r>
          </w:p>
        </w:tc>
        <w:tc>
          <w:tcPr>
            <w:tcW w:w="5670" w:type="dxa"/>
            <w:shd w:val="clear" w:color="auto" w:fill="auto"/>
          </w:tcPr>
          <w:p w14:paraId="5FE56115" w14:textId="2834800F" w:rsidR="00F34909" w:rsidRPr="00495E6F" w:rsidRDefault="00F34909" w:rsidP="00F34909">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495E6F">
              <w:rPr>
                <w:rFonts w:eastAsia="Times New Roman" w:cstheme="minorHAnsi"/>
                <w:color w:val="000000"/>
                <w:sz w:val="24"/>
                <w:szCs w:val="24"/>
              </w:rPr>
              <w:t>Białowieski Park Narodowy – trwale chroniony, uniwersalnie dostępny</w:t>
            </w:r>
          </w:p>
        </w:tc>
      </w:tr>
      <w:tr w:rsidR="00B3575D" w:rsidRPr="00C755F8" w14:paraId="4B75FEFC" w14:textId="77777777" w:rsidTr="004943DB">
        <w:trPr>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0FEB396" w14:textId="6DA0EACD" w:rsidR="00B3575D" w:rsidRPr="0026140E" w:rsidRDefault="00B3575D" w:rsidP="00804FDD">
            <w:pPr>
              <w:spacing w:line="256" w:lineRule="auto"/>
              <w:rPr>
                <w:rFonts w:eastAsia="Times New Roman" w:cstheme="minorHAnsi"/>
                <w:b w:val="0"/>
                <w:bCs w:val="0"/>
                <w:color w:val="000000"/>
                <w:sz w:val="24"/>
                <w:szCs w:val="24"/>
              </w:rPr>
            </w:pPr>
            <w:r>
              <w:rPr>
                <w:rFonts w:eastAsia="Times New Roman" w:cstheme="minorHAnsi"/>
                <w:b w:val="0"/>
                <w:bCs w:val="0"/>
                <w:color w:val="000000"/>
                <w:sz w:val="24"/>
                <w:szCs w:val="24"/>
              </w:rPr>
              <w:t>2</w:t>
            </w:r>
          </w:p>
        </w:tc>
        <w:tc>
          <w:tcPr>
            <w:tcW w:w="3445" w:type="dxa"/>
            <w:shd w:val="clear" w:color="auto" w:fill="auto"/>
            <w:hideMark/>
          </w:tcPr>
          <w:p w14:paraId="063C538B" w14:textId="77777777" w:rsidR="00B3575D" w:rsidRPr="00C755F8" w:rsidRDefault="00B3575D" w:rsidP="00804FDD">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Mazowiecki Park Krajobrazowy</w:t>
            </w:r>
          </w:p>
        </w:tc>
        <w:tc>
          <w:tcPr>
            <w:tcW w:w="5670" w:type="dxa"/>
            <w:shd w:val="clear" w:color="auto" w:fill="auto"/>
            <w:hideMark/>
          </w:tcPr>
          <w:p w14:paraId="535DAB00" w14:textId="77777777" w:rsidR="00B3575D" w:rsidRPr="00C755F8" w:rsidRDefault="00B3575D" w:rsidP="00804FDD">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Mazowiecki Park Krajobrazowy bez barier</w:t>
            </w:r>
          </w:p>
        </w:tc>
      </w:tr>
      <w:tr w:rsidR="00B3575D" w:rsidRPr="00C755F8" w14:paraId="18DC4583" w14:textId="77777777" w:rsidTr="004943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F01FF15" w14:textId="77777777" w:rsidR="00B3575D" w:rsidRPr="0026140E" w:rsidRDefault="00B3575D" w:rsidP="007158F1">
            <w:pPr>
              <w:spacing w:line="256" w:lineRule="auto"/>
              <w:rPr>
                <w:rFonts w:eastAsia="Times New Roman" w:cstheme="minorHAnsi"/>
                <w:b w:val="0"/>
                <w:bCs w:val="0"/>
                <w:color w:val="000000"/>
                <w:sz w:val="24"/>
                <w:szCs w:val="24"/>
              </w:rPr>
            </w:pPr>
            <w:r w:rsidRPr="0026140E">
              <w:rPr>
                <w:rFonts w:eastAsia="Times New Roman" w:cstheme="minorHAnsi"/>
                <w:b w:val="0"/>
                <w:bCs w:val="0"/>
                <w:color w:val="000000"/>
                <w:sz w:val="24"/>
                <w:szCs w:val="24"/>
              </w:rPr>
              <w:t>3</w:t>
            </w:r>
          </w:p>
        </w:tc>
        <w:tc>
          <w:tcPr>
            <w:tcW w:w="3445" w:type="dxa"/>
            <w:shd w:val="clear" w:color="auto" w:fill="auto"/>
            <w:hideMark/>
          </w:tcPr>
          <w:p w14:paraId="5AA37BCE" w14:textId="77777777" w:rsidR="00B3575D" w:rsidRPr="00495E6F" w:rsidRDefault="00B3575D" w:rsidP="007158F1">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495E6F">
              <w:rPr>
                <w:rFonts w:eastAsia="Times New Roman" w:cstheme="minorHAnsi"/>
                <w:color w:val="000000"/>
                <w:sz w:val="24"/>
                <w:szCs w:val="24"/>
              </w:rPr>
              <w:t>Narwiański Park Narodowy</w:t>
            </w:r>
          </w:p>
        </w:tc>
        <w:tc>
          <w:tcPr>
            <w:tcW w:w="5670" w:type="dxa"/>
            <w:shd w:val="clear" w:color="auto" w:fill="auto"/>
            <w:hideMark/>
          </w:tcPr>
          <w:p w14:paraId="4CD169FF" w14:textId="77777777" w:rsidR="00B3575D" w:rsidRPr="00495E6F" w:rsidRDefault="00B3575D" w:rsidP="007158F1">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sidRPr="00495E6F">
              <w:rPr>
                <w:rFonts w:eastAsia="Times New Roman" w:cstheme="minorHAnsi"/>
                <w:color w:val="000000"/>
                <w:sz w:val="24"/>
                <w:szCs w:val="24"/>
              </w:rPr>
              <w:t>Przyroda Narwi przyjazna dla wszystkich</w:t>
            </w:r>
          </w:p>
        </w:tc>
      </w:tr>
      <w:tr w:rsidR="0033444F" w:rsidRPr="00C755F8" w14:paraId="71AE67FC" w14:textId="77777777" w:rsidTr="004943DB">
        <w:trPr>
          <w:trHeight w:val="288"/>
        </w:trPr>
        <w:tc>
          <w:tcPr>
            <w:cnfStyle w:val="001000000000" w:firstRow="0" w:lastRow="0" w:firstColumn="1" w:lastColumn="0" w:oddVBand="0" w:evenVBand="0" w:oddHBand="0" w:evenHBand="0" w:firstRowFirstColumn="0" w:firstRowLastColumn="0" w:lastRowFirstColumn="0" w:lastRowLastColumn="0"/>
            <w:tcW w:w="0" w:type="auto"/>
            <w:hideMark/>
          </w:tcPr>
          <w:p w14:paraId="4EEC9759" w14:textId="62722E53" w:rsidR="0033444F" w:rsidRPr="0026140E" w:rsidRDefault="0033444F" w:rsidP="00651090">
            <w:pPr>
              <w:spacing w:line="256" w:lineRule="auto"/>
              <w:rPr>
                <w:rFonts w:eastAsia="Times New Roman" w:cstheme="minorHAnsi"/>
                <w:b w:val="0"/>
                <w:bCs w:val="0"/>
                <w:color w:val="000000"/>
                <w:sz w:val="24"/>
                <w:szCs w:val="24"/>
              </w:rPr>
            </w:pPr>
            <w:r>
              <w:rPr>
                <w:rFonts w:eastAsia="Times New Roman" w:cstheme="minorHAnsi"/>
                <w:b w:val="0"/>
                <w:bCs w:val="0"/>
                <w:color w:val="000000"/>
                <w:sz w:val="24"/>
                <w:szCs w:val="24"/>
              </w:rPr>
              <w:t>4</w:t>
            </w:r>
          </w:p>
        </w:tc>
        <w:tc>
          <w:tcPr>
            <w:tcW w:w="3445" w:type="dxa"/>
          </w:tcPr>
          <w:p w14:paraId="6577150F" w14:textId="77777777" w:rsidR="0033444F" w:rsidRPr="00C755F8" w:rsidRDefault="0033444F" w:rsidP="00651090">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Mazurski Park Krajobrazowy</w:t>
            </w:r>
          </w:p>
        </w:tc>
        <w:tc>
          <w:tcPr>
            <w:tcW w:w="5670" w:type="dxa"/>
            <w:hideMark/>
          </w:tcPr>
          <w:p w14:paraId="246FD796" w14:textId="77777777" w:rsidR="0033444F" w:rsidRPr="00C755F8" w:rsidRDefault="0033444F" w:rsidP="00651090">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Mazury bez barier</w:t>
            </w:r>
          </w:p>
        </w:tc>
      </w:tr>
      <w:tr w:rsidR="00F34909" w:rsidRPr="00C755F8" w14:paraId="5E58312A" w14:textId="77777777" w:rsidTr="004943DB">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C364AA6" w14:textId="393A8528" w:rsidR="00F34909" w:rsidRPr="0026140E" w:rsidRDefault="0033444F" w:rsidP="00F34909">
            <w:pPr>
              <w:spacing w:line="256" w:lineRule="auto"/>
              <w:rPr>
                <w:rFonts w:eastAsia="Times New Roman" w:cstheme="minorHAnsi"/>
                <w:b w:val="0"/>
                <w:bCs w:val="0"/>
                <w:color w:val="000000"/>
                <w:sz w:val="24"/>
                <w:szCs w:val="24"/>
              </w:rPr>
            </w:pPr>
            <w:r>
              <w:rPr>
                <w:rFonts w:eastAsia="Times New Roman" w:cstheme="minorHAnsi"/>
                <w:b w:val="0"/>
                <w:bCs w:val="0"/>
                <w:color w:val="000000"/>
                <w:sz w:val="24"/>
                <w:szCs w:val="24"/>
              </w:rPr>
              <w:t>5</w:t>
            </w:r>
          </w:p>
        </w:tc>
        <w:tc>
          <w:tcPr>
            <w:tcW w:w="3445" w:type="dxa"/>
            <w:shd w:val="clear" w:color="auto" w:fill="auto"/>
            <w:hideMark/>
          </w:tcPr>
          <w:p w14:paraId="19DA8A2A" w14:textId="227E7C36" w:rsidR="00F34909" w:rsidRPr="00495E6F" w:rsidRDefault="00F34909" w:rsidP="00F34909">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495E6F">
              <w:rPr>
                <w:rFonts w:eastAsia="Times New Roman" w:cstheme="minorHAnsi"/>
                <w:color w:val="000000"/>
                <w:sz w:val="24"/>
                <w:szCs w:val="24"/>
              </w:rPr>
              <w:t>Wigierski Park Narodowy</w:t>
            </w:r>
          </w:p>
        </w:tc>
        <w:tc>
          <w:tcPr>
            <w:tcW w:w="5670" w:type="dxa"/>
            <w:shd w:val="clear" w:color="auto" w:fill="auto"/>
            <w:hideMark/>
          </w:tcPr>
          <w:p w14:paraId="6FF32826" w14:textId="696FECE5" w:rsidR="00F34909" w:rsidRPr="00495E6F" w:rsidRDefault="00F34909" w:rsidP="00F34909">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24"/>
                <w:szCs w:val="24"/>
              </w:rPr>
            </w:pPr>
            <w:r w:rsidRPr="00495E6F">
              <w:rPr>
                <w:rFonts w:eastAsia="Times New Roman" w:cstheme="minorHAnsi"/>
                <w:color w:val="000000"/>
                <w:sz w:val="24"/>
                <w:szCs w:val="24"/>
              </w:rPr>
              <w:t>Wigierski Park Narodowy dostępny dla osób ze specjalnymi potrzebami</w:t>
            </w:r>
          </w:p>
        </w:tc>
      </w:tr>
    </w:tbl>
    <w:p w14:paraId="6F122EE7" w14:textId="41D1FF9F" w:rsidR="0094430F" w:rsidRDefault="0094430F" w:rsidP="0026140E">
      <w:pPr>
        <w:spacing w:before="360"/>
        <w:jc w:val="both"/>
        <w:rPr>
          <w:rFonts w:cstheme="minorHAnsi"/>
          <w:sz w:val="24"/>
          <w:szCs w:val="24"/>
        </w:rPr>
      </w:pPr>
      <w:r>
        <w:rPr>
          <w:rFonts w:cstheme="minorHAnsi"/>
          <w:sz w:val="24"/>
          <w:szCs w:val="24"/>
        </w:rPr>
        <w:t>Grupa 2</w:t>
      </w:r>
    </w:p>
    <w:tbl>
      <w:tblPr>
        <w:tblStyle w:val="Tabelasiatki6kolorowa"/>
        <w:tblW w:w="9634" w:type="dxa"/>
        <w:tblLook w:val="04A0" w:firstRow="1" w:lastRow="0" w:firstColumn="1" w:lastColumn="0" w:noHBand="0" w:noVBand="1"/>
      </w:tblPr>
      <w:tblGrid>
        <w:gridCol w:w="519"/>
        <w:gridCol w:w="3445"/>
        <w:gridCol w:w="5670"/>
      </w:tblGrid>
      <w:tr w:rsidR="0094430F" w:rsidRPr="00C755F8" w14:paraId="34B3208F" w14:textId="77777777" w:rsidTr="004943DB">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auto"/>
            <w:hideMark/>
          </w:tcPr>
          <w:p w14:paraId="51D5EA19" w14:textId="77777777" w:rsidR="0094430F" w:rsidRPr="00C755F8" w:rsidRDefault="0094430F" w:rsidP="00000B53">
            <w:pPr>
              <w:spacing w:line="256" w:lineRule="auto"/>
              <w:rPr>
                <w:rFonts w:eastAsia="Times New Roman" w:cstheme="minorHAnsi"/>
                <w:color w:val="000000"/>
                <w:sz w:val="24"/>
                <w:szCs w:val="24"/>
              </w:rPr>
            </w:pPr>
            <w:r w:rsidRPr="00C755F8">
              <w:rPr>
                <w:rFonts w:eastAsia="Times New Roman" w:cstheme="minorHAnsi"/>
                <w:b w:val="0"/>
                <w:bCs w:val="0"/>
                <w:color w:val="000000"/>
                <w:sz w:val="24"/>
                <w:szCs w:val="24"/>
              </w:rPr>
              <w:t>l.p.</w:t>
            </w:r>
          </w:p>
        </w:tc>
        <w:tc>
          <w:tcPr>
            <w:tcW w:w="3445" w:type="dxa"/>
            <w:hideMark/>
          </w:tcPr>
          <w:p w14:paraId="168293CE" w14:textId="77777777" w:rsidR="0094430F" w:rsidRPr="00C755F8" w:rsidRDefault="0094430F" w:rsidP="00000B53">
            <w:pPr>
              <w:spacing w:line="25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rPr>
            </w:pPr>
            <w:r w:rsidRPr="00C755F8">
              <w:rPr>
                <w:rFonts w:eastAsia="Times New Roman" w:cstheme="minorHAnsi"/>
                <w:b w:val="0"/>
                <w:bCs w:val="0"/>
                <w:color w:val="000000"/>
                <w:sz w:val="24"/>
                <w:szCs w:val="24"/>
              </w:rPr>
              <w:t>Nazwa wnioskodawcy</w:t>
            </w:r>
          </w:p>
        </w:tc>
        <w:tc>
          <w:tcPr>
            <w:tcW w:w="5670" w:type="dxa"/>
            <w:hideMark/>
          </w:tcPr>
          <w:p w14:paraId="2A6D0DB2" w14:textId="77777777" w:rsidR="0094430F" w:rsidRPr="00C755F8" w:rsidRDefault="0094430F" w:rsidP="00000B53">
            <w:pPr>
              <w:spacing w:line="25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rPr>
            </w:pPr>
            <w:r w:rsidRPr="00C755F8">
              <w:rPr>
                <w:rFonts w:eastAsia="Times New Roman" w:cstheme="minorHAnsi"/>
                <w:b w:val="0"/>
                <w:bCs w:val="0"/>
                <w:color w:val="000000"/>
                <w:sz w:val="24"/>
                <w:szCs w:val="24"/>
              </w:rPr>
              <w:t>Tytuł przedsięwzięcia grantowego</w:t>
            </w:r>
          </w:p>
        </w:tc>
      </w:tr>
      <w:tr w:rsidR="0033444F" w:rsidRPr="00C755F8" w14:paraId="57994AC8" w14:textId="77777777" w:rsidTr="004943DB">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1D6AFD" w14:textId="5DCEB66B" w:rsidR="0033444F" w:rsidRPr="004943DB" w:rsidRDefault="0033444F" w:rsidP="004943DB">
            <w:pPr>
              <w:pStyle w:val="Akapitzlist"/>
              <w:numPr>
                <w:ilvl w:val="0"/>
                <w:numId w:val="41"/>
              </w:numPr>
              <w:spacing w:line="257" w:lineRule="auto"/>
              <w:ind w:left="0" w:firstLine="0"/>
              <w:rPr>
                <w:rFonts w:eastAsia="Times New Roman" w:cstheme="minorHAnsi"/>
                <w:b w:val="0"/>
                <w:bCs w:val="0"/>
                <w:color w:val="000000"/>
                <w:sz w:val="24"/>
                <w:szCs w:val="24"/>
              </w:rPr>
            </w:pPr>
          </w:p>
        </w:tc>
        <w:tc>
          <w:tcPr>
            <w:tcW w:w="3445" w:type="dxa"/>
            <w:shd w:val="clear" w:color="auto" w:fill="auto"/>
          </w:tcPr>
          <w:p w14:paraId="359E4C7E" w14:textId="77777777" w:rsidR="0033444F" w:rsidRPr="00C755F8" w:rsidRDefault="0033444F" w:rsidP="007C7067">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Trójmiejski Park Krajobrazowy</w:t>
            </w:r>
          </w:p>
        </w:tc>
        <w:tc>
          <w:tcPr>
            <w:tcW w:w="5670" w:type="dxa"/>
            <w:shd w:val="clear" w:color="auto" w:fill="auto"/>
          </w:tcPr>
          <w:p w14:paraId="14E95CC9" w14:textId="77777777" w:rsidR="0033444F" w:rsidRPr="00C755F8" w:rsidRDefault="0033444F" w:rsidP="007C7067">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Trójmiejski Park Krajobrazowy - Dostępny Park Przyrodniczy</w:t>
            </w:r>
          </w:p>
        </w:tc>
      </w:tr>
      <w:tr w:rsidR="00D133EF" w:rsidRPr="00C755F8" w14:paraId="5C5C9A9E" w14:textId="77777777" w:rsidTr="004943DB">
        <w:trPr>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6F4DEF2" w14:textId="5E390C9F" w:rsidR="00D133EF" w:rsidRPr="004943DB" w:rsidRDefault="00D133EF" w:rsidP="004943DB">
            <w:pPr>
              <w:pStyle w:val="Akapitzlist"/>
              <w:numPr>
                <w:ilvl w:val="0"/>
                <w:numId w:val="41"/>
              </w:numPr>
              <w:spacing w:line="257" w:lineRule="auto"/>
              <w:ind w:left="0" w:firstLine="0"/>
              <w:rPr>
                <w:rFonts w:eastAsia="Times New Roman" w:cstheme="minorHAnsi"/>
                <w:b w:val="0"/>
                <w:bCs w:val="0"/>
                <w:color w:val="000000"/>
                <w:sz w:val="24"/>
                <w:szCs w:val="24"/>
              </w:rPr>
            </w:pPr>
          </w:p>
        </w:tc>
        <w:tc>
          <w:tcPr>
            <w:tcW w:w="3445" w:type="dxa"/>
            <w:shd w:val="clear" w:color="auto" w:fill="auto"/>
            <w:hideMark/>
          </w:tcPr>
          <w:p w14:paraId="0B19D152" w14:textId="6435EDD9" w:rsidR="00D133EF" w:rsidRPr="00C755F8" w:rsidRDefault="00D133EF" w:rsidP="00D133EF">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roofErr w:type="spellStart"/>
            <w:r w:rsidRPr="00C755F8">
              <w:rPr>
                <w:rFonts w:eastAsia="Times New Roman" w:cstheme="minorHAnsi"/>
                <w:color w:val="000000"/>
                <w:sz w:val="24"/>
                <w:szCs w:val="24"/>
              </w:rPr>
              <w:t>Wdecki</w:t>
            </w:r>
            <w:proofErr w:type="spellEnd"/>
            <w:r w:rsidRPr="00C755F8">
              <w:rPr>
                <w:rFonts w:eastAsia="Times New Roman" w:cstheme="minorHAnsi"/>
                <w:color w:val="000000"/>
                <w:sz w:val="24"/>
                <w:szCs w:val="24"/>
              </w:rPr>
              <w:t xml:space="preserve"> Park Krajobrazowy</w:t>
            </w:r>
          </w:p>
        </w:tc>
        <w:tc>
          <w:tcPr>
            <w:tcW w:w="5670" w:type="dxa"/>
            <w:shd w:val="clear" w:color="auto" w:fill="auto"/>
            <w:hideMark/>
          </w:tcPr>
          <w:p w14:paraId="787FDD60" w14:textId="03F29832" w:rsidR="00D133EF" w:rsidRPr="00C755F8" w:rsidRDefault="00D133EF" w:rsidP="00D133EF">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roofErr w:type="spellStart"/>
            <w:r w:rsidRPr="00C755F8">
              <w:rPr>
                <w:rFonts w:eastAsia="Times New Roman" w:cstheme="minorHAnsi"/>
                <w:color w:val="000000"/>
                <w:sz w:val="24"/>
                <w:szCs w:val="24"/>
              </w:rPr>
              <w:t>Wdecki</w:t>
            </w:r>
            <w:proofErr w:type="spellEnd"/>
            <w:r w:rsidRPr="00C755F8">
              <w:rPr>
                <w:rFonts w:eastAsia="Times New Roman" w:cstheme="minorHAnsi"/>
                <w:color w:val="000000"/>
                <w:sz w:val="24"/>
                <w:szCs w:val="24"/>
              </w:rPr>
              <w:t xml:space="preserve"> Park Krajobrazowy - park zmysłów</w:t>
            </w:r>
          </w:p>
        </w:tc>
      </w:tr>
      <w:tr w:rsidR="0033444F" w:rsidRPr="00C755F8" w14:paraId="30C88BED" w14:textId="77777777" w:rsidTr="004943D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09DD54C" w14:textId="4DA6233A" w:rsidR="0033444F" w:rsidRPr="004943DB" w:rsidRDefault="0033444F" w:rsidP="004943DB">
            <w:pPr>
              <w:pStyle w:val="Akapitzlist"/>
              <w:numPr>
                <w:ilvl w:val="0"/>
                <w:numId w:val="41"/>
              </w:numPr>
              <w:spacing w:line="257" w:lineRule="auto"/>
              <w:ind w:left="0" w:firstLine="0"/>
              <w:rPr>
                <w:rFonts w:eastAsia="Times New Roman" w:cstheme="minorHAnsi"/>
                <w:b w:val="0"/>
                <w:bCs w:val="0"/>
                <w:color w:val="000000"/>
                <w:sz w:val="24"/>
                <w:szCs w:val="24"/>
              </w:rPr>
            </w:pPr>
          </w:p>
        </w:tc>
        <w:tc>
          <w:tcPr>
            <w:tcW w:w="3445" w:type="dxa"/>
            <w:shd w:val="clear" w:color="auto" w:fill="auto"/>
          </w:tcPr>
          <w:p w14:paraId="320C8F8A" w14:textId="77777777" w:rsidR="0033444F" w:rsidRPr="00495E6F" w:rsidRDefault="0033444F" w:rsidP="00EA204E">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495E6F">
              <w:rPr>
                <w:rFonts w:eastAsia="Times New Roman" w:cstheme="minorHAnsi"/>
                <w:color w:val="000000"/>
                <w:sz w:val="24"/>
                <w:szCs w:val="24"/>
              </w:rPr>
              <w:t>Gostynińsko- Włocławski Park Krajobrazowy</w:t>
            </w:r>
          </w:p>
        </w:tc>
        <w:tc>
          <w:tcPr>
            <w:tcW w:w="5670" w:type="dxa"/>
            <w:shd w:val="clear" w:color="auto" w:fill="auto"/>
          </w:tcPr>
          <w:p w14:paraId="26EB6D30" w14:textId="77777777" w:rsidR="0033444F" w:rsidRPr="00495E6F" w:rsidRDefault="0033444F" w:rsidP="00EA204E">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495E6F">
              <w:rPr>
                <w:rFonts w:eastAsia="Times New Roman" w:cstheme="minorHAnsi"/>
                <w:color w:val="000000"/>
                <w:sz w:val="24"/>
                <w:szCs w:val="24"/>
              </w:rPr>
              <w:t>„Przyroda bez barier – aktywni niepełnosprawni”</w:t>
            </w:r>
          </w:p>
        </w:tc>
      </w:tr>
      <w:tr w:rsidR="0033444F" w:rsidRPr="00C755F8" w14:paraId="67EF03F9" w14:textId="77777777" w:rsidTr="004943DB">
        <w:trPr>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0C95B2" w14:textId="79A23E62" w:rsidR="0033444F" w:rsidRPr="004943DB" w:rsidRDefault="0033444F" w:rsidP="004943DB">
            <w:pPr>
              <w:pStyle w:val="Akapitzlist"/>
              <w:numPr>
                <w:ilvl w:val="0"/>
                <w:numId w:val="41"/>
              </w:numPr>
              <w:spacing w:line="257" w:lineRule="auto"/>
              <w:ind w:left="0" w:firstLine="0"/>
              <w:rPr>
                <w:rFonts w:eastAsia="Times New Roman" w:cstheme="minorHAnsi"/>
                <w:b w:val="0"/>
                <w:bCs w:val="0"/>
                <w:color w:val="000000"/>
                <w:sz w:val="24"/>
                <w:szCs w:val="24"/>
              </w:rPr>
            </w:pPr>
          </w:p>
        </w:tc>
        <w:tc>
          <w:tcPr>
            <w:tcW w:w="3445" w:type="dxa"/>
            <w:shd w:val="clear" w:color="auto" w:fill="auto"/>
            <w:hideMark/>
          </w:tcPr>
          <w:p w14:paraId="6FD77D3E" w14:textId="77777777" w:rsidR="0033444F" w:rsidRPr="00C755F8" w:rsidRDefault="0033444F" w:rsidP="00E465A2">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 xml:space="preserve">Karkonoski Park Narodowy </w:t>
            </w:r>
          </w:p>
        </w:tc>
        <w:tc>
          <w:tcPr>
            <w:tcW w:w="5670" w:type="dxa"/>
            <w:shd w:val="clear" w:color="auto" w:fill="auto"/>
            <w:hideMark/>
          </w:tcPr>
          <w:p w14:paraId="38EC9A7A" w14:textId="77777777" w:rsidR="0033444F" w:rsidRPr="00C755F8" w:rsidRDefault="0033444F" w:rsidP="00E465A2">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Karkonosze chronione, Karkonosze dostępne</w:t>
            </w:r>
          </w:p>
        </w:tc>
      </w:tr>
      <w:tr w:rsidR="004512F3" w:rsidRPr="00C755F8" w14:paraId="11CE4C51" w14:textId="77777777" w:rsidTr="004943DB">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312EB44" w14:textId="60403F65" w:rsidR="004512F3" w:rsidRPr="004943DB" w:rsidRDefault="004512F3" w:rsidP="004943DB">
            <w:pPr>
              <w:pStyle w:val="Akapitzlist"/>
              <w:numPr>
                <w:ilvl w:val="0"/>
                <w:numId w:val="41"/>
              </w:numPr>
              <w:spacing w:line="257" w:lineRule="auto"/>
              <w:ind w:left="0" w:firstLine="0"/>
              <w:rPr>
                <w:rFonts w:eastAsia="Times New Roman" w:cstheme="minorHAnsi"/>
                <w:b w:val="0"/>
                <w:bCs w:val="0"/>
                <w:color w:val="000000"/>
                <w:sz w:val="24"/>
                <w:szCs w:val="24"/>
              </w:rPr>
            </w:pPr>
          </w:p>
        </w:tc>
        <w:tc>
          <w:tcPr>
            <w:tcW w:w="3445" w:type="dxa"/>
            <w:shd w:val="clear" w:color="auto" w:fill="auto"/>
            <w:hideMark/>
          </w:tcPr>
          <w:p w14:paraId="052CE9DF" w14:textId="15687AF3" w:rsidR="00A54917" w:rsidRDefault="004512F3" w:rsidP="0026140E">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Pszczewski Park Krajobrazowy</w:t>
            </w:r>
          </w:p>
          <w:p w14:paraId="47D8718F" w14:textId="6143E81F" w:rsidR="00A54917" w:rsidRPr="00A54917" w:rsidRDefault="00A54917" w:rsidP="00A5491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5670" w:type="dxa"/>
            <w:shd w:val="clear" w:color="auto" w:fill="auto"/>
            <w:hideMark/>
          </w:tcPr>
          <w:p w14:paraId="55895D54" w14:textId="17BB91A0" w:rsidR="004512F3" w:rsidRPr="00C755F8" w:rsidRDefault="004512F3" w:rsidP="004512F3">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Pszczewski Park Krajobrazowy bez granic</w:t>
            </w:r>
          </w:p>
        </w:tc>
      </w:tr>
    </w:tbl>
    <w:p w14:paraId="503CAA6E" w14:textId="77777777" w:rsidR="00F34909" w:rsidRDefault="00F34909" w:rsidP="0094430F">
      <w:pPr>
        <w:jc w:val="both"/>
        <w:rPr>
          <w:rFonts w:cstheme="minorHAnsi"/>
          <w:sz w:val="24"/>
          <w:szCs w:val="24"/>
        </w:rPr>
      </w:pPr>
    </w:p>
    <w:p w14:paraId="1DC2B63C" w14:textId="67A21641" w:rsidR="0094430F" w:rsidRDefault="0094430F" w:rsidP="0094430F">
      <w:pPr>
        <w:jc w:val="both"/>
        <w:rPr>
          <w:rFonts w:cstheme="minorHAnsi"/>
          <w:sz w:val="24"/>
          <w:szCs w:val="24"/>
        </w:rPr>
      </w:pPr>
      <w:r>
        <w:rPr>
          <w:rFonts w:cstheme="minorHAnsi"/>
          <w:sz w:val="24"/>
          <w:szCs w:val="24"/>
        </w:rPr>
        <w:t>Grupa 3</w:t>
      </w:r>
    </w:p>
    <w:tbl>
      <w:tblPr>
        <w:tblStyle w:val="Tabelasiatki6kolorowa"/>
        <w:tblW w:w="9671" w:type="dxa"/>
        <w:tblLook w:val="04A0" w:firstRow="1" w:lastRow="0" w:firstColumn="1" w:lastColumn="0" w:noHBand="0" w:noVBand="1"/>
      </w:tblPr>
      <w:tblGrid>
        <w:gridCol w:w="562"/>
        <w:gridCol w:w="3445"/>
        <w:gridCol w:w="5664"/>
      </w:tblGrid>
      <w:tr w:rsidR="0094430F" w:rsidRPr="00C755F8" w14:paraId="3F37C844" w14:textId="77777777" w:rsidTr="004943DB">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562" w:type="dxa"/>
            <w:shd w:val="clear" w:color="auto" w:fill="auto"/>
            <w:hideMark/>
          </w:tcPr>
          <w:p w14:paraId="38503303" w14:textId="77777777" w:rsidR="0094430F" w:rsidRPr="00C755F8" w:rsidRDefault="0094430F" w:rsidP="00000B53">
            <w:pPr>
              <w:spacing w:line="256" w:lineRule="auto"/>
              <w:rPr>
                <w:rFonts w:eastAsia="Times New Roman" w:cstheme="minorHAnsi"/>
                <w:color w:val="000000"/>
                <w:sz w:val="24"/>
                <w:szCs w:val="24"/>
              </w:rPr>
            </w:pPr>
            <w:r w:rsidRPr="00C755F8">
              <w:rPr>
                <w:rFonts w:eastAsia="Times New Roman" w:cstheme="minorHAnsi"/>
                <w:b w:val="0"/>
                <w:bCs w:val="0"/>
                <w:color w:val="000000"/>
                <w:sz w:val="24"/>
                <w:szCs w:val="24"/>
              </w:rPr>
              <w:t>l.p.</w:t>
            </w:r>
          </w:p>
        </w:tc>
        <w:tc>
          <w:tcPr>
            <w:tcW w:w="3445" w:type="dxa"/>
            <w:shd w:val="clear" w:color="auto" w:fill="auto"/>
            <w:hideMark/>
          </w:tcPr>
          <w:p w14:paraId="77C1CAB6" w14:textId="77777777" w:rsidR="0094430F" w:rsidRPr="00C755F8" w:rsidRDefault="0094430F" w:rsidP="00000B53">
            <w:pPr>
              <w:spacing w:line="25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rPr>
            </w:pPr>
            <w:r w:rsidRPr="00C755F8">
              <w:rPr>
                <w:rFonts w:eastAsia="Times New Roman" w:cstheme="minorHAnsi"/>
                <w:b w:val="0"/>
                <w:bCs w:val="0"/>
                <w:color w:val="000000"/>
                <w:sz w:val="24"/>
                <w:szCs w:val="24"/>
              </w:rPr>
              <w:t>Nazwa wnioskodawcy</w:t>
            </w:r>
          </w:p>
        </w:tc>
        <w:tc>
          <w:tcPr>
            <w:tcW w:w="5664" w:type="dxa"/>
            <w:shd w:val="clear" w:color="auto" w:fill="auto"/>
            <w:hideMark/>
          </w:tcPr>
          <w:p w14:paraId="608A930A" w14:textId="77777777" w:rsidR="0094430F" w:rsidRPr="00C755F8" w:rsidRDefault="0094430F" w:rsidP="00000B53">
            <w:pPr>
              <w:spacing w:line="25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rPr>
            </w:pPr>
            <w:r w:rsidRPr="00C755F8">
              <w:rPr>
                <w:rFonts w:eastAsia="Times New Roman" w:cstheme="minorHAnsi"/>
                <w:b w:val="0"/>
                <w:bCs w:val="0"/>
                <w:color w:val="000000"/>
                <w:sz w:val="24"/>
                <w:szCs w:val="24"/>
              </w:rPr>
              <w:t>Tytuł przedsięwzięcia grantowego</w:t>
            </w:r>
          </w:p>
        </w:tc>
      </w:tr>
      <w:tr w:rsidR="004512F3" w:rsidRPr="00C755F8" w14:paraId="33772AAB" w14:textId="77777777" w:rsidTr="004943D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62" w:type="dxa"/>
            <w:shd w:val="clear" w:color="auto" w:fill="auto"/>
            <w:hideMark/>
          </w:tcPr>
          <w:p w14:paraId="4A1B2F4B" w14:textId="1E99C26A" w:rsidR="004512F3" w:rsidRPr="0033444F" w:rsidRDefault="004512F3" w:rsidP="004943DB">
            <w:pPr>
              <w:pStyle w:val="Akapitzlist"/>
              <w:numPr>
                <w:ilvl w:val="0"/>
                <w:numId w:val="40"/>
              </w:numPr>
              <w:spacing w:line="256" w:lineRule="auto"/>
              <w:ind w:hanging="720"/>
              <w:rPr>
                <w:rFonts w:eastAsia="Times New Roman" w:cstheme="minorHAnsi"/>
                <w:b w:val="0"/>
                <w:bCs w:val="0"/>
                <w:color w:val="000000"/>
                <w:sz w:val="24"/>
                <w:szCs w:val="24"/>
              </w:rPr>
            </w:pPr>
          </w:p>
        </w:tc>
        <w:tc>
          <w:tcPr>
            <w:tcW w:w="3445" w:type="dxa"/>
            <w:shd w:val="clear" w:color="auto" w:fill="auto"/>
            <w:hideMark/>
          </w:tcPr>
          <w:p w14:paraId="0FF23421" w14:textId="25EB553A" w:rsidR="004512F3" w:rsidRPr="00C755F8" w:rsidRDefault="004512F3" w:rsidP="004512F3">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Park Krajobrazowy Orlich Gniazd</w:t>
            </w:r>
          </w:p>
        </w:tc>
        <w:tc>
          <w:tcPr>
            <w:tcW w:w="5664" w:type="dxa"/>
            <w:shd w:val="clear" w:color="auto" w:fill="auto"/>
            <w:hideMark/>
          </w:tcPr>
          <w:p w14:paraId="59C69CB8" w14:textId="50314F10" w:rsidR="004512F3" w:rsidRPr="00C755F8" w:rsidRDefault="004512F3" w:rsidP="004512F3">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Strefa zmysłów w Parku Krajobrazowym Orlich Gniazd</w:t>
            </w:r>
          </w:p>
        </w:tc>
      </w:tr>
      <w:tr w:rsidR="0033444F" w:rsidRPr="00C755F8" w14:paraId="4412646E" w14:textId="77777777" w:rsidTr="004943DB">
        <w:trPr>
          <w:trHeight w:val="86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hideMark/>
          </w:tcPr>
          <w:p w14:paraId="55A400D7" w14:textId="0BC41E73" w:rsidR="0033444F" w:rsidRPr="0033444F" w:rsidRDefault="0033444F" w:rsidP="0033444F">
            <w:pPr>
              <w:pStyle w:val="Akapitzlist"/>
              <w:numPr>
                <w:ilvl w:val="0"/>
                <w:numId w:val="40"/>
              </w:numPr>
              <w:spacing w:line="256" w:lineRule="auto"/>
              <w:ind w:hanging="720"/>
              <w:rPr>
                <w:rFonts w:eastAsia="Times New Roman" w:cstheme="minorHAnsi"/>
                <w:b w:val="0"/>
                <w:bCs w:val="0"/>
                <w:color w:val="000000"/>
                <w:sz w:val="24"/>
                <w:szCs w:val="24"/>
              </w:rPr>
            </w:pPr>
          </w:p>
        </w:tc>
        <w:tc>
          <w:tcPr>
            <w:tcW w:w="3445" w:type="dxa"/>
            <w:shd w:val="clear" w:color="auto" w:fill="auto"/>
            <w:hideMark/>
          </w:tcPr>
          <w:p w14:paraId="0FC11326" w14:textId="77777777" w:rsidR="0033444F" w:rsidRPr="00C755F8" w:rsidRDefault="0033444F" w:rsidP="00787E12">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Nadnidziański Park Krajobrazowy</w:t>
            </w:r>
          </w:p>
        </w:tc>
        <w:tc>
          <w:tcPr>
            <w:tcW w:w="5664" w:type="dxa"/>
            <w:shd w:val="clear" w:color="auto" w:fill="auto"/>
            <w:hideMark/>
          </w:tcPr>
          <w:p w14:paraId="7D085784" w14:textId="77777777" w:rsidR="0033444F" w:rsidRPr="00C755F8" w:rsidRDefault="0033444F" w:rsidP="00787E12">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Nadnidziański Park Krajobrazowy przestrzenią dostępną dla osób z niepełnosprawnościami.</w:t>
            </w:r>
          </w:p>
        </w:tc>
      </w:tr>
      <w:tr w:rsidR="0033444F" w:rsidRPr="00C755F8" w14:paraId="76BA5D05" w14:textId="77777777" w:rsidTr="004943D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62" w:type="dxa"/>
            <w:shd w:val="clear" w:color="auto" w:fill="auto"/>
            <w:hideMark/>
          </w:tcPr>
          <w:p w14:paraId="0800A71B" w14:textId="7DD0CF41" w:rsidR="0033444F" w:rsidRPr="0033444F" w:rsidRDefault="0033444F" w:rsidP="0033444F">
            <w:pPr>
              <w:pStyle w:val="Akapitzlist"/>
              <w:numPr>
                <w:ilvl w:val="0"/>
                <w:numId w:val="40"/>
              </w:numPr>
              <w:spacing w:line="256" w:lineRule="auto"/>
              <w:ind w:hanging="720"/>
              <w:rPr>
                <w:rFonts w:eastAsia="Times New Roman" w:cstheme="minorHAnsi"/>
                <w:b w:val="0"/>
                <w:bCs w:val="0"/>
                <w:color w:val="000000"/>
                <w:sz w:val="24"/>
                <w:szCs w:val="24"/>
              </w:rPr>
            </w:pPr>
          </w:p>
        </w:tc>
        <w:tc>
          <w:tcPr>
            <w:tcW w:w="3445" w:type="dxa"/>
            <w:shd w:val="clear" w:color="auto" w:fill="auto"/>
            <w:hideMark/>
          </w:tcPr>
          <w:p w14:paraId="1C177141" w14:textId="77777777" w:rsidR="0033444F" w:rsidRPr="00C755F8" w:rsidRDefault="0033444F" w:rsidP="007132DE">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Roztoczański Park Narodowy</w:t>
            </w:r>
          </w:p>
        </w:tc>
        <w:tc>
          <w:tcPr>
            <w:tcW w:w="5664" w:type="dxa"/>
            <w:shd w:val="clear" w:color="auto" w:fill="auto"/>
            <w:hideMark/>
          </w:tcPr>
          <w:p w14:paraId="4A60982A" w14:textId="77777777" w:rsidR="0033444F" w:rsidRPr="00C755F8" w:rsidRDefault="0033444F" w:rsidP="007132DE">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Dostosowanie Ośrodka Edukacyjno-Muzealnego do potrzeb osób z niepełnosprawnościami.</w:t>
            </w:r>
          </w:p>
        </w:tc>
      </w:tr>
      <w:tr w:rsidR="0033444F" w:rsidRPr="00C755F8" w14:paraId="7934F1A0" w14:textId="77777777" w:rsidTr="004943DB">
        <w:trPr>
          <w:trHeight w:val="288"/>
        </w:trPr>
        <w:tc>
          <w:tcPr>
            <w:cnfStyle w:val="001000000000" w:firstRow="0" w:lastRow="0" w:firstColumn="1" w:lastColumn="0" w:oddVBand="0" w:evenVBand="0" w:oddHBand="0" w:evenHBand="0" w:firstRowFirstColumn="0" w:firstRowLastColumn="0" w:lastRowFirstColumn="0" w:lastRowLastColumn="0"/>
            <w:tcW w:w="562" w:type="dxa"/>
            <w:shd w:val="clear" w:color="auto" w:fill="auto"/>
            <w:hideMark/>
          </w:tcPr>
          <w:p w14:paraId="668F79E2" w14:textId="4EABFAA1" w:rsidR="0033444F" w:rsidRPr="0033444F" w:rsidRDefault="0033444F" w:rsidP="0033444F">
            <w:pPr>
              <w:pStyle w:val="Akapitzlist"/>
              <w:numPr>
                <w:ilvl w:val="0"/>
                <w:numId w:val="40"/>
              </w:numPr>
              <w:spacing w:line="256" w:lineRule="auto"/>
              <w:ind w:hanging="720"/>
              <w:rPr>
                <w:rFonts w:eastAsia="Times New Roman" w:cstheme="minorHAnsi"/>
                <w:b w:val="0"/>
                <w:bCs w:val="0"/>
                <w:color w:val="000000"/>
                <w:sz w:val="24"/>
                <w:szCs w:val="24"/>
              </w:rPr>
            </w:pPr>
          </w:p>
        </w:tc>
        <w:tc>
          <w:tcPr>
            <w:tcW w:w="3445" w:type="dxa"/>
            <w:shd w:val="clear" w:color="auto" w:fill="auto"/>
            <w:hideMark/>
          </w:tcPr>
          <w:p w14:paraId="2943B0B0" w14:textId="77777777" w:rsidR="0033444F" w:rsidRPr="00C755F8" w:rsidRDefault="0033444F" w:rsidP="007132DE">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Tatrzański Park Narodowy</w:t>
            </w:r>
          </w:p>
        </w:tc>
        <w:tc>
          <w:tcPr>
            <w:tcW w:w="5664" w:type="dxa"/>
            <w:shd w:val="clear" w:color="auto" w:fill="auto"/>
            <w:hideMark/>
          </w:tcPr>
          <w:p w14:paraId="24DE24C2" w14:textId="77777777" w:rsidR="0033444F" w:rsidRPr="00C755F8" w:rsidRDefault="0033444F" w:rsidP="007132DE">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Tatry dla wszystkich - zwiększenie dostępności Tatrzańskiego PN dla osób z niepełnosprawnościami</w:t>
            </w:r>
          </w:p>
        </w:tc>
      </w:tr>
      <w:tr w:rsidR="000C3571" w:rsidRPr="00C755F8" w14:paraId="1BAAA700" w14:textId="77777777" w:rsidTr="004943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2" w:type="dxa"/>
            <w:shd w:val="clear" w:color="auto" w:fill="auto"/>
            <w:hideMark/>
          </w:tcPr>
          <w:p w14:paraId="7DACA434" w14:textId="36BAE2CF" w:rsidR="000C3571" w:rsidRPr="0033444F" w:rsidRDefault="000C3571" w:rsidP="0033444F">
            <w:pPr>
              <w:pStyle w:val="Akapitzlist"/>
              <w:numPr>
                <w:ilvl w:val="0"/>
                <w:numId w:val="40"/>
              </w:numPr>
              <w:spacing w:line="256" w:lineRule="auto"/>
              <w:ind w:hanging="720"/>
              <w:rPr>
                <w:rFonts w:eastAsia="Times New Roman" w:cstheme="minorHAnsi"/>
                <w:b w:val="0"/>
                <w:bCs w:val="0"/>
                <w:color w:val="000000"/>
                <w:sz w:val="24"/>
                <w:szCs w:val="24"/>
              </w:rPr>
            </w:pPr>
          </w:p>
        </w:tc>
        <w:tc>
          <w:tcPr>
            <w:tcW w:w="3445" w:type="dxa"/>
            <w:shd w:val="clear" w:color="auto" w:fill="auto"/>
            <w:hideMark/>
          </w:tcPr>
          <w:p w14:paraId="63246709" w14:textId="722F85BD" w:rsidR="000C3571" w:rsidRPr="00C755F8" w:rsidRDefault="000C3571" w:rsidP="000C3571">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Ojcowski Park Narodowy</w:t>
            </w:r>
          </w:p>
        </w:tc>
        <w:tc>
          <w:tcPr>
            <w:tcW w:w="5664" w:type="dxa"/>
            <w:shd w:val="clear" w:color="auto" w:fill="auto"/>
            <w:hideMark/>
          </w:tcPr>
          <w:p w14:paraId="06919FC3" w14:textId="242A9B06" w:rsidR="000C3571" w:rsidRPr="00C755F8" w:rsidRDefault="000C3571" w:rsidP="000C3571">
            <w:pPr>
              <w:spacing w:line="25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Poprawa dostępności Ojcowskiego Parku Narodowego dla osób ze szczególnymi potrzebami</w:t>
            </w:r>
          </w:p>
        </w:tc>
      </w:tr>
      <w:tr w:rsidR="000C3571" w:rsidRPr="00C755F8" w14:paraId="2E1F649C" w14:textId="77777777" w:rsidTr="004943DB">
        <w:trPr>
          <w:trHeight w:val="86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hideMark/>
          </w:tcPr>
          <w:p w14:paraId="7CD57673" w14:textId="5E3B8645" w:rsidR="000C3571" w:rsidRPr="0033444F" w:rsidRDefault="000C3571" w:rsidP="0033444F">
            <w:pPr>
              <w:pStyle w:val="Akapitzlist"/>
              <w:numPr>
                <w:ilvl w:val="0"/>
                <w:numId w:val="40"/>
              </w:numPr>
              <w:spacing w:line="256" w:lineRule="auto"/>
              <w:ind w:hanging="720"/>
              <w:rPr>
                <w:rFonts w:eastAsia="Times New Roman" w:cstheme="minorHAnsi"/>
                <w:b w:val="0"/>
                <w:bCs w:val="0"/>
                <w:color w:val="000000"/>
                <w:sz w:val="24"/>
                <w:szCs w:val="24"/>
              </w:rPr>
            </w:pPr>
          </w:p>
        </w:tc>
        <w:tc>
          <w:tcPr>
            <w:tcW w:w="3445" w:type="dxa"/>
            <w:shd w:val="clear" w:color="auto" w:fill="auto"/>
            <w:hideMark/>
          </w:tcPr>
          <w:p w14:paraId="242E169C" w14:textId="29A791F2" w:rsidR="000C3571" w:rsidRPr="00C755F8" w:rsidRDefault="000C3571" w:rsidP="000C3571">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Żywiecki Park Krajobrazowy</w:t>
            </w:r>
          </w:p>
        </w:tc>
        <w:tc>
          <w:tcPr>
            <w:tcW w:w="5664" w:type="dxa"/>
            <w:shd w:val="clear" w:color="auto" w:fill="auto"/>
            <w:hideMark/>
          </w:tcPr>
          <w:p w14:paraId="172629D4" w14:textId="1C96B999" w:rsidR="000C3571" w:rsidRPr="00C755F8" w:rsidRDefault="000C3571" w:rsidP="000C3571">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C755F8">
              <w:rPr>
                <w:rFonts w:eastAsia="Times New Roman" w:cstheme="minorHAnsi"/>
                <w:color w:val="000000"/>
                <w:sz w:val="24"/>
                <w:szCs w:val="24"/>
              </w:rPr>
              <w:t>Żywiecki Park Krajobrazowy - przyroda dostępna dla wszystkich</w:t>
            </w:r>
          </w:p>
        </w:tc>
      </w:tr>
    </w:tbl>
    <w:p w14:paraId="672CEECC" w14:textId="77777777" w:rsidR="000C3571" w:rsidRDefault="000C3571" w:rsidP="0094430F">
      <w:pPr>
        <w:jc w:val="both"/>
        <w:rPr>
          <w:rFonts w:cstheme="minorHAnsi"/>
          <w:sz w:val="24"/>
          <w:szCs w:val="24"/>
        </w:rPr>
      </w:pPr>
    </w:p>
    <w:p w14:paraId="1B819C18" w14:textId="0DF951CD" w:rsidR="00C755F8" w:rsidRPr="00C755F8" w:rsidRDefault="00C403E1" w:rsidP="0026140E">
      <w:pPr>
        <w:spacing w:before="240"/>
        <w:rPr>
          <w:rFonts w:cstheme="minorHAnsi"/>
          <w:sz w:val="24"/>
          <w:szCs w:val="24"/>
        </w:rPr>
      </w:pPr>
      <w:r>
        <w:rPr>
          <w:rFonts w:cstheme="minorHAnsi"/>
          <w:sz w:val="24"/>
          <w:szCs w:val="24"/>
        </w:rPr>
        <w:t xml:space="preserve">Wnioskodawcy na mocy </w:t>
      </w:r>
      <w:r w:rsidR="0000017A">
        <w:rPr>
          <w:rFonts w:cstheme="minorHAnsi"/>
          <w:sz w:val="24"/>
          <w:szCs w:val="24"/>
        </w:rPr>
        <w:t xml:space="preserve">podpisanych umów otrzymali granty (o wartości od 389 000,00 zł do 520 000,00 zł) </w:t>
      </w:r>
      <w:r w:rsidR="00C755F8" w:rsidRPr="00C755F8">
        <w:rPr>
          <w:rFonts w:cstheme="minorHAnsi"/>
          <w:sz w:val="24"/>
          <w:szCs w:val="24"/>
        </w:rPr>
        <w:t>na realizację przedsięwzięć służącym zwiększeniu dostępności Parków Przyrodniczych dla osób ze szczególnymi potrzebami.</w:t>
      </w:r>
    </w:p>
    <w:p w14:paraId="6F618E8C" w14:textId="77777777" w:rsidR="00B673C8" w:rsidRPr="00E74F09" w:rsidRDefault="00B673C8" w:rsidP="00E74F09">
      <w:pPr>
        <w:spacing w:after="0" w:line="276" w:lineRule="auto"/>
        <w:rPr>
          <w:rFonts w:eastAsia="Times New Roman" w:cstheme="minorHAnsi"/>
          <w:b/>
          <w:sz w:val="24"/>
          <w:szCs w:val="24"/>
          <w:lang w:eastAsia="pl-PL"/>
        </w:rPr>
      </w:pPr>
    </w:p>
    <w:p w14:paraId="7E577457" w14:textId="6A878DDD" w:rsidR="00052CC3" w:rsidRPr="00E74F09" w:rsidRDefault="00052CC3" w:rsidP="00E74F09">
      <w:pPr>
        <w:spacing w:after="0" w:line="276" w:lineRule="auto"/>
        <w:rPr>
          <w:rFonts w:eastAsia="Times New Roman" w:cstheme="minorHAnsi"/>
          <w:smallCaps/>
          <w:color w:val="4472C4" w:themeColor="accent1"/>
          <w:sz w:val="24"/>
          <w:szCs w:val="24"/>
          <w:lang w:eastAsia="pl-PL"/>
        </w:rPr>
      </w:pPr>
      <w:r w:rsidRPr="00E74F09">
        <w:rPr>
          <w:rFonts w:eastAsia="Times New Roman" w:cstheme="minorHAnsi"/>
          <w:b/>
          <w:smallCaps/>
          <w:color w:val="4472C4" w:themeColor="accent1"/>
          <w:sz w:val="24"/>
          <w:szCs w:val="24"/>
          <w:lang w:eastAsia="pl-PL"/>
        </w:rPr>
        <w:t>2. Z</w:t>
      </w:r>
      <w:r w:rsidR="00A65561" w:rsidRPr="00E74F09">
        <w:rPr>
          <w:rFonts w:eastAsia="Times New Roman" w:cstheme="minorHAnsi"/>
          <w:b/>
          <w:smallCaps/>
          <w:color w:val="4472C4" w:themeColor="accent1"/>
          <w:sz w:val="24"/>
          <w:szCs w:val="24"/>
          <w:lang w:eastAsia="pl-PL"/>
        </w:rPr>
        <w:t>AMAWIAJĄCY</w:t>
      </w:r>
    </w:p>
    <w:p w14:paraId="7C171E72" w14:textId="77777777" w:rsidR="00052CC3" w:rsidRPr="00E74F09" w:rsidRDefault="00052CC3" w:rsidP="00E74F09">
      <w:pPr>
        <w:spacing w:after="0" w:line="276" w:lineRule="auto"/>
        <w:rPr>
          <w:rFonts w:eastAsia="Times New Roman" w:cstheme="minorHAnsi"/>
          <w:sz w:val="24"/>
          <w:szCs w:val="24"/>
          <w:lang w:eastAsia="pl-PL"/>
        </w:rPr>
      </w:pPr>
      <w:r w:rsidRPr="00E74F09">
        <w:rPr>
          <w:rFonts w:eastAsia="Times New Roman" w:cstheme="minorHAnsi"/>
          <w:sz w:val="24"/>
          <w:szCs w:val="24"/>
          <w:lang w:eastAsia="pl-PL"/>
        </w:rPr>
        <w:t>Państwowy Fundusz Rehabilitacji Osób Niepełnosprawnych</w:t>
      </w:r>
    </w:p>
    <w:p w14:paraId="1DF7EA89" w14:textId="77777777" w:rsidR="00052CC3" w:rsidRPr="00E74F09" w:rsidRDefault="00052CC3" w:rsidP="00E74F09">
      <w:pPr>
        <w:spacing w:after="0" w:line="276" w:lineRule="auto"/>
        <w:rPr>
          <w:rFonts w:eastAsia="Times New Roman" w:cstheme="minorHAnsi"/>
          <w:sz w:val="24"/>
          <w:szCs w:val="24"/>
          <w:lang w:eastAsia="pl-PL"/>
        </w:rPr>
      </w:pPr>
      <w:r w:rsidRPr="00E74F09">
        <w:rPr>
          <w:rFonts w:eastAsia="Times New Roman" w:cstheme="minorHAnsi"/>
          <w:sz w:val="24"/>
          <w:szCs w:val="24"/>
          <w:lang w:eastAsia="pl-PL"/>
        </w:rPr>
        <w:t xml:space="preserve">ul. Aleja Jana Pawła II 13, 00-828 Warszawa </w:t>
      </w:r>
    </w:p>
    <w:p w14:paraId="63D76FFA" w14:textId="7A9DBB91" w:rsidR="00C649DA" w:rsidRPr="007A55BF" w:rsidRDefault="00C649DA" w:rsidP="00E74F09">
      <w:pPr>
        <w:spacing w:after="0" w:line="276" w:lineRule="auto"/>
        <w:rPr>
          <w:rFonts w:eastAsia="Times New Roman" w:cstheme="minorHAnsi"/>
          <w:b/>
          <w:bCs/>
          <w:sz w:val="24"/>
          <w:szCs w:val="24"/>
          <w:lang w:eastAsia="pl-PL"/>
        </w:rPr>
      </w:pPr>
      <w:r w:rsidRPr="007A55BF">
        <w:rPr>
          <w:rFonts w:eastAsia="Times New Roman" w:cstheme="minorHAnsi"/>
          <w:b/>
          <w:bCs/>
          <w:sz w:val="24"/>
          <w:szCs w:val="24"/>
          <w:lang w:eastAsia="pl-PL"/>
        </w:rPr>
        <w:t>Kontakt:</w:t>
      </w:r>
    </w:p>
    <w:p w14:paraId="39AFE07D" w14:textId="09174928" w:rsidR="00C649DA" w:rsidRDefault="00052CC3" w:rsidP="00E74F09">
      <w:pPr>
        <w:spacing w:after="0" w:line="276" w:lineRule="auto"/>
        <w:rPr>
          <w:rFonts w:eastAsia="Times New Roman" w:cstheme="minorHAnsi"/>
          <w:sz w:val="24"/>
          <w:szCs w:val="24"/>
          <w:lang w:eastAsia="pl-PL"/>
        </w:rPr>
      </w:pPr>
      <w:r w:rsidRPr="00E74F09">
        <w:rPr>
          <w:rFonts w:eastAsia="Times New Roman" w:cstheme="minorHAnsi"/>
          <w:sz w:val="24"/>
          <w:szCs w:val="24"/>
          <w:lang w:eastAsia="pl-PL"/>
        </w:rPr>
        <w:t>Departament ds. Polityki Regionalnej,</w:t>
      </w:r>
      <w:r w:rsidR="007A55BF">
        <w:rPr>
          <w:rFonts w:eastAsia="Times New Roman" w:cstheme="minorHAnsi"/>
          <w:sz w:val="24"/>
          <w:szCs w:val="24"/>
          <w:lang w:eastAsia="pl-PL"/>
        </w:rPr>
        <w:t xml:space="preserve"> </w:t>
      </w:r>
      <w:r w:rsidR="007A55BF" w:rsidRPr="007A55BF">
        <w:rPr>
          <w:rFonts w:eastAsia="Times New Roman" w:cstheme="minorHAnsi"/>
          <w:sz w:val="24"/>
          <w:szCs w:val="24"/>
          <w:lang w:eastAsia="pl-PL"/>
        </w:rPr>
        <w:t>Wydział ds. Projektów Współfinansowanych</w:t>
      </w:r>
      <w:r w:rsidR="007A55BF">
        <w:rPr>
          <w:rFonts w:eastAsia="Times New Roman" w:cstheme="minorHAnsi"/>
          <w:sz w:val="24"/>
          <w:szCs w:val="24"/>
          <w:lang w:eastAsia="pl-PL"/>
        </w:rPr>
        <w:t>,</w:t>
      </w:r>
    </w:p>
    <w:p w14:paraId="0CD1CCC4" w14:textId="2BAB7BAC" w:rsidR="00052CC3" w:rsidRPr="00B3575D" w:rsidRDefault="00052CC3" w:rsidP="00E74F09">
      <w:pPr>
        <w:spacing w:after="0" w:line="276" w:lineRule="auto"/>
        <w:rPr>
          <w:rFonts w:eastAsia="Times New Roman" w:cstheme="minorHAnsi"/>
          <w:sz w:val="24"/>
          <w:szCs w:val="24"/>
          <w:lang w:eastAsia="pl-PL"/>
        </w:rPr>
      </w:pPr>
      <w:r w:rsidRPr="00B3575D">
        <w:rPr>
          <w:rFonts w:eastAsia="Times New Roman" w:cstheme="minorHAnsi"/>
          <w:sz w:val="24"/>
          <w:szCs w:val="24"/>
          <w:lang w:eastAsia="pl-PL"/>
        </w:rPr>
        <w:t xml:space="preserve">e-mail: </w:t>
      </w:r>
      <w:r w:rsidR="00C649DA" w:rsidRPr="00B3575D">
        <w:rPr>
          <w:rFonts w:eastAsia="Times New Roman" w:cstheme="minorHAnsi"/>
          <w:sz w:val="24"/>
          <w:szCs w:val="24"/>
          <w:lang w:eastAsia="pl-PL"/>
        </w:rPr>
        <w:t>turystyka@pfron.org.pl</w:t>
      </w:r>
    </w:p>
    <w:p w14:paraId="67A92EFA" w14:textId="77777777" w:rsidR="00052CC3" w:rsidRPr="00B3575D" w:rsidRDefault="00052CC3" w:rsidP="00E74F09">
      <w:pPr>
        <w:spacing w:after="0" w:line="276" w:lineRule="auto"/>
        <w:rPr>
          <w:rFonts w:eastAsia="Times New Roman" w:cstheme="minorHAnsi"/>
          <w:sz w:val="24"/>
          <w:szCs w:val="24"/>
          <w:lang w:eastAsia="pl-PL"/>
        </w:rPr>
      </w:pPr>
    </w:p>
    <w:p w14:paraId="432B4B95" w14:textId="5FDB3D28" w:rsidR="00C755F8" w:rsidRDefault="00052CC3" w:rsidP="00C755F8">
      <w:pPr>
        <w:spacing w:after="0" w:line="276" w:lineRule="auto"/>
        <w:rPr>
          <w:rFonts w:eastAsia="Times New Roman" w:cstheme="minorHAnsi"/>
          <w:b/>
          <w:smallCaps/>
          <w:color w:val="4472C4" w:themeColor="accent1"/>
          <w:sz w:val="24"/>
          <w:szCs w:val="24"/>
          <w:lang w:eastAsia="pl-PL"/>
        </w:rPr>
      </w:pPr>
      <w:r w:rsidRPr="00E74F09">
        <w:rPr>
          <w:rFonts w:eastAsia="Times New Roman" w:cstheme="minorHAnsi"/>
          <w:b/>
          <w:smallCaps/>
          <w:color w:val="4472C4" w:themeColor="accent1"/>
          <w:sz w:val="24"/>
          <w:szCs w:val="24"/>
          <w:lang w:eastAsia="pl-PL"/>
        </w:rPr>
        <w:t>3. Z</w:t>
      </w:r>
      <w:r w:rsidR="00A65561" w:rsidRPr="00E74F09">
        <w:rPr>
          <w:rFonts w:eastAsia="Times New Roman" w:cstheme="minorHAnsi"/>
          <w:b/>
          <w:smallCaps/>
          <w:color w:val="4472C4" w:themeColor="accent1"/>
          <w:sz w:val="24"/>
          <w:szCs w:val="24"/>
          <w:lang w:eastAsia="pl-PL"/>
        </w:rPr>
        <w:t xml:space="preserve">AKRES PLANOWANEGO PRZEDSIĘWZIĘCIA  </w:t>
      </w:r>
    </w:p>
    <w:p w14:paraId="117FEE49" w14:textId="041C91F2" w:rsidR="00825CB9" w:rsidRPr="008856B3" w:rsidRDefault="008856B3" w:rsidP="008856B3">
      <w:pPr>
        <w:spacing w:after="0" w:line="276" w:lineRule="auto"/>
        <w:rPr>
          <w:rFonts w:eastAsia="Times New Roman" w:cstheme="minorHAnsi"/>
          <w:b/>
          <w:sz w:val="24"/>
          <w:szCs w:val="24"/>
          <w:lang w:eastAsia="pl-PL"/>
        </w:rPr>
      </w:pPr>
      <w:r w:rsidRPr="00C755F8">
        <w:rPr>
          <w:rFonts w:cstheme="minorHAnsi"/>
          <w:sz w:val="24"/>
          <w:szCs w:val="24"/>
        </w:rPr>
        <w:t>Planowane audyty dostępności będą analizą określającą zakres inwestycji zwiększającej dostępność Parków Przyrodniczych dla osób ze szczególnymi potrzebami. Zgodnie z ustawą z dnia 19 lipca 2019 r. o zapewnianiu dostępności osobom ze szczególnymi potrzebami, na potrzeby ww. inwestycji za osoby ze szczególnymi potrzebami uznaje się osoby, które ze względu na swoje cechy zewnętrzne lub wewnętrzne, albo ze względu na okoliczności, w których się znajdują, muszą podjąć dodatkowe działania lub zastosować dodatkowe środki w celu przezwyciężenia barier, aby uczestniczyć w różnych sferach życia na zasadzie równości z innymi osobami</w:t>
      </w:r>
      <w:r w:rsidR="00837DB2">
        <w:rPr>
          <w:rFonts w:cstheme="minorHAnsi"/>
          <w:sz w:val="24"/>
          <w:szCs w:val="24"/>
        </w:rPr>
        <w:t>.</w:t>
      </w:r>
    </w:p>
    <w:p w14:paraId="15FEF7DC" w14:textId="675BA6B8" w:rsidR="00052CC3" w:rsidRPr="00E74F09" w:rsidRDefault="00052CC3" w:rsidP="00E74F09">
      <w:pPr>
        <w:spacing w:after="0" w:line="276" w:lineRule="auto"/>
        <w:rPr>
          <w:rFonts w:eastAsia="Times New Roman" w:cstheme="minorHAnsi"/>
          <w:b/>
          <w:smallCaps/>
          <w:color w:val="4472C4" w:themeColor="accent1"/>
          <w:sz w:val="24"/>
          <w:szCs w:val="24"/>
          <w:lang w:eastAsia="pl-PL"/>
        </w:rPr>
      </w:pPr>
    </w:p>
    <w:p w14:paraId="52081C24" w14:textId="0895B5E6" w:rsidR="00C755F8" w:rsidRDefault="004744D0" w:rsidP="00E74F09">
      <w:pPr>
        <w:spacing w:after="0" w:line="276" w:lineRule="auto"/>
        <w:rPr>
          <w:rFonts w:eastAsia="Times New Roman" w:cstheme="minorHAnsi"/>
          <w:b/>
          <w:smallCaps/>
          <w:color w:val="4472C4" w:themeColor="accent1"/>
          <w:sz w:val="24"/>
          <w:szCs w:val="24"/>
          <w:lang w:eastAsia="pl-PL"/>
        </w:rPr>
      </w:pPr>
      <w:bookmarkStart w:id="1" w:name="_Toc1552648"/>
      <w:bookmarkStart w:id="2" w:name="_Hlk532373893"/>
      <w:bookmarkEnd w:id="0"/>
      <w:r w:rsidRPr="00E74F09">
        <w:rPr>
          <w:rFonts w:eastAsia="Times New Roman" w:cstheme="minorHAnsi"/>
          <w:b/>
          <w:smallCaps/>
          <w:color w:val="4472C4" w:themeColor="accent1"/>
          <w:sz w:val="24"/>
          <w:szCs w:val="24"/>
          <w:lang w:eastAsia="pl-PL"/>
        </w:rPr>
        <w:lastRenderedPageBreak/>
        <w:t xml:space="preserve">4. </w:t>
      </w:r>
      <w:r w:rsidR="00C755F8">
        <w:rPr>
          <w:rFonts w:eastAsia="Times New Roman" w:cstheme="minorHAnsi"/>
          <w:b/>
          <w:smallCaps/>
          <w:color w:val="4472C4" w:themeColor="accent1"/>
          <w:sz w:val="24"/>
          <w:szCs w:val="24"/>
          <w:lang w:eastAsia="pl-PL"/>
        </w:rPr>
        <w:t>O</w:t>
      </w:r>
      <w:bookmarkEnd w:id="1"/>
      <w:r w:rsidR="00C755F8">
        <w:rPr>
          <w:rFonts w:eastAsia="Times New Roman" w:cstheme="minorHAnsi"/>
          <w:b/>
          <w:smallCaps/>
          <w:color w:val="4472C4" w:themeColor="accent1"/>
          <w:sz w:val="24"/>
          <w:szCs w:val="24"/>
          <w:lang w:eastAsia="pl-PL"/>
        </w:rPr>
        <w:t>PIS KRYTERIUM</w:t>
      </w:r>
    </w:p>
    <w:p w14:paraId="4A152835" w14:textId="7AC74CBA" w:rsidR="008856B3" w:rsidRPr="00C755F8" w:rsidRDefault="008856B3" w:rsidP="008856B3">
      <w:pPr>
        <w:spacing w:after="0" w:line="276" w:lineRule="auto"/>
        <w:rPr>
          <w:rFonts w:eastAsia="Times New Roman" w:cstheme="minorHAnsi"/>
          <w:b/>
          <w:smallCaps/>
          <w:color w:val="4472C4" w:themeColor="accent1"/>
          <w:sz w:val="24"/>
          <w:szCs w:val="24"/>
          <w:lang w:eastAsia="pl-PL"/>
        </w:rPr>
      </w:pPr>
      <w:r w:rsidRPr="00C755F8">
        <w:rPr>
          <w:rFonts w:cstheme="minorHAnsi"/>
          <w:sz w:val="24"/>
          <w:szCs w:val="24"/>
        </w:rPr>
        <w:t>Audytor, będzie miał za zadanie weryfikację zrealizowanych przedsięwzięć zgodnie z wnioskiem i</w:t>
      </w:r>
      <w:r w:rsidR="008C1752">
        <w:rPr>
          <w:rFonts w:cstheme="minorHAnsi"/>
          <w:sz w:val="24"/>
          <w:szCs w:val="24"/>
        </w:rPr>
        <w:t> </w:t>
      </w:r>
      <w:r w:rsidRPr="00C755F8">
        <w:rPr>
          <w:rFonts w:cstheme="minorHAnsi"/>
          <w:sz w:val="24"/>
          <w:szCs w:val="24"/>
        </w:rPr>
        <w:t xml:space="preserve"> umową </w:t>
      </w:r>
      <w:r w:rsidR="008C1752" w:rsidRPr="00C755F8">
        <w:rPr>
          <w:rFonts w:cstheme="minorHAnsi"/>
          <w:sz w:val="24"/>
          <w:szCs w:val="24"/>
        </w:rPr>
        <w:t xml:space="preserve">podpisaną </w:t>
      </w:r>
      <w:r w:rsidRPr="00C755F8">
        <w:rPr>
          <w:rFonts w:cstheme="minorHAnsi"/>
          <w:sz w:val="24"/>
          <w:szCs w:val="24"/>
        </w:rPr>
        <w:t>z Państwowym Funduszem Rehabilitacji Osób Niepełnosprawnych.</w:t>
      </w:r>
    </w:p>
    <w:p w14:paraId="28B45FAF" w14:textId="77777777" w:rsidR="008856B3" w:rsidRPr="00C755F8" w:rsidRDefault="008856B3" w:rsidP="008856B3">
      <w:pPr>
        <w:rPr>
          <w:rFonts w:cstheme="minorHAnsi"/>
          <w:sz w:val="24"/>
          <w:szCs w:val="24"/>
        </w:rPr>
      </w:pPr>
      <w:r w:rsidRPr="00C755F8">
        <w:rPr>
          <w:rFonts w:cstheme="minorHAnsi"/>
          <w:sz w:val="24"/>
          <w:szCs w:val="24"/>
        </w:rPr>
        <w:t xml:space="preserve">Wykonawca w wyniku analizy dokumentów i czynności audytowych jest zobowiązany przygotować wraz z pozostałymi członkami Zespołu audytowego indywidualne raporty dla każdego z audytowanych parków. </w:t>
      </w:r>
    </w:p>
    <w:p w14:paraId="2AC77BAA" w14:textId="77777777" w:rsidR="008856B3" w:rsidRPr="00C755F8" w:rsidRDefault="008856B3" w:rsidP="008856B3">
      <w:pPr>
        <w:jc w:val="both"/>
        <w:rPr>
          <w:rFonts w:cstheme="minorHAnsi"/>
          <w:sz w:val="24"/>
          <w:szCs w:val="24"/>
        </w:rPr>
      </w:pPr>
      <w:r w:rsidRPr="00C755F8">
        <w:rPr>
          <w:rFonts w:cstheme="minorHAnsi"/>
          <w:sz w:val="24"/>
          <w:szCs w:val="24"/>
        </w:rPr>
        <w:t>Raport audytowy zawierać będzie co najmniej:</w:t>
      </w:r>
    </w:p>
    <w:p w14:paraId="41E00059" w14:textId="77777777" w:rsidR="008856B3" w:rsidRPr="00C755F8" w:rsidRDefault="008856B3" w:rsidP="008856B3">
      <w:pPr>
        <w:numPr>
          <w:ilvl w:val="1"/>
          <w:numId w:val="39"/>
        </w:numPr>
        <w:jc w:val="both"/>
        <w:rPr>
          <w:rFonts w:cstheme="minorHAnsi"/>
          <w:sz w:val="24"/>
          <w:szCs w:val="24"/>
        </w:rPr>
      </w:pPr>
      <w:r w:rsidRPr="00C755F8">
        <w:rPr>
          <w:rFonts w:cstheme="minorHAnsi"/>
          <w:sz w:val="24"/>
          <w:szCs w:val="24"/>
        </w:rPr>
        <w:t>dane audytowanego parku, w tym nr wniosku o powierzenie grantu;</w:t>
      </w:r>
    </w:p>
    <w:p w14:paraId="497A3D22" w14:textId="77777777" w:rsidR="008856B3" w:rsidRPr="00C755F8" w:rsidRDefault="008856B3" w:rsidP="008856B3">
      <w:pPr>
        <w:numPr>
          <w:ilvl w:val="1"/>
          <w:numId w:val="39"/>
        </w:numPr>
        <w:jc w:val="both"/>
        <w:rPr>
          <w:rFonts w:cstheme="minorHAnsi"/>
          <w:sz w:val="24"/>
          <w:szCs w:val="24"/>
        </w:rPr>
      </w:pPr>
      <w:r w:rsidRPr="00C755F8">
        <w:rPr>
          <w:rFonts w:cstheme="minorHAnsi"/>
          <w:sz w:val="24"/>
          <w:szCs w:val="24"/>
        </w:rPr>
        <w:t>wykorzystane metody audytowe;</w:t>
      </w:r>
    </w:p>
    <w:p w14:paraId="71882348" w14:textId="77777777" w:rsidR="008856B3" w:rsidRPr="00C755F8" w:rsidRDefault="008856B3" w:rsidP="008856B3">
      <w:pPr>
        <w:numPr>
          <w:ilvl w:val="1"/>
          <w:numId w:val="39"/>
        </w:numPr>
        <w:jc w:val="both"/>
        <w:rPr>
          <w:rFonts w:cstheme="minorHAnsi"/>
          <w:sz w:val="24"/>
          <w:szCs w:val="24"/>
        </w:rPr>
      </w:pPr>
      <w:r w:rsidRPr="00C755F8">
        <w:rPr>
          <w:rFonts w:cstheme="minorHAnsi"/>
          <w:sz w:val="24"/>
          <w:szCs w:val="24"/>
        </w:rPr>
        <w:t>ogólną ocenę stanu dostępności audytowanych obiektów i terenów będących przedmiotem grantu w zakresie zwiększenia dostępności dla osób ze szczególnymi potrzebami;</w:t>
      </w:r>
    </w:p>
    <w:p w14:paraId="0EBE6A82" w14:textId="77777777" w:rsidR="008856B3" w:rsidRPr="00C755F8" w:rsidRDefault="008856B3" w:rsidP="008856B3">
      <w:pPr>
        <w:numPr>
          <w:ilvl w:val="1"/>
          <w:numId w:val="39"/>
        </w:numPr>
        <w:jc w:val="both"/>
        <w:rPr>
          <w:rFonts w:cstheme="minorHAnsi"/>
          <w:sz w:val="24"/>
          <w:szCs w:val="24"/>
        </w:rPr>
      </w:pPr>
      <w:r w:rsidRPr="00C755F8">
        <w:rPr>
          <w:rFonts w:cstheme="minorHAnsi"/>
          <w:sz w:val="24"/>
          <w:szCs w:val="24"/>
        </w:rPr>
        <w:t>ocenę realizacji przedsięwzięcia (TAK/ NIE) w zakresie:</w:t>
      </w:r>
    </w:p>
    <w:p w14:paraId="3A08BFB0" w14:textId="77777777" w:rsidR="008856B3" w:rsidRPr="00C755F8" w:rsidRDefault="008856B3" w:rsidP="008856B3">
      <w:pPr>
        <w:numPr>
          <w:ilvl w:val="2"/>
          <w:numId w:val="39"/>
        </w:numPr>
        <w:rPr>
          <w:rFonts w:cstheme="minorHAnsi"/>
          <w:sz w:val="24"/>
          <w:szCs w:val="24"/>
        </w:rPr>
      </w:pPr>
      <w:r w:rsidRPr="00C755F8">
        <w:rPr>
          <w:rFonts w:cstheme="minorHAnsi"/>
          <w:sz w:val="24"/>
          <w:szCs w:val="24"/>
        </w:rPr>
        <w:t>zasadności zakresu rzeczowego projektu grantowego biorąc pod uwagę „Model dostępnego parku przyrodniczego” oraz stan wyjściowy parku - oddzielnie do każdego z elementów zakresu rzeczowego projektu grantowego;</w:t>
      </w:r>
    </w:p>
    <w:p w14:paraId="7CAEA132" w14:textId="77777777" w:rsidR="008856B3" w:rsidRPr="00C755F8" w:rsidRDefault="008856B3" w:rsidP="008856B3">
      <w:pPr>
        <w:numPr>
          <w:ilvl w:val="2"/>
          <w:numId w:val="39"/>
        </w:numPr>
        <w:jc w:val="both"/>
        <w:rPr>
          <w:rFonts w:cstheme="minorHAnsi"/>
          <w:sz w:val="24"/>
          <w:szCs w:val="24"/>
        </w:rPr>
      </w:pPr>
      <w:r w:rsidRPr="00C755F8">
        <w:rPr>
          <w:rFonts w:cstheme="minorHAnsi"/>
          <w:sz w:val="24"/>
          <w:szCs w:val="24"/>
        </w:rPr>
        <w:t>wniosków i rekomendacji co do zmian w zakresie rzeczowym projektu grantowego jakie zaszły na etapie jego realizacji;</w:t>
      </w:r>
    </w:p>
    <w:p w14:paraId="526AE855" w14:textId="77777777" w:rsidR="008856B3" w:rsidRPr="00C755F8" w:rsidRDefault="008856B3" w:rsidP="008856B3">
      <w:pPr>
        <w:numPr>
          <w:ilvl w:val="1"/>
          <w:numId w:val="39"/>
        </w:numPr>
        <w:jc w:val="both"/>
        <w:rPr>
          <w:rFonts w:cstheme="minorHAnsi"/>
          <w:sz w:val="24"/>
          <w:szCs w:val="24"/>
        </w:rPr>
      </w:pPr>
      <w:r w:rsidRPr="00C755F8">
        <w:rPr>
          <w:rFonts w:cstheme="minorHAnsi"/>
          <w:sz w:val="24"/>
          <w:szCs w:val="24"/>
        </w:rPr>
        <w:t>podpisy wszystkich członków Zespołu audytowego;</w:t>
      </w:r>
    </w:p>
    <w:p w14:paraId="6A5FF7BE" w14:textId="77777777" w:rsidR="008856B3" w:rsidRPr="00C755F8" w:rsidRDefault="008856B3" w:rsidP="008856B3">
      <w:pPr>
        <w:numPr>
          <w:ilvl w:val="1"/>
          <w:numId w:val="39"/>
        </w:numPr>
        <w:jc w:val="both"/>
        <w:rPr>
          <w:rFonts w:cstheme="minorHAnsi"/>
          <w:sz w:val="24"/>
          <w:szCs w:val="24"/>
        </w:rPr>
      </w:pPr>
      <w:r w:rsidRPr="00C755F8">
        <w:rPr>
          <w:rFonts w:cstheme="minorHAnsi"/>
          <w:sz w:val="24"/>
          <w:szCs w:val="24"/>
        </w:rPr>
        <w:t>załączniki do raportu, którymi będą kopie wypełnionych List sprawdzających.</w:t>
      </w:r>
    </w:p>
    <w:p w14:paraId="72034825" w14:textId="77777777" w:rsidR="00972687" w:rsidRDefault="00972687" w:rsidP="00E74F09">
      <w:pPr>
        <w:spacing w:after="0" w:line="276" w:lineRule="auto"/>
        <w:rPr>
          <w:rFonts w:eastAsia="Times New Roman" w:cstheme="minorHAnsi"/>
          <w:b/>
          <w:smallCaps/>
          <w:color w:val="4472C4" w:themeColor="accent1"/>
          <w:sz w:val="24"/>
          <w:szCs w:val="24"/>
          <w:lang w:eastAsia="pl-PL"/>
        </w:rPr>
      </w:pPr>
    </w:p>
    <w:p w14:paraId="4F0E2B4C" w14:textId="77777777" w:rsidR="00972687" w:rsidRPr="00972687" w:rsidRDefault="00972687" w:rsidP="00AA4B9D">
      <w:pPr>
        <w:ind w:firstLine="357"/>
        <w:jc w:val="both"/>
        <w:rPr>
          <w:rFonts w:cstheme="minorHAnsi"/>
          <w:sz w:val="24"/>
          <w:szCs w:val="24"/>
        </w:rPr>
      </w:pPr>
      <w:r w:rsidRPr="00972687">
        <w:rPr>
          <w:rFonts w:cstheme="minorHAnsi"/>
          <w:sz w:val="24"/>
          <w:szCs w:val="24"/>
        </w:rPr>
        <w:t>O realizację przedmiotowego zamówienia może ubiegać się Oferent, który:</w:t>
      </w:r>
    </w:p>
    <w:p w14:paraId="6D9FEF54" w14:textId="77777777" w:rsidR="00972687" w:rsidRPr="00972687" w:rsidRDefault="00972687" w:rsidP="00972687">
      <w:pPr>
        <w:ind w:left="357"/>
        <w:rPr>
          <w:rFonts w:cstheme="minorHAnsi"/>
          <w:sz w:val="24"/>
          <w:szCs w:val="24"/>
        </w:rPr>
      </w:pPr>
      <w:r w:rsidRPr="00972687">
        <w:rPr>
          <w:rFonts w:cstheme="minorHAnsi"/>
          <w:sz w:val="24"/>
          <w:szCs w:val="24"/>
        </w:rPr>
        <w:t>•</w:t>
      </w:r>
      <w:r w:rsidRPr="00972687">
        <w:rPr>
          <w:rFonts w:cstheme="minorHAnsi"/>
          <w:sz w:val="24"/>
          <w:szCs w:val="24"/>
        </w:rPr>
        <w:tab/>
        <w:t>przeprowadził w ciągu ostatnich  3 lat minimum 5 audytów dostępności architektonicznej i informacyjno-komunikacyjnej (kryterium weryfikowane na podstawie informacji zawartych w CV);</w:t>
      </w:r>
    </w:p>
    <w:p w14:paraId="7CC09C42" w14:textId="59651C84" w:rsidR="00C755F8" w:rsidRPr="00972687" w:rsidRDefault="00972687" w:rsidP="00972687">
      <w:pPr>
        <w:ind w:left="357"/>
        <w:rPr>
          <w:rFonts w:cstheme="minorHAnsi"/>
          <w:szCs w:val="24"/>
        </w:rPr>
      </w:pPr>
      <w:r w:rsidRPr="00972687">
        <w:rPr>
          <w:rFonts w:cstheme="minorHAnsi"/>
          <w:sz w:val="24"/>
          <w:szCs w:val="24"/>
        </w:rPr>
        <w:t>•</w:t>
      </w:r>
      <w:r w:rsidRPr="00972687">
        <w:rPr>
          <w:rFonts w:cstheme="minorHAnsi"/>
          <w:sz w:val="24"/>
          <w:szCs w:val="24"/>
        </w:rPr>
        <w:tab/>
        <w:t>zna zasady projektowania uniwersalnego, przepisy prawa w zakresie dostępności architektonicznej i informacyjno-komunikacyjnej (kryterium weryfikowane na podstawie CV zawierającego informacje o odbytej edukacji bądź doświadczeniu zawodowym</w:t>
      </w:r>
      <w:r w:rsidRPr="00A84B4D">
        <w:rPr>
          <w:rFonts w:cstheme="minorHAnsi"/>
          <w:szCs w:val="24"/>
        </w:rPr>
        <w:t>);</w:t>
      </w:r>
    </w:p>
    <w:bookmarkEnd w:id="2"/>
    <w:p w14:paraId="73821AB2" w14:textId="39FF19A8" w:rsidR="007B4DFB" w:rsidRPr="00837DB2" w:rsidRDefault="004744D0" w:rsidP="001E2B3B">
      <w:pPr>
        <w:rPr>
          <w:b/>
          <w:bCs/>
          <w:smallCaps/>
          <w:color w:val="4472C4" w:themeColor="accent1"/>
          <w:sz w:val="24"/>
          <w:szCs w:val="24"/>
          <w:lang w:eastAsia="pl-PL"/>
        </w:rPr>
      </w:pPr>
      <w:r w:rsidRPr="00837DB2">
        <w:rPr>
          <w:b/>
          <w:bCs/>
          <w:smallCaps/>
          <w:color w:val="4472C4" w:themeColor="accent1"/>
          <w:sz w:val="24"/>
          <w:szCs w:val="24"/>
          <w:lang w:eastAsia="pl-PL"/>
        </w:rPr>
        <w:t xml:space="preserve">5. </w:t>
      </w:r>
      <w:r w:rsidR="00052CC3" w:rsidRPr="00837DB2">
        <w:rPr>
          <w:b/>
          <w:bCs/>
          <w:smallCaps/>
          <w:color w:val="4472C4" w:themeColor="accent1"/>
          <w:sz w:val="24"/>
          <w:szCs w:val="24"/>
          <w:lang w:eastAsia="pl-PL"/>
        </w:rPr>
        <w:t>RODO</w:t>
      </w:r>
    </w:p>
    <w:p w14:paraId="4C8C64E5" w14:textId="7CFC3B76" w:rsidR="00E74F09" w:rsidRPr="00837DB2" w:rsidRDefault="00E74F09" w:rsidP="001E2B3B">
      <w:pPr>
        <w:rPr>
          <w:smallCaps/>
          <w:color w:val="4472C4" w:themeColor="accent1"/>
          <w:sz w:val="24"/>
          <w:szCs w:val="24"/>
          <w:lang w:eastAsia="pl-PL"/>
        </w:rPr>
      </w:pPr>
      <w:r w:rsidRPr="00837DB2">
        <w:rPr>
          <w:sz w:val="24"/>
          <w:szCs w:val="24"/>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zapytaniem o szacunkową wartość zamówienia, dalej: „Zapytanie”, Zamawiający przekazuje poniżej informacje dotyczące przetwarzania danych osobowych.</w:t>
      </w:r>
    </w:p>
    <w:p w14:paraId="03015392" w14:textId="51D0837C" w:rsidR="007B4DFB" w:rsidRPr="00837DB2" w:rsidRDefault="00052CC3" w:rsidP="001E2B3B">
      <w:pPr>
        <w:spacing w:before="100" w:beforeAutospacing="1" w:after="100" w:afterAutospacing="1" w:line="276" w:lineRule="auto"/>
        <w:rPr>
          <w:rFonts w:cstheme="minorHAnsi"/>
          <w:sz w:val="24"/>
          <w:szCs w:val="24"/>
        </w:rPr>
      </w:pPr>
      <w:r w:rsidRPr="00837DB2">
        <w:rPr>
          <w:rFonts w:cstheme="minorHAnsi"/>
          <w:sz w:val="24"/>
          <w:szCs w:val="24"/>
          <w:u w:val="single"/>
        </w:rPr>
        <w:t>Tożsamość administratora</w:t>
      </w:r>
      <w:r w:rsidR="007B4DFB" w:rsidRPr="00837DB2">
        <w:rPr>
          <w:rFonts w:cstheme="minorHAnsi"/>
          <w:sz w:val="24"/>
          <w:szCs w:val="24"/>
        </w:rPr>
        <w:br/>
      </w:r>
      <w:r w:rsidRPr="00837DB2">
        <w:rPr>
          <w:rFonts w:cstheme="minorHAnsi"/>
          <w:sz w:val="24"/>
          <w:szCs w:val="24"/>
        </w:rPr>
        <w:t xml:space="preserve">Administratorem Państwa danych osobowych jest Państwowy Fundusz Rehabilitacji Osób </w:t>
      </w:r>
      <w:r w:rsidRPr="00837DB2">
        <w:rPr>
          <w:rFonts w:cstheme="minorHAnsi"/>
          <w:sz w:val="24"/>
          <w:szCs w:val="24"/>
        </w:rPr>
        <w:lastRenderedPageBreak/>
        <w:t>Niepełnosprawnych (PFRON) z siedzibą w Warszawie (00-828), przy al. Jana Pawła II 13.</w:t>
      </w:r>
      <w:r w:rsidR="001E2B3B" w:rsidRPr="00837DB2">
        <w:rPr>
          <w:rFonts w:cstheme="minorHAnsi"/>
          <w:sz w:val="24"/>
          <w:szCs w:val="24"/>
        </w:rPr>
        <w:br/>
      </w:r>
      <w:r w:rsidRPr="00837DB2">
        <w:rPr>
          <w:rFonts w:cstheme="minorHAnsi"/>
          <w:sz w:val="24"/>
          <w:szCs w:val="24"/>
          <w:u w:val="single"/>
        </w:rPr>
        <w:t>Dane kontaktowe administratora</w:t>
      </w:r>
      <w:r w:rsidR="001E2B3B" w:rsidRPr="00837DB2">
        <w:rPr>
          <w:rFonts w:cstheme="minorHAnsi"/>
          <w:sz w:val="24"/>
          <w:szCs w:val="24"/>
          <w:u w:val="single"/>
        </w:rPr>
        <w:br/>
      </w:r>
      <w:r w:rsidRPr="00837DB2">
        <w:rPr>
          <w:rFonts w:cstheme="minorHAnsi"/>
          <w:sz w:val="24"/>
          <w:szCs w:val="24"/>
        </w:rPr>
        <w:t xml:space="preserve">Z administratorem można skontaktować się poprzez adres e-mail: </w:t>
      </w:r>
      <w:hyperlink r:id="rId7" w:history="1">
        <w:r w:rsidRPr="00837DB2">
          <w:rPr>
            <w:rStyle w:val="Hipercze"/>
            <w:rFonts w:cstheme="minorHAnsi"/>
            <w:sz w:val="24"/>
            <w:szCs w:val="24"/>
          </w:rPr>
          <w:t>kancelaria@pfron.org.pl</w:t>
        </w:r>
      </w:hyperlink>
      <w:r w:rsidRPr="00837DB2">
        <w:rPr>
          <w:rFonts w:cstheme="minorHAnsi"/>
          <w:sz w:val="24"/>
          <w:szCs w:val="24"/>
        </w:rPr>
        <w:t>, telefonicznie pod numerem +48 22 50 55 500 lub pisemnie na adres siedziby administratora.</w:t>
      </w:r>
      <w:r w:rsidR="001E2B3B" w:rsidRPr="00837DB2">
        <w:rPr>
          <w:rFonts w:cstheme="minorHAnsi"/>
          <w:sz w:val="24"/>
          <w:szCs w:val="24"/>
        </w:rPr>
        <w:br/>
      </w:r>
      <w:r w:rsidRPr="00837DB2">
        <w:rPr>
          <w:rFonts w:cstheme="minorHAnsi"/>
          <w:sz w:val="24"/>
          <w:szCs w:val="24"/>
          <w:u w:val="single"/>
        </w:rPr>
        <w:t>Dane kontaktowe Inspektora Ochrony Danych</w:t>
      </w:r>
      <w:r w:rsidR="001E2B3B" w:rsidRPr="00837DB2">
        <w:rPr>
          <w:rFonts w:cstheme="minorHAnsi"/>
          <w:sz w:val="24"/>
          <w:szCs w:val="24"/>
          <w:u w:val="single"/>
        </w:rPr>
        <w:br/>
      </w:r>
      <w:r w:rsidRPr="00837DB2">
        <w:rPr>
          <w:rFonts w:cstheme="minorHAnsi"/>
          <w:sz w:val="24"/>
          <w:szCs w:val="24"/>
        </w:rPr>
        <w:t xml:space="preserve">Administrator wyznaczył inspektora ochrony danych, z którym można skontaktować się poprzez e-mail: </w:t>
      </w:r>
      <w:hyperlink r:id="rId8" w:history="1">
        <w:r w:rsidRPr="00837DB2">
          <w:rPr>
            <w:rStyle w:val="Hipercze"/>
            <w:rFonts w:cstheme="minorHAnsi"/>
            <w:sz w:val="24"/>
            <w:szCs w:val="24"/>
          </w:rPr>
          <w:t>iod@pfron.org.pl</w:t>
        </w:r>
      </w:hyperlink>
      <w:r w:rsidRPr="00837DB2">
        <w:rPr>
          <w:rFonts w:cstheme="minorHAnsi"/>
          <w:sz w:val="24"/>
          <w:szCs w:val="24"/>
        </w:rPr>
        <w:t xml:space="preserve"> we wszystkich sprawach dotyczących przetwarzania danych osobowych oraz korzystania z praw związanych z przetwarzaniem.</w:t>
      </w:r>
      <w:r w:rsidR="001E2B3B" w:rsidRPr="00837DB2">
        <w:rPr>
          <w:rFonts w:cstheme="minorHAnsi"/>
          <w:sz w:val="24"/>
          <w:szCs w:val="24"/>
        </w:rPr>
        <w:br/>
      </w:r>
      <w:r w:rsidRPr="00837DB2">
        <w:rPr>
          <w:rFonts w:cstheme="minorHAnsi"/>
          <w:sz w:val="24"/>
          <w:szCs w:val="24"/>
          <w:u w:val="single"/>
        </w:rPr>
        <w:t>Cele przetwarzania</w:t>
      </w:r>
      <w:r w:rsidR="007B4DFB" w:rsidRPr="00837DB2">
        <w:rPr>
          <w:rFonts w:cstheme="minorHAnsi"/>
          <w:sz w:val="24"/>
          <w:szCs w:val="24"/>
        </w:rPr>
        <w:br/>
      </w:r>
      <w:r w:rsidR="007B4DFB" w:rsidRPr="00837DB2">
        <w:rPr>
          <w:rFonts w:cstheme="minorHAnsi"/>
          <w:iCs/>
          <w:sz w:val="24"/>
          <w:szCs w:val="24"/>
        </w:rPr>
        <w:t xml:space="preserve">Celem przetwarzania danych osobowych jest przeprowadzenie Zapytania oraz archiwizacja dokumentacji zgromadzonej w jego wyniku. Dane osobowe mogą być przetwarzane w celu realizacji przez administratora jego uzasadnionego interesu, w tym ustalenia, dochodzenia lub obrony roszczeń. </w:t>
      </w:r>
    </w:p>
    <w:p w14:paraId="7500529C" w14:textId="2EC927ED" w:rsidR="007B4DFB" w:rsidRPr="00837DB2" w:rsidRDefault="00052CC3" w:rsidP="001E2B3B">
      <w:pPr>
        <w:spacing w:before="100" w:beforeAutospacing="1" w:after="100" w:afterAutospacing="1" w:line="276" w:lineRule="auto"/>
        <w:rPr>
          <w:rFonts w:cstheme="minorHAnsi"/>
          <w:iCs/>
          <w:sz w:val="24"/>
          <w:szCs w:val="24"/>
        </w:rPr>
      </w:pPr>
      <w:r w:rsidRPr="00837DB2">
        <w:rPr>
          <w:rFonts w:cstheme="minorHAnsi"/>
          <w:sz w:val="24"/>
          <w:szCs w:val="24"/>
          <w:u w:val="single"/>
        </w:rPr>
        <w:t>Podstawa prawna przetwarzania</w:t>
      </w:r>
      <w:r w:rsidR="001E2B3B" w:rsidRPr="00837DB2">
        <w:rPr>
          <w:rFonts w:cstheme="minorHAnsi"/>
          <w:iCs/>
          <w:sz w:val="24"/>
          <w:szCs w:val="24"/>
        </w:rPr>
        <w:br/>
      </w:r>
      <w:r w:rsidRPr="00837DB2">
        <w:rPr>
          <w:rFonts w:cstheme="minorHAnsi"/>
          <w:sz w:val="24"/>
          <w:szCs w:val="24"/>
        </w:rPr>
        <w:t xml:space="preserve">Podstawą prawną przetwarzania danych osobowych jest art. 6 ust. 1 lit. c RODO (realizacja przez administratora obowiązku prawnego). </w:t>
      </w:r>
      <w:r w:rsidR="007B4DFB" w:rsidRPr="00837DB2">
        <w:rPr>
          <w:rFonts w:cstheme="minorHAnsi"/>
          <w:sz w:val="24"/>
          <w:szCs w:val="24"/>
        </w:rPr>
        <w:t xml:space="preserve">W przypadku przetwarzania danych osobowych w celu realizacji przez administratora jest prawnie uzasadnionego interesu podstawą prawną przetwarzania jest art. 6 ust. 1 lit. f RODO. </w:t>
      </w:r>
      <w:r w:rsidR="001E2B3B" w:rsidRPr="00837DB2">
        <w:rPr>
          <w:rFonts w:cstheme="minorHAnsi"/>
          <w:iCs/>
          <w:sz w:val="24"/>
          <w:szCs w:val="24"/>
        </w:rPr>
        <w:br/>
      </w:r>
      <w:r w:rsidRPr="00837DB2">
        <w:rPr>
          <w:rFonts w:cstheme="minorHAnsi"/>
          <w:sz w:val="24"/>
          <w:szCs w:val="24"/>
          <w:u w:val="single"/>
        </w:rPr>
        <w:t>Źródło danych osobowych</w:t>
      </w:r>
      <w:r w:rsidR="001E2B3B" w:rsidRPr="00837DB2">
        <w:rPr>
          <w:rFonts w:cstheme="minorHAnsi"/>
          <w:sz w:val="24"/>
          <w:szCs w:val="24"/>
        </w:rPr>
        <w:br/>
      </w:r>
      <w:r w:rsidRPr="00837DB2">
        <w:rPr>
          <w:rFonts w:cstheme="minorHAnsi"/>
          <w:sz w:val="24"/>
          <w:szCs w:val="24"/>
        </w:rPr>
        <w:t xml:space="preserve">Administrator może pozyskiwać dane osobowe przedstawicieli </w:t>
      </w:r>
      <w:r w:rsidR="007B4DFB" w:rsidRPr="00837DB2">
        <w:rPr>
          <w:rFonts w:cstheme="minorHAnsi"/>
          <w:sz w:val="24"/>
          <w:szCs w:val="24"/>
        </w:rPr>
        <w:t xml:space="preserve">podmiotu uczestniczącego w Zapytaniu za jego pośrednictwem. </w:t>
      </w:r>
      <w:r w:rsidR="001E2B3B" w:rsidRPr="00837DB2">
        <w:rPr>
          <w:rFonts w:cstheme="minorHAnsi"/>
          <w:iCs/>
          <w:sz w:val="24"/>
          <w:szCs w:val="24"/>
        </w:rPr>
        <w:br/>
      </w:r>
      <w:r w:rsidRPr="00837DB2">
        <w:rPr>
          <w:rFonts w:cstheme="minorHAnsi"/>
          <w:sz w:val="24"/>
          <w:szCs w:val="24"/>
          <w:u w:val="single"/>
        </w:rPr>
        <w:t>Kategorie danych osobowych</w:t>
      </w:r>
      <w:r w:rsidR="001E2B3B" w:rsidRPr="00837DB2">
        <w:rPr>
          <w:rFonts w:cstheme="minorHAnsi"/>
          <w:sz w:val="24"/>
          <w:szCs w:val="24"/>
        </w:rPr>
        <w:br/>
      </w:r>
      <w:r w:rsidR="007B4DFB" w:rsidRPr="00837DB2">
        <w:rPr>
          <w:rFonts w:cstheme="minorHAnsi"/>
          <w:sz w:val="24"/>
          <w:szCs w:val="24"/>
        </w:rPr>
        <w:t>Zakres danych dotyczących przedstawicieli podmiotu uczestniczącego w Zapytaniu obejmuje dane osobowe przedstawione w odpowiedzi na Zapytanie, w szczególności imię, nazwisko, stanowisko, adres poczty elektronicznej lub numer telefonu.</w:t>
      </w:r>
      <w:r w:rsidR="001E2B3B" w:rsidRPr="00837DB2">
        <w:rPr>
          <w:rFonts w:cstheme="minorHAnsi"/>
          <w:iCs/>
          <w:sz w:val="24"/>
          <w:szCs w:val="24"/>
        </w:rPr>
        <w:br/>
      </w:r>
      <w:r w:rsidRPr="00837DB2">
        <w:rPr>
          <w:rFonts w:cstheme="minorHAnsi"/>
          <w:sz w:val="24"/>
          <w:szCs w:val="24"/>
          <w:u w:val="single"/>
        </w:rPr>
        <w:t>Okres, przez który dane będą przechowywane</w:t>
      </w:r>
      <w:r w:rsidR="001E2B3B" w:rsidRPr="00837DB2">
        <w:rPr>
          <w:rFonts w:cstheme="minorHAnsi"/>
          <w:sz w:val="24"/>
          <w:szCs w:val="24"/>
        </w:rPr>
        <w:br/>
      </w:r>
      <w:r w:rsidR="007B4DFB" w:rsidRPr="00837DB2">
        <w:rPr>
          <w:rFonts w:cstheme="minorHAnsi"/>
          <w:sz w:val="24"/>
          <w:szCs w:val="24"/>
        </w:rPr>
        <w:t>Dane osobowe będą przetwarzane przez okres niezbędny do realizacji celu przetwarzania, zgodnie z zasadami archiwizacji dokumentacji obowiązującymi u administratora.</w:t>
      </w:r>
      <w:r w:rsidR="001E2B3B" w:rsidRPr="00837DB2">
        <w:rPr>
          <w:rFonts w:cstheme="minorHAnsi"/>
          <w:iCs/>
          <w:sz w:val="24"/>
          <w:szCs w:val="24"/>
        </w:rPr>
        <w:br/>
      </w:r>
      <w:r w:rsidRPr="00837DB2">
        <w:rPr>
          <w:rFonts w:cstheme="minorHAnsi"/>
          <w:sz w:val="24"/>
          <w:szCs w:val="24"/>
          <w:u w:val="single"/>
        </w:rPr>
        <w:t>Podmioty, którym będą udostępniane dane osobowe</w:t>
      </w:r>
      <w:r w:rsidR="001E2B3B" w:rsidRPr="00837DB2">
        <w:rPr>
          <w:rFonts w:cstheme="minorHAnsi"/>
          <w:sz w:val="24"/>
          <w:szCs w:val="24"/>
        </w:rPr>
        <w:br/>
      </w:r>
      <w:r w:rsidR="007B4DFB" w:rsidRPr="00837DB2">
        <w:rPr>
          <w:rFonts w:cstheme="minorHAnsi"/>
          <w:sz w:val="24"/>
          <w:szCs w:val="24"/>
        </w:rPr>
        <w:t xml:space="preserve">Dostęp do danych osobowych mogą mieć podmioty świadczące na rzecz administratora usługi doradcze, z zakresu pomocy prawnej, pocztowe, dostawy lub utrzymania systemów informatycznych. </w:t>
      </w:r>
      <w:r w:rsidR="007B4DFB" w:rsidRPr="00837DB2">
        <w:rPr>
          <w:rFonts w:cstheme="minorHAnsi"/>
          <w:iCs/>
          <w:sz w:val="24"/>
          <w:szCs w:val="24"/>
        </w:rPr>
        <w:t>Dane osobowe mogą być udostępniane przez administratora podmiotom uprawnionym do ich otrzymania na mocy obowiązujących przepisów, np. organom publicznym.</w:t>
      </w:r>
      <w:r w:rsidR="001E2B3B" w:rsidRPr="00837DB2">
        <w:rPr>
          <w:rFonts w:cstheme="minorHAnsi"/>
          <w:iCs/>
          <w:sz w:val="24"/>
          <w:szCs w:val="24"/>
        </w:rPr>
        <w:br/>
      </w:r>
      <w:r w:rsidRPr="00837DB2">
        <w:rPr>
          <w:rFonts w:cstheme="minorHAnsi"/>
          <w:sz w:val="24"/>
          <w:szCs w:val="24"/>
          <w:u w:val="single"/>
        </w:rPr>
        <w:t>Prawa podmiotów danyc</w:t>
      </w:r>
      <w:r w:rsidR="001E2B3B" w:rsidRPr="00837DB2">
        <w:rPr>
          <w:rFonts w:cstheme="minorHAnsi"/>
          <w:sz w:val="24"/>
          <w:szCs w:val="24"/>
          <w:u w:val="single"/>
        </w:rPr>
        <w:t>h</w:t>
      </w:r>
      <w:r w:rsidR="001E2B3B" w:rsidRPr="00837DB2">
        <w:rPr>
          <w:rFonts w:cstheme="minorHAnsi"/>
          <w:sz w:val="24"/>
          <w:szCs w:val="24"/>
        </w:rPr>
        <w:br/>
      </w:r>
      <w:r w:rsidR="007B4DFB" w:rsidRPr="00837DB2">
        <w:rPr>
          <w:rFonts w:cs="Calibri"/>
          <w:sz w:val="24"/>
          <w:szCs w:val="24"/>
        </w:rPr>
        <w:t>Osobom fizycznym, których dotyczą dane osobowe przetwarzane przez administratora,</w:t>
      </w:r>
      <w:r w:rsidR="007B4DFB" w:rsidRPr="00837DB2">
        <w:rPr>
          <w:rFonts w:cstheme="minorHAnsi"/>
          <w:sz w:val="24"/>
          <w:szCs w:val="24"/>
        </w:rPr>
        <w:t xml:space="preserve"> przysługuje prawo:</w:t>
      </w:r>
    </w:p>
    <w:p w14:paraId="286E342B" w14:textId="77777777" w:rsidR="007B4DFB" w:rsidRPr="00837DB2" w:rsidRDefault="007B4DFB" w:rsidP="007B4DFB">
      <w:pPr>
        <w:pStyle w:val="Akapitzlist"/>
        <w:numPr>
          <w:ilvl w:val="0"/>
          <w:numId w:val="37"/>
        </w:numPr>
        <w:tabs>
          <w:tab w:val="left" w:pos="284"/>
        </w:tabs>
        <w:spacing w:after="0" w:line="276" w:lineRule="auto"/>
        <w:ind w:left="709"/>
        <w:rPr>
          <w:rFonts w:cstheme="minorHAnsi"/>
          <w:sz w:val="24"/>
          <w:szCs w:val="24"/>
        </w:rPr>
      </w:pPr>
      <w:r w:rsidRPr="00837DB2">
        <w:rPr>
          <w:rFonts w:cstheme="minorHAnsi"/>
          <w:sz w:val="24"/>
          <w:szCs w:val="24"/>
        </w:rPr>
        <w:t>na podstawie art. 15 RODO – prawo dostępu do danych osobowych i uzyskania ich kopii;</w:t>
      </w:r>
    </w:p>
    <w:p w14:paraId="26D41516" w14:textId="77777777" w:rsidR="007B4DFB" w:rsidRPr="00837DB2" w:rsidRDefault="007B4DFB" w:rsidP="007B4DFB">
      <w:pPr>
        <w:pStyle w:val="Akapitzlist"/>
        <w:numPr>
          <w:ilvl w:val="0"/>
          <w:numId w:val="37"/>
        </w:numPr>
        <w:tabs>
          <w:tab w:val="left" w:pos="284"/>
        </w:tabs>
        <w:spacing w:after="0" w:line="276" w:lineRule="auto"/>
        <w:ind w:left="709"/>
        <w:rPr>
          <w:rFonts w:cstheme="minorHAnsi"/>
          <w:sz w:val="24"/>
          <w:szCs w:val="24"/>
        </w:rPr>
      </w:pPr>
      <w:r w:rsidRPr="00837DB2">
        <w:rPr>
          <w:rFonts w:cstheme="minorHAnsi"/>
          <w:sz w:val="24"/>
          <w:szCs w:val="24"/>
        </w:rPr>
        <w:t>na podstawie art. 16 RODO – prawo do sprostowania i uzupełnienia danych osobowych;</w:t>
      </w:r>
    </w:p>
    <w:p w14:paraId="3139C110" w14:textId="77777777" w:rsidR="007B4DFB" w:rsidRPr="00837DB2" w:rsidRDefault="007B4DFB" w:rsidP="007B4DFB">
      <w:pPr>
        <w:pStyle w:val="Akapitzlist"/>
        <w:numPr>
          <w:ilvl w:val="0"/>
          <w:numId w:val="37"/>
        </w:numPr>
        <w:tabs>
          <w:tab w:val="left" w:pos="284"/>
        </w:tabs>
        <w:spacing w:after="0" w:line="276" w:lineRule="auto"/>
        <w:ind w:left="284" w:hanging="280"/>
        <w:rPr>
          <w:rFonts w:cstheme="minorHAnsi"/>
          <w:sz w:val="24"/>
          <w:szCs w:val="24"/>
        </w:rPr>
      </w:pPr>
      <w:r w:rsidRPr="00837DB2">
        <w:rPr>
          <w:rFonts w:cstheme="minorHAnsi"/>
          <w:sz w:val="24"/>
          <w:szCs w:val="24"/>
        </w:rPr>
        <w:t>na podstawie art. 17 RODO – prawo do usunięcia danych osobowych, z zastrzeżeniem wyjątków przewidzianych w art. 17 ust. 3 lit. b, d oraz e RODO;</w:t>
      </w:r>
    </w:p>
    <w:p w14:paraId="0FB05503" w14:textId="77777777" w:rsidR="007B4DFB" w:rsidRPr="00837DB2" w:rsidRDefault="007B4DFB" w:rsidP="007B4DFB">
      <w:pPr>
        <w:pStyle w:val="Akapitzlist"/>
        <w:numPr>
          <w:ilvl w:val="0"/>
          <w:numId w:val="37"/>
        </w:numPr>
        <w:tabs>
          <w:tab w:val="left" w:pos="284"/>
        </w:tabs>
        <w:spacing w:after="0" w:line="276" w:lineRule="auto"/>
        <w:ind w:left="284" w:hanging="280"/>
        <w:rPr>
          <w:rFonts w:cstheme="minorHAnsi"/>
          <w:sz w:val="24"/>
          <w:szCs w:val="24"/>
        </w:rPr>
      </w:pPr>
      <w:r w:rsidRPr="00837DB2">
        <w:rPr>
          <w:rFonts w:cstheme="minorHAnsi"/>
          <w:sz w:val="24"/>
          <w:szCs w:val="24"/>
        </w:rPr>
        <w:lastRenderedPageBreak/>
        <w:t>na podstawie art. 18 RODO – prawo żądania od administratora ograniczenia przetwarzania danych;</w:t>
      </w:r>
    </w:p>
    <w:p w14:paraId="2440D8BD" w14:textId="402E29F4" w:rsidR="001E2B3B" w:rsidRPr="00837DB2" w:rsidRDefault="007B4DFB" w:rsidP="001E2B3B">
      <w:pPr>
        <w:pStyle w:val="Akapitzlist"/>
        <w:numPr>
          <w:ilvl w:val="0"/>
          <w:numId w:val="37"/>
        </w:numPr>
        <w:tabs>
          <w:tab w:val="left" w:pos="284"/>
        </w:tabs>
        <w:spacing w:after="0" w:line="276" w:lineRule="auto"/>
        <w:ind w:left="284" w:hanging="280"/>
        <w:rPr>
          <w:rFonts w:cstheme="minorHAnsi"/>
          <w:sz w:val="24"/>
          <w:szCs w:val="24"/>
        </w:rPr>
      </w:pPr>
      <w:r w:rsidRPr="00837DB2">
        <w:rPr>
          <w:rFonts w:cstheme="minorHAnsi"/>
          <w:sz w:val="24"/>
          <w:szCs w:val="24"/>
        </w:rPr>
        <w:t>na podstawie art. 21 RODO – prawo do wniesienia sprzeciwu wobec przetwarzania danych osobowych na podstawie art. 6 ust. 1 lit. f RODO.</w:t>
      </w:r>
    </w:p>
    <w:p w14:paraId="4C50DB67" w14:textId="291F49EC" w:rsidR="00052CC3" w:rsidRPr="00837DB2" w:rsidRDefault="00052CC3" w:rsidP="001E2B3B">
      <w:pPr>
        <w:tabs>
          <w:tab w:val="left" w:pos="284"/>
        </w:tabs>
        <w:spacing w:after="0" w:line="276" w:lineRule="auto"/>
        <w:rPr>
          <w:rFonts w:cstheme="minorHAnsi"/>
          <w:sz w:val="24"/>
          <w:szCs w:val="24"/>
        </w:rPr>
      </w:pPr>
      <w:r w:rsidRPr="00837DB2">
        <w:rPr>
          <w:rFonts w:cstheme="minorHAnsi"/>
          <w:sz w:val="24"/>
          <w:szCs w:val="24"/>
          <w:u w:val="single"/>
        </w:rPr>
        <w:t>Prawo wniesienia skargi do organu nadzorczego</w:t>
      </w:r>
      <w:r w:rsidR="001E2B3B" w:rsidRPr="00837DB2">
        <w:rPr>
          <w:rFonts w:cstheme="minorHAnsi"/>
          <w:sz w:val="24"/>
          <w:szCs w:val="24"/>
        </w:rPr>
        <w:br/>
      </w:r>
      <w:r w:rsidR="007B4DFB" w:rsidRPr="00837DB2">
        <w:rPr>
          <w:rFonts w:cs="Calibri"/>
          <w:sz w:val="24"/>
          <w:szCs w:val="24"/>
        </w:rPr>
        <w:t>Osobom fizycznym, których dotyczą dane osobowe przetwarzane przez administratora,</w:t>
      </w:r>
      <w:r w:rsidR="007B4DFB" w:rsidRPr="00837DB2">
        <w:rPr>
          <w:rFonts w:cstheme="minorHAnsi"/>
          <w:sz w:val="24"/>
          <w:szCs w:val="24"/>
        </w:rPr>
        <w:t xml:space="preserve"> przysługuje prawo wniesienia skargi do organu nadzorczego, tj. Prezesa Urzędu Ochrony Danych Osobowych, ul. Stawki 2, 00 - 193 Warszawa, na niezgodne z prawem przetwarzanie danych osobowych przez administratora.</w:t>
      </w:r>
      <w:r w:rsidR="001E2B3B" w:rsidRPr="00837DB2">
        <w:rPr>
          <w:rFonts w:cstheme="minorHAnsi"/>
          <w:sz w:val="24"/>
          <w:szCs w:val="24"/>
        </w:rPr>
        <w:br/>
      </w:r>
      <w:r w:rsidRPr="00837DB2">
        <w:rPr>
          <w:rFonts w:cstheme="minorHAnsi"/>
          <w:sz w:val="24"/>
          <w:szCs w:val="24"/>
          <w:u w:val="single"/>
        </w:rPr>
        <w:t>Informacja o dowolności lub obowiązku podania danych oraz o ewentualnych konsekwencjach niepodania danych.</w:t>
      </w:r>
    </w:p>
    <w:p w14:paraId="2C7D49B3" w14:textId="460C58FF" w:rsidR="00052CC3" w:rsidRPr="00837DB2" w:rsidRDefault="00052CC3" w:rsidP="001E2B3B">
      <w:pPr>
        <w:tabs>
          <w:tab w:val="left" w:pos="284"/>
        </w:tabs>
        <w:spacing w:after="0" w:line="276" w:lineRule="auto"/>
        <w:rPr>
          <w:rFonts w:cstheme="minorHAnsi"/>
          <w:sz w:val="24"/>
          <w:szCs w:val="24"/>
        </w:rPr>
      </w:pPr>
      <w:r w:rsidRPr="00837DB2">
        <w:rPr>
          <w:rFonts w:cstheme="minorHAnsi"/>
          <w:sz w:val="24"/>
          <w:szCs w:val="24"/>
        </w:rPr>
        <w:t xml:space="preserve">Podanie danych osobowych jest dobrowolne, </w:t>
      </w:r>
      <w:r w:rsidR="007B4DFB" w:rsidRPr="00837DB2">
        <w:rPr>
          <w:rFonts w:cstheme="minorHAnsi"/>
          <w:sz w:val="24"/>
          <w:szCs w:val="24"/>
        </w:rPr>
        <w:t>ale konieczne dla uczestniczenia w Zapytaniu</w:t>
      </w:r>
      <w:r w:rsidRPr="00837DB2">
        <w:rPr>
          <w:rFonts w:cstheme="minorHAnsi"/>
          <w:sz w:val="24"/>
          <w:szCs w:val="24"/>
        </w:rPr>
        <w:t>.</w:t>
      </w:r>
      <w:r w:rsidR="001E2B3B" w:rsidRPr="00837DB2">
        <w:rPr>
          <w:rFonts w:cstheme="minorHAnsi"/>
          <w:sz w:val="24"/>
          <w:szCs w:val="24"/>
        </w:rPr>
        <w:br/>
      </w:r>
      <w:r w:rsidRPr="00837DB2">
        <w:rPr>
          <w:rFonts w:cstheme="minorHAnsi"/>
          <w:sz w:val="24"/>
          <w:szCs w:val="24"/>
          <w:u w:val="single"/>
        </w:rPr>
        <w:t>Informacja o zautomatyzowanym podejmowaniu decyzji.</w:t>
      </w:r>
    </w:p>
    <w:p w14:paraId="04C418E0" w14:textId="3063A5CC" w:rsidR="007B4DFB" w:rsidRPr="001E2B3B" w:rsidRDefault="007B4DFB" w:rsidP="001E2B3B">
      <w:pPr>
        <w:spacing w:after="0" w:line="276" w:lineRule="auto"/>
        <w:rPr>
          <w:rFonts w:cstheme="minorHAnsi"/>
          <w:sz w:val="24"/>
          <w:szCs w:val="24"/>
        </w:rPr>
      </w:pPr>
      <w:r w:rsidRPr="00837DB2">
        <w:rPr>
          <w:rFonts w:cstheme="minorHAnsi"/>
          <w:sz w:val="24"/>
          <w:szCs w:val="24"/>
        </w:rPr>
        <w:t>Administrator nie będzie podejmował decyzji opartych na zautomatyzowanym przetwarzaniu danych osobowych.</w:t>
      </w:r>
      <w:r w:rsidRPr="001E2B3B">
        <w:rPr>
          <w:rFonts w:cstheme="minorHAnsi"/>
          <w:sz w:val="24"/>
          <w:szCs w:val="24"/>
        </w:rPr>
        <w:t xml:space="preserve">   </w:t>
      </w:r>
    </w:p>
    <w:p w14:paraId="6894718B" w14:textId="22BBF814" w:rsidR="007B4DFB" w:rsidRPr="001E2B3B" w:rsidRDefault="007B4DFB" w:rsidP="001E2B3B">
      <w:pPr>
        <w:spacing w:after="0" w:line="276" w:lineRule="auto"/>
        <w:rPr>
          <w:rFonts w:cstheme="minorHAnsi"/>
          <w:sz w:val="24"/>
          <w:szCs w:val="24"/>
          <w:u w:val="single"/>
        </w:rPr>
      </w:pPr>
      <w:r w:rsidRPr="001E2B3B">
        <w:rPr>
          <w:rFonts w:cstheme="minorHAnsi"/>
          <w:sz w:val="24"/>
          <w:szCs w:val="24"/>
          <w:u w:val="single"/>
        </w:rPr>
        <w:t>Realizacja obowiązku informacyjnego w imieniu administratora</w:t>
      </w:r>
    </w:p>
    <w:p w14:paraId="2028E7F7" w14:textId="6EF11C6A" w:rsidR="007B4DFB" w:rsidRPr="001E2B3B" w:rsidRDefault="007B4DFB" w:rsidP="001E2B3B">
      <w:pPr>
        <w:spacing w:after="0" w:line="276" w:lineRule="auto"/>
        <w:rPr>
          <w:rFonts w:cstheme="minorHAnsi"/>
          <w:sz w:val="24"/>
          <w:szCs w:val="24"/>
        </w:rPr>
      </w:pPr>
      <w:r w:rsidRPr="001E2B3B">
        <w:rPr>
          <w:rFonts w:cstheme="minorHAnsi"/>
          <w:sz w:val="24"/>
          <w:szCs w:val="24"/>
        </w:rPr>
        <w:t>Podmiot uczestniczący w Zapytaniu jest zobowiązany do przekazania informacji o przetwarzaniu danych osobowych przez administratora osobom, których dane zawarte są w odpowiedzi na Zapytanie.</w:t>
      </w:r>
    </w:p>
    <w:p w14:paraId="64729D48" w14:textId="77777777" w:rsidR="000C3571" w:rsidRPr="001E2B3B" w:rsidRDefault="000C3571" w:rsidP="007B4DFB">
      <w:pPr>
        <w:pStyle w:val="Akapitzlist"/>
        <w:tabs>
          <w:tab w:val="left" w:pos="284"/>
        </w:tabs>
        <w:spacing w:after="0" w:line="276" w:lineRule="auto"/>
        <w:ind w:left="426"/>
        <w:rPr>
          <w:rFonts w:eastAsia="Calibri" w:cstheme="minorHAnsi"/>
          <w:sz w:val="24"/>
          <w:szCs w:val="24"/>
        </w:rPr>
      </w:pPr>
    </w:p>
    <w:p w14:paraId="317E4B2A" w14:textId="2A9122F2" w:rsidR="00052CC3" w:rsidRPr="001E2B3B" w:rsidRDefault="00052CC3" w:rsidP="001E2B3B">
      <w:pPr>
        <w:pStyle w:val="Akapitzlist"/>
        <w:numPr>
          <w:ilvl w:val="0"/>
          <w:numId w:val="38"/>
        </w:numPr>
        <w:spacing w:line="276" w:lineRule="auto"/>
        <w:ind w:left="426" w:hanging="426"/>
        <w:rPr>
          <w:rFonts w:eastAsia="Times New Roman" w:cstheme="minorHAnsi"/>
          <w:b/>
          <w:bCs/>
          <w:smallCaps/>
          <w:color w:val="4472C4" w:themeColor="accent1"/>
          <w:kern w:val="32"/>
          <w:sz w:val="24"/>
          <w:szCs w:val="24"/>
          <w:lang w:eastAsia="pl-PL"/>
        </w:rPr>
      </w:pPr>
      <w:r w:rsidRPr="001E2B3B">
        <w:rPr>
          <w:rFonts w:eastAsia="Times New Roman" w:cstheme="minorHAnsi"/>
          <w:b/>
          <w:bCs/>
          <w:smallCaps/>
          <w:color w:val="4472C4" w:themeColor="accent1"/>
          <w:kern w:val="32"/>
          <w:sz w:val="24"/>
          <w:szCs w:val="24"/>
          <w:lang w:eastAsia="pl-PL"/>
        </w:rPr>
        <w:t>I</w:t>
      </w:r>
      <w:r w:rsidR="00A65561" w:rsidRPr="001E2B3B">
        <w:rPr>
          <w:rFonts w:eastAsia="Times New Roman" w:cstheme="minorHAnsi"/>
          <w:b/>
          <w:bCs/>
          <w:smallCaps/>
          <w:color w:val="4472C4" w:themeColor="accent1"/>
          <w:kern w:val="32"/>
          <w:sz w:val="24"/>
          <w:szCs w:val="24"/>
          <w:lang w:eastAsia="pl-PL"/>
        </w:rPr>
        <w:t>NFORMACJE KOŃCOWE</w:t>
      </w:r>
    </w:p>
    <w:p w14:paraId="55164A19" w14:textId="5D5E4996" w:rsidR="00052CC3" w:rsidRPr="001E2B3B" w:rsidRDefault="00052CC3" w:rsidP="007B4DFB">
      <w:pPr>
        <w:pStyle w:val="Nagwek1"/>
        <w:numPr>
          <w:ilvl w:val="0"/>
          <w:numId w:val="5"/>
        </w:numPr>
        <w:spacing w:before="120" w:line="276" w:lineRule="auto"/>
        <w:rPr>
          <w:rFonts w:asciiTheme="minorHAnsi" w:hAnsiTheme="minorHAnsi" w:cstheme="minorHAnsi"/>
          <w:b/>
          <w:color w:val="auto"/>
          <w:sz w:val="24"/>
          <w:szCs w:val="24"/>
        </w:rPr>
      </w:pPr>
      <w:r w:rsidRPr="001E2B3B">
        <w:rPr>
          <w:rFonts w:asciiTheme="minorHAnsi" w:hAnsiTheme="minorHAnsi" w:cstheme="minorHAnsi"/>
          <w:color w:val="auto"/>
          <w:sz w:val="24"/>
          <w:szCs w:val="24"/>
          <w:lang w:eastAsia="pl-PL"/>
        </w:rPr>
        <w:t xml:space="preserve">Planowany termin realizacji </w:t>
      </w:r>
      <w:r w:rsidR="00B673C8">
        <w:rPr>
          <w:rFonts w:asciiTheme="minorHAnsi" w:hAnsiTheme="minorHAnsi" w:cstheme="minorHAnsi"/>
          <w:color w:val="auto"/>
          <w:sz w:val="24"/>
          <w:szCs w:val="24"/>
          <w:lang w:eastAsia="pl-PL"/>
        </w:rPr>
        <w:t xml:space="preserve">audytów: </w:t>
      </w:r>
      <w:r w:rsidR="00B673C8" w:rsidRPr="007A55BF">
        <w:rPr>
          <w:rFonts w:asciiTheme="minorHAnsi" w:hAnsiTheme="minorHAnsi" w:cstheme="minorHAnsi"/>
          <w:b/>
          <w:bCs/>
          <w:color w:val="auto"/>
          <w:sz w:val="24"/>
          <w:szCs w:val="24"/>
          <w:lang w:eastAsia="pl-PL"/>
        </w:rPr>
        <w:t>maj 2023 r.</w:t>
      </w:r>
    </w:p>
    <w:p w14:paraId="4E312FA6" w14:textId="23B97708" w:rsidR="00C755F8" w:rsidRPr="00C755F8" w:rsidRDefault="00B673C8" w:rsidP="00C755F8">
      <w:pPr>
        <w:pStyle w:val="Akapitzlist"/>
        <w:numPr>
          <w:ilvl w:val="0"/>
          <w:numId w:val="5"/>
        </w:numPr>
        <w:rPr>
          <w:sz w:val="24"/>
          <w:szCs w:val="24"/>
        </w:rPr>
      </w:pPr>
      <w:r w:rsidRPr="00B673C8">
        <w:rPr>
          <w:sz w:val="24"/>
          <w:szCs w:val="24"/>
        </w:rPr>
        <w:t xml:space="preserve">Oferent składając ofertę cenową, proszony jest o przedstawienie kosztu brutto przeprowadzenia audytu dostępności parku przyrodniczego </w:t>
      </w:r>
      <w:r w:rsidR="008C1752">
        <w:rPr>
          <w:sz w:val="24"/>
          <w:szCs w:val="24"/>
        </w:rPr>
        <w:t xml:space="preserve">dla każdej z 4 grup </w:t>
      </w:r>
      <w:r w:rsidRPr="00B673C8">
        <w:rPr>
          <w:sz w:val="24"/>
          <w:szCs w:val="24"/>
        </w:rPr>
        <w:t>oraz koszt</w:t>
      </w:r>
      <w:r w:rsidR="008C1752">
        <w:rPr>
          <w:sz w:val="24"/>
          <w:szCs w:val="24"/>
        </w:rPr>
        <w:t>u</w:t>
      </w:r>
      <w:r w:rsidRPr="00B673C8">
        <w:rPr>
          <w:sz w:val="24"/>
          <w:szCs w:val="24"/>
        </w:rPr>
        <w:t xml:space="preserve"> całkowit</w:t>
      </w:r>
      <w:r w:rsidR="008C1752">
        <w:rPr>
          <w:sz w:val="24"/>
          <w:szCs w:val="24"/>
        </w:rPr>
        <w:t>ego</w:t>
      </w:r>
      <w:r w:rsidRPr="00B673C8">
        <w:rPr>
          <w:sz w:val="24"/>
          <w:szCs w:val="24"/>
        </w:rPr>
        <w:t xml:space="preserve"> – dotycząc</w:t>
      </w:r>
      <w:r w:rsidR="008C1752">
        <w:rPr>
          <w:sz w:val="24"/>
          <w:szCs w:val="24"/>
        </w:rPr>
        <w:t>ego</w:t>
      </w:r>
      <w:r w:rsidRPr="00B673C8">
        <w:rPr>
          <w:sz w:val="24"/>
          <w:szCs w:val="24"/>
        </w:rPr>
        <w:t xml:space="preserve"> przeprowadzenia audytów we wszystkich 16 </w:t>
      </w:r>
      <w:r w:rsidR="008C1752">
        <w:rPr>
          <w:sz w:val="24"/>
          <w:szCs w:val="24"/>
        </w:rPr>
        <w:t>p</w:t>
      </w:r>
      <w:r w:rsidRPr="00B673C8">
        <w:rPr>
          <w:sz w:val="24"/>
          <w:szCs w:val="24"/>
        </w:rPr>
        <w:t xml:space="preserve">arkach </w:t>
      </w:r>
      <w:r w:rsidR="008C1752">
        <w:rPr>
          <w:sz w:val="24"/>
          <w:szCs w:val="24"/>
        </w:rPr>
        <w:t>p</w:t>
      </w:r>
      <w:r w:rsidRPr="00B673C8">
        <w:rPr>
          <w:sz w:val="24"/>
          <w:szCs w:val="24"/>
        </w:rPr>
        <w:t>rzyrodniczych.</w:t>
      </w:r>
      <w:bookmarkStart w:id="3" w:name="_Hlk115954364"/>
    </w:p>
    <w:bookmarkEnd w:id="3"/>
    <w:p w14:paraId="532571A1" w14:textId="27754224" w:rsidR="00052CC3" w:rsidRPr="008C1752" w:rsidRDefault="00C755F8" w:rsidP="007B4DFB">
      <w:pPr>
        <w:pStyle w:val="Akapitzlist"/>
        <w:numPr>
          <w:ilvl w:val="0"/>
          <w:numId w:val="5"/>
        </w:numPr>
        <w:spacing w:after="120" w:line="276" w:lineRule="auto"/>
        <w:rPr>
          <w:rFonts w:eastAsia="Times New Roman" w:cstheme="minorHAnsi"/>
          <w:b/>
          <w:bCs/>
          <w:sz w:val="24"/>
          <w:szCs w:val="24"/>
          <w:lang w:eastAsia="pl-PL"/>
        </w:rPr>
      </w:pPr>
      <w:r w:rsidRPr="00C755F8">
        <w:rPr>
          <w:sz w:val="24"/>
          <w:szCs w:val="24"/>
        </w:rPr>
        <w:t xml:space="preserve">Oferty cenowe należy składać w formie elektronicznej na adres </w:t>
      </w:r>
      <w:hyperlink r:id="rId9" w:history="1">
        <w:r w:rsidRPr="00C755F8">
          <w:rPr>
            <w:rStyle w:val="Hipercze"/>
            <w:sz w:val="24"/>
            <w:szCs w:val="24"/>
          </w:rPr>
          <w:t>turystyka@pfron.org.pl</w:t>
        </w:r>
      </w:hyperlink>
      <w:r w:rsidRPr="00C755F8">
        <w:rPr>
          <w:sz w:val="24"/>
          <w:szCs w:val="24"/>
        </w:rPr>
        <w:t xml:space="preserve"> w nieprzekraczalnym terminie do </w:t>
      </w:r>
      <w:r w:rsidR="008C1752" w:rsidRPr="008C1752">
        <w:rPr>
          <w:b/>
          <w:bCs/>
          <w:sz w:val="24"/>
          <w:szCs w:val="24"/>
        </w:rPr>
        <w:t>31.</w:t>
      </w:r>
      <w:r w:rsidRPr="008C1752">
        <w:rPr>
          <w:b/>
          <w:bCs/>
          <w:sz w:val="24"/>
          <w:szCs w:val="24"/>
        </w:rPr>
        <w:t>10.2022</w:t>
      </w:r>
      <w:r w:rsidR="008C1752">
        <w:rPr>
          <w:b/>
          <w:bCs/>
          <w:sz w:val="24"/>
          <w:szCs w:val="24"/>
        </w:rPr>
        <w:t xml:space="preserve"> r.</w:t>
      </w:r>
    </w:p>
    <w:p w14:paraId="5E851171" w14:textId="77777777" w:rsidR="00052CC3" w:rsidRPr="001E2B3B" w:rsidRDefault="00052CC3" w:rsidP="007B4DFB">
      <w:pPr>
        <w:pStyle w:val="Akapitzlist"/>
        <w:numPr>
          <w:ilvl w:val="0"/>
          <w:numId w:val="5"/>
        </w:numPr>
        <w:spacing w:after="120" w:line="276" w:lineRule="auto"/>
        <w:rPr>
          <w:rFonts w:eastAsia="Times New Roman" w:cstheme="minorHAnsi"/>
          <w:sz w:val="24"/>
          <w:szCs w:val="24"/>
          <w:lang w:eastAsia="pl-PL"/>
        </w:rPr>
      </w:pPr>
      <w:r w:rsidRPr="001E2B3B">
        <w:rPr>
          <w:rFonts w:eastAsia="Times New Roman" w:cstheme="minorHAnsi"/>
          <w:sz w:val="24"/>
          <w:szCs w:val="24"/>
          <w:lang w:eastAsia="pl-PL"/>
        </w:rPr>
        <w:t>Przedstawione zapytanie nie stanowi oferty w myśl art. 66 Kodeksu Cywilnego, jak również nie jest ogłoszeniem w rozumieniu ustawy Prawo zamówień publicznych. Podane kwoty pozwolą na zaplanowanie budżetu planowanego zamówienia.</w:t>
      </w:r>
    </w:p>
    <w:p w14:paraId="31FB01BB" w14:textId="17D6BD86" w:rsidR="00052CC3" w:rsidRPr="001E2B3B" w:rsidRDefault="00052CC3" w:rsidP="007B4DFB">
      <w:pPr>
        <w:pStyle w:val="Nagwek1"/>
        <w:spacing w:before="120" w:line="276" w:lineRule="auto"/>
        <w:rPr>
          <w:rFonts w:asciiTheme="minorHAnsi" w:hAnsiTheme="minorHAnsi" w:cstheme="minorHAnsi"/>
          <w:bCs/>
          <w:sz w:val="24"/>
          <w:szCs w:val="24"/>
        </w:rPr>
      </w:pPr>
    </w:p>
    <w:p w14:paraId="24318730" w14:textId="1B1BF72F" w:rsidR="004F6CB1" w:rsidRPr="001E2B3B" w:rsidRDefault="004F6CB1" w:rsidP="007B4DFB">
      <w:pPr>
        <w:spacing w:line="276" w:lineRule="auto"/>
        <w:rPr>
          <w:rFonts w:cstheme="minorHAnsi"/>
          <w:sz w:val="24"/>
          <w:szCs w:val="24"/>
        </w:rPr>
      </w:pPr>
    </w:p>
    <w:p w14:paraId="26F01ED7" w14:textId="659E2BD2" w:rsidR="004F6CB1" w:rsidRPr="001E2B3B" w:rsidRDefault="004F6CB1" w:rsidP="007B4DFB">
      <w:pPr>
        <w:spacing w:line="276" w:lineRule="auto"/>
        <w:rPr>
          <w:rFonts w:cstheme="minorHAnsi"/>
          <w:sz w:val="24"/>
          <w:szCs w:val="24"/>
        </w:rPr>
      </w:pPr>
      <w:r w:rsidRPr="001E2B3B">
        <w:rPr>
          <w:rFonts w:cstheme="minorHAnsi"/>
          <w:sz w:val="24"/>
          <w:szCs w:val="24"/>
        </w:rPr>
        <w:t>Załącznik nr 1 – Formularz szacowania wartości zamówienia</w:t>
      </w:r>
    </w:p>
    <w:p w14:paraId="057E2912" w14:textId="67F227CF" w:rsidR="00052CC3" w:rsidRPr="001E2B3B" w:rsidRDefault="00052CC3" w:rsidP="007B4DFB">
      <w:pPr>
        <w:spacing w:after="0" w:line="276" w:lineRule="auto"/>
        <w:rPr>
          <w:rFonts w:eastAsia="Times New Roman" w:cstheme="minorHAnsi"/>
          <w:b/>
          <w:bCs/>
          <w:color w:val="1F497D"/>
          <w:kern w:val="32"/>
          <w:sz w:val="24"/>
          <w:szCs w:val="24"/>
        </w:rPr>
      </w:pPr>
    </w:p>
    <w:sectPr w:rsidR="00052CC3" w:rsidRPr="001E2B3B" w:rsidSect="00A54917">
      <w:footerReference w:type="default" r:id="rId10"/>
      <w:headerReference w:type="first" r:id="rId11"/>
      <w:footerReference w:type="first" r:id="rId12"/>
      <w:pgSz w:w="11906" w:h="16838"/>
      <w:pgMar w:top="1134" w:right="1134" w:bottom="1134" w:left="1134" w:header="426"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BAD14" w14:textId="77777777" w:rsidR="005562C9" w:rsidRDefault="00F864CD">
      <w:pPr>
        <w:spacing w:after="0" w:line="240" w:lineRule="auto"/>
      </w:pPr>
      <w:r>
        <w:separator/>
      </w:r>
    </w:p>
  </w:endnote>
  <w:endnote w:type="continuationSeparator" w:id="0">
    <w:p w14:paraId="7C234FD2" w14:textId="77777777" w:rsidR="005562C9" w:rsidRDefault="00F8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058167"/>
      <w:docPartObj>
        <w:docPartGallery w:val="Page Numbers (Bottom of Page)"/>
        <w:docPartUnique/>
      </w:docPartObj>
    </w:sdtPr>
    <w:sdtEndPr/>
    <w:sdtContent>
      <w:p w14:paraId="19C91666" w14:textId="3B8EB12A" w:rsidR="001E2B3B" w:rsidRDefault="001E2B3B">
        <w:pPr>
          <w:pStyle w:val="Stopka"/>
          <w:jc w:val="center"/>
        </w:pPr>
        <w:r>
          <w:fldChar w:fldCharType="begin"/>
        </w:r>
        <w:r>
          <w:instrText>PAGE   \* MERGEFORMAT</w:instrText>
        </w:r>
        <w:r>
          <w:fldChar w:fldCharType="separate"/>
        </w:r>
        <w:r>
          <w:t>2</w:t>
        </w:r>
        <w:r>
          <w:fldChar w:fldCharType="end"/>
        </w:r>
      </w:p>
    </w:sdtContent>
  </w:sdt>
  <w:p w14:paraId="3434D48F" w14:textId="77777777" w:rsidR="001E2B3B" w:rsidRDefault="001E2B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98F5" w14:textId="77777777" w:rsidR="00A54917" w:rsidRDefault="00A54917" w:rsidP="00A54917">
    <w:pPr>
      <w:pStyle w:val="Stopka"/>
      <w:tabs>
        <w:tab w:val="clear" w:pos="4536"/>
        <w:tab w:val="left" w:pos="2977"/>
      </w:tabs>
      <w:ind w:hanging="284"/>
      <w:rPr>
        <w:sz w:val="18"/>
        <w:szCs w:val="18"/>
      </w:rPr>
    </w:pPr>
    <w:r w:rsidRPr="00C07BA7">
      <w:rPr>
        <w:noProof/>
      </w:rPr>
      <w:drawing>
        <wp:anchor distT="0" distB="0" distL="114300" distR="114300" simplePos="0" relativeHeight="251659264" behindDoc="1" locked="0" layoutInCell="1" allowOverlap="1" wp14:anchorId="2D8A1D2D" wp14:editId="268E0A8F">
          <wp:simplePos x="0" y="0"/>
          <wp:positionH relativeFrom="column">
            <wp:posOffset>-368300</wp:posOffset>
          </wp:positionH>
          <wp:positionV relativeFrom="paragraph">
            <wp:posOffset>46990</wp:posOffset>
          </wp:positionV>
          <wp:extent cx="1791992" cy="933450"/>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92"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1981">
      <w:rPr>
        <w:sz w:val="18"/>
        <w:szCs w:val="18"/>
      </w:rPr>
      <w:t>Lider:</w:t>
    </w:r>
    <w:r w:rsidRPr="00AA1981">
      <w:rPr>
        <w:sz w:val="18"/>
        <w:szCs w:val="18"/>
      </w:rPr>
      <w:tab/>
      <w:t>Partner</w:t>
    </w:r>
    <w:r>
      <w:rPr>
        <w:sz w:val="18"/>
        <w:szCs w:val="18"/>
      </w:rPr>
      <w:t>zy</w:t>
    </w:r>
    <w:r w:rsidRPr="00AA1981">
      <w:rPr>
        <w:sz w:val="18"/>
        <w:szCs w:val="18"/>
      </w:rPr>
      <w:t xml:space="preserve"> </w:t>
    </w:r>
    <w:r>
      <w:rPr>
        <w:sz w:val="18"/>
        <w:szCs w:val="18"/>
      </w:rPr>
      <w:t>projektu</w:t>
    </w:r>
    <w:r w:rsidRPr="00AA1981">
      <w:rPr>
        <w:sz w:val="18"/>
        <w:szCs w:val="18"/>
      </w:rPr>
      <w:t>:</w:t>
    </w:r>
  </w:p>
  <w:p w14:paraId="577FF580" w14:textId="77777777" w:rsidR="00A54917" w:rsidRPr="00AA1981" w:rsidRDefault="00A54917" w:rsidP="00A54917">
    <w:pPr>
      <w:pStyle w:val="Stopka"/>
      <w:tabs>
        <w:tab w:val="clear" w:pos="4536"/>
        <w:tab w:val="left" w:pos="2977"/>
      </w:tabs>
      <w:ind w:hanging="284"/>
      <w:rPr>
        <w:sz w:val="18"/>
        <w:szCs w:val="18"/>
      </w:rPr>
    </w:pPr>
    <w:r w:rsidRPr="00AA1981">
      <w:rPr>
        <w:sz w:val="18"/>
        <w:szCs w:val="18"/>
      </w:rPr>
      <w:tab/>
    </w:r>
  </w:p>
  <w:p w14:paraId="62FA0B23" w14:textId="77777777" w:rsidR="00A54917" w:rsidRDefault="00A54917" w:rsidP="00A54917">
    <w:pPr>
      <w:pStyle w:val="Stopka"/>
    </w:pPr>
    <w:r>
      <w:rPr>
        <w:noProof/>
      </w:rPr>
      <w:drawing>
        <wp:anchor distT="0" distB="0" distL="114300" distR="114300" simplePos="0" relativeHeight="251660288" behindDoc="0" locked="0" layoutInCell="1" allowOverlap="1" wp14:anchorId="3237E72B" wp14:editId="25AC2095">
          <wp:simplePos x="0" y="0"/>
          <wp:positionH relativeFrom="column">
            <wp:posOffset>4977130</wp:posOffset>
          </wp:positionH>
          <wp:positionV relativeFrom="paragraph">
            <wp:posOffset>2540</wp:posOffset>
          </wp:positionV>
          <wp:extent cx="866775" cy="558800"/>
          <wp:effectExtent l="0" t="0" r="9525"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558800"/>
                  </a:xfrm>
                  <a:prstGeom prst="rect">
                    <a:avLst/>
                  </a:prstGeom>
                  <a:noFill/>
                </pic:spPr>
              </pic:pic>
            </a:graphicData>
          </a:graphic>
        </wp:anchor>
      </w:drawing>
    </w:r>
    <w:r>
      <w:tab/>
    </w:r>
    <w:r w:rsidRPr="00C07BA7">
      <w:rPr>
        <w:noProof/>
      </w:rPr>
      <w:drawing>
        <wp:inline distT="0" distB="0" distL="0" distR="0" wp14:anchorId="576AC44D" wp14:editId="35F9A573">
          <wp:extent cx="2253684" cy="564515"/>
          <wp:effectExtent l="0" t="0" r="0" b="6985"/>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5082" cy="607448"/>
                  </a:xfrm>
                  <a:prstGeom prst="rect">
                    <a:avLst/>
                  </a:prstGeom>
                  <a:noFill/>
                  <a:ln>
                    <a:noFill/>
                  </a:ln>
                </pic:spPr>
              </pic:pic>
            </a:graphicData>
          </a:graphic>
        </wp:inline>
      </w:drawing>
    </w:r>
    <w:r>
      <w:tab/>
    </w:r>
  </w:p>
  <w:p w14:paraId="7D9C6DF7" w14:textId="77777777" w:rsidR="00A54917" w:rsidRDefault="00A54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697B2" w14:textId="77777777" w:rsidR="005562C9" w:rsidRDefault="00F864CD">
      <w:pPr>
        <w:spacing w:after="0" w:line="240" w:lineRule="auto"/>
      </w:pPr>
      <w:r>
        <w:separator/>
      </w:r>
    </w:p>
  </w:footnote>
  <w:footnote w:type="continuationSeparator" w:id="0">
    <w:p w14:paraId="4B470052" w14:textId="77777777" w:rsidR="005562C9" w:rsidRDefault="00F86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76AF" w14:textId="506F4463" w:rsidR="00A54917" w:rsidRDefault="00A54917">
    <w:pPr>
      <w:pStyle w:val="Nagwek"/>
    </w:pPr>
    <w:r>
      <w:rPr>
        <w:noProof/>
        <w:lang w:eastAsia="pl-PL"/>
      </w:rPr>
      <w:drawing>
        <wp:inline distT="0" distB="0" distL="0" distR="0" wp14:anchorId="579F5AF6" wp14:editId="177176C5">
          <wp:extent cx="5520910" cy="703580"/>
          <wp:effectExtent l="0" t="0" r="3810" b="1270"/>
          <wp:docPr id="81" name="Obraz 8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544713" cy="7066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7ADA"/>
    <w:multiLevelType w:val="hybridMultilevel"/>
    <w:tmpl w:val="951612C2"/>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 w15:restartNumberingAfterBreak="0">
    <w:nsid w:val="078A60F7"/>
    <w:multiLevelType w:val="multilevel"/>
    <w:tmpl w:val="82B015F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86956C3"/>
    <w:multiLevelType w:val="multilevel"/>
    <w:tmpl w:val="5A1662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77767D"/>
    <w:multiLevelType w:val="hybridMultilevel"/>
    <w:tmpl w:val="408A546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C3012DE">
      <w:start w:val="1"/>
      <w:numFmt w:val="decimal"/>
      <w:lvlText w:val="%3."/>
      <w:lvlJc w:val="left"/>
      <w:pPr>
        <w:ind w:left="2340" w:hanging="360"/>
      </w:pPr>
      <w:rPr>
        <w:rFonts w:hint="default"/>
      </w:rPr>
    </w:lvl>
    <w:lvl w:ilvl="3" w:tplc="64AED8B0">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F7664"/>
    <w:multiLevelType w:val="hybridMultilevel"/>
    <w:tmpl w:val="63345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176C32"/>
    <w:multiLevelType w:val="hybridMultilevel"/>
    <w:tmpl w:val="1390E1B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05822CD"/>
    <w:multiLevelType w:val="multilevel"/>
    <w:tmpl w:val="5A1662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2A32CB6"/>
    <w:multiLevelType w:val="hybridMultilevel"/>
    <w:tmpl w:val="2B3C0EC0"/>
    <w:lvl w:ilvl="0" w:tplc="528895E0">
      <w:start w:val="1"/>
      <w:numFmt w:val="decimal"/>
      <w:lvlText w:val="%1)"/>
      <w:lvlJc w:val="left"/>
      <w:pPr>
        <w:ind w:left="644" w:hanging="360"/>
      </w:pPr>
      <w:rPr>
        <w:rFont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E973D9"/>
    <w:multiLevelType w:val="hybridMultilevel"/>
    <w:tmpl w:val="5172057C"/>
    <w:lvl w:ilvl="0" w:tplc="AB8C9D7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92D7953"/>
    <w:multiLevelType w:val="hybridMultilevel"/>
    <w:tmpl w:val="60AAB36A"/>
    <w:lvl w:ilvl="0" w:tplc="04150001">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10" w15:restartNumberingAfterBreak="0">
    <w:nsid w:val="1B1811FC"/>
    <w:multiLevelType w:val="hybridMultilevel"/>
    <w:tmpl w:val="26669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472FE8"/>
    <w:multiLevelType w:val="hybridMultilevel"/>
    <w:tmpl w:val="B8B8EFBE"/>
    <w:lvl w:ilvl="0" w:tplc="CA92FE34">
      <w:start w:val="2023"/>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635EC"/>
    <w:multiLevelType w:val="hybridMultilevel"/>
    <w:tmpl w:val="BBB218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119A9"/>
    <w:multiLevelType w:val="hybridMultilevel"/>
    <w:tmpl w:val="F3500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9525C5"/>
    <w:multiLevelType w:val="hybridMultilevel"/>
    <w:tmpl w:val="80F48EEE"/>
    <w:lvl w:ilvl="0" w:tplc="4336D2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EC0D64"/>
    <w:multiLevelType w:val="hybridMultilevel"/>
    <w:tmpl w:val="3DDEC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70166"/>
    <w:multiLevelType w:val="multilevel"/>
    <w:tmpl w:val="DD9EB4F2"/>
    <w:lvl w:ilvl="0">
      <w:start w:val="4"/>
      <w:numFmt w:val="decimal"/>
      <w:lvlText w:val="%1."/>
      <w:lvlJc w:val="left"/>
      <w:pPr>
        <w:ind w:left="2062" w:hanging="360"/>
      </w:pPr>
      <w:rPr>
        <w:rFonts w:hint="default"/>
      </w:rPr>
    </w:lvl>
    <w:lvl w:ilvl="1">
      <w:start w:val="1"/>
      <w:numFmt w:val="decimal"/>
      <w:lvlText w:val="%1.%2."/>
      <w:lvlJc w:val="left"/>
      <w:pPr>
        <w:ind w:left="1850" w:hanging="432"/>
      </w:pPr>
      <w:rPr>
        <w:rFonts w:hint="default"/>
        <w:strike w:val="0"/>
      </w:rPr>
    </w:lvl>
    <w:lvl w:ilvl="2">
      <w:start w:val="1"/>
      <w:numFmt w:val="decimal"/>
      <w:lvlText w:val="%1.%2.%3."/>
      <w:lvlJc w:val="left"/>
      <w:pPr>
        <w:ind w:left="2292" w:hanging="504"/>
      </w:pPr>
      <w:rPr>
        <w:rFonts w:hint="default"/>
      </w:rPr>
    </w:lvl>
    <w:lvl w:ilvl="3">
      <w:start w:val="1"/>
      <w:numFmt w:val="decimal"/>
      <w:lvlText w:val="%1.%2.%3.%4."/>
      <w:lvlJc w:val="left"/>
      <w:pPr>
        <w:ind w:left="2796"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17" w15:restartNumberingAfterBreak="0">
    <w:nsid w:val="282249DE"/>
    <w:multiLevelType w:val="hybridMultilevel"/>
    <w:tmpl w:val="2CD2F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CD664B"/>
    <w:multiLevelType w:val="hybridMultilevel"/>
    <w:tmpl w:val="3D5EA5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2C2683"/>
    <w:multiLevelType w:val="hybridMultilevel"/>
    <w:tmpl w:val="2ED89D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C7964B2"/>
    <w:multiLevelType w:val="multilevel"/>
    <w:tmpl w:val="BDAE308A"/>
    <w:lvl w:ilvl="0">
      <w:start w:val="1"/>
      <w:numFmt w:val="decimal"/>
      <w:lvlText w:val="%1."/>
      <w:lvlJc w:val="left"/>
      <w:pPr>
        <w:ind w:left="360" w:hanging="360"/>
      </w:pPr>
      <w:rPr>
        <w:rFonts w:hint="default"/>
        <w:b w:val="0"/>
      </w:rPr>
    </w:lvl>
    <w:lvl w:ilvl="1">
      <w:start w:val="2"/>
      <w:numFmt w:val="decimal"/>
      <w:lvlText w:val="%1.%2."/>
      <w:lvlJc w:val="left"/>
      <w:pPr>
        <w:ind w:left="1142" w:hanging="36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5772" w:hanging="108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7696" w:hanging="1440"/>
      </w:pPr>
      <w:rPr>
        <w:rFonts w:hint="default"/>
      </w:rPr>
    </w:lvl>
  </w:abstractNum>
  <w:abstractNum w:abstractNumId="21" w15:restartNumberingAfterBreak="0">
    <w:nsid w:val="30CE7BC7"/>
    <w:multiLevelType w:val="hybridMultilevel"/>
    <w:tmpl w:val="7A7A3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2A4FAE"/>
    <w:multiLevelType w:val="multilevel"/>
    <w:tmpl w:val="7F76441E"/>
    <w:lvl w:ilvl="0">
      <w:start w:val="1"/>
      <w:numFmt w:val="decimal"/>
      <w:lvlText w:val="%1)"/>
      <w:lvlJc w:val="left"/>
      <w:pPr>
        <w:tabs>
          <w:tab w:val="num" w:pos="720"/>
        </w:tabs>
        <w:ind w:left="720" w:hanging="360"/>
      </w:pPr>
      <w:rPr>
        <w:sz w:val="22"/>
      </w:rPr>
    </w:lvl>
    <w:lvl w:ilvl="1">
      <w:start w:val="1"/>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CA2F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83550"/>
    <w:multiLevelType w:val="hybridMultilevel"/>
    <w:tmpl w:val="F95CFA1E"/>
    <w:lvl w:ilvl="0" w:tplc="10B8BEEE">
      <w:start w:val="1"/>
      <w:numFmt w:val="decimal"/>
      <w:lvlText w:val="%1)"/>
      <w:lvlJc w:val="left"/>
      <w:pPr>
        <w:ind w:left="498" w:hanging="361"/>
      </w:pPr>
      <w:rPr>
        <w:rFonts w:ascii="Arial" w:eastAsia="Arial" w:hAnsi="Arial" w:cs="Arial" w:hint="default"/>
        <w:b/>
        <w:bCs/>
        <w:spacing w:val="-6"/>
        <w:w w:val="101"/>
        <w:sz w:val="20"/>
        <w:szCs w:val="20"/>
        <w:lang w:val="pl-PL" w:eastAsia="en-US" w:bidi="ar-SA"/>
      </w:rPr>
    </w:lvl>
    <w:lvl w:ilvl="1" w:tplc="2C9E18DC">
      <w:numFmt w:val="bullet"/>
      <w:lvlText w:val=""/>
      <w:lvlJc w:val="left"/>
      <w:pPr>
        <w:ind w:left="858" w:hanging="348"/>
      </w:pPr>
      <w:rPr>
        <w:rFonts w:ascii="Symbol" w:eastAsia="Symbol" w:hAnsi="Symbol" w:cs="Symbol" w:hint="default"/>
        <w:w w:val="102"/>
        <w:sz w:val="20"/>
        <w:szCs w:val="20"/>
        <w:lang w:val="pl-PL" w:eastAsia="en-US" w:bidi="ar-SA"/>
      </w:rPr>
    </w:lvl>
    <w:lvl w:ilvl="2" w:tplc="085ADAB2">
      <w:numFmt w:val="bullet"/>
      <w:lvlText w:val=""/>
      <w:lvlJc w:val="left"/>
      <w:pPr>
        <w:ind w:left="1579" w:hanging="361"/>
      </w:pPr>
      <w:rPr>
        <w:rFonts w:ascii="Wingdings" w:eastAsia="Wingdings" w:hAnsi="Wingdings" w:cs="Wingdings" w:hint="default"/>
        <w:w w:val="102"/>
        <w:sz w:val="20"/>
        <w:szCs w:val="20"/>
        <w:lang w:val="pl-PL" w:eastAsia="en-US" w:bidi="ar-SA"/>
      </w:rPr>
    </w:lvl>
    <w:lvl w:ilvl="3" w:tplc="638C6EEA">
      <w:numFmt w:val="bullet"/>
      <w:lvlText w:val="•"/>
      <w:lvlJc w:val="left"/>
      <w:pPr>
        <w:ind w:left="2553" w:hanging="361"/>
      </w:pPr>
      <w:rPr>
        <w:rFonts w:hint="default"/>
        <w:lang w:val="pl-PL" w:eastAsia="en-US" w:bidi="ar-SA"/>
      </w:rPr>
    </w:lvl>
    <w:lvl w:ilvl="4" w:tplc="733A1A08">
      <w:numFmt w:val="bullet"/>
      <w:lvlText w:val="•"/>
      <w:lvlJc w:val="left"/>
      <w:pPr>
        <w:ind w:left="3526" w:hanging="361"/>
      </w:pPr>
      <w:rPr>
        <w:rFonts w:hint="default"/>
        <w:lang w:val="pl-PL" w:eastAsia="en-US" w:bidi="ar-SA"/>
      </w:rPr>
    </w:lvl>
    <w:lvl w:ilvl="5" w:tplc="F53C8F88">
      <w:numFmt w:val="bullet"/>
      <w:lvlText w:val="•"/>
      <w:lvlJc w:val="left"/>
      <w:pPr>
        <w:ind w:left="4499" w:hanging="361"/>
      </w:pPr>
      <w:rPr>
        <w:rFonts w:hint="default"/>
        <w:lang w:val="pl-PL" w:eastAsia="en-US" w:bidi="ar-SA"/>
      </w:rPr>
    </w:lvl>
    <w:lvl w:ilvl="6" w:tplc="ECE80CEA">
      <w:numFmt w:val="bullet"/>
      <w:lvlText w:val="•"/>
      <w:lvlJc w:val="left"/>
      <w:pPr>
        <w:ind w:left="5472" w:hanging="361"/>
      </w:pPr>
      <w:rPr>
        <w:rFonts w:hint="default"/>
        <w:lang w:val="pl-PL" w:eastAsia="en-US" w:bidi="ar-SA"/>
      </w:rPr>
    </w:lvl>
    <w:lvl w:ilvl="7" w:tplc="B6B00E18">
      <w:numFmt w:val="bullet"/>
      <w:lvlText w:val="•"/>
      <w:lvlJc w:val="left"/>
      <w:pPr>
        <w:ind w:left="6445" w:hanging="361"/>
      </w:pPr>
      <w:rPr>
        <w:rFonts w:hint="default"/>
        <w:lang w:val="pl-PL" w:eastAsia="en-US" w:bidi="ar-SA"/>
      </w:rPr>
    </w:lvl>
    <w:lvl w:ilvl="8" w:tplc="F7701B4C">
      <w:numFmt w:val="bullet"/>
      <w:lvlText w:val="•"/>
      <w:lvlJc w:val="left"/>
      <w:pPr>
        <w:ind w:left="7418" w:hanging="361"/>
      </w:pPr>
      <w:rPr>
        <w:rFonts w:hint="default"/>
        <w:lang w:val="pl-PL" w:eastAsia="en-US" w:bidi="ar-SA"/>
      </w:rPr>
    </w:lvl>
  </w:abstractNum>
  <w:abstractNum w:abstractNumId="25"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084D1A"/>
    <w:multiLevelType w:val="hybridMultilevel"/>
    <w:tmpl w:val="1182EE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C7906"/>
    <w:multiLevelType w:val="multilevel"/>
    <w:tmpl w:val="0C321FA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F7534B"/>
    <w:multiLevelType w:val="hybridMultilevel"/>
    <w:tmpl w:val="37089824"/>
    <w:lvl w:ilvl="0" w:tplc="04150001">
      <w:start w:val="1"/>
      <w:numFmt w:val="bullet"/>
      <w:lvlText w:val=""/>
      <w:lvlJc w:val="left"/>
      <w:pPr>
        <w:ind w:left="1099" w:hanging="360"/>
      </w:pPr>
      <w:rPr>
        <w:rFonts w:ascii="Symbol" w:hAnsi="Symbol" w:cs="Symbol" w:hint="default"/>
      </w:rPr>
    </w:lvl>
    <w:lvl w:ilvl="1" w:tplc="04150003" w:tentative="1">
      <w:start w:val="1"/>
      <w:numFmt w:val="bullet"/>
      <w:lvlText w:val="o"/>
      <w:lvlJc w:val="left"/>
      <w:pPr>
        <w:ind w:left="1819" w:hanging="360"/>
      </w:pPr>
      <w:rPr>
        <w:rFonts w:ascii="Courier New" w:hAnsi="Courier New" w:cs="Courier New" w:hint="default"/>
      </w:rPr>
    </w:lvl>
    <w:lvl w:ilvl="2" w:tplc="04150005" w:tentative="1">
      <w:start w:val="1"/>
      <w:numFmt w:val="bullet"/>
      <w:lvlText w:val=""/>
      <w:lvlJc w:val="left"/>
      <w:pPr>
        <w:ind w:left="2539" w:hanging="360"/>
      </w:pPr>
      <w:rPr>
        <w:rFonts w:ascii="Wingdings" w:hAnsi="Wingdings" w:cs="Wingdings" w:hint="default"/>
      </w:rPr>
    </w:lvl>
    <w:lvl w:ilvl="3" w:tplc="04150001" w:tentative="1">
      <w:start w:val="1"/>
      <w:numFmt w:val="bullet"/>
      <w:lvlText w:val=""/>
      <w:lvlJc w:val="left"/>
      <w:pPr>
        <w:ind w:left="3259" w:hanging="360"/>
      </w:pPr>
      <w:rPr>
        <w:rFonts w:ascii="Symbol" w:hAnsi="Symbol" w:cs="Symbol" w:hint="default"/>
      </w:rPr>
    </w:lvl>
    <w:lvl w:ilvl="4" w:tplc="04150003" w:tentative="1">
      <w:start w:val="1"/>
      <w:numFmt w:val="bullet"/>
      <w:lvlText w:val="o"/>
      <w:lvlJc w:val="left"/>
      <w:pPr>
        <w:ind w:left="3979" w:hanging="360"/>
      </w:pPr>
      <w:rPr>
        <w:rFonts w:ascii="Courier New" w:hAnsi="Courier New" w:cs="Courier New" w:hint="default"/>
      </w:rPr>
    </w:lvl>
    <w:lvl w:ilvl="5" w:tplc="04150005" w:tentative="1">
      <w:start w:val="1"/>
      <w:numFmt w:val="bullet"/>
      <w:lvlText w:val=""/>
      <w:lvlJc w:val="left"/>
      <w:pPr>
        <w:ind w:left="4699" w:hanging="360"/>
      </w:pPr>
      <w:rPr>
        <w:rFonts w:ascii="Wingdings" w:hAnsi="Wingdings" w:cs="Wingdings" w:hint="default"/>
      </w:rPr>
    </w:lvl>
    <w:lvl w:ilvl="6" w:tplc="04150001" w:tentative="1">
      <w:start w:val="1"/>
      <w:numFmt w:val="bullet"/>
      <w:lvlText w:val=""/>
      <w:lvlJc w:val="left"/>
      <w:pPr>
        <w:ind w:left="5419" w:hanging="360"/>
      </w:pPr>
      <w:rPr>
        <w:rFonts w:ascii="Symbol" w:hAnsi="Symbol" w:cs="Symbol" w:hint="default"/>
      </w:rPr>
    </w:lvl>
    <w:lvl w:ilvl="7" w:tplc="04150003" w:tentative="1">
      <w:start w:val="1"/>
      <w:numFmt w:val="bullet"/>
      <w:lvlText w:val="o"/>
      <w:lvlJc w:val="left"/>
      <w:pPr>
        <w:ind w:left="6139" w:hanging="360"/>
      </w:pPr>
      <w:rPr>
        <w:rFonts w:ascii="Courier New" w:hAnsi="Courier New" w:cs="Courier New" w:hint="default"/>
      </w:rPr>
    </w:lvl>
    <w:lvl w:ilvl="8" w:tplc="04150005" w:tentative="1">
      <w:start w:val="1"/>
      <w:numFmt w:val="bullet"/>
      <w:lvlText w:val=""/>
      <w:lvlJc w:val="left"/>
      <w:pPr>
        <w:ind w:left="6859" w:hanging="360"/>
      </w:pPr>
      <w:rPr>
        <w:rFonts w:ascii="Wingdings" w:hAnsi="Wingdings" w:cs="Wingdings" w:hint="default"/>
      </w:rPr>
    </w:lvl>
  </w:abstractNum>
  <w:abstractNum w:abstractNumId="29" w15:restartNumberingAfterBreak="0">
    <w:nsid w:val="500F1888"/>
    <w:multiLevelType w:val="multilevel"/>
    <w:tmpl w:val="1FC2AF78"/>
    <w:lvl w:ilvl="0">
      <w:start w:val="2"/>
      <w:numFmt w:val="decimal"/>
      <w:lvlText w:val="%1."/>
      <w:lvlJc w:val="left"/>
      <w:pPr>
        <w:ind w:left="360" w:hanging="360"/>
      </w:pPr>
      <w:rPr>
        <w:rFonts w:hint="default"/>
        <w:b/>
      </w:rPr>
    </w:lvl>
    <w:lvl w:ilvl="1">
      <w:start w:val="2"/>
      <w:numFmt w:val="decimal"/>
      <w:lvlText w:val="%1.%2."/>
      <w:lvlJc w:val="left"/>
      <w:pPr>
        <w:ind w:left="1142" w:hanging="36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5772" w:hanging="108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7696" w:hanging="1440"/>
      </w:pPr>
      <w:rPr>
        <w:rFonts w:hint="default"/>
      </w:rPr>
    </w:lvl>
  </w:abstractNum>
  <w:abstractNum w:abstractNumId="30" w15:restartNumberingAfterBreak="0">
    <w:nsid w:val="54273098"/>
    <w:multiLevelType w:val="hybridMultilevel"/>
    <w:tmpl w:val="37983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CA03E6"/>
    <w:multiLevelType w:val="hybridMultilevel"/>
    <w:tmpl w:val="20ACC5C8"/>
    <w:lvl w:ilvl="0" w:tplc="913AE7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B32DD"/>
    <w:multiLevelType w:val="hybridMultilevel"/>
    <w:tmpl w:val="2C7E50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4FE3009"/>
    <w:multiLevelType w:val="hybridMultilevel"/>
    <w:tmpl w:val="C92C1F6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A51F90"/>
    <w:multiLevelType w:val="hybridMultilevel"/>
    <w:tmpl w:val="A82C34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023C46"/>
    <w:multiLevelType w:val="hybridMultilevel"/>
    <w:tmpl w:val="37983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326923"/>
    <w:multiLevelType w:val="hybridMultilevel"/>
    <w:tmpl w:val="AAAAC28A"/>
    <w:lvl w:ilvl="0" w:tplc="04150001">
      <w:start w:val="1"/>
      <w:numFmt w:val="bullet"/>
      <w:lvlText w:val=""/>
      <w:lvlJc w:val="left"/>
      <w:pPr>
        <w:ind w:left="1099" w:hanging="360"/>
      </w:pPr>
      <w:rPr>
        <w:rFonts w:ascii="Symbol" w:hAnsi="Symbol" w:cs="Symbol" w:hint="default"/>
      </w:rPr>
    </w:lvl>
    <w:lvl w:ilvl="1" w:tplc="04150003" w:tentative="1">
      <w:start w:val="1"/>
      <w:numFmt w:val="bullet"/>
      <w:lvlText w:val="o"/>
      <w:lvlJc w:val="left"/>
      <w:pPr>
        <w:ind w:left="1819" w:hanging="360"/>
      </w:pPr>
      <w:rPr>
        <w:rFonts w:ascii="Courier New" w:hAnsi="Courier New" w:cs="Courier New" w:hint="default"/>
      </w:rPr>
    </w:lvl>
    <w:lvl w:ilvl="2" w:tplc="04150005" w:tentative="1">
      <w:start w:val="1"/>
      <w:numFmt w:val="bullet"/>
      <w:lvlText w:val=""/>
      <w:lvlJc w:val="left"/>
      <w:pPr>
        <w:ind w:left="2539" w:hanging="360"/>
      </w:pPr>
      <w:rPr>
        <w:rFonts w:ascii="Wingdings" w:hAnsi="Wingdings" w:cs="Wingdings" w:hint="default"/>
      </w:rPr>
    </w:lvl>
    <w:lvl w:ilvl="3" w:tplc="04150001" w:tentative="1">
      <w:start w:val="1"/>
      <w:numFmt w:val="bullet"/>
      <w:lvlText w:val=""/>
      <w:lvlJc w:val="left"/>
      <w:pPr>
        <w:ind w:left="3259" w:hanging="360"/>
      </w:pPr>
      <w:rPr>
        <w:rFonts w:ascii="Symbol" w:hAnsi="Symbol" w:cs="Symbol" w:hint="default"/>
      </w:rPr>
    </w:lvl>
    <w:lvl w:ilvl="4" w:tplc="04150003" w:tentative="1">
      <w:start w:val="1"/>
      <w:numFmt w:val="bullet"/>
      <w:lvlText w:val="o"/>
      <w:lvlJc w:val="left"/>
      <w:pPr>
        <w:ind w:left="3979" w:hanging="360"/>
      </w:pPr>
      <w:rPr>
        <w:rFonts w:ascii="Courier New" w:hAnsi="Courier New" w:cs="Courier New" w:hint="default"/>
      </w:rPr>
    </w:lvl>
    <w:lvl w:ilvl="5" w:tplc="04150005" w:tentative="1">
      <w:start w:val="1"/>
      <w:numFmt w:val="bullet"/>
      <w:lvlText w:val=""/>
      <w:lvlJc w:val="left"/>
      <w:pPr>
        <w:ind w:left="4699" w:hanging="360"/>
      </w:pPr>
      <w:rPr>
        <w:rFonts w:ascii="Wingdings" w:hAnsi="Wingdings" w:cs="Wingdings" w:hint="default"/>
      </w:rPr>
    </w:lvl>
    <w:lvl w:ilvl="6" w:tplc="04150001" w:tentative="1">
      <w:start w:val="1"/>
      <w:numFmt w:val="bullet"/>
      <w:lvlText w:val=""/>
      <w:lvlJc w:val="left"/>
      <w:pPr>
        <w:ind w:left="5419" w:hanging="360"/>
      </w:pPr>
      <w:rPr>
        <w:rFonts w:ascii="Symbol" w:hAnsi="Symbol" w:cs="Symbol" w:hint="default"/>
      </w:rPr>
    </w:lvl>
    <w:lvl w:ilvl="7" w:tplc="04150003" w:tentative="1">
      <w:start w:val="1"/>
      <w:numFmt w:val="bullet"/>
      <w:lvlText w:val="o"/>
      <w:lvlJc w:val="left"/>
      <w:pPr>
        <w:ind w:left="6139" w:hanging="360"/>
      </w:pPr>
      <w:rPr>
        <w:rFonts w:ascii="Courier New" w:hAnsi="Courier New" w:cs="Courier New" w:hint="default"/>
      </w:rPr>
    </w:lvl>
    <w:lvl w:ilvl="8" w:tplc="04150005" w:tentative="1">
      <w:start w:val="1"/>
      <w:numFmt w:val="bullet"/>
      <w:lvlText w:val=""/>
      <w:lvlJc w:val="left"/>
      <w:pPr>
        <w:ind w:left="6859" w:hanging="360"/>
      </w:pPr>
      <w:rPr>
        <w:rFonts w:ascii="Wingdings" w:hAnsi="Wingdings" w:cs="Wingdings" w:hint="default"/>
      </w:rPr>
    </w:lvl>
  </w:abstractNum>
  <w:abstractNum w:abstractNumId="37" w15:restartNumberingAfterBreak="0">
    <w:nsid w:val="7DC94C7E"/>
    <w:multiLevelType w:val="hybridMultilevel"/>
    <w:tmpl w:val="ECC4E1E8"/>
    <w:lvl w:ilvl="0" w:tplc="04150011">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38" w15:restartNumberingAfterBreak="0">
    <w:nsid w:val="7EA55D15"/>
    <w:multiLevelType w:val="hybridMultilevel"/>
    <w:tmpl w:val="829280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29"/>
  </w:num>
  <w:num w:numId="4">
    <w:abstractNumId w:val="16"/>
  </w:num>
  <w:num w:numId="5">
    <w:abstractNumId w:val="20"/>
  </w:num>
  <w:num w:numId="6">
    <w:abstractNumId w:val="4"/>
  </w:num>
  <w:num w:numId="7">
    <w:abstractNumId w:val="22"/>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7"/>
  </w:num>
  <w:num w:numId="13">
    <w:abstractNumId w:val="18"/>
  </w:num>
  <w:num w:numId="14">
    <w:abstractNumId w:val="8"/>
  </w:num>
  <w:num w:numId="15">
    <w:abstractNumId w:val="1"/>
  </w:num>
  <w:num w:numId="16">
    <w:abstractNumId w:val="36"/>
  </w:num>
  <w:num w:numId="17">
    <w:abstractNumId w:val="28"/>
  </w:num>
  <w:num w:numId="18">
    <w:abstractNumId w:val="34"/>
  </w:num>
  <w:num w:numId="19">
    <w:abstractNumId w:val="9"/>
  </w:num>
  <w:num w:numId="20">
    <w:abstractNumId w:val="5"/>
  </w:num>
  <w:num w:numId="21">
    <w:abstractNumId w:val="2"/>
  </w:num>
  <w:num w:numId="22">
    <w:abstractNumId w:val="23"/>
  </w:num>
  <w:num w:numId="23">
    <w:abstractNumId w:val="38"/>
  </w:num>
  <w:num w:numId="24">
    <w:abstractNumId w:val="10"/>
  </w:num>
  <w:num w:numId="25">
    <w:abstractNumId w:val="0"/>
  </w:num>
  <w:num w:numId="26">
    <w:abstractNumId w:val="21"/>
  </w:num>
  <w:num w:numId="27">
    <w:abstractNumId w:val="3"/>
  </w:num>
  <w:num w:numId="28">
    <w:abstractNumId w:val="17"/>
  </w:num>
  <w:num w:numId="29">
    <w:abstractNumId w:val="13"/>
  </w:num>
  <w:num w:numId="30">
    <w:abstractNumId w:val="31"/>
  </w:num>
  <w:num w:numId="31">
    <w:abstractNumId w:val="6"/>
  </w:num>
  <w:num w:numId="32">
    <w:abstractNumId w:val="30"/>
  </w:num>
  <w:num w:numId="33">
    <w:abstractNumId w:val="33"/>
  </w:num>
  <w:num w:numId="34">
    <w:abstractNumId w:val="11"/>
  </w:num>
  <w:num w:numId="35">
    <w:abstractNumId w:val="7"/>
  </w:num>
  <w:num w:numId="36">
    <w:abstractNumId w:val="26"/>
  </w:num>
  <w:num w:numId="37">
    <w:abstractNumId w:val="25"/>
  </w:num>
  <w:num w:numId="38">
    <w:abstractNumId w:val="12"/>
  </w:num>
  <w:num w:numId="39">
    <w:abstractNumId w:val="24"/>
  </w:num>
  <w:num w:numId="40">
    <w:abstractNumId w:val="1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C3"/>
    <w:rsid w:val="0000017A"/>
    <w:rsid w:val="00025BCF"/>
    <w:rsid w:val="00052CC3"/>
    <w:rsid w:val="000C3571"/>
    <w:rsid w:val="0019027E"/>
    <w:rsid w:val="001E2B3B"/>
    <w:rsid w:val="001F77C0"/>
    <w:rsid w:val="00203B71"/>
    <w:rsid w:val="0026140E"/>
    <w:rsid w:val="002A2AB0"/>
    <w:rsid w:val="002F543B"/>
    <w:rsid w:val="0033444F"/>
    <w:rsid w:val="00373F09"/>
    <w:rsid w:val="003D260E"/>
    <w:rsid w:val="003D3C0C"/>
    <w:rsid w:val="00412CFB"/>
    <w:rsid w:val="004512F3"/>
    <w:rsid w:val="00470BE4"/>
    <w:rsid w:val="004744D0"/>
    <w:rsid w:val="004943DB"/>
    <w:rsid w:val="00495E6F"/>
    <w:rsid w:val="004A7AA2"/>
    <w:rsid w:val="004F6CB1"/>
    <w:rsid w:val="005562C9"/>
    <w:rsid w:val="007A55BF"/>
    <w:rsid w:val="007B4DFB"/>
    <w:rsid w:val="007E227B"/>
    <w:rsid w:val="007E5996"/>
    <w:rsid w:val="00825CB9"/>
    <w:rsid w:val="00837DB2"/>
    <w:rsid w:val="008856B3"/>
    <w:rsid w:val="00896FB3"/>
    <w:rsid w:val="008C0FD8"/>
    <w:rsid w:val="008C1752"/>
    <w:rsid w:val="008D20C4"/>
    <w:rsid w:val="008D53E6"/>
    <w:rsid w:val="008F3B33"/>
    <w:rsid w:val="00916536"/>
    <w:rsid w:val="0094430F"/>
    <w:rsid w:val="009559EE"/>
    <w:rsid w:val="00972687"/>
    <w:rsid w:val="00A22F6E"/>
    <w:rsid w:val="00A54917"/>
    <w:rsid w:val="00A65561"/>
    <w:rsid w:val="00A81C49"/>
    <w:rsid w:val="00A97E97"/>
    <w:rsid w:val="00AA4B9D"/>
    <w:rsid w:val="00AA7483"/>
    <w:rsid w:val="00B122F7"/>
    <w:rsid w:val="00B15192"/>
    <w:rsid w:val="00B3575D"/>
    <w:rsid w:val="00B66222"/>
    <w:rsid w:val="00B673C8"/>
    <w:rsid w:val="00B70A34"/>
    <w:rsid w:val="00BB748A"/>
    <w:rsid w:val="00BD23A9"/>
    <w:rsid w:val="00C36323"/>
    <w:rsid w:val="00C403E1"/>
    <w:rsid w:val="00C649DA"/>
    <w:rsid w:val="00C668D7"/>
    <w:rsid w:val="00C755F8"/>
    <w:rsid w:val="00CD31DC"/>
    <w:rsid w:val="00D133EF"/>
    <w:rsid w:val="00D31FD6"/>
    <w:rsid w:val="00D43911"/>
    <w:rsid w:val="00E139D7"/>
    <w:rsid w:val="00E44EBB"/>
    <w:rsid w:val="00E74F09"/>
    <w:rsid w:val="00EC1371"/>
    <w:rsid w:val="00F20125"/>
    <w:rsid w:val="00F263D9"/>
    <w:rsid w:val="00F34909"/>
    <w:rsid w:val="00F524B2"/>
    <w:rsid w:val="00F541E9"/>
    <w:rsid w:val="00F86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7E661"/>
  <w15:chartTrackingRefBased/>
  <w15:docId w15:val="{595FE590-177B-4B06-8C90-D1582EB9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DFB"/>
  </w:style>
  <w:style w:type="paragraph" w:styleId="Nagwek1">
    <w:name w:val="heading 1"/>
    <w:basedOn w:val="Normalny"/>
    <w:next w:val="Normalny"/>
    <w:link w:val="Nagwek1Znak"/>
    <w:uiPriority w:val="9"/>
    <w:qFormat/>
    <w:rsid w:val="00052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B4D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2CC3"/>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052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CC3"/>
    <w:rPr>
      <w:rFonts w:ascii="Calibri" w:eastAsia="Calibri" w:hAnsi="Calibri" w:cs="Times New Roman"/>
    </w:rPr>
  </w:style>
  <w:style w:type="paragraph" w:styleId="Akapitzlist">
    <w:name w:val="List Paragraph"/>
    <w:aliases w:val="maz_wyliczenie,opis dzialania,K-P_odwolanie,A_wyliczenie,Akapit z listą 1,L1,Numerowanie,List Paragraph,CW_Lista,T_SZ_List Paragraph,Akapit z listą5,Table of contents numbered,BulletC,Wyliczanie,Obiekt,normalny tekst,Akapit z listą31,lp1"/>
    <w:basedOn w:val="Normalny"/>
    <w:link w:val="AkapitzlistZnak"/>
    <w:uiPriority w:val="34"/>
    <w:qFormat/>
    <w:rsid w:val="00052CC3"/>
    <w:pPr>
      <w:ind w:left="720"/>
      <w:contextualSpacing/>
    </w:pPr>
  </w:style>
  <w:style w:type="character" w:customStyle="1" w:styleId="AkapitzlistZnak">
    <w:name w:val="Akapit z listą Znak"/>
    <w:aliases w:val="maz_wyliczenie Znak,opis dzialania Znak,K-P_odwolanie Znak,A_wyliczenie Znak,Akapit z listą 1 Znak,L1 Znak,Numerowanie Znak,List Paragraph Znak,CW_Lista Znak,T_SZ_List Paragraph Znak,Akapit z listą5 Znak,BulletC Znak,Wyliczanie Znak"/>
    <w:link w:val="Akapitzlist"/>
    <w:uiPriority w:val="34"/>
    <w:locked/>
    <w:rsid w:val="00052CC3"/>
  </w:style>
  <w:style w:type="character" w:styleId="Hipercze">
    <w:name w:val="Hyperlink"/>
    <w:uiPriority w:val="99"/>
    <w:unhideWhenUsed/>
    <w:rsid w:val="00052CC3"/>
    <w:rPr>
      <w:color w:val="0000FF"/>
      <w:u w:val="single"/>
    </w:rPr>
  </w:style>
  <w:style w:type="character" w:customStyle="1" w:styleId="Nagwek2Znak">
    <w:name w:val="Nagłówek 2 Znak"/>
    <w:basedOn w:val="Domylnaczcionkaakapitu"/>
    <w:link w:val="Nagwek2"/>
    <w:uiPriority w:val="9"/>
    <w:semiHidden/>
    <w:rsid w:val="007B4DFB"/>
    <w:rPr>
      <w:rFonts w:asciiTheme="majorHAnsi" w:eastAsiaTheme="majorEastAsia" w:hAnsiTheme="majorHAnsi" w:cstheme="majorBidi"/>
      <w:color w:val="2F5496" w:themeColor="accent1" w:themeShade="BF"/>
      <w:sz w:val="26"/>
      <w:szCs w:val="26"/>
    </w:rPr>
  </w:style>
  <w:style w:type="paragraph" w:styleId="Stopka">
    <w:name w:val="footer"/>
    <w:basedOn w:val="Normalny"/>
    <w:link w:val="StopkaZnak"/>
    <w:uiPriority w:val="99"/>
    <w:unhideWhenUsed/>
    <w:rsid w:val="001E2B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B3B"/>
  </w:style>
  <w:style w:type="table" w:styleId="Tabelasiatki6kolorowa">
    <w:name w:val="Grid Table 6 Colorful"/>
    <w:basedOn w:val="Standardowy"/>
    <w:uiPriority w:val="51"/>
    <w:rsid w:val="00C755F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24535">
      <w:bodyDiv w:val="1"/>
      <w:marLeft w:val="0"/>
      <w:marRight w:val="0"/>
      <w:marTop w:val="0"/>
      <w:marBottom w:val="0"/>
      <w:divBdr>
        <w:top w:val="none" w:sz="0" w:space="0" w:color="auto"/>
        <w:left w:val="none" w:sz="0" w:space="0" w:color="auto"/>
        <w:bottom w:val="none" w:sz="0" w:space="0" w:color="auto"/>
        <w:right w:val="none" w:sz="0" w:space="0" w:color="auto"/>
      </w:divBdr>
    </w:div>
    <w:div w:id="707030540">
      <w:bodyDiv w:val="1"/>
      <w:marLeft w:val="0"/>
      <w:marRight w:val="0"/>
      <w:marTop w:val="0"/>
      <w:marBottom w:val="0"/>
      <w:divBdr>
        <w:top w:val="none" w:sz="0" w:space="0" w:color="auto"/>
        <w:left w:val="none" w:sz="0" w:space="0" w:color="auto"/>
        <w:bottom w:val="none" w:sz="0" w:space="0" w:color="auto"/>
        <w:right w:val="none" w:sz="0" w:space="0" w:color="auto"/>
      </w:divBdr>
    </w:div>
    <w:div w:id="20634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fron.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pfron.org.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urystyka@pfron.org.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1517</Words>
  <Characters>9105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Kaszuba Agnieszka</dc:creator>
  <cp:keywords/>
  <dc:description/>
  <cp:lastModifiedBy>Michorowska Beata</cp:lastModifiedBy>
  <cp:revision>4</cp:revision>
  <cp:lastPrinted>2021-11-09T10:51:00Z</cp:lastPrinted>
  <dcterms:created xsi:type="dcterms:W3CDTF">2022-10-20T13:28:00Z</dcterms:created>
  <dcterms:modified xsi:type="dcterms:W3CDTF">2022-10-21T07:36:00Z</dcterms:modified>
</cp:coreProperties>
</file>