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A55B4" w14:textId="77777777" w:rsidR="001A0B1E" w:rsidRPr="00566123" w:rsidRDefault="001A0B1E" w:rsidP="001A0B1E">
      <w:pPr>
        <w:shd w:val="clear" w:color="auto" w:fill="FFFFFF"/>
        <w:spacing w:after="0" w:line="276" w:lineRule="auto"/>
        <w:jc w:val="center"/>
        <w:rPr>
          <w:rFonts w:ascii="Calibri" w:eastAsia="Times New Roman" w:hAnsi="Calibri" w:cs="Calibri"/>
        </w:rPr>
      </w:pPr>
      <w:r w:rsidRPr="00566123">
        <w:rPr>
          <w:rFonts w:ascii="Calibri" w:eastAsia="Times New Roman" w:hAnsi="Calibri" w:cs="Calibri"/>
          <w:b/>
          <w:bCs/>
          <w:color w:val="000000"/>
          <w:spacing w:val="-6"/>
        </w:rPr>
        <w:t xml:space="preserve">UMOWA nr </w:t>
      </w:r>
      <w:r w:rsidRPr="00566123">
        <w:rPr>
          <w:rFonts w:ascii="Calibri" w:eastAsia="Times New Roman" w:hAnsi="Calibri" w:cs="Calibri"/>
          <w:b/>
          <w:bCs/>
          <w:color w:val="000000"/>
          <w:spacing w:val="-2"/>
        </w:rPr>
        <w:t>20</w:t>
      </w:r>
      <w:r>
        <w:rPr>
          <w:rFonts w:ascii="Calibri" w:eastAsia="Times New Roman" w:hAnsi="Calibri" w:cs="Calibri"/>
          <w:b/>
          <w:bCs/>
          <w:color w:val="000000"/>
          <w:spacing w:val="-2"/>
        </w:rPr>
        <w:t>24</w:t>
      </w:r>
      <w:r w:rsidRPr="00566123">
        <w:rPr>
          <w:rFonts w:ascii="Calibri" w:eastAsia="Times New Roman" w:hAnsi="Calibri" w:cs="Calibri"/>
          <w:b/>
          <w:bCs/>
          <w:color w:val="000000"/>
          <w:spacing w:val="-2"/>
        </w:rPr>
        <w:t>/......./………..</w:t>
      </w:r>
    </w:p>
    <w:p w14:paraId="37A68C72" w14:textId="77777777" w:rsidR="001A0B1E" w:rsidRDefault="001A0B1E" w:rsidP="001A0B1E">
      <w:pPr>
        <w:shd w:val="clear" w:color="auto" w:fill="FFFFFF"/>
        <w:spacing w:after="0" w:line="276" w:lineRule="auto"/>
        <w:jc w:val="center"/>
        <w:rPr>
          <w:rFonts w:ascii="Calibri" w:eastAsia="Times New Roman" w:hAnsi="Calibri" w:cs="Calibri"/>
          <w:b/>
          <w:bCs/>
          <w:color w:val="000000"/>
          <w:spacing w:val="-7"/>
        </w:rPr>
      </w:pPr>
    </w:p>
    <w:p w14:paraId="0B66B1C8" w14:textId="77777777" w:rsidR="001A0B1E" w:rsidRPr="00566123" w:rsidRDefault="001A0B1E" w:rsidP="001A0B1E">
      <w:pPr>
        <w:shd w:val="clear" w:color="auto" w:fill="FFFFFF"/>
        <w:spacing w:after="0" w:line="276" w:lineRule="auto"/>
        <w:jc w:val="center"/>
        <w:rPr>
          <w:rFonts w:ascii="Calibri" w:eastAsia="Times New Roman" w:hAnsi="Calibri" w:cs="Calibri"/>
          <w:b/>
          <w:bCs/>
        </w:rPr>
      </w:pPr>
      <w:r w:rsidRPr="00566123">
        <w:rPr>
          <w:rFonts w:ascii="Calibri" w:eastAsia="Times New Roman" w:hAnsi="Calibri" w:cs="Calibri"/>
          <w:b/>
          <w:bCs/>
          <w:color w:val="000000"/>
          <w:spacing w:val="-7"/>
        </w:rPr>
        <w:t>zawarta w dniu</w:t>
      </w:r>
      <w:r w:rsidRPr="00566123">
        <w:rPr>
          <w:rFonts w:ascii="Calibri" w:eastAsia="Times New Roman" w:hAnsi="Calibri" w:cs="Calibri"/>
          <w:b/>
          <w:bCs/>
          <w:color w:val="000000"/>
        </w:rPr>
        <w:t xml:space="preserve"> </w:t>
      </w:r>
      <w:r w:rsidRPr="00566123">
        <w:rPr>
          <w:rFonts w:ascii="Calibri" w:eastAsia="Times New Roman" w:hAnsi="Calibri" w:cs="Calibri"/>
          <w:color w:val="000000"/>
        </w:rPr>
        <w:t xml:space="preserve">.......................................... </w:t>
      </w:r>
      <w:r w:rsidRPr="00566123">
        <w:rPr>
          <w:rFonts w:ascii="Calibri" w:eastAsia="Times New Roman" w:hAnsi="Calibri" w:cs="Calibri"/>
          <w:b/>
          <w:bCs/>
          <w:color w:val="000000"/>
          <w:spacing w:val="-5"/>
        </w:rPr>
        <w:t>20</w:t>
      </w:r>
      <w:r>
        <w:rPr>
          <w:rFonts w:ascii="Calibri" w:eastAsia="Times New Roman" w:hAnsi="Calibri" w:cs="Calibri"/>
          <w:b/>
          <w:bCs/>
          <w:color w:val="000000"/>
          <w:spacing w:val="-5"/>
        </w:rPr>
        <w:t>24</w:t>
      </w:r>
      <w:r w:rsidRPr="00566123">
        <w:rPr>
          <w:rFonts w:ascii="Calibri" w:eastAsia="Times New Roman" w:hAnsi="Calibri" w:cs="Calibri"/>
          <w:b/>
          <w:bCs/>
          <w:color w:val="000000"/>
          <w:spacing w:val="-5"/>
        </w:rPr>
        <w:t xml:space="preserve"> r.</w:t>
      </w:r>
    </w:p>
    <w:p w14:paraId="7DBEFA41" w14:textId="77777777" w:rsidR="001A0B1E" w:rsidRPr="00566123" w:rsidRDefault="001A0B1E" w:rsidP="001A0B1E">
      <w:pPr>
        <w:shd w:val="clear" w:color="auto" w:fill="FFFFFF"/>
        <w:spacing w:after="0" w:line="276" w:lineRule="auto"/>
        <w:rPr>
          <w:rFonts w:ascii="Calibri" w:eastAsia="Times New Roman" w:hAnsi="Calibri" w:cs="Calibri"/>
          <w:color w:val="000000"/>
          <w:spacing w:val="-4"/>
        </w:rPr>
      </w:pPr>
    </w:p>
    <w:p w14:paraId="22937D16" w14:textId="77777777" w:rsidR="001A0B1E" w:rsidRDefault="001A0B1E" w:rsidP="001A0B1E">
      <w:pPr>
        <w:shd w:val="clear" w:color="auto" w:fill="FFFFFF"/>
        <w:spacing w:after="0" w:line="276" w:lineRule="auto"/>
        <w:ind w:left="5"/>
        <w:rPr>
          <w:rFonts w:ascii="Calibri" w:eastAsia="Times New Roman" w:hAnsi="Calibri" w:cs="Calibri"/>
          <w:color w:val="000000"/>
          <w:spacing w:val="-4"/>
        </w:rPr>
      </w:pPr>
    </w:p>
    <w:p w14:paraId="0F327702" w14:textId="77777777" w:rsidR="001A0B1E" w:rsidRPr="00566123" w:rsidRDefault="001A0B1E" w:rsidP="001A0B1E">
      <w:pPr>
        <w:shd w:val="clear" w:color="auto" w:fill="FFFFFF"/>
        <w:spacing w:after="0" w:line="276" w:lineRule="auto"/>
        <w:ind w:left="5"/>
        <w:rPr>
          <w:rFonts w:ascii="Calibri" w:eastAsia="Times New Roman" w:hAnsi="Calibri" w:cs="Calibri"/>
        </w:rPr>
      </w:pPr>
      <w:r w:rsidRPr="00566123">
        <w:rPr>
          <w:rFonts w:ascii="Calibri" w:eastAsia="Times New Roman" w:hAnsi="Calibri" w:cs="Calibri"/>
          <w:color w:val="000000"/>
          <w:spacing w:val="-4"/>
        </w:rPr>
        <w:t>pomiędzy:</w:t>
      </w:r>
    </w:p>
    <w:p w14:paraId="1E0C3C2E" w14:textId="77777777" w:rsidR="001A0B1E" w:rsidRPr="00566123" w:rsidRDefault="001A0B1E" w:rsidP="001A0B1E">
      <w:pPr>
        <w:shd w:val="clear" w:color="auto" w:fill="FFFFFF"/>
        <w:spacing w:after="0" w:line="276" w:lineRule="auto"/>
        <w:ind w:left="5"/>
        <w:jc w:val="both"/>
        <w:rPr>
          <w:rFonts w:ascii="Calibri" w:eastAsia="Times New Roman" w:hAnsi="Calibri" w:cs="Calibri"/>
        </w:rPr>
      </w:pPr>
      <w:r w:rsidRPr="00566123">
        <w:rPr>
          <w:rFonts w:ascii="Calibri" w:eastAsia="Times New Roman" w:hAnsi="Calibri" w:cs="Calibri"/>
          <w:b/>
          <w:bCs/>
          <w:spacing w:val="-6"/>
        </w:rPr>
        <w:t xml:space="preserve">Państwowym Funduszem Rehabilitacji Osób Niepełnosprawnych </w:t>
      </w:r>
      <w:r w:rsidRPr="00566123">
        <w:rPr>
          <w:rFonts w:ascii="Calibri" w:eastAsia="Times New Roman" w:hAnsi="Calibri" w:cs="Calibri"/>
          <w:spacing w:val="-6"/>
        </w:rPr>
        <w:t>z</w:t>
      </w:r>
      <w:r w:rsidRPr="00566123">
        <w:rPr>
          <w:rFonts w:ascii="Calibri" w:eastAsia="Times New Roman" w:hAnsi="Calibri" w:cs="Calibri"/>
          <w:b/>
          <w:bCs/>
          <w:spacing w:val="-6"/>
        </w:rPr>
        <w:t xml:space="preserve"> </w:t>
      </w:r>
      <w:r w:rsidRPr="00566123">
        <w:rPr>
          <w:rFonts w:ascii="Calibri" w:eastAsia="Times New Roman" w:hAnsi="Calibri" w:cs="Calibri"/>
          <w:color w:val="000000"/>
          <w:spacing w:val="-6"/>
        </w:rPr>
        <w:t xml:space="preserve">siedzibą w Warszawie </w:t>
      </w:r>
      <w:r w:rsidRPr="00566123">
        <w:rPr>
          <w:rFonts w:ascii="Calibri" w:eastAsia="Times New Roman" w:hAnsi="Calibri" w:cs="Calibri"/>
          <w:color w:val="000000"/>
          <w:spacing w:val="-3"/>
        </w:rPr>
        <w:t>przy ul Al. Jana Pawła II 13, NIP: 525-10-00-810, REGON: 012059538, zwanym dalej „Zamawiającym”, który reprezentują</w:t>
      </w:r>
      <w:r w:rsidRPr="00566123">
        <w:rPr>
          <w:rFonts w:ascii="Calibri" w:eastAsia="Times New Roman" w:hAnsi="Calibri" w:cs="Calibri"/>
          <w:color w:val="000000"/>
          <w:spacing w:val="-5"/>
        </w:rPr>
        <w:t>:</w:t>
      </w:r>
    </w:p>
    <w:p w14:paraId="566D69E1" w14:textId="77777777" w:rsidR="001A0B1E" w:rsidRPr="00566123" w:rsidRDefault="001A0B1E" w:rsidP="001A0B1E">
      <w:pPr>
        <w:shd w:val="clear" w:color="auto" w:fill="FFFFFF"/>
        <w:spacing w:after="0" w:line="276" w:lineRule="auto"/>
        <w:rPr>
          <w:rFonts w:ascii="Calibri" w:eastAsia="Times New Roman" w:hAnsi="Calibri" w:cs="Calibri"/>
          <w:b/>
          <w:bCs/>
        </w:rPr>
      </w:pPr>
    </w:p>
    <w:p w14:paraId="3E83CD48" w14:textId="2F64BC18" w:rsidR="001A0B1E" w:rsidRPr="008B3724" w:rsidRDefault="00DA29E8" w:rsidP="001A0B1E">
      <w:pPr>
        <w:numPr>
          <w:ilvl w:val="0"/>
          <w:numId w:val="1"/>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61671640" w14:textId="2194ABFC" w:rsidR="001A0B1E" w:rsidRPr="00DA29E8" w:rsidRDefault="00DA29E8" w:rsidP="00DA29E8">
      <w:pPr>
        <w:numPr>
          <w:ilvl w:val="0"/>
          <w:numId w:val="1"/>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4ACD7FF3" w14:textId="77777777" w:rsidR="001A0B1E" w:rsidRDefault="001A0B1E" w:rsidP="001A0B1E">
      <w:pPr>
        <w:shd w:val="clear" w:color="auto" w:fill="FFFFFF"/>
        <w:spacing w:after="0" w:line="276" w:lineRule="auto"/>
        <w:rPr>
          <w:rFonts w:ascii="Calibri" w:eastAsia="Times New Roman" w:hAnsi="Calibri" w:cs="Calibri"/>
          <w:color w:val="000000"/>
        </w:rPr>
      </w:pPr>
      <w:r w:rsidRPr="00607FB2">
        <w:rPr>
          <w:rFonts w:ascii="Calibri" w:eastAsia="Times New Roman" w:hAnsi="Calibri" w:cs="Calibri"/>
          <w:color w:val="000000"/>
        </w:rPr>
        <w:t xml:space="preserve">a </w:t>
      </w:r>
    </w:p>
    <w:p w14:paraId="09578D9F" w14:textId="77777777" w:rsidR="00FB35FF" w:rsidRDefault="000B69C3" w:rsidP="001E069F">
      <w:pPr>
        <w:shd w:val="clear" w:color="auto" w:fill="FFFFFF"/>
        <w:spacing w:after="0" w:line="276" w:lineRule="auto"/>
        <w:rPr>
          <w:rFonts w:ascii="Calibri" w:eastAsia="Times New Roman" w:hAnsi="Calibri" w:cs="Calibri"/>
          <w:color w:val="000000"/>
        </w:rPr>
      </w:pPr>
      <w:r>
        <w:rPr>
          <w:rFonts w:ascii="Calibri" w:eastAsia="Times New Roman" w:hAnsi="Calibri" w:cs="Calibri"/>
          <w:bCs/>
        </w:rPr>
        <w:t>……………………………………………………………………………………………</w:t>
      </w:r>
      <w:r w:rsidR="001E069F" w:rsidRPr="001E069F">
        <w:rPr>
          <w:rFonts w:ascii="Calibri" w:eastAsia="Times New Roman" w:hAnsi="Calibri" w:cs="Calibri"/>
          <w:color w:val="000000"/>
        </w:rPr>
        <w:t xml:space="preserve">z siedzibą w </w:t>
      </w:r>
      <w:r>
        <w:rPr>
          <w:rFonts w:ascii="Calibri" w:eastAsia="Times New Roman" w:hAnsi="Calibri" w:cs="Calibri"/>
          <w:bCs/>
        </w:rPr>
        <w:t>……………………………………………………………………………………………</w:t>
      </w:r>
      <w:r w:rsidR="001E069F" w:rsidRPr="001E069F">
        <w:rPr>
          <w:rFonts w:ascii="Calibri" w:eastAsia="Times New Roman" w:hAnsi="Calibri" w:cs="Calibri"/>
          <w:color w:val="000000"/>
        </w:rPr>
        <w:t xml:space="preserve">, wpisaną w rejestrze przedsiębiorców KRS prowadzonym przez </w:t>
      </w:r>
      <w:r>
        <w:rPr>
          <w:rFonts w:ascii="Calibri" w:eastAsia="Times New Roman" w:hAnsi="Calibri" w:cs="Calibri"/>
          <w:bCs/>
        </w:rPr>
        <w:t>……………………………………………………………………………………………</w:t>
      </w:r>
      <w:r w:rsidR="001E069F" w:rsidRPr="001E069F">
        <w:rPr>
          <w:rFonts w:ascii="Calibri" w:eastAsia="Times New Roman" w:hAnsi="Calibri" w:cs="Calibri"/>
          <w:color w:val="000000"/>
        </w:rPr>
        <w:t xml:space="preserve"> pod numerem KRS </w:t>
      </w:r>
      <w:r>
        <w:rPr>
          <w:rFonts w:ascii="Calibri" w:eastAsia="Times New Roman" w:hAnsi="Calibri" w:cs="Calibri"/>
          <w:bCs/>
        </w:rPr>
        <w:t>……………………………………………………………………………………………</w:t>
      </w:r>
      <w:r w:rsidR="001E069F" w:rsidRPr="001E069F">
        <w:rPr>
          <w:rFonts w:ascii="Calibri" w:eastAsia="Times New Roman" w:hAnsi="Calibri" w:cs="Calibri"/>
          <w:color w:val="000000"/>
        </w:rPr>
        <w:t xml:space="preserve">, NIP </w:t>
      </w:r>
      <w:r>
        <w:rPr>
          <w:rFonts w:ascii="Calibri" w:eastAsia="Times New Roman" w:hAnsi="Calibri" w:cs="Calibri"/>
          <w:bCs/>
        </w:rPr>
        <w:t>……………………………………………………………………………………………</w:t>
      </w:r>
      <w:r w:rsidR="001E069F" w:rsidRPr="001E069F">
        <w:rPr>
          <w:rFonts w:ascii="Calibri" w:eastAsia="Times New Roman" w:hAnsi="Calibri" w:cs="Calibri"/>
          <w:color w:val="000000"/>
        </w:rPr>
        <w:t xml:space="preserve">, REGON </w:t>
      </w:r>
      <w:r>
        <w:rPr>
          <w:rFonts w:ascii="Calibri" w:eastAsia="Times New Roman" w:hAnsi="Calibri" w:cs="Calibri"/>
          <w:bCs/>
        </w:rPr>
        <w:t>……………………………………………………………………………………………</w:t>
      </w:r>
      <w:r w:rsidR="001E069F" w:rsidRPr="001E069F">
        <w:rPr>
          <w:rFonts w:ascii="Calibri" w:eastAsia="Times New Roman" w:hAnsi="Calibri" w:cs="Calibri"/>
          <w:color w:val="000000"/>
        </w:rPr>
        <w:t xml:space="preserve">, </w:t>
      </w:r>
      <w:r>
        <w:rPr>
          <w:rFonts w:ascii="Calibri" w:eastAsia="Times New Roman" w:hAnsi="Calibri" w:cs="Calibri"/>
          <w:color w:val="000000"/>
        </w:rPr>
        <w:t>reprezentowanym przez</w:t>
      </w:r>
      <w:r w:rsidR="00FB35FF">
        <w:rPr>
          <w:rFonts w:ascii="Calibri" w:eastAsia="Times New Roman" w:hAnsi="Calibri" w:cs="Calibri"/>
          <w:color w:val="000000"/>
        </w:rPr>
        <w:t>:</w:t>
      </w:r>
    </w:p>
    <w:p w14:paraId="19114C33" w14:textId="77777777" w:rsidR="00FB35FF" w:rsidRPr="008B3724" w:rsidRDefault="00FB35FF" w:rsidP="00FB35FF">
      <w:pPr>
        <w:numPr>
          <w:ilvl w:val="0"/>
          <w:numId w:val="2"/>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47A4F0C8" w14:textId="77777777" w:rsidR="00FB35FF" w:rsidRPr="00DA29E8" w:rsidRDefault="00FB35FF" w:rsidP="00FB35FF">
      <w:pPr>
        <w:numPr>
          <w:ilvl w:val="0"/>
          <w:numId w:val="2"/>
        </w:numPr>
        <w:shd w:val="clear" w:color="auto" w:fill="FFFFFF"/>
        <w:spacing w:after="0" w:line="276" w:lineRule="auto"/>
        <w:rPr>
          <w:rFonts w:ascii="Calibri" w:eastAsia="Times New Roman" w:hAnsi="Calibri" w:cs="Calibri"/>
          <w:bCs/>
        </w:rPr>
      </w:pPr>
      <w:r>
        <w:rPr>
          <w:rFonts w:ascii="Calibri" w:eastAsia="Times New Roman" w:hAnsi="Calibri" w:cs="Calibri"/>
          <w:bCs/>
        </w:rPr>
        <w:t>………………………………………………………………………………………………..</w:t>
      </w:r>
    </w:p>
    <w:p w14:paraId="11387EF2" w14:textId="77777777" w:rsidR="00FB35FF" w:rsidRDefault="00FB35FF" w:rsidP="001E069F">
      <w:pPr>
        <w:shd w:val="clear" w:color="auto" w:fill="FFFFFF"/>
        <w:spacing w:after="0" w:line="276" w:lineRule="auto"/>
        <w:rPr>
          <w:rFonts w:ascii="Calibri" w:eastAsia="Times New Roman" w:hAnsi="Calibri" w:cs="Calibri"/>
          <w:color w:val="000000"/>
        </w:rPr>
      </w:pPr>
    </w:p>
    <w:p w14:paraId="7B9BD72B" w14:textId="7EE0CD7F" w:rsidR="001E069F" w:rsidRPr="001E069F" w:rsidRDefault="001E069F" w:rsidP="001E069F">
      <w:pPr>
        <w:shd w:val="clear" w:color="auto" w:fill="FFFFFF"/>
        <w:spacing w:after="0" w:line="276" w:lineRule="auto"/>
        <w:rPr>
          <w:rFonts w:ascii="Calibri" w:eastAsia="Times New Roman" w:hAnsi="Calibri" w:cs="Calibri"/>
          <w:color w:val="000000"/>
        </w:rPr>
      </w:pPr>
      <w:r w:rsidRPr="001E069F">
        <w:rPr>
          <w:rFonts w:ascii="Calibri" w:eastAsia="Times New Roman" w:hAnsi="Calibri" w:cs="Calibri"/>
          <w:color w:val="000000"/>
        </w:rPr>
        <w:t xml:space="preserve">, zwanym dalej „Wykonawcą”, </w:t>
      </w:r>
    </w:p>
    <w:p w14:paraId="7E5C490B" w14:textId="77777777" w:rsidR="000B69C3" w:rsidRDefault="000B69C3" w:rsidP="001E069F">
      <w:pPr>
        <w:shd w:val="clear" w:color="auto" w:fill="FFFFFF"/>
        <w:spacing w:after="0" w:line="276" w:lineRule="auto"/>
        <w:rPr>
          <w:rFonts w:ascii="Calibri" w:eastAsia="Times New Roman" w:hAnsi="Calibri" w:cs="Calibri"/>
          <w:color w:val="000000"/>
        </w:rPr>
      </w:pPr>
    </w:p>
    <w:p w14:paraId="03825768" w14:textId="00D82050" w:rsidR="001E069F" w:rsidRDefault="001E069F" w:rsidP="001E069F">
      <w:pPr>
        <w:shd w:val="clear" w:color="auto" w:fill="FFFFFF"/>
        <w:spacing w:after="0" w:line="276" w:lineRule="auto"/>
        <w:rPr>
          <w:rFonts w:ascii="Calibri" w:eastAsia="Times New Roman" w:hAnsi="Calibri" w:cs="Calibri"/>
          <w:color w:val="000000"/>
        </w:rPr>
      </w:pPr>
      <w:r w:rsidRPr="001E069F">
        <w:rPr>
          <w:rFonts w:ascii="Calibri" w:eastAsia="Times New Roman" w:hAnsi="Calibri" w:cs="Calibri"/>
          <w:color w:val="000000"/>
        </w:rPr>
        <w:t>dalej zwanymi łącznie „Stronami”.</w:t>
      </w:r>
    </w:p>
    <w:p w14:paraId="607DD7FA" w14:textId="77777777" w:rsidR="006F3919" w:rsidRDefault="006F3919" w:rsidP="001E069F">
      <w:pPr>
        <w:shd w:val="clear" w:color="auto" w:fill="FFFFFF"/>
        <w:spacing w:after="0" w:line="276" w:lineRule="auto"/>
        <w:rPr>
          <w:rFonts w:ascii="Calibri" w:eastAsia="Times New Roman" w:hAnsi="Calibri" w:cs="Calibri"/>
          <w:color w:val="000000"/>
        </w:rPr>
      </w:pPr>
    </w:p>
    <w:p w14:paraId="655C7A1A" w14:textId="77777777" w:rsidR="006F3919" w:rsidRPr="00B06A08" w:rsidRDefault="006F3919" w:rsidP="006F3919">
      <w:pPr>
        <w:pStyle w:val="Nagwek2"/>
        <w:suppressAutoHyphens/>
        <w:spacing w:before="360"/>
        <w:rPr>
          <w:lang w:eastAsia="pl-PL"/>
        </w:rPr>
      </w:pPr>
      <w:r w:rsidRPr="00B06A08">
        <w:rPr>
          <w:lang w:eastAsia="pl-PL"/>
        </w:rPr>
        <w:t>Paragraf 1 Przedmiot Umowy</w:t>
      </w:r>
    </w:p>
    <w:p w14:paraId="51E0D33A" w14:textId="77777777" w:rsidR="00115A44" w:rsidRDefault="00115A44" w:rsidP="00115A44">
      <w:pPr>
        <w:pStyle w:val="Akapitzlist"/>
        <w:numPr>
          <w:ilvl w:val="0"/>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Przedmiotem umowy jest udostępnienie dostępu do bazy eksperckich analiz w zagadnieniach strategicznego wykorzystania technologii informatycznych oraz udzielenie licencji na korzystanie z bazy przez Wykonawcę na rzecz Zamawiającego, na warunkach przewidzianych w niniejszej umowie.</w:t>
      </w:r>
    </w:p>
    <w:p w14:paraId="62326E7E" w14:textId="1F9FD5FB" w:rsidR="00115A44" w:rsidRPr="00115A44" w:rsidRDefault="00115A44" w:rsidP="00115A44">
      <w:pPr>
        <w:pStyle w:val="Akapitzlist"/>
        <w:numPr>
          <w:ilvl w:val="0"/>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 xml:space="preserve">W zakres niniejszej umowy wchodzi: </w:t>
      </w:r>
    </w:p>
    <w:p w14:paraId="43C5CA0A" w14:textId="3C4A457F" w:rsidR="00115A44" w:rsidRPr="00115A44" w:rsidRDefault="00115A44" w:rsidP="00115A44">
      <w:pPr>
        <w:pStyle w:val="Akapitzlist"/>
        <w:numPr>
          <w:ilvl w:val="1"/>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dostęp do prowadzonej przez Wykonawcę bazy danych;</w:t>
      </w:r>
    </w:p>
    <w:p w14:paraId="15E4BB8D" w14:textId="378DE3FE" w:rsidR="00115A44" w:rsidRPr="00115A44" w:rsidRDefault="00115A44" w:rsidP="00115A44">
      <w:pPr>
        <w:pStyle w:val="Akapitzlist"/>
        <w:numPr>
          <w:ilvl w:val="1"/>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dostęp do narzędzi, szablonów i studiów przypadku;</w:t>
      </w:r>
    </w:p>
    <w:p w14:paraId="02FBC281" w14:textId="3DA612BD" w:rsidR="00115A44" w:rsidRPr="00115A44" w:rsidRDefault="00115A44" w:rsidP="00115A44">
      <w:pPr>
        <w:pStyle w:val="Akapitzlist"/>
        <w:numPr>
          <w:ilvl w:val="1"/>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udział w wydarzeniach organizowanych przez Wykonawcę;</w:t>
      </w:r>
    </w:p>
    <w:p w14:paraId="0F617DC6" w14:textId="3C6E8BCA" w:rsidR="00115A44" w:rsidRPr="00115A44" w:rsidRDefault="00115A44" w:rsidP="00115A44">
      <w:pPr>
        <w:pStyle w:val="Akapitzlist"/>
        <w:numPr>
          <w:ilvl w:val="1"/>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dostęp do forum wymiany doświadczeń;</w:t>
      </w:r>
    </w:p>
    <w:p w14:paraId="2A22BD2C" w14:textId="521C55D5" w:rsidR="00115A44" w:rsidRPr="00115A44" w:rsidRDefault="00115A44" w:rsidP="00115A44">
      <w:pPr>
        <w:pStyle w:val="Akapitzlist"/>
        <w:numPr>
          <w:ilvl w:val="1"/>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wsparcie doradcze;</w:t>
      </w:r>
    </w:p>
    <w:p w14:paraId="11BFF9DC" w14:textId="37F726C7" w:rsidR="00115A44" w:rsidRPr="00115A44" w:rsidRDefault="00115A44" w:rsidP="00115A44">
      <w:pPr>
        <w:pStyle w:val="Akapitzlist"/>
        <w:numPr>
          <w:ilvl w:val="1"/>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szczegółowe uprawnienia dla użytkowników.</w:t>
      </w:r>
    </w:p>
    <w:p w14:paraId="09D5AD0D" w14:textId="46F2CF97" w:rsidR="006F3919" w:rsidRDefault="00115A44" w:rsidP="00115A44">
      <w:pPr>
        <w:pStyle w:val="Akapitzlist"/>
        <w:numPr>
          <w:ilvl w:val="0"/>
          <w:numId w:val="3"/>
        </w:numPr>
        <w:shd w:val="clear" w:color="auto" w:fill="FFFFFF"/>
        <w:spacing w:after="0" w:line="276" w:lineRule="auto"/>
        <w:rPr>
          <w:rFonts w:ascii="Calibri" w:eastAsia="Times New Roman" w:hAnsi="Calibri" w:cs="Calibri"/>
          <w:color w:val="000000"/>
        </w:rPr>
      </w:pPr>
      <w:r w:rsidRPr="00115A44">
        <w:rPr>
          <w:rFonts w:ascii="Calibri" w:eastAsia="Times New Roman" w:hAnsi="Calibri" w:cs="Calibri"/>
          <w:color w:val="000000"/>
        </w:rPr>
        <w:t xml:space="preserve">Szczegółowy Opis Przedmiotu Umowy, określony jest w Załączniku nr </w:t>
      </w:r>
      <w:r w:rsidR="00060811">
        <w:rPr>
          <w:rFonts w:ascii="Calibri" w:eastAsia="Times New Roman" w:hAnsi="Calibri" w:cs="Calibri"/>
          <w:color w:val="000000"/>
        </w:rPr>
        <w:t>…..</w:t>
      </w:r>
      <w:r w:rsidRPr="00115A44">
        <w:rPr>
          <w:rFonts w:ascii="Calibri" w:eastAsia="Times New Roman" w:hAnsi="Calibri" w:cs="Calibri"/>
          <w:color w:val="000000"/>
        </w:rPr>
        <w:t xml:space="preserve"> do Umowy</w:t>
      </w:r>
    </w:p>
    <w:p w14:paraId="1B13B27F" w14:textId="77777777" w:rsidR="00782297" w:rsidRPr="00B06A08" w:rsidRDefault="00782297" w:rsidP="00782297">
      <w:pPr>
        <w:pStyle w:val="Nagwek2"/>
        <w:suppressAutoHyphens/>
        <w:spacing w:before="240"/>
        <w:rPr>
          <w:lang w:eastAsia="pl-PL"/>
        </w:rPr>
      </w:pPr>
      <w:r w:rsidRPr="00B06A08">
        <w:rPr>
          <w:lang w:eastAsia="pl-PL"/>
        </w:rPr>
        <w:t>Paragraf 2 Okres obowiązywania Umowy</w:t>
      </w:r>
    </w:p>
    <w:p w14:paraId="403F07D2" w14:textId="77777777" w:rsidR="0022366E" w:rsidRDefault="0022366E" w:rsidP="0022366E">
      <w:pPr>
        <w:pStyle w:val="Akapitzlist"/>
        <w:numPr>
          <w:ilvl w:val="0"/>
          <w:numId w:val="4"/>
        </w:numPr>
        <w:shd w:val="clear" w:color="auto" w:fill="FFFFFF"/>
        <w:spacing w:after="0" w:line="276" w:lineRule="auto"/>
        <w:rPr>
          <w:rFonts w:ascii="Calibri" w:eastAsia="Times New Roman" w:hAnsi="Calibri" w:cs="Calibri"/>
          <w:color w:val="000000"/>
        </w:rPr>
      </w:pPr>
      <w:r w:rsidRPr="0022366E">
        <w:rPr>
          <w:rFonts w:ascii="Calibri" w:eastAsia="Times New Roman" w:hAnsi="Calibri" w:cs="Calibri"/>
          <w:color w:val="000000"/>
        </w:rPr>
        <w:t xml:space="preserve">Wykonawca zrealizuje przedmiot Umowy w okresie 12 miesięcy od  pierwszego dnia miesiąca następującego po zawarciu umowy. </w:t>
      </w:r>
    </w:p>
    <w:p w14:paraId="6866656F" w14:textId="77777777" w:rsidR="0022366E" w:rsidRDefault="0022366E" w:rsidP="0022366E">
      <w:pPr>
        <w:pStyle w:val="Akapitzlist"/>
        <w:numPr>
          <w:ilvl w:val="0"/>
          <w:numId w:val="4"/>
        </w:numPr>
        <w:shd w:val="clear" w:color="auto" w:fill="FFFFFF"/>
        <w:spacing w:after="0" w:line="276" w:lineRule="auto"/>
        <w:rPr>
          <w:rFonts w:ascii="Calibri" w:eastAsia="Times New Roman" w:hAnsi="Calibri" w:cs="Calibri"/>
          <w:color w:val="000000"/>
        </w:rPr>
      </w:pPr>
      <w:r w:rsidRPr="0022366E">
        <w:rPr>
          <w:rFonts w:ascii="Calibri" w:eastAsia="Times New Roman" w:hAnsi="Calibri" w:cs="Calibri"/>
          <w:color w:val="000000"/>
        </w:rPr>
        <w:t xml:space="preserve">Terminy realizacji elementów przedmiotu umowy określone zostały na: </w:t>
      </w:r>
    </w:p>
    <w:p w14:paraId="380B6E79" w14:textId="77777777" w:rsidR="00644779" w:rsidRDefault="0022366E" w:rsidP="00644779">
      <w:pPr>
        <w:pStyle w:val="Akapitzlist"/>
        <w:numPr>
          <w:ilvl w:val="1"/>
          <w:numId w:val="4"/>
        </w:numPr>
        <w:shd w:val="clear" w:color="auto" w:fill="FFFFFF"/>
        <w:spacing w:after="0" w:line="276" w:lineRule="auto"/>
        <w:rPr>
          <w:rFonts w:ascii="Calibri" w:eastAsia="Times New Roman" w:hAnsi="Calibri" w:cs="Calibri"/>
          <w:color w:val="000000"/>
        </w:rPr>
      </w:pPr>
      <w:r w:rsidRPr="00644779">
        <w:rPr>
          <w:rFonts w:ascii="Calibri" w:eastAsia="Times New Roman" w:hAnsi="Calibri" w:cs="Calibri"/>
          <w:color w:val="000000"/>
        </w:rPr>
        <w:lastRenderedPageBreak/>
        <w:t xml:space="preserve">dostawa licencji w terminie do 20 dni od daty podpisania Umowy; </w:t>
      </w:r>
    </w:p>
    <w:p w14:paraId="09B68152" w14:textId="39E59686" w:rsidR="001E069F" w:rsidRPr="00644779" w:rsidRDefault="0022366E" w:rsidP="00644779">
      <w:pPr>
        <w:pStyle w:val="Akapitzlist"/>
        <w:numPr>
          <w:ilvl w:val="1"/>
          <w:numId w:val="4"/>
        </w:numPr>
        <w:shd w:val="clear" w:color="auto" w:fill="FFFFFF"/>
        <w:spacing w:after="0" w:line="276" w:lineRule="auto"/>
        <w:rPr>
          <w:rFonts w:ascii="Calibri" w:eastAsia="Times New Roman" w:hAnsi="Calibri" w:cs="Calibri"/>
          <w:color w:val="000000"/>
        </w:rPr>
      </w:pPr>
      <w:r w:rsidRPr="00644779">
        <w:rPr>
          <w:rFonts w:ascii="Calibri" w:eastAsia="Times New Roman" w:hAnsi="Calibri" w:cs="Calibri"/>
          <w:color w:val="000000"/>
        </w:rPr>
        <w:t xml:space="preserve">zapewnienie dostępu do bazy danych w okresie 12 miesięcy od pierwszego dnia miesiąca następującego po zawarciu umowy, w zakresie opisanym w załączniku nr </w:t>
      </w:r>
      <w:r w:rsidR="006A7E9F">
        <w:rPr>
          <w:rFonts w:ascii="Calibri" w:eastAsia="Times New Roman" w:hAnsi="Calibri" w:cs="Calibri"/>
          <w:color w:val="000000"/>
        </w:rPr>
        <w:t>………….</w:t>
      </w:r>
      <w:r w:rsidRPr="00644779">
        <w:rPr>
          <w:rFonts w:ascii="Calibri" w:eastAsia="Times New Roman" w:hAnsi="Calibri" w:cs="Calibri"/>
          <w:color w:val="000000"/>
        </w:rPr>
        <w:t xml:space="preserve"> do Umowy.</w:t>
      </w:r>
    </w:p>
    <w:p w14:paraId="276A3195" w14:textId="77777777" w:rsidR="005260E3" w:rsidRDefault="0061623B" w:rsidP="0061623B">
      <w:pPr>
        <w:pStyle w:val="Nagwek2"/>
        <w:suppressAutoHyphens/>
        <w:spacing w:before="240"/>
        <w:rPr>
          <w:lang w:eastAsia="pl-PL"/>
        </w:rPr>
      </w:pPr>
      <w:r w:rsidRPr="00B06A08">
        <w:rPr>
          <w:lang w:eastAsia="pl-PL"/>
        </w:rPr>
        <w:t xml:space="preserve">Paragraf 3. Zobowiązania i oświadczenia </w:t>
      </w:r>
      <w:r w:rsidR="005260E3">
        <w:rPr>
          <w:lang w:eastAsia="pl-PL"/>
        </w:rPr>
        <w:t>Stron</w:t>
      </w:r>
    </w:p>
    <w:p w14:paraId="0B9947FD" w14:textId="0EA8E20C" w:rsidR="0068205A" w:rsidRPr="0068205A" w:rsidRDefault="0061623B" w:rsidP="0068205A">
      <w:pPr>
        <w:pStyle w:val="Akapitzlist"/>
        <w:numPr>
          <w:ilvl w:val="0"/>
          <w:numId w:val="5"/>
        </w:numPr>
        <w:shd w:val="clear" w:color="auto" w:fill="FFFFFF"/>
        <w:spacing w:after="0" w:line="276" w:lineRule="auto"/>
        <w:rPr>
          <w:rFonts w:ascii="Calibri" w:eastAsia="Times New Roman" w:hAnsi="Calibri" w:cs="Calibri"/>
          <w:color w:val="000000"/>
        </w:rPr>
      </w:pPr>
      <w:r w:rsidRPr="00B06A08">
        <w:rPr>
          <w:lang w:eastAsia="pl-PL"/>
        </w:rPr>
        <w:t xml:space="preserve"> </w:t>
      </w:r>
      <w:r w:rsidR="0068205A" w:rsidRPr="0068205A">
        <w:rPr>
          <w:rFonts w:ascii="Calibri" w:eastAsia="Times New Roman" w:hAnsi="Calibri" w:cs="Calibri"/>
          <w:color w:val="000000"/>
        </w:rPr>
        <w:t>Wykonawca jest zobowiązany do wykonania przedmiotu umowy zgodnie z obowiązującymi przepisami, opisem przedmiotu zamówienia, SWZ oraz złożoną ofertą.</w:t>
      </w:r>
    </w:p>
    <w:p w14:paraId="126B7AAC" w14:textId="200AAD95" w:rsidR="0068205A" w:rsidRPr="0068205A" w:rsidRDefault="0068205A" w:rsidP="0068205A">
      <w:pPr>
        <w:pStyle w:val="Akapitzlist"/>
        <w:numPr>
          <w:ilvl w:val="0"/>
          <w:numId w:val="5"/>
        </w:numPr>
        <w:shd w:val="clear" w:color="auto" w:fill="FFFFFF"/>
        <w:spacing w:after="0" w:line="276" w:lineRule="auto"/>
        <w:rPr>
          <w:rFonts w:ascii="Calibri" w:eastAsia="Times New Roman" w:hAnsi="Calibri" w:cs="Calibri"/>
          <w:color w:val="000000"/>
        </w:rPr>
      </w:pPr>
      <w:r w:rsidRPr="0068205A">
        <w:rPr>
          <w:rFonts w:ascii="Calibri" w:eastAsia="Times New Roman" w:hAnsi="Calibri" w:cs="Calibri"/>
          <w:color w:val="000000"/>
        </w:rPr>
        <w:t xml:space="preserve">Wykonawca zobowiązuje się do udzielania bez zbędnej zwłoki na piśmie lub mailowo Zamawiającemu oraz Odbiorcy wszelkich informacji i wyjaśnień dotyczących realizacji przedmiotu umowy i informowania o każdym zagrożeniu mającym wpływ na opóźnienie w wykonaniu przedmiotu umowy i przyczynach tych opóźnień, w tym także o okolicznościach leżących po stronie Zamawiającego lub Odbiorcy, które mogą mieć jakikolwiek wpływ na jakość, termin lub zakres objęty przedmiotem umowy. Zamawiający zobowiązany jest niezwłocznie podjąć działania mające na celu usunięcie wszelkich trudności lub przeszkód związanych z wykonaniem umowy, leżących po stronie Zamawiającego, a zgłoszonych przez Wykonawcę. Brak pisemnej lub mailowej informacji Wykonawcy o zagrożeniach, trudnościach lub przeszkodach związanych z wykonywaniem umowy, leżących po stronie Zamawiającego, zwalnia Zamawiającego od odpowiedzialności za wynikające stąd skutki. </w:t>
      </w:r>
    </w:p>
    <w:p w14:paraId="404DD015" w14:textId="0759386A" w:rsidR="0068205A" w:rsidRPr="0068205A" w:rsidRDefault="0068205A" w:rsidP="0068205A">
      <w:pPr>
        <w:pStyle w:val="Akapitzlist"/>
        <w:numPr>
          <w:ilvl w:val="0"/>
          <w:numId w:val="5"/>
        </w:numPr>
        <w:shd w:val="clear" w:color="auto" w:fill="FFFFFF"/>
        <w:spacing w:after="0" w:line="276" w:lineRule="auto"/>
        <w:rPr>
          <w:rFonts w:ascii="Calibri" w:eastAsia="Times New Roman" w:hAnsi="Calibri" w:cs="Calibri"/>
          <w:color w:val="000000"/>
        </w:rPr>
      </w:pPr>
      <w:r w:rsidRPr="0068205A">
        <w:rPr>
          <w:rFonts w:ascii="Calibri" w:eastAsia="Times New Roman" w:hAnsi="Calibri" w:cs="Calibri"/>
          <w:color w:val="000000"/>
        </w:rPr>
        <w:t>Wykonawca zobowiązuje się do zapewnienia we własnym zakresie i w ramach wynagrodzenia wszystkich ewentualnych pozwoleń, zgód, certyfikatów wymaganych przez obowiązujące przepisy prawa w zakresie niezbędnym do prawidłowej realizacji umowy.</w:t>
      </w:r>
    </w:p>
    <w:p w14:paraId="7A12EB06" w14:textId="77777777" w:rsidR="004F38DD" w:rsidRDefault="0068205A" w:rsidP="00F03EFD">
      <w:pPr>
        <w:pStyle w:val="Akapitzlist"/>
        <w:numPr>
          <w:ilvl w:val="0"/>
          <w:numId w:val="4"/>
        </w:numPr>
        <w:shd w:val="clear" w:color="auto" w:fill="FFFFFF"/>
        <w:spacing w:after="0" w:line="276" w:lineRule="auto"/>
        <w:rPr>
          <w:rFonts w:ascii="Calibri" w:eastAsia="Times New Roman" w:hAnsi="Calibri" w:cs="Calibri"/>
          <w:color w:val="000000"/>
        </w:rPr>
      </w:pPr>
      <w:r w:rsidRPr="004F38DD">
        <w:rPr>
          <w:rFonts w:ascii="Calibri" w:eastAsia="Times New Roman" w:hAnsi="Calibri" w:cs="Calibri"/>
          <w:color w:val="000000"/>
        </w:rPr>
        <w:t>Wszystkie wymagane certyfikaty i oświadczenia mają dotyczyć przedmiotu umowy.</w:t>
      </w:r>
    </w:p>
    <w:p w14:paraId="56AE3089" w14:textId="7C162EEB" w:rsidR="00F03EFD" w:rsidRPr="004F38DD" w:rsidRDefault="00F03EFD" w:rsidP="00F03EFD">
      <w:pPr>
        <w:pStyle w:val="Akapitzlist"/>
        <w:numPr>
          <w:ilvl w:val="0"/>
          <w:numId w:val="4"/>
        </w:numPr>
        <w:shd w:val="clear" w:color="auto" w:fill="FFFFFF"/>
        <w:spacing w:after="0" w:line="276" w:lineRule="auto"/>
        <w:rPr>
          <w:rFonts w:ascii="Calibri" w:eastAsia="Times New Roman" w:hAnsi="Calibri" w:cs="Calibri"/>
          <w:color w:val="000000"/>
        </w:rPr>
      </w:pPr>
      <w:r w:rsidRPr="004F38DD">
        <w:rPr>
          <w:rFonts w:ascii="Calibri" w:eastAsia="Times New Roman" w:hAnsi="Calibri" w:cs="Calibri"/>
          <w:color w:val="000000"/>
        </w:rPr>
        <w:t>Zamawiający/Odbiorca zobowiązuje się do:</w:t>
      </w:r>
    </w:p>
    <w:p w14:paraId="7388E0F7" w14:textId="1F808E4B" w:rsidR="00F03EFD" w:rsidRPr="00F03EFD" w:rsidRDefault="004F38DD" w:rsidP="004F38DD">
      <w:pPr>
        <w:pStyle w:val="Akapitzlist"/>
        <w:numPr>
          <w:ilvl w:val="1"/>
          <w:numId w:val="4"/>
        </w:numPr>
        <w:shd w:val="clear" w:color="auto" w:fill="FFFFFF"/>
        <w:spacing w:after="0" w:line="276" w:lineRule="auto"/>
        <w:rPr>
          <w:rFonts w:ascii="Calibri" w:eastAsia="Times New Roman" w:hAnsi="Calibri" w:cs="Calibri"/>
          <w:color w:val="000000"/>
        </w:rPr>
      </w:pPr>
      <w:r>
        <w:rPr>
          <w:rFonts w:ascii="Calibri" w:eastAsia="Times New Roman" w:hAnsi="Calibri" w:cs="Calibri"/>
          <w:color w:val="000000"/>
        </w:rPr>
        <w:t>o</w:t>
      </w:r>
      <w:r w:rsidR="00F03EFD" w:rsidRPr="00F03EFD">
        <w:rPr>
          <w:rFonts w:ascii="Calibri" w:eastAsia="Times New Roman" w:hAnsi="Calibri" w:cs="Calibri"/>
          <w:color w:val="000000"/>
        </w:rPr>
        <w:t>debrania przedmiotu umowy na zasadach i w terminach określonych w niniejszej umowie,</w:t>
      </w:r>
    </w:p>
    <w:p w14:paraId="652B64D4" w14:textId="7A398760" w:rsidR="00F03EFD" w:rsidRPr="00F03EFD" w:rsidRDefault="00F03EFD" w:rsidP="004F38DD">
      <w:pPr>
        <w:pStyle w:val="Akapitzlist"/>
        <w:numPr>
          <w:ilvl w:val="1"/>
          <w:numId w:val="4"/>
        </w:numPr>
        <w:shd w:val="clear" w:color="auto" w:fill="FFFFFF"/>
        <w:spacing w:after="0" w:line="276" w:lineRule="auto"/>
        <w:rPr>
          <w:rFonts w:ascii="Calibri" w:eastAsia="Times New Roman" w:hAnsi="Calibri" w:cs="Calibri"/>
          <w:color w:val="000000"/>
        </w:rPr>
      </w:pPr>
      <w:r w:rsidRPr="00F03EFD">
        <w:rPr>
          <w:rFonts w:ascii="Calibri" w:eastAsia="Times New Roman" w:hAnsi="Calibri" w:cs="Calibri"/>
          <w:color w:val="000000"/>
        </w:rPr>
        <w:t>informowania Wykonawcy w formie pisemnej o usterkach i wadach przedmiotu umowy, niezwłocznie po ich ujawnieniu,</w:t>
      </w:r>
    </w:p>
    <w:p w14:paraId="4CC81805" w14:textId="715DB8C6" w:rsidR="00F03EFD" w:rsidRPr="00F03EFD" w:rsidRDefault="00F03EFD" w:rsidP="004F38DD">
      <w:pPr>
        <w:pStyle w:val="Akapitzlist"/>
        <w:numPr>
          <w:ilvl w:val="1"/>
          <w:numId w:val="4"/>
        </w:numPr>
        <w:shd w:val="clear" w:color="auto" w:fill="FFFFFF"/>
        <w:spacing w:after="0" w:line="276" w:lineRule="auto"/>
        <w:rPr>
          <w:rFonts w:ascii="Calibri" w:eastAsia="Times New Roman" w:hAnsi="Calibri" w:cs="Calibri"/>
          <w:color w:val="000000"/>
        </w:rPr>
      </w:pPr>
      <w:r w:rsidRPr="00F03EFD">
        <w:rPr>
          <w:rFonts w:ascii="Calibri" w:eastAsia="Times New Roman" w:hAnsi="Calibri" w:cs="Calibri"/>
          <w:color w:val="000000"/>
        </w:rPr>
        <w:t>zapłaty wynagrodzenia należnego Wykonawcy za dostarczony i odebrany przedmiot umowy,</w:t>
      </w:r>
    </w:p>
    <w:p w14:paraId="3044CE5E" w14:textId="186CD369" w:rsidR="00C44289" w:rsidRDefault="00F03EFD" w:rsidP="004F38DD">
      <w:pPr>
        <w:pStyle w:val="Akapitzlist"/>
        <w:numPr>
          <w:ilvl w:val="1"/>
          <w:numId w:val="4"/>
        </w:numPr>
        <w:shd w:val="clear" w:color="auto" w:fill="FFFFFF"/>
        <w:spacing w:after="0" w:line="276" w:lineRule="auto"/>
        <w:rPr>
          <w:rFonts w:ascii="Calibri" w:eastAsia="Times New Roman" w:hAnsi="Calibri" w:cs="Calibri"/>
          <w:color w:val="000000"/>
        </w:rPr>
      </w:pPr>
      <w:r w:rsidRPr="00F03EFD">
        <w:rPr>
          <w:rFonts w:ascii="Calibri" w:eastAsia="Times New Roman" w:hAnsi="Calibri" w:cs="Calibri"/>
          <w:color w:val="000000"/>
        </w:rPr>
        <w:t>współpracy z Wykonawcą celem należytej realizacji postanowień umowy.</w:t>
      </w:r>
    </w:p>
    <w:p w14:paraId="1CAA6116" w14:textId="3C35E94F" w:rsidR="0074009C" w:rsidRDefault="0074009C" w:rsidP="0074009C">
      <w:pPr>
        <w:pStyle w:val="Nagwek2"/>
        <w:suppressAutoHyphens/>
        <w:spacing w:before="240"/>
        <w:rPr>
          <w:lang w:eastAsia="pl-PL"/>
        </w:rPr>
      </w:pPr>
      <w:r w:rsidRPr="00B06A08">
        <w:rPr>
          <w:lang w:eastAsia="pl-PL"/>
        </w:rPr>
        <w:t xml:space="preserve">Paragraf </w:t>
      </w:r>
      <w:r>
        <w:rPr>
          <w:lang w:eastAsia="pl-PL"/>
        </w:rPr>
        <w:t>4</w:t>
      </w:r>
      <w:r w:rsidRPr="00B06A08">
        <w:rPr>
          <w:lang w:eastAsia="pl-PL"/>
        </w:rPr>
        <w:t xml:space="preserve">. </w:t>
      </w:r>
      <w:r w:rsidR="00BE6C75" w:rsidRPr="00BE6C75">
        <w:rPr>
          <w:lang w:eastAsia="pl-PL"/>
        </w:rPr>
        <w:t>Wymagania w zakresie realizacji Dostawy</w:t>
      </w:r>
    </w:p>
    <w:p w14:paraId="44142DDE" w14:textId="4D829649"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 xml:space="preserve">Przedstawicielami Zamawiającego upoważnionymi do uzgadniania terminów odbioru, odbioru oprogramowania/licencji oraz podpisania protokołu przyjęcia-przekazania są: </w:t>
      </w:r>
    </w:p>
    <w:p w14:paraId="55307B4F" w14:textId="4E7339AE" w:rsidR="00D247F0" w:rsidRPr="00D247F0" w:rsidRDefault="00D247F0" w:rsidP="00D247F0">
      <w:pPr>
        <w:pStyle w:val="Akapitzlist"/>
        <w:numPr>
          <w:ilvl w:val="1"/>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 xml:space="preserve">………………………………………………………………………………………………….. </w:t>
      </w:r>
    </w:p>
    <w:p w14:paraId="3FF7617D" w14:textId="72EB94F6" w:rsidR="00D247F0" w:rsidRPr="00D247F0" w:rsidRDefault="00D247F0" w:rsidP="00D247F0">
      <w:pPr>
        <w:pStyle w:val="Akapitzlist"/>
        <w:numPr>
          <w:ilvl w:val="1"/>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w:t>
      </w:r>
    </w:p>
    <w:p w14:paraId="1063BF72" w14:textId="0171AD26"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W przypadku, gdy nie dojdzie do uzgodnienia terminów odbioru, Zamawiającemu przysługuje prawo jednostronnego wskazania terminu do wykonania czynności. O fakcie tym Zamawiający powiadomi Wykonawcę – faksem lub e-mailem.</w:t>
      </w:r>
    </w:p>
    <w:p w14:paraId="5DB43362" w14:textId="04B8E3E0"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W przypadku dostawy licencji/oprogramowania bezpośrednio do użytkownika, zgodność dostawy z zapisami umowy, potwierdzone zostaje przez Wykonawcę oraz osobę odbierającą podpisaniem protokołu przyjęcia – przekazania. Następnie użytkownik ma obowiązek przekazania licencji/oprogramowania wraz z dokumentacją do Biblioteki Teleinformatycznej.</w:t>
      </w:r>
    </w:p>
    <w:p w14:paraId="65240E91" w14:textId="7CFE9B49"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 xml:space="preserve">Dostawa do Zamawiającego musi być poprzedzona zawiadomieniem, na co najmniej 10 dni kalendarzowych przed planowanym terminem dostawy. Potwierdzenie dostawy należy przesłać na adres e-mail: </w:t>
      </w:r>
    </w:p>
    <w:p w14:paraId="334FB3F5" w14:textId="3A196E17"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lastRenderedPageBreak/>
        <w:t>W przypadku niedochowania terminu wskazanego w ust. 7 Zamawiający ma prawo odmówić uzgodnienia terminu odbioru, a tym samym odmówić przyjęcia odbioru z konsekwencjami wynikającymi z dalszej części umowy.</w:t>
      </w:r>
    </w:p>
    <w:p w14:paraId="13B78B55" w14:textId="50EA4FB7"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Wszelkie koszty związane z dostarczeniem oprogramowania/licencji do Odbiorcy ponosi Wykonawca.</w:t>
      </w:r>
    </w:p>
    <w:p w14:paraId="036900BE" w14:textId="26ADD010"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 xml:space="preserve">Wykonawca nie później niż 10 dni po podpisaniu umowy zobowiązany jest do opracowania i przesłania do Zamawiającego na adres e-mail: </w:t>
      </w:r>
    </w:p>
    <w:p w14:paraId="6E4E29B9" w14:textId="0057E894" w:rsidR="00D247F0" w:rsidRPr="00D247F0" w:rsidRDefault="00D247F0" w:rsidP="00C14ACC">
      <w:pPr>
        <w:pStyle w:val="Akapitzlist"/>
        <w:numPr>
          <w:ilvl w:val="1"/>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uzupełnionej w części B i C Karty Wyrobu. Kartę Wyrobu należy przesłać w formie elektronicznej: EXCEL (skompresowanego ZIP), którego nazwa opatrzona będzie numerem umowy. Należy sporządzić jedną Kartę Wyrobu na każdy rodzaj oprogramowania/licencji zawarty w umowie. Brak realizacji tych zapisów powoduje odmowę uzgodnienia przez Zamawiającego terminu dostawy, a tym samym brak przyjęcia dostawy z winy Wykonawcy.</w:t>
      </w:r>
    </w:p>
    <w:p w14:paraId="47A3A0F5" w14:textId="6E2E0C13"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Wykonawca dostarczy do każdego oprogramowania/licencji instrukcję– instalacji, użytkowania i obsługi - w języku polskim (zwane dalej – „dokumentacją użytkownika”) oraz wykaz punktów serwisowych.</w:t>
      </w:r>
    </w:p>
    <w:p w14:paraId="6B62AF7E" w14:textId="7CCF5A2C"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 xml:space="preserve">Wykonawca ma obowiązek każdorazowego poinformowania Zamawiającego </w:t>
      </w:r>
    </w:p>
    <w:p w14:paraId="43F36278" w14:textId="77777777"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 xml:space="preserve">o bezpośredniej realizacji dostawy przez obcokrajowców. </w:t>
      </w:r>
    </w:p>
    <w:p w14:paraId="6B156C6F" w14:textId="05CD6E11"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W ramach realizacji przedmiotu umowy Wykonawca zobowiązuje się do dostarczenia oprogramowania w następujący sposób:</w:t>
      </w:r>
    </w:p>
    <w:p w14:paraId="50BE728C" w14:textId="66FCF11B" w:rsidR="00D247F0" w:rsidRPr="00C14ACC" w:rsidRDefault="00D247F0" w:rsidP="00C14ACC">
      <w:pPr>
        <w:pStyle w:val="Akapitzlist"/>
        <w:numPr>
          <w:ilvl w:val="1"/>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dostarczenia do siedziby Odbiorcy oprogramowania na nośnikach flash lub CD/DVD wraz z dokumentem potwierdzającym udzielenie licencji/prawa do korzystania z oprogramowania w terminie określonym umową</w:t>
      </w:r>
      <w:r w:rsidR="00C14ACC">
        <w:rPr>
          <w:rFonts w:ascii="Calibri" w:eastAsia="Times New Roman" w:hAnsi="Calibri" w:cs="Calibri"/>
          <w:color w:val="000000"/>
        </w:rPr>
        <w:t xml:space="preserve"> </w:t>
      </w:r>
      <w:r w:rsidRPr="00C14ACC">
        <w:rPr>
          <w:rFonts w:ascii="Calibri" w:eastAsia="Times New Roman" w:hAnsi="Calibri" w:cs="Calibri"/>
          <w:color w:val="000000"/>
        </w:rPr>
        <w:t>lub</w:t>
      </w:r>
    </w:p>
    <w:p w14:paraId="353D5866" w14:textId="5EE0B88A" w:rsidR="00D247F0" w:rsidRPr="00D247F0" w:rsidRDefault="00D247F0" w:rsidP="00C14ACC">
      <w:pPr>
        <w:pStyle w:val="Akapitzlist"/>
        <w:numPr>
          <w:ilvl w:val="1"/>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zapewnienie dostępu ze wskazanego przez Wykonawcę zasobu internetowego, w celu pobrania oprogramowania wraz z dokumentem potwierdzającym udzielenie licencji/prawa do korzystania z oprogramowania.</w:t>
      </w:r>
    </w:p>
    <w:p w14:paraId="0D751E58" w14:textId="70BA646A"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 xml:space="preserve">Przedmiot umowy zostanie odebrany przez Odbiorcę pod względem zgodności z Załącznikiem nr 1 do umowy (OPZ) w siedzibie Odbiorcy. W sytuacji, w której dostarczony przedmiot umowy nie będzie spełniał wymagań określonych w ww. załączniku, Zamawiający może odmówić odbioru z konsekwencjami wynikającymi z dalszej części umowy. </w:t>
      </w:r>
    </w:p>
    <w:p w14:paraId="6119CEEA" w14:textId="71FB654E"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W przypadku realizacji dostawy przez firmę kurierską, Odbiorca odbierze od kuriera przesyłkę która pozostanie w depozycie do czasu stawiennictwa przedstawiciela Wykonawcy, celem protokolarnego przekazania zawartości.</w:t>
      </w:r>
    </w:p>
    <w:p w14:paraId="3623C2A5" w14:textId="20724CB3"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Przesyłka powinna być oznaczona w następujący sposób: nazwa i adres Odbiorcy, oznaczenie numeru umowy, asortymentowe zestawienie zawartości przesyłki. Właściwe opakowanie i oznaczenie  przedmiotu umowy spoczywa na Wykonawcy. Opakowanie powinno zabezpieczać przedmiot umowy przed zniszczeniem lub uszkodzeniem.</w:t>
      </w:r>
    </w:p>
    <w:p w14:paraId="14EF1367" w14:textId="28211742"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Użytkownikiem przedmiotu umowy są jednostki / komórki organizacyjne resortu obrony narodowej.</w:t>
      </w:r>
    </w:p>
    <w:p w14:paraId="32C819A1" w14:textId="700E7405"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Podpisane przez obie strony (Odbiorca i Wykonawca) protokoły stanowią podstawę przyjęcia dostarczonego przedmiotu umowy oraz są podstawą do zapłaty należności wynikającej z umowy. Ponadto wersję edytowalną „Protokołu przyjęcia-przekazania” Wykonawca prześle w dniu dostawy na adres: czcsz.logistyka.sp@ron.mil.pl</w:t>
      </w:r>
    </w:p>
    <w:p w14:paraId="418C0CB4" w14:textId="0A0B1846" w:rsidR="00D247F0"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t>Terminem odbioru, a tym samym wykonania przedmiotu umowy, jest data widniejąca w protokole przyjęcia - przekazania.</w:t>
      </w:r>
    </w:p>
    <w:p w14:paraId="072DC556" w14:textId="34D03FB7" w:rsidR="00BE6C75" w:rsidRPr="00D247F0" w:rsidRDefault="00D247F0" w:rsidP="00D247F0">
      <w:pPr>
        <w:pStyle w:val="Akapitzlist"/>
        <w:numPr>
          <w:ilvl w:val="0"/>
          <w:numId w:val="6"/>
        </w:numPr>
        <w:shd w:val="clear" w:color="auto" w:fill="FFFFFF"/>
        <w:spacing w:after="0" w:line="276" w:lineRule="auto"/>
        <w:rPr>
          <w:rFonts w:ascii="Calibri" w:eastAsia="Times New Roman" w:hAnsi="Calibri" w:cs="Calibri"/>
          <w:color w:val="000000"/>
        </w:rPr>
      </w:pPr>
      <w:r w:rsidRPr="00D247F0">
        <w:rPr>
          <w:rFonts w:ascii="Calibri" w:eastAsia="Times New Roman" w:hAnsi="Calibri" w:cs="Calibri"/>
          <w:color w:val="000000"/>
        </w:rPr>
        <w:lastRenderedPageBreak/>
        <w:t>Dostarczane oprogramowanie powinno posiadać gwarancję producenta na wydanie aktualizacji usuwających stwierdzone podatności, wykryte i ogłoszone w ramach słowników - identyfikatorów odpowiadających powszechnie znanym podatnościom oraz zagrożeniom (CVE ).</w:t>
      </w:r>
    </w:p>
    <w:p w14:paraId="27AC5292" w14:textId="393813A5" w:rsidR="00F30AFB" w:rsidRDefault="00F30AFB" w:rsidP="00F30AFB">
      <w:pPr>
        <w:pStyle w:val="Nagwek2"/>
        <w:suppressAutoHyphens/>
        <w:spacing w:before="240"/>
        <w:rPr>
          <w:lang w:eastAsia="pl-PL"/>
        </w:rPr>
      </w:pPr>
      <w:r w:rsidRPr="00B06A08">
        <w:rPr>
          <w:lang w:eastAsia="pl-PL"/>
        </w:rPr>
        <w:t xml:space="preserve">Paragraf </w:t>
      </w:r>
      <w:r>
        <w:rPr>
          <w:lang w:eastAsia="pl-PL"/>
        </w:rPr>
        <w:t>5</w:t>
      </w:r>
      <w:r w:rsidRPr="00B06A08">
        <w:rPr>
          <w:lang w:eastAsia="pl-PL"/>
        </w:rPr>
        <w:t xml:space="preserve">. </w:t>
      </w:r>
      <w:r>
        <w:rPr>
          <w:lang w:eastAsia="pl-PL"/>
        </w:rPr>
        <w:t>Licencje</w:t>
      </w:r>
    </w:p>
    <w:p w14:paraId="78DBCD6D" w14:textId="77777777"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 xml:space="preserve">Z chwilą udostępnienia Zamawiającemu bazy wiedzy oraz materiałów w ramach Umowy, zwanych dalej „Materiałami”, Wykonawca odpowiednio udziela Zamawiającemu niewyłącznej licencji ograniczonej czasowo na okres trwania umowy dla 65 użytkowników Zamawiającego, obejmującej następujące uprawnienia: </w:t>
      </w:r>
    </w:p>
    <w:p w14:paraId="2364BA0C" w14:textId="66B908D0" w:rsidR="008F590F" w:rsidRPr="008F590F" w:rsidRDefault="008F590F" w:rsidP="00155D84">
      <w:pPr>
        <w:pStyle w:val="Akapitzlist"/>
        <w:numPr>
          <w:ilvl w:val="1"/>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 xml:space="preserve">pobieranie i przeglądanie bazy wiedzy oraz materiałów na własny użytek bez limitów ilościowych; </w:t>
      </w:r>
    </w:p>
    <w:p w14:paraId="6A42241E" w14:textId="7330AE75" w:rsidR="008F590F" w:rsidRPr="008F590F" w:rsidRDefault="008F590F" w:rsidP="00155D84">
      <w:pPr>
        <w:pStyle w:val="Akapitzlist"/>
        <w:numPr>
          <w:ilvl w:val="1"/>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 xml:space="preserve">drukowanie poszczególnych publikacji i materiałów Wykonawcy na własny użytek; </w:t>
      </w:r>
    </w:p>
    <w:p w14:paraId="067070DD" w14:textId="4CB4FAD0" w:rsidR="008F590F" w:rsidRPr="008F590F" w:rsidRDefault="008F590F" w:rsidP="00155D84">
      <w:pPr>
        <w:pStyle w:val="Akapitzlist"/>
        <w:numPr>
          <w:ilvl w:val="1"/>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 xml:space="preserve">sporządzania wycinków z poszczególnych publikacji i materiałów Wykonawcy na potrzeby wewnętrznych prezentacji lub raportów, które będą współdzielone z innymi pracownikami Zamawiającego, pod warunkiem, że wykorzystanie wycinków spełnia zasady określone w Umowie. </w:t>
      </w:r>
    </w:p>
    <w:p w14:paraId="22A67939" w14:textId="67C8EF90"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 xml:space="preserve">Wykonawca oświadcza, że ponosił będzie pełną odpowiedzialność z tytułu naruszenia praw osób trzecich w związku z przedmiotem Umowy. W przypadku wystąpienia do Zamawiającego osób trzecich z roszczeniami z tytułu naruszenia praw własności przemysłowej, praw autorskich, praw pokrewnych lub innych praw na dobrach niematerialnych wynikających z realizacji przez Strony przedmiotu Umowy, odpowiedzialność i wszelkie koszty z tego tytułu ponosić będzie Wykonawca. Wykonawca zobowiązuje się zwolnić Zamawiającego z wszelkich mogących powstać w związku z tym zobowiązań Zamawiającego wobec osób trzecich. </w:t>
      </w:r>
    </w:p>
    <w:p w14:paraId="67853641" w14:textId="7201B183"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 xml:space="preserve">Jeżeli Zamawiający nie będzie mógł korzystać z materiałów, Wykonawca na swój koszt uzyska niezwłocznie dla Zamawiającego prawa do kontynuowania korzystania z materiałów. </w:t>
      </w:r>
    </w:p>
    <w:p w14:paraId="7C7F3E71" w14:textId="3F9DDE27"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 xml:space="preserve">Dla uniknięcia wątpliwości interpretacyjnych, Strony zgodnie potwierdzają, że żadne z powyższych postanowień nie wyłącza możliwości dochodzenia przez Zamawiającego odszkodowania na zasadach ogólnych Kodeksu cywilnego lub wykonania uprawnień Zamawiającego wynikających z innych ustaw lub Umowy. </w:t>
      </w:r>
    </w:p>
    <w:p w14:paraId="388B654B" w14:textId="09550491"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Każdy z Użytkowników otrzyma unikalne hasło w celu korzystania z Usług, które nie może być udostępnione osobą trzecim.</w:t>
      </w:r>
    </w:p>
    <w:p w14:paraId="56B9CBFB" w14:textId="6F0AD012"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Wykonawca jest uprawniony do monitorowania aktywności Użytkowników na stronie bazy wiedzy Wykonawcy.</w:t>
      </w:r>
    </w:p>
    <w:p w14:paraId="30D33EF1" w14:textId="2ED382C1"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Umowa realizowana jest wyłącznie na rzecz jej Stron. Żadna osoba trzecia nie jest uprawniona do korzystania z usług dostarczanych przez Wykonawcę ani do dochodzenia żadnych roszczeń z tytułu jej wykonania.</w:t>
      </w:r>
    </w:p>
    <w:p w14:paraId="33226676" w14:textId="7133F6A2" w:rsidR="008F590F" w:rsidRPr="008F590F"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Przeniesienie uprawnień, obowiązków lub wierzytelności z Umowy, jak również udzielenie sublicencji, częściowo lub w całości, wymaga pisemnej zgody drugiej Strony. Odmowa udzielenia zgody wymaga pisemnego uzasadnienia wskazującego ważną przyczynę.</w:t>
      </w:r>
    </w:p>
    <w:p w14:paraId="1B4F2954" w14:textId="79EF8AEA" w:rsidR="0074009C" w:rsidRDefault="008F590F" w:rsidP="008F590F">
      <w:pPr>
        <w:pStyle w:val="Akapitzlist"/>
        <w:numPr>
          <w:ilvl w:val="0"/>
          <w:numId w:val="7"/>
        </w:numPr>
        <w:shd w:val="clear" w:color="auto" w:fill="FFFFFF"/>
        <w:spacing w:after="0" w:line="276" w:lineRule="auto"/>
        <w:rPr>
          <w:rFonts w:ascii="Calibri" w:eastAsia="Times New Roman" w:hAnsi="Calibri" w:cs="Calibri"/>
          <w:color w:val="000000"/>
        </w:rPr>
      </w:pPr>
      <w:r w:rsidRPr="008F590F">
        <w:rPr>
          <w:rFonts w:ascii="Calibri" w:eastAsia="Times New Roman" w:hAnsi="Calibri" w:cs="Calibri"/>
          <w:color w:val="000000"/>
        </w:rPr>
        <w:t>W zakresie nieuregulowanym Umową i niesprzecznym z Umową obowiązują warunki licencyjne Wykonawcy podane do publicznej wiadomości na stronie internetowej Wykonawcy.</w:t>
      </w:r>
    </w:p>
    <w:p w14:paraId="7804827F" w14:textId="1DEAD347" w:rsidR="00BF11BD" w:rsidRPr="00B06A08" w:rsidRDefault="00BF11BD" w:rsidP="00BF11BD">
      <w:pPr>
        <w:pStyle w:val="Nagwek2"/>
        <w:suppressAutoHyphens/>
        <w:rPr>
          <w:lang w:eastAsia="pl-PL"/>
        </w:rPr>
      </w:pPr>
      <w:r w:rsidRPr="00B06A08">
        <w:rPr>
          <w:lang w:eastAsia="pl-PL"/>
        </w:rPr>
        <w:lastRenderedPageBreak/>
        <w:t xml:space="preserve">Paragraf </w:t>
      </w:r>
      <w:r w:rsidR="00FF215A">
        <w:rPr>
          <w:lang w:eastAsia="pl-PL"/>
        </w:rPr>
        <w:t>6</w:t>
      </w:r>
      <w:r w:rsidRPr="00B06A08">
        <w:rPr>
          <w:lang w:eastAsia="pl-PL"/>
        </w:rPr>
        <w:t>. Wynagrodzenie i warunki płatności</w:t>
      </w:r>
    </w:p>
    <w:p w14:paraId="31A6A36D" w14:textId="77777777" w:rsidR="00325912" w:rsidRPr="00306A97" w:rsidRDefault="00325912" w:rsidP="00306A97">
      <w:pPr>
        <w:pStyle w:val="Nagwek3"/>
        <w:spacing w:before="40" w:after="160" w:line="276" w:lineRule="auto"/>
        <w:ind w:left="992" w:hanging="567"/>
        <w:rPr>
          <w:rFonts w:ascii="Calibri" w:hAnsi="Calibri"/>
          <w:b/>
          <w:color w:val="0A2F40" w:themeColor="accent1" w:themeShade="7F"/>
          <w:sz w:val="26"/>
          <w:szCs w:val="24"/>
          <w:lang w:eastAsia="pl-PL"/>
        </w:rPr>
      </w:pPr>
      <w:r w:rsidRPr="00306A97">
        <w:rPr>
          <w:rFonts w:ascii="Calibri" w:hAnsi="Calibri"/>
          <w:b/>
          <w:color w:val="0A2F40" w:themeColor="accent1" w:themeShade="7F"/>
          <w:sz w:val="26"/>
          <w:szCs w:val="24"/>
          <w:lang w:eastAsia="pl-PL"/>
        </w:rPr>
        <w:t>[Kwota wynagrodzenia]</w:t>
      </w:r>
    </w:p>
    <w:p w14:paraId="60D86529" w14:textId="6ECA6613" w:rsidR="00325912" w:rsidRPr="00325912" w:rsidRDefault="00325912" w:rsidP="004910F5">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 xml:space="preserve">Za wykonanie całości Przedmiotu Umowy Wykonawcy przysługuje maksymalne wynagrodzenie w wysokości netto </w:t>
      </w:r>
      <w:r w:rsidR="00E06216">
        <w:rPr>
          <w:rFonts w:ascii="Calibri" w:eastAsia="Times New Roman" w:hAnsi="Calibri" w:cs="Calibri"/>
          <w:color w:val="000000"/>
        </w:rPr>
        <w:t>………………………</w:t>
      </w:r>
      <w:r w:rsidRPr="00325912">
        <w:rPr>
          <w:rFonts w:ascii="Calibri" w:eastAsia="Times New Roman" w:hAnsi="Calibri" w:cs="Calibri"/>
          <w:color w:val="000000"/>
        </w:rPr>
        <w:t xml:space="preserve"> zł (słownie: </w:t>
      </w:r>
      <w:r w:rsidR="00E06216">
        <w:rPr>
          <w:rFonts w:ascii="Calibri" w:eastAsia="Times New Roman" w:hAnsi="Calibri" w:cs="Calibri"/>
          <w:color w:val="000000"/>
        </w:rPr>
        <w:t>………………………</w:t>
      </w:r>
      <w:r w:rsidRPr="00325912">
        <w:rPr>
          <w:rFonts w:ascii="Calibri" w:eastAsia="Times New Roman" w:hAnsi="Calibri" w:cs="Calibri"/>
          <w:color w:val="000000"/>
        </w:rPr>
        <w:t xml:space="preserve">), powiększone o podatek VAT 23%, to jest w wysokości brutto </w:t>
      </w:r>
      <w:r w:rsidR="00E06216">
        <w:rPr>
          <w:rFonts w:ascii="Calibri" w:eastAsia="Times New Roman" w:hAnsi="Calibri" w:cs="Calibri"/>
          <w:color w:val="000000"/>
        </w:rPr>
        <w:t xml:space="preserve">……………………… </w:t>
      </w:r>
      <w:r w:rsidRPr="00325912">
        <w:rPr>
          <w:rFonts w:ascii="Calibri" w:eastAsia="Times New Roman" w:hAnsi="Calibri" w:cs="Calibri"/>
          <w:color w:val="000000"/>
        </w:rPr>
        <w:t xml:space="preserve">zł (słownie: </w:t>
      </w:r>
      <w:r w:rsidR="00E06216">
        <w:rPr>
          <w:rFonts w:ascii="Calibri" w:eastAsia="Times New Roman" w:hAnsi="Calibri" w:cs="Calibri"/>
          <w:color w:val="000000"/>
        </w:rPr>
        <w:t>………………………</w:t>
      </w:r>
      <w:r w:rsidRPr="00325912">
        <w:rPr>
          <w:rFonts w:ascii="Calibri" w:eastAsia="Times New Roman" w:hAnsi="Calibri" w:cs="Calibri"/>
          <w:color w:val="000000"/>
        </w:rPr>
        <w:t>) płatne na zasadach opisanych w niniejszym paragrafie.</w:t>
      </w:r>
    </w:p>
    <w:p w14:paraId="5788B2F0" w14:textId="5F3844C8" w:rsidR="00325912" w:rsidRPr="00325912" w:rsidRDefault="00325912" w:rsidP="004910F5">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Strony zgodnie oświadczają, że kwota wskazana w ustępie 1  jest maksymalną kwotą wynagrodzenia należnego Wykonawcy z tytułu należytego wykonania Przedmiotu Umowy, zaś stawka za jedną Roboczogodzinę UII jest stała przez cały okres obowiązywania Umowy oraz że wynagrodzenie wskazane w ustępie 1 pokrywa wszelkie koszty, jakie Wykonawca ponosi w związku z realizacją niniejszej Umowy, w tym wszelkie koszty ewentualnego powierzenia części zamówienia podwykonawcom, podatki, opłaty oraz inne obowiązkowe potrącenia, w tym VAT (wg stawki właściwej na gruncie powszechnie obowiązujących przepisów prawa), a także przeniesienia majątkowych praw autorskich i praw zależnych. Wykonawcy nie przysługują żadne inne roszczenia w stosunku do Zamawiającego, w szczególności zwrot kosztów podróży, zakwaterowania oraz wynagrodzenia osób wykonujących Przedmiot Umowy czy też zwrot jakichkolwiek innych, dodatkowych kosztów ponoszonych przez Wykonawcę związanych z wykonywaniem Umowy, w tym osób realizujących Przedmiot Umowy.</w:t>
      </w:r>
    </w:p>
    <w:p w14:paraId="32457928" w14:textId="77777777" w:rsidR="00325912" w:rsidRPr="0014692A" w:rsidRDefault="00325912" w:rsidP="0014692A">
      <w:pPr>
        <w:pStyle w:val="Nagwek3"/>
        <w:spacing w:before="40" w:after="160" w:line="276" w:lineRule="auto"/>
        <w:ind w:left="992" w:hanging="567"/>
        <w:rPr>
          <w:rFonts w:ascii="Calibri" w:hAnsi="Calibri"/>
          <w:b/>
          <w:color w:val="0A2F40" w:themeColor="accent1" w:themeShade="7F"/>
          <w:sz w:val="26"/>
          <w:szCs w:val="24"/>
          <w:lang w:eastAsia="pl-PL"/>
        </w:rPr>
      </w:pPr>
      <w:r w:rsidRPr="0014692A">
        <w:rPr>
          <w:rFonts w:ascii="Calibri" w:hAnsi="Calibri"/>
          <w:b/>
          <w:color w:val="0A2F40" w:themeColor="accent1" w:themeShade="7F"/>
          <w:sz w:val="26"/>
          <w:szCs w:val="24"/>
          <w:lang w:eastAsia="pl-PL"/>
        </w:rPr>
        <w:t>[Warunki płatności]</w:t>
      </w:r>
    </w:p>
    <w:p w14:paraId="2E45B073" w14:textId="63BE99D8" w:rsidR="00325912" w:rsidRPr="00325912" w:rsidRDefault="00325912" w:rsidP="004910F5">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 xml:space="preserve">Zapłata wynagrodzenia, nastąpi wyłącznie w złotych polskich przelewem na rachunek bankowy Wykonawcy  o numerze </w:t>
      </w:r>
      <w:r w:rsidR="004910F5">
        <w:rPr>
          <w:rFonts w:ascii="Calibri" w:eastAsia="Times New Roman" w:hAnsi="Calibri" w:cs="Calibri"/>
          <w:color w:val="000000"/>
        </w:rPr>
        <w:t>………………………</w:t>
      </w:r>
      <w:r w:rsidRPr="00325912">
        <w:rPr>
          <w:rFonts w:ascii="Calibri" w:eastAsia="Times New Roman" w:hAnsi="Calibri" w:cs="Calibri"/>
          <w:color w:val="000000"/>
        </w:rPr>
        <w:t xml:space="preserve"> w terminie 21 dni od dnia dostarczenia Zamawiającemu prawidłowo wystawionej faktury VAT wraz z odpowiednim Protokołem Odbioru. Jeżeli zdarzenia te wystąpią niejednocześnie termin płatności liczony będzie od zdarzenia późniejszego. </w:t>
      </w:r>
    </w:p>
    <w:p w14:paraId="428EF91A" w14:textId="7680B126" w:rsidR="00325912" w:rsidRPr="00325912" w:rsidRDefault="00325912" w:rsidP="004910F5">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 xml:space="preserve">Wykonawca zobowiązuje się do składania faktur w poniższej formie (zgodnie z przepisa-mi ustawy o podatku od towarów i usług): </w:t>
      </w:r>
    </w:p>
    <w:p w14:paraId="01F745AC" w14:textId="08C93022" w:rsidR="00325912" w:rsidRPr="005A76B1" w:rsidRDefault="000D03B8" w:rsidP="0084665A">
      <w:pPr>
        <w:pStyle w:val="Akapitzlist"/>
        <w:numPr>
          <w:ilvl w:val="1"/>
          <w:numId w:val="8"/>
        </w:numPr>
        <w:shd w:val="clear" w:color="auto" w:fill="FFFFFF"/>
        <w:spacing w:after="0" w:line="276" w:lineRule="auto"/>
        <w:rPr>
          <w:rFonts w:ascii="Calibri" w:eastAsia="Times New Roman" w:hAnsi="Calibri" w:cs="Calibri"/>
          <w:color w:val="000000"/>
        </w:rPr>
      </w:pPr>
      <w:r w:rsidRPr="005A76B1">
        <w:rPr>
          <w:rFonts w:ascii="Calibri" w:eastAsia="Times New Roman" w:hAnsi="Calibri" w:cs="Calibri"/>
          <w:color w:val="000000"/>
        </w:rPr>
        <w:t>p</w:t>
      </w:r>
      <w:r w:rsidR="00325912" w:rsidRPr="005A76B1">
        <w:rPr>
          <w:rFonts w:ascii="Calibri" w:eastAsia="Times New Roman" w:hAnsi="Calibri" w:cs="Calibri"/>
          <w:color w:val="000000"/>
        </w:rPr>
        <w:t xml:space="preserve">apierową, która musi być dostarczona do siedziby Państwowego Funduszu </w:t>
      </w:r>
      <w:r w:rsidR="00C95A0A" w:rsidRPr="005A76B1">
        <w:rPr>
          <w:rFonts w:ascii="Calibri" w:eastAsia="Times New Roman" w:hAnsi="Calibri" w:cs="Calibri"/>
          <w:color w:val="000000"/>
        </w:rPr>
        <w:t xml:space="preserve">Rehabilitacji Osób Niepełnosprawnych w oryginale (Państwowy Fundusz Rehabilitacji Osób Niepełnosprawnych, al. Jana Pawła II 13, 00-828 Warszawa). </w:t>
      </w:r>
    </w:p>
    <w:p w14:paraId="343A8E34" w14:textId="16E59CA9" w:rsidR="0084665A" w:rsidRPr="00325912" w:rsidRDefault="000D03B8" w:rsidP="0084665A">
      <w:pPr>
        <w:pStyle w:val="Akapitzlist"/>
        <w:numPr>
          <w:ilvl w:val="1"/>
          <w:numId w:val="8"/>
        </w:numPr>
        <w:shd w:val="clear" w:color="auto" w:fill="FFFFFF"/>
        <w:spacing w:after="0" w:line="276" w:lineRule="auto"/>
        <w:rPr>
          <w:rFonts w:ascii="Calibri" w:eastAsia="Times New Roman" w:hAnsi="Calibri" w:cs="Calibri"/>
          <w:color w:val="000000"/>
        </w:rPr>
      </w:pPr>
      <w:r>
        <w:rPr>
          <w:rFonts w:ascii="Calibri" w:eastAsia="Times New Roman" w:hAnsi="Calibri" w:cs="Calibri"/>
          <w:color w:val="000000"/>
        </w:rPr>
        <w:t>elektroniczną, przesłaną na adres efaktury@pfron.org.pl</w:t>
      </w:r>
    </w:p>
    <w:p w14:paraId="3C04A730" w14:textId="6327F8D9" w:rsidR="00325912" w:rsidRPr="005A76B1" w:rsidRDefault="00325912" w:rsidP="004910F5">
      <w:pPr>
        <w:pStyle w:val="Akapitzlist"/>
        <w:numPr>
          <w:ilvl w:val="0"/>
          <w:numId w:val="8"/>
        </w:numPr>
        <w:shd w:val="clear" w:color="auto" w:fill="FFFFFF"/>
        <w:spacing w:after="0" w:line="276" w:lineRule="auto"/>
        <w:rPr>
          <w:rFonts w:ascii="Calibri" w:eastAsia="Times New Roman" w:hAnsi="Calibri" w:cs="Calibri"/>
          <w:color w:val="000000"/>
        </w:rPr>
      </w:pPr>
      <w:r w:rsidRPr="005A76B1">
        <w:rPr>
          <w:rFonts w:ascii="Calibri" w:eastAsia="Times New Roman" w:hAnsi="Calibri" w:cs="Calibri"/>
          <w:color w:val="000000"/>
        </w:rPr>
        <w:t>Fakturę należy wystawić na: Państwowy Fundusz Rehabilitacji Osób Niepełnosprawnych</w:t>
      </w:r>
      <w:r w:rsidR="005A76B1" w:rsidRPr="005A76B1">
        <w:rPr>
          <w:rFonts w:ascii="Calibri" w:eastAsia="Times New Roman" w:hAnsi="Calibri" w:cs="Calibri"/>
          <w:color w:val="000000"/>
        </w:rPr>
        <w:t xml:space="preserve"> </w:t>
      </w:r>
      <w:r w:rsidRPr="005A76B1">
        <w:rPr>
          <w:rFonts w:ascii="Calibri" w:eastAsia="Times New Roman" w:hAnsi="Calibri" w:cs="Calibri"/>
          <w:color w:val="000000"/>
        </w:rPr>
        <w:t>00-828 Warszawa, Al. Jana Pawła II 13, NIP: 5251000810.</w:t>
      </w:r>
    </w:p>
    <w:p w14:paraId="198EB622" w14:textId="77777777" w:rsidR="00325912" w:rsidRPr="0014692A" w:rsidRDefault="00325912" w:rsidP="0014692A">
      <w:pPr>
        <w:pStyle w:val="Nagwek3"/>
        <w:spacing w:before="40" w:after="160" w:line="276" w:lineRule="auto"/>
        <w:ind w:left="992" w:hanging="567"/>
        <w:rPr>
          <w:rFonts w:ascii="Calibri" w:hAnsi="Calibri"/>
          <w:b/>
          <w:color w:val="0A2F40" w:themeColor="accent1" w:themeShade="7F"/>
          <w:sz w:val="26"/>
          <w:szCs w:val="24"/>
          <w:lang w:eastAsia="pl-PL"/>
        </w:rPr>
      </w:pPr>
      <w:r w:rsidRPr="0014692A">
        <w:rPr>
          <w:rFonts w:ascii="Calibri" w:hAnsi="Calibri"/>
          <w:b/>
          <w:color w:val="0A2F40" w:themeColor="accent1" w:themeShade="7F"/>
          <w:sz w:val="26"/>
          <w:szCs w:val="24"/>
          <w:lang w:eastAsia="pl-PL"/>
        </w:rPr>
        <w:t>[Pozostałe postanowienia]</w:t>
      </w:r>
    </w:p>
    <w:p w14:paraId="12EDEABB" w14:textId="2AE4056A" w:rsidR="00325912" w:rsidRPr="00325912" w:rsidRDefault="00325912" w:rsidP="00D64D1E">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Zamawiającemu przysługuje prawo do potrącania z wynagrodzenia należnego Wykonawcy wszelkich roszczeń wynikających z niniejszej Umowy, w tym w szczególności roszczeń z tytułu należnych Zamawiającemu kar umownych zastrzeżonych w niniejszej Umowie.</w:t>
      </w:r>
    </w:p>
    <w:p w14:paraId="4C52BA23" w14:textId="7253E459" w:rsidR="00325912" w:rsidRPr="00325912" w:rsidRDefault="00325912" w:rsidP="00D64D1E">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 xml:space="preserve">Wykonawca zobowiązuje się, że nie przeniesie na </w:t>
      </w:r>
      <w:r w:rsidRPr="00AF4AE5">
        <w:rPr>
          <w:rFonts w:ascii="Calibri" w:eastAsia="Times New Roman" w:hAnsi="Calibri" w:cs="Calibri"/>
          <w:color w:val="000000"/>
        </w:rPr>
        <w:t>rzecz osób trzecich jakichkolwiek praw Wykonawcy związanych bezpośrednio lub pośrednio z U</w:t>
      </w:r>
      <w:r w:rsidRPr="00325912">
        <w:rPr>
          <w:rFonts w:ascii="Calibri" w:eastAsia="Times New Roman" w:hAnsi="Calibri" w:cs="Calibri"/>
          <w:color w:val="000000"/>
        </w:rPr>
        <w:t xml:space="preserve">mową, w tym wierzytelności Wykonawcy z tytułu wykonania Umowy i związanych z nimi należności ubocznych (m. in. odsetek),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osoby Wykonawcy na inny podmiot. </w:t>
      </w:r>
    </w:p>
    <w:p w14:paraId="1CBB9F04" w14:textId="3DE198FF" w:rsidR="00325912" w:rsidRPr="00325912" w:rsidRDefault="00325912" w:rsidP="00D64D1E">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lastRenderedPageBreak/>
        <w:t>Wykonawca przyjmuje do wiadomości i zobowiązuje się, iż zapłata za świadczenia wykonane zgodnie z Umową nastąpi bezpośrednio na rzecz Wykonawcy i tylko w drodze przelewu na rachunek Wykonawcy, wskazany w ustępie 8 powyżej. Umorzenie długu Zamawiającego w stosunku do Wykonawcy poprzez uregulowanie należności Wykonawcy w jakiejkolwiek formie na rzecz innych podmiotów niż bezpośrednio na rzecz Wykonawcy, może nastąpić wyłącznie za poprzedzającą to uregulowanie zgodą Zamawiającego wyrażoną w formie pisemnej pod rygorem nieważności.</w:t>
      </w:r>
    </w:p>
    <w:p w14:paraId="64D02F2C" w14:textId="377ED4B6" w:rsidR="00325912" w:rsidRPr="00325912" w:rsidRDefault="00325912" w:rsidP="00D64D1E">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W przypadku niewykorzystania w okresie obowiązywania Umowy, całkowitej kwoty wynagrodzenia, o której mowa w ustępie 1 powyżej, Wykonawcy nie będzie przysługiwało w stosunku do Zamawiającego żadne roszczenie,.</w:t>
      </w:r>
    </w:p>
    <w:p w14:paraId="21AE9935" w14:textId="7975A119" w:rsidR="00325912" w:rsidRPr="00325912" w:rsidRDefault="00325912" w:rsidP="00D64D1E">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Za dzień zapłaty uważa się datę obciążenia rachunku bankowego Zamawiającego.</w:t>
      </w:r>
    </w:p>
    <w:p w14:paraId="49543A34" w14:textId="25E784FC" w:rsidR="00BF11BD" w:rsidRDefault="00325912" w:rsidP="00D64D1E">
      <w:pPr>
        <w:pStyle w:val="Akapitzlist"/>
        <w:numPr>
          <w:ilvl w:val="0"/>
          <w:numId w:val="8"/>
        </w:numPr>
        <w:shd w:val="clear" w:color="auto" w:fill="FFFFFF"/>
        <w:spacing w:after="0" w:line="276" w:lineRule="auto"/>
        <w:rPr>
          <w:rFonts w:ascii="Calibri" w:eastAsia="Times New Roman" w:hAnsi="Calibri" w:cs="Calibri"/>
          <w:color w:val="000000"/>
        </w:rPr>
      </w:pPr>
      <w:r w:rsidRPr="00325912">
        <w:rPr>
          <w:rFonts w:ascii="Calibri" w:eastAsia="Times New Roman" w:hAnsi="Calibri" w:cs="Calibri"/>
          <w:color w:val="000000"/>
        </w:rPr>
        <w:t>Za niedotrzymanie terminu zapłaty Wykonawcy przysługują odsetki ustawowe.</w:t>
      </w:r>
    </w:p>
    <w:p w14:paraId="7B38CB23" w14:textId="5BF0655C" w:rsidR="00FF215A" w:rsidRDefault="00FF215A" w:rsidP="00FF215A">
      <w:pPr>
        <w:pStyle w:val="Nagwek2"/>
        <w:suppressAutoHyphens/>
        <w:rPr>
          <w:lang w:eastAsia="pl-PL"/>
        </w:rPr>
      </w:pPr>
      <w:r w:rsidRPr="00B06A08">
        <w:rPr>
          <w:lang w:eastAsia="pl-PL"/>
        </w:rPr>
        <w:t xml:space="preserve">Paragraf </w:t>
      </w:r>
      <w:r>
        <w:rPr>
          <w:lang w:eastAsia="pl-PL"/>
        </w:rPr>
        <w:t>7</w:t>
      </w:r>
      <w:r w:rsidRPr="00B06A08">
        <w:rPr>
          <w:lang w:eastAsia="pl-PL"/>
        </w:rPr>
        <w:t xml:space="preserve">. </w:t>
      </w:r>
      <w:r w:rsidR="00ED1193">
        <w:rPr>
          <w:lang w:eastAsia="pl-PL"/>
        </w:rPr>
        <w:t>Kary umowne</w:t>
      </w:r>
    </w:p>
    <w:p w14:paraId="3A2896D6" w14:textId="5EAAB99C" w:rsidR="00877164" w:rsidRPr="00877164" w:rsidRDefault="00877164" w:rsidP="00DB4EA5">
      <w:pPr>
        <w:pStyle w:val="Akapitzlist"/>
        <w:numPr>
          <w:ilvl w:val="0"/>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Wykonawca zapłaci Zamawiającemu następujące kary umowne:</w:t>
      </w:r>
    </w:p>
    <w:p w14:paraId="422F57C0" w14:textId="1C2EB276" w:rsidR="00877164" w:rsidRPr="00877164" w:rsidRDefault="00877164" w:rsidP="004204F8">
      <w:pPr>
        <w:pStyle w:val="Akapitzlist"/>
        <w:numPr>
          <w:ilvl w:val="1"/>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w razie odstąpienia od umowy w całości lub w części niezrealizowanej z przyczyn leżących po stronie Wykonawcy (w tym z powodu istnienia wad w dostarczanym przedmiocie umowy),</w:t>
      </w:r>
    </w:p>
    <w:p w14:paraId="2D462995" w14:textId="489A2722" w:rsidR="00877164" w:rsidRPr="00877164" w:rsidRDefault="00877164" w:rsidP="004204F8">
      <w:pPr>
        <w:pStyle w:val="Akapitzlist"/>
        <w:numPr>
          <w:ilvl w:val="1"/>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w wysokości 20% wynagrodzenia (z VAT) należnego  za realizację całości zamówienia (tj. określonego w §</w:t>
      </w:r>
      <w:r w:rsidR="005537EA">
        <w:rPr>
          <w:rFonts w:ascii="Calibri" w:eastAsia="Times New Roman" w:hAnsi="Calibri" w:cs="Calibri"/>
          <w:color w:val="000000"/>
        </w:rPr>
        <w:t>6</w:t>
      </w:r>
      <w:r w:rsidRPr="00877164">
        <w:rPr>
          <w:rFonts w:ascii="Calibri" w:eastAsia="Times New Roman" w:hAnsi="Calibri" w:cs="Calibri"/>
          <w:color w:val="000000"/>
        </w:rPr>
        <w:t xml:space="preserve"> ust. 1) lub jego niezrealizowanej części;</w:t>
      </w:r>
    </w:p>
    <w:p w14:paraId="77B601E2" w14:textId="01FFC1FF" w:rsidR="00877164" w:rsidRPr="00877164" w:rsidRDefault="00877164" w:rsidP="004204F8">
      <w:pPr>
        <w:pStyle w:val="Akapitzlist"/>
        <w:numPr>
          <w:ilvl w:val="1"/>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za zwłokę w dostarczeniu licencji w stosunku do terminu, o którym mowa w §2 ust. 2 pkt 1) - w wysokości 0,1% wynagrodzenia (z VAT) określonego w §</w:t>
      </w:r>
      <w:r w:rsidR="005537EA">
        <w:rPr>
          <w:rFonts w:ascii="Calibri" w:eastAsia="Times New Roman" w:hAnsi="Calibri" w:cs="Calibri"/>
          <w:color w:val="000000"/>
        </w:rPr>
        <w:t>6</w:t>
      </w:r>
      <w:r w:rsidRPr="00877164">
        <w:rPr>
          <w:rFonts w:ascii="Calibri" w:eastAsia="Times New Roman" w:hAnsi="Calibri" w:cs="Calibri"/>
          <w:color w:val="000000"/>
        </w:rPr>
        <w:t xml:space="preserve"> ust. 1   za każdy dzień zwłoki;</w:t>
      </w:r>
    </w:p>
    <w:p w14:paraId="1C732341" w14:textId="2C873F2A" w:rsidR="00877164" w:rsidRPr="00877164" w:rsidRDefault="00877164" w:rsidP="004204F8">
      <w:pPr>
        <w:pStyle w:val="Akapitzlist"/>
        <w:numPr>
          <w:ilvl w:val="1"/>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 xml:space="preserve">w przypadku niedotrzymania przez Wykonawcę terminu </w:t>
      </w:r>
      <w:r w:rsidRPr="00F616E3">
        <w:rPr>
          <w:rFonts w:ascii="Calibri" w:eastAsia="Times New Roman" w:hAnsi="Calibri" w:cs="Calibri"/>
          <w:color w:val="000000"/>
        </w:rPr>
        <w:t xml:space="preserve">określonego w § </w:t>
      </w:r>
      <w:r w:rsidR="00F616E3" w:rsidRPr="00F616E3">
        <w:rPr>
          <w:rFonts w:ascii="Calibri" w:eastAsia="Times New Roman" w:hAnsi="Calibri" w:cs="Calibri"/>
          <w:color w:val="000000"/>
        </w:rPr>
        <w:t>4</w:t>
      </w:r>
      <w:r w:rsidRPr="00877164">
        <w:rPr>
          <w:rFonts w:ascii="Calibri" w:eastAsia="Times New Roman" w:hAnsi="Calibri" w:cs="Calibri"/>
          <w:color w:val="000000"/>
        </w:rPr>
        <w:t xml:space="preserve"> ust. 10 umowy, Wykonawca zapłaci Zamawiającemu karę umowną w wysokości 100,00 zł (słownie: sto złotych), za każdy rozpoczęty dzień zwłoki;</w:t>
      </w:r>
    </w:p>
    <w:p w14:paraId="081C3AAD" w14:textId="0E4F07B4" w:rsidR="00877164" w:rsidRPr="00877164" w:rsidRDefault="00877164" w:rsidP="004204F8">
      <w:pPr>
        <w:pStyle w:val="Akapitzlist"/>
        <w:numPr>
          <w:ilvl w:val="1"/>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 xml:space="preserve">w przypadku niewykonania zobowiązania </w:t>
      </w:r>
      <w:r w:rsidRPr="00154544">
        <w:rPr>
          <w:rFonts w:ascii="Calibri" w:eastAsia="Times New Roman" w:hAnsi="Calibri" w:cs="Calibri"/>
          <w:color w:val="000000"/>
        </w:rPr>
        <w:t xml:space="preserve">wynikającego z § </w:t>
      </w:r>
      <w:r w:rsidR="00154544" w:rsidRPr="00154544">
        <w:rPr>
          <w:rFonts w:ascii="Calibri" w:eastAsia="Times New Roman" w:hAnsi="Calibri" w:cs="Calibri"/>
          <w:color w:val="000000"/>
        </w:rPr>
        <w:t>14</w:t>
      </w:r>
      <w:r w:rsidRPr="00154544">
        <w:rPr>
          <w:rFonts w:ascii="Calibri" w:eastAsia="Times New Roman" w:hAnsi="Calibri" w:cs="Calibri"/>
          <w:color w:val="000000"/>
        </w:rPr>
        <w:t xml:space="preserve"> Wykonawca</w:t>
      </w:r>
      <w:r w:rsidRPr="00877164">
        <w:rPr>
          <w:rFonts w:ascii="Calibri" w:eastAsia="Times New Roman" w:hAnsi="Calibri" w:cs="Calibri"/>
          <w:color w:val="000000"/>
        </w:rPr>
        <w:t xml:space="preserve"> zapłaci Zamawiającemu karę umowną w wysokości 10 000,00 zł (słownie: dziesięć tysięcy złotych) za każdy przypadek naruszenia</w:t>
      </w:r>
    </w:p>
    <w:p w14:paraId="3E03ABF4" w14:textId="277A037D" w:rsidR="00877164" w:rsidRPr="00877164" w:rsidRDefault="00877164" w:rsidP="004204F8">
      <w:pPr>
        <w:pStyle w:val="Akapitzlist"/>
        <w:numPr>
          <w:ilvl w:val="1"/>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z tytułu:</w:t>
      </w:r>
    </w:p>
    <w:p w14:paraId="2DE896D1" w14:textId="65AAB0F7" w:rsidR="00877164" w:rsidRPr="00877164" w:rsidRDefault="00877164" w:rsidP="004204F8">
      <w:pPr>
        <w:pStyle w:val="Akapitzlist"/>
        <w:numPr>
          <w:ilvl w:val="2"/>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braku zapłaty lub nieterminowej zapłaty wynagrodzenia należnego podwykonawcom lub dalszym podwykonawcom;</w:t>
      </w:r>
    </w:p>
    <w:p w14:paraId="35A2EDFD" w14:textId="6B3CBD05" w:rsidR="00877164" w:rsidRPr="00877164" w:rsidRDefault="00877164" w:rsidP="004204F8">
      <w:pPr>
        <w:pStyle w:val="Akapitzlist"/>
        <w:numPr>
          <w:ilvl w:val="2"/>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 xml:space="preserve">w wysokości 0,5 % wartości wynagrodzenia brutto określonego w § </w:t>
      </w:r>
      <w:r w:rsidR="00047BE0">
        <w:rPr>
          <w:rFonts w:ascii="Calibri" w:eastAsia="Times New Roman" w:hAnsi="Calibri" w:cs="Calibri"/>
          <w:color w:val="000000"/>
        </w:rPr>
        <w:t>6</w:t>
      </w:r>
      <w:r w:rsidRPr="00877164">
        <w:rPr>
          <w:rFonts w:ascii="Calibri" w:eastAsia="Times New Roman" w:hAnsi="Calibri" w:cs="Calibri"/>
          <w:color w:val="000000"/>
        </w:rPr>
        <w:t xml:space="preserve"> ust. 1 umowy, za każdy przypadek opisanego tu naruszenia.</w:t>
      </w:r>
    </w:p>
    <w:p w14:paraId="4690C718" w14:textId="214E5326" w:rsidR="00877164" w:rsidRPr="00877164" w:rsidRDefault="00877164" w:rsidP="00DB4EA5">
      <w:pPr>
        <w:pStyle w:val="Akapitzlist"/>
        <w:numPr>
          <w:ilvl w:val="0"/>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Kary umowne płatne będą w terminie 14 dni od dnia otrzymania przez Wykonawcę noty obciążeniowej.</w:t>
      </w:r>
    </w:p>
    <w:p w14:paraId="3B32C8CC" w14:textId="6C812F72" w:rsidR="00877164" w:rsidRPr="00877164" w:rsidRDefault="00877164" w:rsidP="00DB4EA5">
      <w:pPr>
        <w:pStyle w:val="Akapitzlist"/>
        <w:numPr>
          <w:ilvl w:val="0"/>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 xml:space="preserve">W przypadku zaistnienia okoliczności, o których mowa w ust. 1, Wykonawca wyraża zgodę na potrącenie przez Zamawiającego niewymagalnych kar umownych z przysługującego Wykonawcy wynagrodzenia umownego, zabezpieczenia należytego wykonania umowy lub innych wierzytelności przysługujących Wykonawcy od Zamawiającego. </w:t>
      </w:r>
    </w:p>
    <w:p w14:paraId="264E1539" w14:textId="0F440FC5" w:rsidR="00877164" w:rsidRPr="00877164" w:rsidRDefault="00877164" w:rsidP="00DB4EA5">
      <w:pPr>
        <w:pStyle w:val="Akapitzlist"/>
        <w:numPr>
          <w:ilvl w:val="0"/>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Kary umowne wskazane w niniejszej umowie mogą być dochodzone z każdego tytułu odrębnie i mogą się kumulować.</w:t>
      </w:r>
    </w:p>
    <w:p w14:paraId="1C9100C1" w14:textId="5DA660D0" w:rsidR="00877164" w:rsidRPr="00877164" w:rsidRDefault="00877164" w:rsidP="00DB4EA5">
      <w:pPr>
        <w:pStyle w:val="Akapitzlist"/>
        <w:numPr>
          <w:ilvl w:val="0"/>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 xml:space="preserve">Maksymalna wartość kar umownych naliczonych na podstawie ust. 1 pkt 2-5 nie przekroczy 20% wynagrodzenia (z VAT) określonego w § </w:t>
      </w:r>
      <w:r w:rsidR="00047BE0">
        <w:rPr>
          <w:rFonts w:ascii="Calibri" w:eastAsia="Times New Roman" w:hAnsi="Calibri" w:cs="Calibri"/>
          <w:color w:val="000000"/>
        </w:rPr>
        <w:t>6</w:t>
      </w:r>
      <w:r w:rsidRPr="00877164">
        <w:rPr>
          <w:rFonts w:ascii="Calibri" w:eastAsia="Times New Roman" w:hAnsi="Calibri" w:cs="Calibri"/>
          <w:color w:val="000000"/>
        </w:rPr>
        <w:t xml:space="preserve"> ust. 1, a łączna maksymalna wysokość kar umownych </w:t>
      </w:r>
      <w:r w:rsidRPr="00877164">
        <w:rPr>
          <w:rFonts w:ascii="Calibri" w:eastAsia="Times New Roman" w:hAnsi="Calibri" w:cs="Calibri"/>
          <w:color w:val="000000"/>
        </w:rPr>
        <w:lastRenderedPageBreak/>
        <w:t xml:space="preserve">wynikających z niniejszej umowy nie przekroczy 30% wynagrodzenia (z VAT) określonego w § </w:t>
      </w:r>
      <w:r w:rsidR="00047BE0">
        <w:rPr>
          <w:rFonts w:ascii="Calibri" w:eastAsia="Times New Roman" w:hAnsi="Calibri" w:cs="Calibri"/>
          <w:color w:val="000000"/>
        </w:rPr>
        <w:t>6</w:t>
      </w:r>
      <w:r w:rsidRPr="00877164">
        <w:rPr>
          <w:rFonts w:ascii="Calibri" w:eastAsia="Times New Roman" w:hAnsi="Calibri" w:cs="Calibri"/>
          <w:color w:val="000000"/>
        </w:rPr>
        <w:t xml:space="preserve"> ust. 1.</w:t>
      </w:r>
    </w:p>
    <w:p w14:paraId="01D6A5D0" w14:textId="69C182F7" w:rsidR="00877164" w:rsidRPr="00877164" w:rsidRDefault="00877164" w:rsidP="00DB4EA5">
      <w:pPr>
        <w:pStyle w:val="Akapitzlist"/>
        <w:numPr>
          <w:ilvl w:val="0"/>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W przypadku gdy szkoda spowodowana niewykonaniem obowiązków wynikających z niniejszej umowy przekracza wysokość kar umownych, Zamawiający może niezależnie od kar umownych dochodzić odszkodowania na zasadach ogólnych kodeksu cywilnego.</w:t>
      </w:r>
    </w:p>
    <w:p w14:paraId="6D8E3CC7" w14:textId="4D87D80C" w:rsidR="00ED1193" w:rsidRPr="00877164" w:rsidRDefault="00877164" w:rsidP="00DB4EA5">
      <w:pPr>
        <w:pStyle w:val="Akapitzlist"/>
        <w:numPr>
          <w:ilvl w:val="0"/>
          <w:numId w:val="10"/>
        </w:numPr>
        <w:shd w:val="clear" w:color="auto" w:fill="FFFFFF"/>
        <w:spacing w:after="0" w:line="276" w:lineRule="auto"/>
        <w:rPr>
          <w:rFonts w:ascii="Calibri" w:eastAsia="Times New Roman" w:hAnsi="Calibri" w:cs="Calibri"/>
          <w:color w:val="000000"/>
        </w:rPr>
      </w:pPr>
      <w:r w:rsidRPr="00877164">
        <w:rPr>
          <w:rFonts w:ascii="Calibri" w:eastAsia="Times New Roman" w:hAnsi="Calibri" w:cs="Calibri"/>
          <w:color w:val="000000"/>
        </w:rPr>
        <w:t>W przypadku gdy zamówienia udzielono wykonawcom wspólnie ubiegającym się o udzielenie zamówienia, ponoszą oni solidarną odpowiedzialność za wykonanie umowy.</w:t>
      </w:r>
    </w:p>
    <w:p w14:paraId="4701A139" w14:textId="516533B9" w:rsidR="00946638" w:rsidRPr="00B06A08" w:rsidRDefault="00946638" w:rsidP="00946638">
      <w:pPr>
        <w:pStyle w:val="Nagwek2"/>
        <w:suppressAutoHyphens/>
        <w:rPr>
          <w:lang w:eastAsia="pl-PL"/>
        </w:rPr>
      </w:pPr>
      <w:r w:rsidRPr="00B06A08">
        <w:rPr>
          <w:lang w:eastAsia="pl-PL"/>
        </w:rPr>
        <w:t xml:space="preserve">Paragraf </w:t>
      </w:r>
      <w:r>
        <w:rPr>
          <w:lang w:eastAsia="pl-PL"/>
        </w:rPr>
        <w:t>8.</w:t>
      </w:r>
      <w:r w:rsidRPr="00B06A08">
        <w:rPr>
          <w:lang w:eastAsia="pl-PL"/>
        </w:rPr>
        <w:tab/>
        <w:t xml:space="preserve">Zasady komunikacji </w:t>
      </w:r>
    </w:p>
    <w:p w14:paraId="2492E90A"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Osoby upoważnione przez Zamawiającego do Odbioru, przekazywania i podpisywania Zleceń, Protokołów Odbioru, zawiadomień,  informacji oraz wszelkiej korespondencji związanej z realizacją Umowy, kontaktów z Wykonawcą, a także potwierdzania należytego wykonania Przedmiotu Umowy oraz sprawowania nadzoru nad realizacją Umowy są:</w:t>
      </w:r>
    </w:p>
    <w:p w14:paraId="3302FC9A" w14:textId="53D8454B" w:rsidR="00946638" w:rsidRPr="00946638" w:rsidRDefault="00A77B55" w:rsidP="00A77B55">
      <w:pPr>
        <w:pStyle w:val="Akapitzlist"/>
        <w:numPr>
          <w:ilvl w:val="1"/>
          <w:numId w:val="15"/>
        </w:numPr>
        <w:shd w:val="clear" w:color="auto" w:fill="FFFFFF"/>
        <w:spacing w:after="0" w:line="276" w:lineRule="auto"/>
        <w:rPr>
          <w:rFonts w:ascii="Calibri" w:eastAsia="Times New Roman" w:hAnsi="Calibri" w:cs="Calibri"/>
          <w:color w:val="000000"/>
        </w:rPr>
      </w:pPr>
      <w:r>
        <w:rPr>
          <w:rFonts w:ascii="Calibri" w:eastAsia="Times New Roman" w:hAnsi="Calibri" w:cs="Calibri"/>
          <w:color w:val="000000"/>
        </w:rPr>
        <w:t>.………………………….</w:t>
      </w:r>
      <w:r w:rsidR="00946638" w:rsidRPr="00946638">
        <w:rPr>
          <w:rFonts w:ascii="Calibri" w:eastAsia="Times New Roman" w:hAnsi="Calibri" w:cs="Calibri"/>
          <w:color w:val="000000"/>
        </w:rPr>
        <w:t xml:space="preserve">, e-mail: </w:t>
      </w:r>
      <w:r>
        <w:rPr>
          <w:rFonts w:ascii="Calibri" w:eastAsia="Times New Roman" w:hAnsi="Calibri" w:cs="Calibri"/>
          <w:color w:val="000000"/>
        </w:rPr>
        <w:t>………………………….</w:t>
      </w:r>
      <w:r w:rsidR="00946638" w:rsidRPr="00946638">
        <w:rPr>
          <w:rFonts w:ascii="Calibri" w:eastAsia="Times New Roman" w:hAnsi="Calibri" w:cs="Calibri"/>
          <w:color w:val="000000"/>
        </w:rPr>
        <w:t xml:space="preserve">, nr telefonu </w:t>
      </w:r>
      <w:r>
        <w:rPr>
          <w:rFonts w:ascii="Calibri" w:eastAsia="Times New Roman" w:hAnsi="Calibri" w:cs="Calibri"/>
          <w:color w:val="000000"/>
        </w:rPr>
        <w:t>………………………….</w:t>
      </w:r>
    </w:p>
    <w:p w14:paraId="14A15CDD" w14:textId="7E30F6BB" w:rsidR="00946638" w:rsidRPr="00946638" w:rsidRDefault="00A77B55" w:rsidP="00A77B55">
      <w:pPr>
        <w:pStyle w:val="Akapitzlist"/>
        <w:numPr>
          <w:ilvl w:val="1"/>
          <w:numId w:val="15"/>
        </w:numPr>
        <w:shd w:val="clear" w:color="auto" w:fill="FFFFFF"/>
        <w:spacing w:after="0" w:line="276" w:lineRule="auto"/>
        <w:rPr>
          <w:rFonts w:ascii="Calibri" w:eastAsia="Times New Roman" w:hAnsi="Calibri" w:cs="Calibri"/>
          <w:color w:val="000000"/>
        </w:rPr>
      </w:pPr>
      <w:r>
        <w:rPr>
          <w:rFonts w:ascii="Calibri" w:eastAsia="Times New Roman" w:hAnsi="Calibri" w:cs="Calibri"/>
          <w:color w:val="000000"/>
        </w:rPr>
        <w:t>………………………….</w:t>
      </w:r>
      <w:r w:rsidR="00946638" w:rsidRPr="00946638">
        <w:rPr>
          <w:rFonts w:ascii="Calibri" w:eastAsia="Times New Roman" w:hAnsi="Calibri" w:cs="Calibri"/>
          <w:color w:val="000000"/>
        </w:rPr>
        <w:t xml:space="preserve">, e-mail:  </w:t>
      </w:r>
      <w:r>
        <w:rPr>
          <w:rFonts w:ascii="Calibri" w:eastAsia="Times New Roman" w:hAnsi="Calibri" w:cs="Calibri"/>
          <w:color w:val="000000"/>
        </w:rPr>
        <w:t>………………………….</w:t>
      </w:r>
      <w:r w:rsidR="00946638" w:rsidRPr="00946638">
        <w:rPr>
          <w:rFonts w:ascii="Calibri" w:eastAsia="Times New Roman" w:hAnsi="Calibri" w:cs="Calibri"/>
          <w:color w:val="000000"/>
        </w:rPr>
        <w:t xml:space="preserve">, nr telefonu: </w:t>
      </w:r>
      <w:r>
        <w:rPr>
          <w:rFonts w:ascii="Calibri" w:eastAsia="Times New Roman" w:hAnsi="Calibri" w:cs="Calibri"/>
          <w:color w:val="000000"/>
        </w:rPr>
        <w:t>………………………….</w:t>
      </w:r>
    </w:p>
    <w:p w14:paraId="0D74579D"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 xml:space="preserve">Osobą/osobami upoważnioną/upoważnionymi przez Wykonawcę do reprezentowania </w:t>
      </w:r>
      <w:r w:rsidRPr="00946638">
        <w:rPr>
          <w:rFonts w:ascii="Calibri" w:eastAsia="Times New Roman" w:hAnsi="Calibri" w:cs="Calibri"/>
          <w:color w:val="000000"/>
        </w:rPr>
        <w:br/>
        <w:t xml:space="preserve">go we wszelkich czynnościach związanych z nadzorem oraz bieżącym zarządzaniem realizacją Umowy, w tym sporządzania i podpisywania Protokołów Odbioru, wszelkiej korespondencji, zawiadomień związanych z realizacją Umowy: </w:t>
      </w:r>
    </w:p>
    <w:p w14:paraId="5F2CB76C" w14:textId="77777777" w:rsidR="005636CF" w:rsidRPr="00946638" w:rsidRDefault="005636CF" w:rsidP="005636CF">
      <w:pPr>
        <w:pStyle w:val="Akapitzlist"/>
        <w:numPr>
          <w:ilvl w:val="1"/>
          <w:numId w:val="15"/>
        </w:numPr>
        <w:shd w:val="clear" w:color="auto" w:fill="FFFFFF"/>
        <w:spacing w:after="0" w:line="276" w:lineRule="auto"/>
        <w:rPr>
          <w:rFonts w:ascii="Calibri" w:eastAsia="Times New Roman" w:hAnsi="Calibri" w:cs="Calibri"/>
          <w:color w:val="000000"/>
        </w:rPr>
      </w:pPr>
      <w:r>
        <w:rPr>
          <w:rFonts w:ascii="Calibri" w:eastAsia="Times New Roman" w:hAnsi="Calibri" w:cs="Calibri"/>
          <w:color w:val="000000"/>
        </w:rPr>
        <w:t>.………………………….</w:t>
      </w:r>
      <w:r w:rsidRPr="00946638">
        <w:rPr>
          <w:rFonts w:ascii="Calibri" w:eastAsia="Times New Roman" w:hAnsi="Calibri" w:cs="Calibri"/>
          <w:color w:val="000000"/>
        </w:rPr>
        <w:t xml:space="preserve">, e-mail: </w:t>
      </w:r>
      <w:r>
        <w:rPr>
          <w:rFonts w:ascii="Calibri" w:eastAsia="Times New Roman" w:hAnsi="Calibri" w:cs="Calibri"/>
          <w:color w:val="000000"/>
        </w:rPr>
        <w:t>………………………….</w:t>
      </w:r>
      <w:r w:rsidRPr="00946638">
        <w:rPr>
          <w:rFonts w:ascii="Calibri" w:eastAsia="Times New Roman" w:hAnsi="Calibri" w:cs="Calibri"/>
          <w:color w:val="000000"/>
        </w:rPr>
        <w:t xml:space="preserve">, nr telefonu </w:t>
      </w:r>
      <w:r>
        <w:rPr>
          <w:rFonts w:ascii="Calibri" w:eastAsia="Times New Roman" w:hAnsi="Calibri" w:cs="Calibri"/>
          <w:color w:val="000000"/>
        </w:rPr>
        <w:t>………………………….</w:t>
      </w:r>
    </w:p>
    <w:p w14:paraId="3813B642"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Osoby wymienione w ustępie 1 oraz ustępie 2 niniejszego paragrafu mogą zostać zmienione w trakcie obowiązywania niniejszej Umowy na inne za uprzednim poinformowaniem drugiej Strony za pośrednictwem poczty elektronicznej wskazanej odpowiednio w ustępie 1 - 2 powyżej. Powiadomienie zostanie przekazane w formie dokumentowej przed rozpoczęciem planowanej nieobecności osób wskazanych w zdaniu pierwszym, jeśli nie jest to możliwe, niezwłocznie po powzięciu informacji o nagłej i nieplanowanej nieobecności. Powiadomienie o powyższych zmianach nie stanowi zmiany Umowy.</w:t>
      </w:r>
    </w:p>
    <w:p w14:paraId="6743DE5C"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 xml:space="preserve">Językiem kontraktowym dla Umowy jest język polski. Wszelkie dokumenty powinny być dostarczane w języku polskim, zaś dokumenty sporządzone w języku obcym będą składane wraz z tłumaczeniem na język polski, chyba że Strony uzgodnią inaczej. Wszelka korespondencja pomiędzy Stronami będzie prowadzona w języku polskim. </w:t>
      </w:r>
    </w:p>
    <w:p w14:paraId="31B66E34"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Strony będą doręczać określone powiadomienia oraz przekazywać sobie informacje związane z realizacją Umowy, które nie stanowią oświadczeń woli o znaczeniu prawnym (np. nie stanowią wezwań do zaniechania naruszeń, oświadczeń o odstąpieniu od Umowy, itp.) oraz nie wymagają zachowania formy pisemnej, za pośrednictwem Portalu Zgłoszeniowego lub poczty elektronicznej odpowiednio wskazanej w ustępie 1-2 powyżej, chyba że Strony w toku realizacji Umowy uzgodnią inaczej.</w:t>
      </w:r>
    </w:p>
    <w:p w14:paraId="3EAE8141"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W przypadku przekazania informacji za pośrednictwem poczty elektronicznej (e-mail) nadawca winien dysponować potwierdzeniem ich nadania pod właściwy adres elektroniczny odbiorcy. Powiadomienie uznaje się za doręczone z chwilą dostarczenia za pomocą poczty elektronicznej.</w:t>
      </w:r>
    </w:p>
    <w:p w14:paraId="47A17593"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Z zastrzeżeniem odrębnych postanowień niniejszej Umowy wszelkie oświadczenia o znaczeniu prawnym, związane z obowiązywaniem lub realizacją niniejszej Umowy, a w szczególności oświadczenia o wypowiedzeniu/odstąpieniu od Umowy dokonywane będą przez odpowiednio do tego umocowane osoby na piśmie pod rygorem nieważności za potwierdzeniem odbioru, listem poleconym lub przesyłką kurierską na poniższe adresy:</w:t>
      </w:r>
    </w:p>
    <w:p w14:paraId="7C63D4E7" w14:textId="32B3909F" w:rsidR="00946638" w:rsidRPr="000A7732" w:rsidRDefault="00946638" w:rsidP="00421FDB">
      <w:pPr>
        <w:pStyle w:val="Akapitzlist"/>
        <w:numPr>
          <w:ilvl w:val="1"/>
          <w:numId w:val="15"/>
        </w:numPr>
        <w:shd w:val="clear" w:color="auto" w:fill="FFFFFF"/>
        <w:spacing w:after="0" w:line="276" w:lineRule="auto"/>
        <w:rPr>
          <w:rFonts w:ascii="Calibri" w:eastAsia="Times New Roman" w:hAnsi="Calibri" w:cs="Calibri"/>
          <w:color w:val="000000"/>
        </w:rPr>
      </w:pPr>
      <w:r w:rsidRPr="000A7732">
        <w:rPr>
          <w:rFonts w:ascii="Calibri" w:eastAsia="Times New Roman" w:hAnsi="Calibri" w:cs="Calibri"/>
          <w:color w:val="000000"/>
        </w:rPr>
        <w:lastRenderedPageBreak/>
        <w:t>Adres do doręczeń dla Zamawiającego:</w:t>
      </w:r>
      <w:r w:rsidR="000A7732" w:rsidRPr="000A7732">
        <w:rPr>
          <w:rFonts w:ascii="Calibri" w:eastAsia="Times New Roman" w:hAnsi="Calibri" w:cs="Calibri"/>
          <w:color w:val="000000"/>
        </w:rPr>
        <w:br/>
        <w:t>P</w:t>
      </w:r>
      <w:r w:rsidRPr="000A7732">
        <w:rPr>
          <w:rFonts w:ascii="Calibri" w:eastAsia="Times New Roman" w:hAnsi="Calibri" w:cs="Calibri"/>
          <w:color w:val="000000"/>
        </w:rPr>
        <w:t>aństwowy Fundusz Rehabilitacji Osób Niepełnosprawnych, al. Jana Pawła II 13, 00-828 Warszawa.</w:t>
      </w:r>
    </w:p>
    <w:p w14:paraId="182FE025" w14:textId="68AD87EE" w:rsidR="00946638" w:rsidRPr="00143F21" w:rsidRDefault="00946638" w:rsidP="00143F21">
      <w:pPr>
        <w:pStyle w:val="Akapitzlist"/>
        <w:numPr>
          <w:ilvl w:val="1"/>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Adres do doręczeń dla Wykonawcy:</w:t>
      </w:r>
      <w:r w:rsidR="000A7732">
        <w:rPr>
          <w:rFonts w:ascii="Calibri" w:eastAsia="Times New Roman" w:hAnsi="Calibri" w:cs="Calibri"/>
          <w:color w:val="000000"/>
        </w:rPr>
        <w:br/>
      </w:r>
      <w:r w:rsidR="000A7732">
        <w:rPr>
          <w:rFonts w:ascii="Calibri" w:eastAsia="Times New Roman" w:hAnsi="Calibri" w:cs="Calibri"/>
          <w:color w:val="000000"/>
        </w:rPr>
        <w:t>.………………………….………………………….………………………….</w:t>
      </w:r>
      <w:r w:rsidRPr="00143F21">
        <w:rPr>
          <w:rFonts w:ascii="Calibri" w:eastAsia="Times New Roman" w:hAnsi="Calibri" w:cs="Calibri"/>
          <w:color w:val="000000"/>
        </w:rPr>
        <w:tab/>
      </w:r>
      <w:r w:rsidRPr="00143F21">
        <w:rPr>
          <w:rFonts w:ascii="Calibri" w:eastAsia="Times New Roman" w:hAnsi="Calibri" w:cs="Calibri"/>
          <w:color w:val="000000"/>
        </w:rPr>
        <w:tab/>
      </w:r>
    </w:p>
    <w:p w14:paraId="7FB6A9A1"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Zmiana danych, o których mowa w ustępie 7 może być dokonywana w toku obowiązywania niniejszej Umowy za uprzednim poinformowaniem drugiej Strony. Każda ze Stron zobowiązana jest poinformować drugą Stronę o każdorazowej zmianie danych niezwłocznie po dokonaniu takiej zmiany. W przypadku braku zawiadomienia o zmianie danych w sposób, o którym mowa powyżej, wszelkie zawiadomienia dokonane na poprzednio wskazany przez Stronę adres, uznane będą za skutecznie doręczone. Zmiana danych, o których mowa w niniejszym paragrafie nie stanowi zmiany Umowy i nie wymaga aneksowania.</w:t>
      </w:r>
    </w:p>
    <w:p w14:paraId="1D967C8D"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Ilekroć Umowa przewiduje obowiązek zachowania formy pisemnej, Strony wskazują, że dopuszczalne w ramach Umowy jest zastosowanie jako równoznacznej formy elektronicznej określonej w artykule 781 kodeksu cywilnego. W takim przypadku oświadczenia w formie elektronicznej będzie składane na adres mailowy każdej ze Stron wskazany w odpowiednio w ustępach od 1 do 2 powyżej lub za pośrednictwem Portalu Zgłoszeniowego.</w:t>
      </w:r>
    </w:p>
    <w:p w14:paraId="3134F8D4" w14:textId="77777777" w:rsidR="00946638" w:rsidRPr="00946638" w:rsidRDefault="00946638" w:rsidP="00A77B55">
      <w:pPr>
        <w:pStyle w:val="Akapitzlist"/>
        <w:numPr>
          <w:ilvl w:val="0"/>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Jeśli oświadczenie w formie elektronicznej zostało złożone:</w:t>
      </w:r>
    </w:p>
    <w:p w14:paraId="583A9B0E" w14:textId="77777777" w:rsidR="00946638" w:rsidRPr="00946638" w:rsidRDefault="00946638" w:rsidP="00615C48">
      <w:pPr>
        <w:pStyle w:val="Akapitzlist"/>
        <w:numPr>
          <w:ilvl w:val="1"/>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 xml:space="preserve">w Godzinach Roboczych – uznaje się za złożone z momentem doręczenia wiadomości </w:t>
      </w:r>
      <w:r w:rsidRPr="00946638">
        <w:rPr>
          <w:rFonts w:ascii="Calibri" w:eastAsia="Times New Roman" w:hAnsi="Calibri" w:cs="Calibri"/>
          <w:color w:val="000000"/>
        </w:rPr>
        <w:br/>
        <w:t>e-mailowej z oświadczeniem w formie elektronicznej,</w:t>
      </w:r>
    </w:p>
    <w:p w14:paraId="5B5B5136" w14:textId="77777777" w:rsidR="00946638" w:rsidRPr="00946638" w:rsidRDefault="00946638" w:rsidP="00615C48">
      <w:pPr>
        <w:pStyle w:val="Akapitzlist"/>
        <w:numPr>
          <w:ilvl w:val="1"/>
          <w:numId w:val="15"/>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poza Godzinami Roboczymi – uznaje się za doręczone w pierwszej kolejnej Godzinie Roboczej.</w:t>
      </w:r>
    </w:p>
    <w:p w14:paraId="6F3A802E" w14:textId="7DD4146D" w:rsidR="00B96612" w:rsidRDefault="00C04835" w:rsidP="00C04835">
      <w:pPr>
        <w:pStyle w:val="Nagwek2"/>
        <w:suppressAutoHyphens/>
        <w:rPr>
          <w:lang w:eastAsia="pl-PL"/>
        </w:rPr>
      </w:pPr>
      <w:r w:rsidRPr="00B06A08">
        <w:rPr>
          <w:lang w:eastAsia="pl-PL"/>
        </w:rPr>
        <w:t xml:space="preserve">Paragraf </w:t>
      </w:r>
      <w:r>
        <w:rPr>
          <w:lang w:eastAsia="pl-PL"/>
        </w:rPr>
        <w:t>9</w:t>
      </w:r>
      <w:r>
        <w:rPr>
          <w:lang w:eastAsia="pl-PL"/>
        </w:rPr>
        <w:t>.</w:t>
      </w:r>
      <w:r>
        <w:rPr>
          <w:lang w:eastAsia="pl-PL"/>
        </w:rPr>
        <w:t xml:space="preserve"> </w:t>
      </w:r>
      <w:r w:rsidR="00B96612">
        <w:rPr>
          <w:lang w:eastAsia="pl-PL"/>
        </w:rPr>
        <w:t>Podwykonawstwo</w:t>
      </w:r>
    </w:p>
    <w:p w14:paraId="781FEF92" w14:textId="38BE8191" w:rsidR="003472F1" w:rsidRPr="003472F1" w:rsidRDefault="003472F1" w:rsidP="003472F1">
      <w:pPr>
        <w:pStyle w:val="Akapitzlist"/>
        <w:numPr>
          <w:ilvl w:val="0"/>
          <w:numId w:val="16"/>
        </w:numPr>
        <w:shd w:val="clear" w:color="auto" w:fill="FFFFFF"/>
        <w:spacing w:after="0" w:line="276" w:lineRule="auto"/>
        <w:rPr>
          <w:rFonts w:ascii="Calibri" w:eastAsia="Times New Roman" w:hAnsi="Calibri" w:cs="Calibri"/>
          <w:color w:val="000000"/>
        </w:rPr>
      </w:pPr>
      <w:r w:rsidRPr="003472F1">
        <w:rPr>
          <w:rFonts w:ascii="Calibri" w:eastAsia="Times New Roman" w:hAnsi="Calibri" w:cs="Calibri"/>
          <w:color w:val="000000"/>
        </w:rPr>
        <w:t xml:space="preserve">Wykonawca ma prawo korzystania z usług Podwykonawców w trakcie realizacji niniejszej Umowy. W takim przypadku Wykonawca będzie korzystał z następujących Podwykonawców: </w:t>
      </w:r>
    </w:p>
    <w:p w14:paraId="7C36B1EA" w14:textId="079E877A" w:rsidR="003472F1" w:rsidRPr="003472F1" w:rsidRDefault="003472F1" w:rsidP="00705044">
      <w:pPr>
        <w:pStyle w:val="Akapitzlist"/>
        <w:numPr>
          <w:ilvl w:val="1"/>
          <w:numId w:val="16"/>
        </w:numPr>
        <w:shd w:val="clear" w:color="auto" w:fill="FFFFFF"/>
        <w:spacing w:after="0" w:line="276" w:lineRule="auto"/>
        <w:rPr>
          <w:rFonts w:ascii="Calibri" w:eastAsia="Times New Roman" w:hAnsi="Calibri" w:cs="Calibri"/>
          <w:color w:val="000000"/>
        </w:rPr>
      </w:pPr>
      <w:r w:rsidRPr="003472F1">
        <w:rPr>
          <w:rFonts w:ascii="Calibri" w:eastAsia="Times New Roman" w:hAnsi="Calibri" w:cs="Calibri"/>
          <w:color w:val="000000"/>
        </w:rPr>
        <w:t xml:space="preserve">…………………………………………….. w zakresie …………………………., </w:t>
      </w:r>
    </w:p>
    <w:p w14:paraId="59546434" w14:textId="4E63FFAD" w:rsidR="003472F1" w:rsidRPr="003472F1" w:rsidRDefault="003472F1" w:rsidP="00705044">
      <w:pPr>
        <w:pStyle w:val="Akapitzlist"/>
        <w:numPr>
          <w:ilvl w:val="1"/>
          <w:numId w:val="16"/>
        </w:numPr>
        <w:shd w:val="clear" w:color="auto" w:fill="FFFFFF"/>
        <w:spacing w:after="0" w:line="276" w:lineRule="auto"/>
        <w:rPr>
          <w:rFonts w:ascii="Calibri" w:eastAsia="Times New Roman" w:hAnsi="Calibri" w:cs="Calibri"/>
          <w:color w:val="000000"/>
        </w:rPr>
      </w:pPr>
      <w:r w:rsidRPr="003472F1">
        <w:rPr>
          <w:rFonts w:ascii="Calibri" w:eastAsia="Times New Roman" w:hAnsi="Calibri" w:cs="Calibri"/>
          <w:color w:val="000000"/>
        </w:rPr>
        <w:t xml:space="preserve">…………………………………………...... w zakresie…………………………... </w:t>
      </w:r>
    </w:p>
    <w:p w14:paraId="15950505" w14:textId="164BB6E8" w:rsidR="003472F1" w:rsidRPr="003472F1" w:rsidRDefault="003472F1" w:rsidP="003472F1">
      <w:pPr>
        <w:pStyle w:val="Akapitzlist"/>
        <w:numPr>
          <w:ilvl w:val="0"/>
          <w:numId w:val="16"/>
        </w:numPr>
        <w:shd w:val="clear" w:color="auto" w:fill="FFFFFF"/>
        <w:spacing w:after="0" w:line="276" w:lineRule="auto"/>
        <w:rPr>
          <w:rFonts w:ascii="Calibri" w:eastAsia="Times New Roman" w:hAnsi="Calibri" w:cs="Calibri"/>
          <w:color w:val="000000"/>
        </w:rPr>
      </w:pPr>
      <w:r w:rsidRPr="003472F1">
        <w:rPr>
          <w:rFonts w:ascii="Calibri" w:eastAsia="Times New Roman" w:hAnsi="Calibri" w:cs="Calibri"/>
          <w:color w:val="000000"/>
        </w:rPr>
        <w:t>Jeżeli w trakcie realizacji Umowy nastąpi zmiana albo rezygnacja z podwykonawcy,</w:t>
      </w:r>
    </w:p>
    <w:p w14:paraId="10EE5A66" w14:textId="77777777" w:rsidR="003472F1" w:rsidRPr="003472F1" w:rsidRDefault="003472F1" w:rsidP="003472F1">
      <w:pPr>
        <w:pStyle w:val="Akapitzlist"/>
        <w:numPr>
          <w:ilvl w:val="0"/>
          <w:numId w:val="16"/>
        </w:numPr>
        <w:shd w:val="clear" w:color="auto" w:fill="FFFFFF"/>
        <w:spacing w:after="0" w:line="276" w:lineRule="auto"/>
        <w:rPr>
          <w:rFonts w:ascii="Calibri" w:eastAsia="Times New Roman" w:hAnsi="Calibri" w:cs="Calibri"/>
          <w:color w:val="000000"/>
        </w:rPr>
      </w:pPr>
      <w:r w:rsidRPr="003472F1">
        <w:rPr>
          <w:rFonts w:ascii="Calibri" w:eastAsia="Times New Roman" w:hAnsi="Calibri" w:cs="Calibri"/>
          <w:color w:val="000000"/>
        </w:rPr>
        <w:t>na którego zasoby Wykonawca powoływał się, na zasadach określonych w art. 118 ust. 1 ustawy Pzp, w celu wykazania spełniania warunków udziału w postępowaniu, o których mowa w SWZ, Wykonawca jest obowiązany wykazać Zamawiającemu, iż proponowany inny podwykonawca lub wykonawca samodzielnie spełnia je w stopniu nie mniejszym niż wymagany w trakcie postępowania o udzielenie zamówienia.</w:t>
      </w:r>
    </w:p>
    <w:p w14:paraId="076C9083" w14:textId="6B0D0590" w:rsidR="003472F1" w:rsidRPr="00705044" w:rsidRDefault="003472F1" w:rsidP="003472F1">
      <w:pPr>
        <w:pStyle w:val="Akapitzlist"/>
        <w:numPr>
          <w:ilvl w:val="0"/>
          <w:numId w:val="16"/>
        </w:numPr>
        <w:shd w:val="clear" w:color="auto" w:fill="FFFFFF"/>
        <w:spacing w:after="0" w:line="276" w:lineRule="auto"/>
        <w:rPr>
          <w:rFonts w:ascii="Calibri" w:eastAsia="Times New Roman" w:hAnsi="Calibri" w:cs="Calibri"/>
          <w:color w:val="000000"/>
        </w:rPr>
      </w:pPr>
      <w:r w:rsidRPr="00705044">
        <w:rPr>
          <w:rFonts w:ascii="Calibri" w:eastAsia="Times New Roman" w:hAnsi="Calibri" w:cs="Calibri"/>
          <w:color w:val="000000"/>
        </w:rPr>
        <w:t>W przypadku powierzenia przez Wykonawcę podwykonawcom części zamówienia, Wykonawca bierze na siebie odpowiedzialność za wykonanie prac powierzonych podwykonawcy, za które będzie odpowiadał przed Zamawiającym jak za działania własne, niezależnie od osobistej odpowiedzialności podwykonawcy wobec Zamawiającego. Nie narusza to uprawnienia Zamawiającego do skorzystania z wniesionego zabezpieczenia należytego wykonania umowy, służącego pokryciu roszczeń Zamawiającego, z tytułu niewykonania lub nienależytego wykonania umowy.</w:t>
      </w:r>
      <w:r w:rsidR="00705044" w:rsidRPr="00705044">
        <w:rPr>
          <w:rFonts w:ascii="Calibri" w:eastAsia="Times New Roman" w:hAnsi="Calibri" w:cs="Calibri"/>
          <w:color w:val="000000"/>
        </w:rPr>
        <w:t xml:space="preserve"> </w:t>
      </w:r>
      <w:r w:rsidRPr="00705044">
        <w:rPr>
          <w:rFonts w:ascii="Calibri" w:eastAsia="Times New Roman" w:hAnsi="Calibri" w:cs="Calibri"/>
          <w:color w:val="000000"/>
        </w:rPr>
        <w:t xml:space="preserve">(dotyczy przypadku, gdy Wykonawca nie korzysta z Podwykonawców) </w:t>
      </w:r>
    </w:p>
    <w:p w14:paraId="17CEEA5B" w14:textId="6AF094E1" w:rsidR="00C04835" w:rsidRPr="003472F1" w:rsidRDefault="003472F1" w:rsidP="003472F1">
      <w:pPr>
        <w:pStyle w:val="Akapitzlist"/>
        <w:numPr>
          <w:ilvl w:val="0"/>
          <w:numId w:val="16"/>
        </w:numPr>
        <w:shd w:val="clear" w:color="auto" w:fill="FFFFFF"/>
        <w:spacing w:after="0" w:line="276" w:lineRule="auto"/>
        <w:rPr>
          <w:rFonts w:ascii="Calibri" w:eastAsia="Times New Roman" w:hAnsi="Calibri" w:cs="Calibri"/>
          <w:color w:val="000000"/>
        </w:rPr>
      </w:pPr>
      <w:r w:rsidRPr="003472F1">
        <w:rPr>
          <w:rFonts w:ascii="Calibri" w:eastAsia="Times New Roman" w:hAnsi="Calibri" w:cs="Calibri"/>
          <w:color w:val="000000"/>
        </w:rPr>
        <w:t>Zgodnie z oświadczeniem złożonym przez Wykonawcę, nie będzie on korzystał z Podwykonawców.</w:t>
      </w:r>
      <w:r w:rsidR="00C04835" w:rsidRPr="003472F1">
        <w:rPr>
          <w:rFonts w:ascii="Calibri" w:eastAsia="Times New Roman" w:hAnsi="Calibri" w:cs="Calibri"/>
          <w:color w:val="000000"/>
        </w:rPr>
        <w:t xml:space="preserve"> </w:t>
      </w:r>
    </w:p>
    <w:p w14:paraId="3CFFA243" w14:textId="77777777" w:rsidR="00586BCA" w:rsidRPr="00946638" w:rsidRDefault="00586BCA" w:rsidP="00586BCA">
      <w:pPr>
        <w:pStyle w:val="Akapitzlist"/>
        <w:numPr>
          <w:ilvl w:val="1"/>
          <w:numId w:val="16"/>
        </w:numPr>
        <w:shd w:val="clear" w:color="auto" w:fill="FFFFFF"/>
        <w:spacing w:after="0" w:line="276" w:lineRule="auto"/>
        <w:rPr>
          <w:rFonts w:ascii="Calibri" w:eastAsia="Times New Roman" w:hAnsi="Calibri" w:cs="Calibri"/>
          <w:color w:val="000000"/>
        </w:rPr>
      </w:pPr>
      <w:r w:rsidRPr="00946638">
        <w:rPr>
          <w:rFonts w:ascii="Calibri" w:eastAsia="Times New Roman" w:hAnsi="Calibri" w:cs="Calibri"/>
          <w:color w:val="000000"/>
        </w:rPr>
        <w:t>Roboczej.</w:t>
      </w:r>
    </w:p>
    <w:p w14:paraId="3600C8D2" w14:textId="2EAB20C8" w:rsidR="00586BCA" w:rsidRDefault="00586BCA" w:rsidP="00586BCA">
      <w:pPr>
        <w:pStyle w:val="Nagwek2"/>
        <w:suppressAutoHyphens/>
        <w:rPr>
          <w:lang w:eastAsia="pl-PL"/>
        </w:rPr>
      </w:pPr>
      <w:r w:rsidRPr="00B06A08">
        <w:rPr>
          <w:lang w:eastAsia="pl-PL"/>
        </w:rPr>
        <w:lastRenderedPageBreak/>
        <w:t xml:space="preserve">Paragraf </w:t>
      </w:r>
      <w:r>
        <w:rPr>
          <w:lang w:eastAsia="pl-PL"/>
        </w:rPr>
        <w:t>10</w:t>
      </w:r>
      <w:r>
        <w:rPr>
          <w:lang w:eastAsia="pl-PL"/>
        </w:rPr>
        <w:t xml:space="preserve">. </w:t>
      </w:r>
      <w:r w:rsidR="004462EA" w:rsidRPr="004462EA">
        <w:rPr>
          <w:lang w:eastAsia="pl-PL"/>
        </w:rPr>
        <w:t>Zabezpieczenie należytego wykonania umowy</w:t>
      </w:r>
    </w:p>
    <w:p w14:paraId="5B8E83F2" w14:textId="16D22DA3" w:rsidR="00AE6922" w:rsidRPr="00AE6922"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t xml:space="preserve">Wykonawca wniósł zabezpieczenie należytego wykonania Umowy w wysokości 3% ceny oferty, tj. ceny wskazanej w § </w:t>
      </w:r>
      <w:r w:rsidR="000949B8">
        <w:rPr>
          <w:rFonts w:ascii="Calibri" w:eastAsia="Times New Roman" w:hAnsi="Calibri" w:cs="Calibri"/>
          <w:color w:val="000000"/>
        </w:rPr>
        <w:t>6</w:t>
      </w:r>
      <w:r w:rsidRPr="00AE6922">
        <w:rPr>
          <w:rFonts w:ascii="Calibri" w:eastAsia="Times New Roman" w:hAnsi="Calibri" w:cs="Calibri"/>
          <w:color w:val="000000"/>
        </w:rPr>
        <w:t xml:space="preserve"> ust. 1, co stanowi kwotę w wysokości: ………………..  zł (słownie: …………………………. 00/100) z czego:</w:t>
      </w:r>
    </w:p>
    <w:p w14:paraId="0568C4CB" w14:textId="541E5E8B" w:rsidR="00AE6922" w:rsidRPr="00AE6922"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t xml:space="preserve">100% kwoty wskazanej w ust. 1, tj. …………….   zł zostanie zwrócone Wykonawcy w terminie 30 dni od dnia wykonania zamówienia i uznania przez Zamawiającego za należycie wykonane chyba, że zaistnieją przesłanki określone w § </w:t>
      </w:r>
      <w:r w:rsidR="004F020B">
        <w:rPr>
          <w:rFonts w:ascii="Calibri" w:eastAsia="Times New Roman" w:hAnsi="Calibri" w:cs="Calibri"/>
          <w:color w:val="000000"/>
        </w:rPr>
        <w:t>7</w:t>
      </w:r>
      <w:r w:rsidRPr="00AE6922">
        <w:rPr>
          <w:rFonts w:ascii="Calibri" w:eastAsia="Times New Roman" w:hAnsi="Calibri" w:cs="Calibri"/>
          <w:color w:val="000000"/>
        </w:rPr>
        <w:t xml:space="preserve"> i </w:t>
      </w:r>
      <w:r w:rsidR="004F020B">
        <w:rPr>
          <w:rFonts w:ascii="Calibri" w:eastAsia="Times New Roman" w:hAnsi="Calibri" w:cs="Calibri"/>
          <w:color w:val="000000"/>
        </w:rPr>
        <w:t>12</w:t>
      </w:r>
      <w:r w:rsidRPr="00AE6922">
        <w:rPr>
          <w:rFonts w:ascii="Calibri" w:eastAsia="Times New Roman" w:hAnsi="Calibri" w:cs="Calibri"/>
          <w:color w:val="000000"/>
        </w:rPr>
        <w:t>. Należyte wykonanie zamówienia zostanie potwierdzone zaakceptowanym przez Zamawiającego protokołem z wykonanych czynności w okresie ostatniego miesiąca realizacji przedmiotu Umowy.</w:t>
      </w:r>
    </w:p>
    <w:p w14:paraId="1F52461D" w14:textId="2CFF8872" w:rsidR="00AE6922" w:rsidRPr="00AE6922"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t>Zabezpieczenie wniesiono w formie……………….</w:t>
      </w:r>
    </w:p>
    <w:p w14:paraId="32587A03" w14:textId="33AE0E6E" w:rsidR="00AE6922" w:rsidRPr="00AE6922"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t xml:space="preserve">Niezależnie od postanowień </w:t>
      </w:r>
      <w:r w:rsidRPr="006D5609">
        <w:rPr>
          <w:rFonts w:ascii="Calibri" w:eastAsia="Times New Roman" w:hAnsi="Calibri" w:cs="Calibri"/>
          <w:color w:val="000000"/>
        </w:rPr>
        <w:t xml:space="preserve">§ </w:t>
      </w:r>
      <w:r w:rsidR="00CD17A0" w:rsidRPr="006D5609">
        <w:rPr>
          <w:rFonts w:ascii="Calibri" w:eastAsia="Times New Roman" w:hAnsi="Calibri" w:cs="Calibri"/>
          <w:color w:val="000000"/>
        </w:rPr>
        <w:t>12</w:t>
      </w:r>
      <w:r w:rsidRPr="006D5609">
        <w:rPr>
          <w:rFonts w:ascii="Calibri" w:eastAsia="Times New Roman" w:hAnsi="Calibri" w:cs="Calibri"/>
          <w:color w:val="000000"/>
        </w:rPr>
        <w:t>, w</w:t>
      </w:r>
      <w:r w:rsidRPr="00AE6922">
        <w:rPr>
          <w:rFonts w:ascii="Calibri" w:eastAsia="Times New Roman" w:hAnsi="Calibri" w:cs="Calibri"/>
          <w:color w:val="000000"/>
        </w:rPr>
        <w:t xml:space="preserve"> przypadku niewykonania lub nienależytego wykonania umowy, zabezpieczenie wraz z powstałymi odsetkami będzie wykorzystane przez Zamawiającego do pokrycia roszczeń zamawiającego z tytułu niewykonania lub nienależytego wykonania umowy. W celu realizacji uprawnień Zamawiającego, Zabezpieczenie musi obowiązywać jeszcze przez okres 30 (trzydzieści) dni od dnia odstąpienia bądź rozwiązania Umowy.  </w:t>
      </w:r>
    </w:p>
    <w:p w14:paraId="074D96C4" w14:textId="4298FEED" w:rsidR="00AE6922" w:rsidRPr="00AE6922"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t>W trakcie realizacji Umowy Wykonawca może dokonać zmiany formy zabezpieczenia na jedną lub kilka form, o których mowa w art. 450 ust. 1 ustawy z dnia 11 września 2019 r. - Prawo zamówień publicznych (Dz. U. z 2022 r. poz. 1710, z późn. zm.). Zmiana formy zabezpieczenia musi być dokonana z zachowaniem ciągłości zabezpieczenia i bez zmiany jego wysokości.</w:t>
      </w:r>
    </w:p>
    <w:p w14:paraId="469D903B" w14:textId="04D94F12" w:rsidR="00AE6922" w:rsidRPr="00AE6922"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t xml:space="preserve">W przypadku wniesienia zabezpieczenia w formie gwarancji bankowej lub ubezpieczeniowej dokument gwarancji musi wskazywać, że gwarancja jest nieodwołalna, bezwarunkowa i płatna na pierwsze żądanie Zamawiającego. Zamawiający zaakceptuje jedynie gwarancje warunkujące wypłatę żądanej kwoty jedynie od oświadczenia Zamawiającego o istnieniu roszczenia i jego wysokości. </w:t>
      </w:r>
    </w:p>
    <w:p w14:paraId="25B2F5A9" w14:textId="6E2D8222" w:rsidR="00AE6922" w:rsidRPr="00AE6922"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t xml:space="preserve">Zamawiający może pobrać z kwoty zabezpieczenia należytego wykonania umowy sumę równą wartości należnych kar umownych, jeśli Wykonawca nie dokona ich zapłaty we wskazanym przez Zamawiającego terminie. </w:t>
      </w:r>
    </w:p>
    <w:p w14:paraId="09EEF535" w14:textId="38B9B0F0" w:rsidR="004462EA" w:rsidRDefault="00AE6922" w:rsidP="00AE6922">
      <w:pPr>
        <w:pStyle w:val="Akapitzlist"/>
        <w:numPr>
          <w:ilvl w:val="0"/>
          <w:numId w:val="17"/>
        </w:numPr>
        <w:shd w:val="clear" w:color="auto" w:fill="FFFFFF"/>
        <w:spacing w:after="0" w:line="276" w:lineRule="auto"/>
        <w:rPr>
          <w:rFonts w:ascii="Calibri" w:eastAsia="Times New Roman" w:hAnsi="Calibri" w:cs="Calibri"/>
          <w:color w:val="000000"/>
        </w:rPr>
      </w:pPr>
      <w:r w:rsidRPr="00AE6922">
        <w:rPr>
          <w:rFonts w:ascii="Calibri" w:eastAsia="Times New Roman" w:hAnsi="Calibri" w:cs="Calibri"/>
          <w:color w:val="000000"/>
        </w:rPr>
        <w:t>Jeżeli z uwagi na przedłużenie terminu realizacji umowy, niezależnie od przyczyn tego przedłużenia, zabezpieczenie wniesione w gwarancjach bankowych, ubezpieczeniowych lub w poręczeniach wygasłoby przed upływem przedłużonego terminu realizacji umowy, Wykonawca co najmniej na 5 dni przed wygaśnięciem takiego zabezpieczenia przedstawi Zamawiającemu stosowny aneks lub nową gwarancję/poręczenie lub wpłaca odpowiednie zabezpieczenie w pieniądzu. Jeżeli Wykonawca nie wykona powyższego obowiązku, Zamawiający może zażądać od gwaranta/ poręczyciela wypłaty z gwarancji/ poręczenia i zaliczyć uzyskaną w ten sposób kwotę na poczet zabezpieczenia.</w:t>
      </w:r>
    </w:p>
    <w:p w14:paraId="295AF7BD" w14:textId="6FD241DE" w:rsidR="00267170" w:rsidRDefault="00267170" w:rsidP="00267170">
      <w:pPr>
        <w:pStyle w:val="Nagwek2"/>
        <w:suppressAutoHyphens/>
        <w:rPr>
          <w:lang w:eastAsia="pl-PL"/>
        </w:rPr>
      </w:pPr>
      <w:r w:rsidRPr="00B06A08">
        <w:rPr>
          <w:lang w:eastAsia="pl-PL"/>
        </w:rPr>
        <w:t xml:space="preserve">Paragraf </w:t>
      </w:r>
      <w:r>
        <w:rPr>
          <w:lang w:eastAsia="pl-PL"/>
        </w:rPr>
        <w:t>1</w:t>
      </w:r>
      <w:r>
        <w:rPr>
          <w:lang w:eastAsia="pl-PL"/>
        </w:rPr>
        <w:t>1</w:t>
      </w:r>
      <w:r>
        <w:rPr>
          <w:lang w:eastAsia="pl-PL"/>
        </w:rPr>
        <w:t xml:space="preserve">. </w:t>
      </w:r>
      <w:r>
        <w:rPr>
          <w:lang w:eastAsia="pl-PL"/>
        </w:rPr>
        <w:t>Siła wyższa</w:t>
      </w:r>
    </w:p>
    <w:p w14:paraId="6AAAE72A" w14:textId="77777777" w:rsidR="00776B19" w:rsidRPr="00776B19" w:rsidRDefault="00776B19" w:rsidP="00776B19">
      <w:pPr>
        <w:pStyle w:val="Akapitzlist"/>
        <w:numPr>
          <w:ilvl w:val="0"/>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W każdym przypadku Strona nie jest odpowiedzialna za niewykonanie lub nienależyte wykonanie swoich zobowiązań wynikających z Umowy, jeżeli udowodni, że niewykonanie lub nienależyte wykonanie zostało spowodowane zdarzeniem zewnętrznym, niemożliwym do przewidzenia, oraz którego skutkom nie można było zapobiec, dalej określanym terminem „Siły Wyższej”.</w:t>
      </w:r>
    </w:p>
    <w:p w14:paraId="3973199D" w14:textId="77777777" w:rsidR="00776B19" w:rsidRPr="00776B19" w:rsidRDefault="00776B19" w:rsidP="00776B19">
      <w:pPr>
        <w:pStyle w:val="Akapitzlist"/>
        <w:numPr>
          <w:ilvl w:val="0"/>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 xml:space="preserve">Strona powołująca się na Siłę Wyższą przekaże drugiej Stronie powiadomienie o zaistnieniu Siły Wyższej w możliwie najszybszym czasie, nie później jednak niż terminie 72 (siedemdziesięciu </w:t>
      </w:r>
      <w:r w:rsidRPr="00776B19">
        <w:rPr>
          <w:rFonts w:ascii="Calibri" w:eastAsia="Times New Roman" w:hAnsi="Calibri" w:cs="Calibri"/>
          <w:color w:val="000000"/>
        </w:rPr>
        <w:lastRenderedPageBreak/>
        <w:t>dwóch) godzin zegarowych w Dni Robocze od wystąpienia Siły Wyższej, w tym rozpoczęcia działania Siły Wyższej.</w:t>
      </w:r>
    </w:p>
    <w:p w14:paraId="0FAA7055" w14:textId="77777777" w:rsidR="00776B19" w:rsidRPr="00776B19" w:rsidRDefault="00776B19" w:rsidP="00776B19">
      <w:pPr>
        <w:pStyle w:val="Akapitzlist"/>
        <w:numPr>
          <w:ilvl w:val="0"/>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Strona powołująca się na Siłę Wyższą przekaże drugiej Stronie wraz z powiadomieniem o zaistnieniu Siły Wyższej informację o:</w:t>
      </w:r>
    </w:p>
    <w:p w14:paraId="18A42D9F" w14:textId="77777777" w:rsidR="00776B19" w:rsidRPr="00776B19" w:rsidRDefault="00776B19" w:rsidP="00776B19">
      <w:pPr>
        <w:pStyle w:val="Akapitzlist"/>
        <w:numPr>
          <w:ilvl w:val="1"/>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spodziewanych skutkach działania Siły Wyższej dla możliwości prawidłowego wykonywania Umowy;</w:t>
      </w:r>
    </w:p>
    <w:p w14:paraId="6D76DDD6" w14:textId="77777777" w:rsidR="00776B19" w:rsidRPr="00776B19" w:rsidRDefault="00776B19" w:rsidP="00776B19">
      <w:pPr>
        <w:pStyle w:val="Akapitzlist"/>
        <w:numPr>
          <w:ilvl w:val="1"/>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czasie rozpoczęcia i spodziewanym czasie zakończenia Siły Wyższej;</w:t>
      </w:r>
    </w:p>
    <w:p w14:paraId="042959F9" w14:textId="77777777" w:rsidR="00776B19" w:rsidRPr="00776B19" w:rsidRDefault="00776B19" w:rsidP="00776B19">
      <w:pPr>
        <w:pStyle w:val="Akapitzlist"/>
        <w:numPr>
          <w:ilvl w:val="1"/>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proponowanych działaniach, które mogą zminimalizować wpływ Siły Wyższej na wykonywanie Umowy.</w:t>
      </w:r>
    </w:p>
    <w:p w14:paraId="416D696B" w14:textId="77777777" w:rsidR="00776B19" w:rsidRPr="00776B19" w:rsidRDefault="00776B19" w:rsidP="00776B19">
      <w:pPr>
        <w:pStyle w:val="Akapitzlist"/>
        <w:numPr>
          <w:ilvl w:val="0"/>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Strona powołująca się na Siłę Wyższą przekaże drugiej Stronie powiadomienie o ustaniu działania Siły Wyższej w możliwie najszybszym czasie, nie później jednak niż terminie 72 (siedemdziesięciu dwóch) godzin zegarowych w Dni Robocze od ustania działania Siły Wyższej.</w:t>
      </w:r>
    </w:p>
    <w:p w14:paraId="1D71FE0C" w14:textId="77777777" w:rsidR="00776B19" w:rsidRPr="00776B19" w:rsidRDefault="00776B19" w:rsidP="00776B19">
      <w:pPr>
        <w:pStyle w:val="Akapitzlist"/>
        <w:numPr>
          <w:ilvl w:val="0"/>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Strona, która nie zawiadomi o zaistnieniu Siły Wyższej zgodnie z niniejszym paragrafem jest odpowiedzialna za szkody poniesione przez drugą Stronę, których można było uniknąć w przypadku terminowego zawiadomienia.</w:t>
      </w:r>
    </w:p>
    <w:p w14:paraId="392BD379" w14:textId="77777777" w:rsidR="00776B19" w:rsidRPr="00776B19" w:rsidRDefault="00776B19" w:rsidP="00776B19">
      <w:pPr>
        <w:pStyle w:val="Akapitzlist"/>
        <w:numPr>
          <w:ilvl w:val="0"/>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W razie zaistnienia okoliczności Siły Wyższej terminy realizacji Umowy przedłużają się o okres jej trwania.</w:t>
      </w:r>
    </w:p>
    <w:p w14:paraId="615C9CE0" w14:textId="77777777" w:rsidR="00776B19" w:rsidRPr="00776B19" w:rsidRDefault="00776B19" w:rsidP="00776B19">
      <w:pPr>
        <w:pStyle w:val="Akapitzlist"/>
        <w:numPr>
          <w:ilvl w:val="0"/>
          <w:numId w:val="19"/>
        </w:numPr>
        <w:shd w:val="clear" w:color="auto" w:fill="FFFFFF"/>
        <w:spacing w:after="0" w:line="276" w:lineRule="auto"/>
        <w:rPr>
          <w:rFonts w:ascii="Calibri" w:eastAsia="Times New Roman" w:hAnsi="Calibri" w:cs="Calibri"/>
          <w:color w:val="000000"/>
        </w:rPr>
      </w:pPr>
      <w:r w:rsidRPr="00776B19">
        <w:rPr>
          <w:rFonts w:ascii="Calibri" w:eastAsia="Times New Roman" w:hAnsi="Calibri" w:cs="Calibri"/>
          <w:color w:val="000000"/>
        </w:rPr>
        <w:t>Strony zobowiązują się do współpracy w celu zminimalizowania wpływu Siły Wyższej dla wykonywania Przedmiotu Umowy.</w:t>
      </w:r>
    </w:p>
    <w:p w14:paraId="2726E01F" w14:textId="1B45EA79" w:rsidR="00993FA8" w:rsidRDefault="00993FA8" w:rsidP="00993FA8">
      <w:pPr>
        <w:pStyle w:val="Nagwek2"/>
        <w:suppressAutoHyphens/>
        <w:rPr>
          <w:lang w:eastAsia="pl-PL"/>
        </w:rPr>
      </w:pPr>
      <w:r w:rsidRPr="00B06A08">
        <w:rPr>
          <w:lang w:eastAsia="pl-PL"/>
        </w:rPr>
        <w:t xml:space="preserve">Paragraf </w:t>
      </w:r>
      <w:r>
        <w:rPr>
          <w:lang w:eastAsia="pl-PL"/>
        </w:rPr>
        <w:t>1</w:t>
      </w:r>
      <w:r w:rsidR="002A4501">
        <w:rPr>
          <w:lang w:eastAsia="pl-PL"/>
        </w:rPr>
        <w:t>2</w:t>
      </w:r>
      <w:r>
        <w:rPr>
          <w:lang w:eastAsia="pl-PL"/>
        </w:rPr>
        <w:t xml:space="preserve">. </w:t>
      </w:r>
      <w:r w:rsidR="002A4501">
        <w:rPr>
          <w:lang w:eastAsia="pl-PL"/>
        </w:rPr>
        <w:t>Odstąpienie, r</w:t>
      </w:r>
      <w:r>
        <w:rPr>
          <w:lang w:eastAsia="pl-PL"/>
        </w:rPr>
        <w:t>ozwiązanie Umowy</w:t>
      </w:r>
    </w:p>
    <w:p w14:paraId="5B71A902" w14:textId="77777777" w:rsidR="00C3279A" w:rsidRPr="00C3279A" w:rsidRDefault="00C3279A" w:rsidP="00C3279A">
      <w:pPr>
        <w:pStyle w:val="Akapitzlist"/>
        <w:numPr>
          <w:ilvl w:val="0"/>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Zamawiający uprawniony jest do wypowiedzenia Umowy albo odstąpienia od niniejszej Umowy ze skutkiem natychmiastowym w przypadku istotnego naruszenia przez Wykonawcę zobowiązań wynikających z Umowy lub bezskutecznego upływu dodatkowego terminu wyznaczonego Wykonawcy do prawidłowego wykonania zobowiązania (w okolicznościach wskazanych w punkcie 1.6 poniżej). Wezwanie będzie wystosowane w formie pisemnej lub elektronicznej opatrzonej kwalifikowanym podpisem elektronicznym przez jedną z osób wskazanych w paragrafie 16 ustępie 1 Umowy lub inną osobę umocowaną przez Zamawiającego. Z wyłączeniem przypadków, gdy za dane okoliczności wyłączną odpowiedzialność ponosi Zamawiający, za istotne naruszenie przez Wykonawcę zobowiązań wynikających z Umowy uznaje się:</w:t>
      </w:r>
    </w:p>
    <w:p w14:paraId="326D911D"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bookmarkStart w:id="0" w:name="_Hlk81407222"/>
      <w:r w:rsidRPr="00C3279A">
        <w:rPr>
          <w:rFonts w:ascii="Calibri" w:eastAsia="Times New Roman" w:hAnsi="Calibri" w:cs="Calibri"/>
          <w:color w:val="000000"/>
        </w:rPr>
        <w:t>zwłoki wynoszącej przynajmniej 14 dni w wykonaniu poszczególnych działań realizowanych w ramach Zadań w stosunku do terminów wskazanych w paragrafie 2 ustępie 1 Umowy;</w:t>
      </w:r>
    </w:p>
    <w:bookmarkEnd w:id="0"/>
    <w:p w14:paraId="3064C1C7"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gdy Wykonawca nie rozpoczął realizacji Przedmiotu Umowy z przyczyn leżących po stronie Wykonawcy;</w:t>
      </w:r>
    </w:p>
    <w:p w14:paraId="246ACAA2"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gdy Wykonawca w okresie realizacji Umowy trzykrotnie nie wykonał w terminie Zlecenia lub Zamówienia;</w:t>
      </w:r>
    </w:p>
    <w:p w14:paraId="2FEC6C70"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trzykrotne zgłoszenie do Odbioru tego samego Zamówienia w przypadku, gdy Zamówienie jest sprzeczne z Umową lub ustaleniami ze spotkań konsultacyjno-analitycznych i sprzeczność ta nie została przez Wykonawcę usunięta;</w:t>
      </w:r>
    </w:p>
    <w:p w14:paraId="1C08D863"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gdy Wykonawca zaprzestał realizacji Umowy i nie podjął jej wykonywania w terminie wyznaczonym przez Zamawiającego pomimo wezwania go do tego przez Zamawiającego;</w:t>
      </w:r>
    </w:p>
    <w:p w14:paraId="1A61FD52"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 xml:space="preserve">gdy Wykonawca realizuje Przedmiot Umowy niezgodnie z jej postanowieniami lub rażąco nie wywiązuje się z obowiązków określonych w Umowie, przy czym prawo do odstąpienia może zostać wykonane, jeżeli Zamawiający wezwał Wykonawcę w formie pisemnej lub elektronicznej do zaprzestania naruszeń i usunięcia ich skutków, wyznaczając mu w tym celu </w:t>
      </w:r>
      <w:r w:rsidRPr="00C3279A">
        <w:rPr>
          <w:rFonts w:ascii="Calibri" w:eastAsia="Times New Roman" w:hAnsi="Calibri" w:cs="Calibri"/>
          <w:color w:val="000000"/>
        </w:rPr>
        <w:lastRenderedPageBreak/>
        <w:t>dodatkowy termin nie krótszy niż 7 Dni Roboczych, a mimo upływu tego terminu Wykonawca nie zaprzestał naruszeń, ani nie usunął ich skutków;</w:t>
      </w:r>
    </w:p>
    <w:p w14:paraId="3C4004D6"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gdy suma kar umownych przekroczy 20% maksymalnego wynagrodzenia brutto wskazanego w paragrafie 5 ustępie 1 Umowy;</w:t>
      </w:r>
    </w:p>
    <w:p w14:paraId="7F065B9B"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naruszenie zobowiązania do zachowania poufności i/lub zobowiązań w zakresie ochrony danych osobowych;</w:t>
      </w:r>
    </w:p>
    <w:p w14:paraId="31F54FA8"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gdy w celu zawarcia Umowy Wykonawca przedstawił fałszywe oświadczenia lub dokumenty;</w:t>
      </w:r>
    </w:p>
    <w:p w14:paraId="2AFDADBC"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rozwiązanie, ogłoszenie upadłości lub zaprzestanie prowadzenia działalności przez Wykonawcę;</w:t>
      </w:r>
    </w:p>
    <w:p w14:paraId="60FEC6A2" w14:textId="77777777" w:rsidR="00C3279A" w:rsidRPr="00C3279A" w:rsidRDefault="00C3279A" w:rsidP="00C3279A">
      <w:pPr>
        <w:pStyle w:val="Akapitzlist"/>
        <w:numPr>
          <w:ilvl w:val="1"/>
          <w:numId w:val="27"/>
        </w:numPr>
        <w:shd w:val="clear" w:color="auto" w:fill="FFFFFF"/>
        <w:spacing w:after="0" w:line="276" w:lineRule="auto"/>
        <w:rPr>
          <w:rFonts w:ascii="Calibri" w:eastAsia="Times New Roman" w:hAnsi="Calibri" w:cs="Calibri"/>
          <w:color w:val="000000"/>
        </w:rPr>
      </w:pPr>
      <w:r w:rsidRPr="00C3279A">
        <w:rPr>
          <w:rFonts w:ascii="Calibri" w:eastAsia="Times New Roman" w:hAnsi="Calibri" w:cs="Calibri"/>
          <w:color w:val="000000"/>
        </w:rPr>
        <w:t>gdy Wykonawca dokonał zmian organizacyjno-prawnych w swoim statusie zagrażających realizacji Umowy lub nie poinformował Zamawiającego o zamiarze dokonania zmian prawno-organizacyjnych, które mogą mieć wpływ na realizację Umowy.</w:t>
      </w:r>
    </w:p>
    <w:p w14:paraId="7CE43B2C"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Zamawiającemu przysługuje prawo do odstąpienia od Umowy również w okolicznościach wskazanych niżej:</w:t>
      </w:r>
    </w:p>
    <w:p w14:paraId="5ABF0EE7" w14:textId="77777777" w:rsidR="000735C6" w:rsidRPr="000735C6" w:rsidRDefault="000735C6" w:rsidP="000735C6">
      <w:pPr>
        <w:pStyle w:val="Akapitzlist"/>
        <w:numPr>
          <w:ilvl w:val="1"/>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wiadomości o tych okolicznościach;</w:t>
      </w:r>
    </w:p>
    <w:p w14:paraId="6EABA0F0"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W przypadku wystąpienia okoliczności, o których mowa w ustępie 1 Umowy, prawo złożenia oświadczenia o wypowiedzeniu lub odstąpieniu od Umowy przysługuje Zamawiającemu w terminie 120 dni od dnia pozyskania przez Zamawiającego informacji o okolicznościach stanowiących podstawę wypowiedzenia lub odstąpienia, ze skutkiem natychmiastowym, z zastrzeżeniem postanowienia ustępu 1 punkt 1.6 powyżej.</w:t>
      </w:r>
    </w:p>
    <w:p w14:paraId="4949FC0A"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Zamawiającemu przysługuje prawo do wcześniejszego wypowiedzenia Umowy z powodu zawarcia nowej umowy na świadczenie usługi utrzymania komponentu integracyjnego w wyniku postępowania przetargowego, z zachowaniem dwutygodniowego okresu wypowiedzenia liczonego od dnia, w którym oświadczenie o wypowiedzeniu zostało Wykonawcy skutecznie doręczone.</w:t>
      </w:r>
    </w:p>
    <w:p w14:paraId="3656F85B"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Odstąpienie od Umowy lub jej wypowiedzenie nie powoduje odpowiedzialności odszkodowawczej Zamawiającego w związku ze skróceniem okresu obowiązywania Umowy.</w:t>
      </w:r>
    </w:p>
    <w:p w14:paraId="4182840A"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Odstąpienie od Umowy lub jej wypowiedzenie może nastąpić tylko w formie pisemnej lub w formie elektronicznej z podaniem uzasadnienia, pod rygorem nieważności.</w:t>
      </w:r>
    </w:p>
    <w:p w14:paraId="47104A53"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W przypadku odstąpienia od Umowy lub jej wypowiedzenia, Wykonawcę oraz Zamawiającego obciążają następujące obowiązki szczegółowe:</w:t>
      </w:r>
    </w:p>
    <w:p w14:paraId="5700320F" w14:textId="77777777" w:rsidR="000735C6" w:rsidRPr="000735C6" w:rsidRDefault="000735C6" w:rsidP="00B046AB">
      <w:pPr>
        <w:pStyle w:val="Akapitzlist"/>
        <w:numPr>
          <w:ilvl w:val="1"/>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sporządzenie w terminie 10 Dni Roboczych od dnia złożenia przez jedną ze Stron oświadczenia o odstąpieniu lub wypowiedzeniu Umowy, protokołu inwentaryzacji prac w toku na dzień odstąpienia lub wypowiedzenia;</w:t>
      </w:r>
    </w:p>
    <w:p w14:paraId="3D8D5678" w14:textId="54BB1E4A" w:rsidR="000735C6" w:rsidRPr="000735C6" w:rsidRDefault="000735C6" w:rsidP="00B046AB">
      <w:pPr>
        <w:pStyle w:val="Akapitzlist"/>
        <w:numPr>
          <w:ilvl w:val="1"/>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Strony dokonają odbioru i odpowiedniego rozliczenia należycie wykonanego Przedmiotu Umowy, o którym mowa w paragrafie 1 Umowy, do dnia odstąpienia lub do upływu terminu wypowiedzenia Umowy.</w:t>
      </w:r>
    </w:p>
    <w:p w14:paraId="723B1E72"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W przypadku wypowiedzenia Umowy przez Zamawiającego lub odstąpienia od niej przez którąkolwiek ze Stron, Wykonawca może żądać wyłącznie wynagrodzenia należnego z tytułu należycie wykonanego Przedmiotu Umowy na podstawie Umowy. W takim przypadku Wykonawcy nie przysługują inne roszczenia.</w:t>
      </w:r>
    </w:p>
    <w:p w14:paraId="610BE7FC"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lastRenderedPageBreak/>
        <w:t>Wykonując prawo odstąpienia od Umowy Zamawiający będzie każdorazowo wskazywał, czy odstąpienie dotyczy całej Umowy i ma moc wsteczną, czy też dotyczy jedynie części niezrealizowanej Umowy i następuje na dzień wskazany w oświadczeniu o odstąpieniu.</w:t>
      </w:r>
    </w:p>
    <w:p w14:paraId="20CF9008"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Za dzień wypowiedzenia Umowy lub odstąpienia od Umowy ze skutkiem natychmiastowym uznaje się dzień doręczenia Wykonawcy oświadczenia w sposób określony w ustępie 1 powyżej.</w:t>
      </w:r>
    </w:p>
    <w:p w14:paraId="55D54272" w14:textId="77777777" w:rsidR="000735C6" w:rsidRPr="000735C6" w:rsidRDefault="000735C6" w:rsidP="000735C6">
      <w:pPr>
        <w:pStyle w:val="Akapitzlist"/>
        <w:numPr>
          <w:ilvl w:val="0"/>
          <w:numId w:val="27"/>
        </w:numPr>
        <w:shd w:val="clear" w:color="auto" w:fill="FFFFFF"/>
        <w:spacing w:after="0" w:line="276" w:lineRule="auto"/>
        <w:rPr>
          <w:rFonts w:ascii="Calibri" w:eastAsia="Times New Roman" w:hAnsi="Calibri" w:cs="Calibri"/>
          <w:color w:val="000000"/>
        </w:rPr>
      </w:pPr>
      <w:r w:rsidRPr="000735C6">
        <w:rPr>
          <w:rFonts w:ascii="Calibri" w:eastAsia="Times New Roman" w:hAnsi="Calibri" w:cs="Calibri"/>
          <w:color w:val="000000"/>
        </w:rPr>
        <w:t>Wykonawca zrzeka się wszelkich roszczeń wobec Zamawiającego, jakie mogą powstać w związku z wypowiedzeniem/odstąpieniem lub częściowym wypowiedzeniem/ odstąpieniem od Umowy, w tym uprawnień do żądania od Zamawiającego zwrotu wydatków poniesionych w celu należytego jej wykonania oraz uprawnień do żądania naprawienia szkody, gdyby na skutek wypowiedzenia/odstąpienia albo częściowego wypowiedzenia/odstąpienia od Umowy powstała szkoda, za którą Zamawiający mógł ponosić odpowiedzialność.</w:t>
      </w:r>
    </w:p>
    <w:p w14:paraId="20B0F832" w14:textId="2100534F" w:rsidR="00251571" w:rsidRDefault="00251571" w:rsidP="00251571">
      <w:pPr>
        <w:pStyle w:val="Nagwek2"/>
        <w:suppressAutoHyphens/>
        <w:rPr>
          <w:lang w:eastAsia="pl-PL"/>
        </w:rPr>
      </w:pPr>
      <w:r w:rsidRPr="00B06A08">
        <w:rPr>
          <w:lang w:eastAsia="pl-PL"/>
        </w:rPr>
        <w:t xml:space="preserve">Paragraf </w:t>
      </w:r>
      <w:r>
        <w:rPr>
          <w:lang w:eastAsia="pl-PL"/>
        </w:rPr>
        <w:t>1</w:t>
      </w:r>
      <w:r>
        <w:rPr>
          <w:lang w:eastAsia="pl-PL"/>
        </w:rPr>
        <w:t>3</w:t>
      </w:r>
      <w:r>
        <w:rPr>
          <w:lang w:eastAsia="pl-PL"/>
        </w:rPr>
        <w:t xml:space="preserve">. </w:t>
      </w:r>
      <w:r>
        <w:rPr>
          <w:lang w:eastAsia="pl-PL"/>
        </w:rPr>
        <w:t>Warunki zmiany</w:t>
      </w:r>
      <w:r>
        <w:rPr>
          <w:lang w:eastAsia="pl-PL"/>
        </w:rPr>
        <w:t xml:space="preserve"> Umowy</w:t>
      </w:r>
    </w:p>
    <w:p w14:paraId="2C5CB4A9" w14:textId="77777777" w:rsidR="00117AEA" w:rsidRPr="00117AEA" w:rsidRDefault="00117AEA" w:rsidP="00117AEA">
      <w:pPr>
        <w:pStyle w:val="Akapitzlist"/>
        <w:numPr>
          <w:ilvl w:val="0"/>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postanowień Umowy możliwa jest na warunkach i w zakresie określonym poniżej:</w:t>
      </w:r>
    </w:p>
    <w:p w14:paraId="7B8B9474"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 przypadku zaistnienia siły wyższej uniemożliwiającej wykonanie Przedmiotu Umowy w terminie, który został wskazany w Umowie lub OPZ oraz oznaczony w Harmonogramie lub Harmonogramie Ramowym – dopuszcza się możliwość zmiany terminu realizacji Przedmiotu Umowy; na potrzeby Umowy Strony przyjmują, iż siłą wyższą jest zdarzenie zewnętrzne, którego nie można było przewidzieć, analizując i uwzględniając wszystkie okoliczności sprawy, jak również, któremu nie można było zapobiec znanymi, normalnie stosowanymi sposobami;</w:t>
      </w:r>
    </w:p>
    <w:p w14:paraId="34CB16E9"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 przypadku powstania możliwości zastosowania nowszych rozwiązań organizacyjnych, technologicznych lub technicznych, niż istniejące w chwili składania oferty, jeżeli te rozwiązania będą odpowiadały celom i wymaganiom Zamawiającego określonym w Umowie lub zapewnią prawidłowe wykonywanie Umowy, a okażą się korzystniejsze z punktu widzenia kosztów wykonywania Umowy lub z uzasadnionych względów technicznych, funkcjonalnych lub organizacyjnych, która to zmiana Umowy może nastąpić w zakresie dostosowania postanowień Umowy do zmiany tych rozwiązań;</w:t>
      </w:r>
    </w:p>
    <w:p w14:paraId="6E3AAA5B"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 przypadku zaistnienia przyczyn organizacyjnych, technicznych, prawnych lub finansowych mających wpływ na terminy realizacji Umowy, w tym terminy realizacji Przedmiotu Umowy dopuszcza się zmianę Umowy, a także Harmonogramu lub Harmonogramu Ramowego;</w:t>
      </w:r>
    </w:p>
    <w:p w14:paraId="5BA64A5C"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 przypadku wystąpienia przyczyn niezależnych od Wykonawcy związanych z równolegle prowadzonymi przez Zamawiającego projektami mającymi wpływ na realizację Umowy lub w związku ze zmianami okoliczności wynikającymi ze specyfiki działalności Zamawiającego lub z przyczyn leżących po stronie Zamawiającego, Zamawiający dopuszcza zmianę terminu realizacji Umowy, w tym poszczególnych Faz i Etapów oraz przewiduje możliwość zmiany wynagrodzenia Wykonawcy pod warunkiem, że Wykonawca wykaże, że w celu uwzględnienia powyżej opisanych uwarunkowań leżących po stronie Zamawiającego musi ponieść koszty, których zawarcie w cenie oferty nie było możliwe w dniu jej składania;</w:t>
      </w:r>
    </w:p>
    <w:p w14:paraId="157F9B71"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sposobu wykonania Umowy w obszarach: organizacyjnym, wykorzystywanych narzędzi, przyjętych metod i kanałów komunikacji, zasad i sposobu odbioru, w tym terminów przewidzianych na odbiory lub sposobu i zasad płatności wynagrodzenia;</w:t>
      </w:r>
    </w:p>
    <w:p w14:paraId="5B7B06BB"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niezbędna jest zmiana sposobu wykonania zobowiązania, o ile zmiana taka jest korzystna dla Zamawiającego lub jeżeli zmiana taka jest konieczna w celu prawidłowego wykonania Przedmiotu Umowy lub osiągnięcia jego celu;</w:t>
      </w:r>
    </w:p>
    <w:p w14:paraId="19BE151E"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lastRenderedPageBreak/>
        <w:t>zmniejszenia wynagrodzenia na skutek zmniejszenia zakresu Przedmiotu Umowy, z powodu rezygnacji z części Przedmiotu Umowy, z przyczyn których nie można było przewidzieć w momencie zawarcia Umowy. W takim przypadku Wykonawca otrzyma wyłącznie wynagrodzenie należne z tytułu wykonania części Umowy;</w:t>
      </w:r>
    </w:p>
    <w:p w14:paraId="2C3CE9EE"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 przypadku zidentyfikowania możliwości zaistnienia co najmniej jednej z okoliczności:</w:t>
      </w:r>
    </w:p>
    <w:p w14:paraId="37E7149F"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usprawnienia wykonywania Przedmiotu Umowy,</w:t>
      </w:r>
    </w:p>
    <w:p w14:paraId="370EE457"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zmniejszenia kosztów realizacji Przedmiotu Umowy,</w:t>
      </w:r>
    </w:p>
    <w:p w14:paraId="515AA982"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zwiększenia bezpieczeństwa wykonywania Przedmiotu Umowy, która to zmiana Umowy może nastąpić wyłącznie, jeżeli nie zakłóci prawidłowej realizacji Umowy;</w:t>
      </w:r>
    </w:p>
    <w:p w14:paraId="1E25BA25"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wykrycia omyłek, rozbieżności lub niejasności w Umowie, których nie można usunąć w inny sposób, a zmiana będzie umożliwiać ich usunięcie i doprecyzowanie Umowy zgodnie z jej celem lub w celu jednoznacznej interpretacji jej zapisów przez Wykonawcę i Zamawiającego;</w:t>
      </w:r>
    </w:p>
    <w:p w14:paraId="2862CFB8"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 przypadku, gdy w trakcie wykonywania Umowy pojawi się możliwość realizacji jej w sposób bardziej efektywny, Strony są uprawnione do zmiany procedury Zgłoszenia Wad lub Zleceń, Zamówień, a także sposobu realizacji Przedmiotu Umowy oraz koordynacji wykonywania Umowy, w tym zasad podejmowania decyzji dotyczących sposobu wykonania Umowy lub jej części. Zmiany te mogą również dotyczyć zmiany  terminów w procedurze składania Zgłoszeń lub Zleceń lub Zamówień w stosunku do postanowień Umowy;</w:t>
      </w:r>
    </w:p>
    <w:p w14:paraId="71C79B1C"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gdy nowy wykonawca ma zastąpić dotychczasowego Wykonawcę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Pzp;</w:t>
      </w:r>
    </w:p>
    <w:p w14:paraId="11967623"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 przypadku niewykorzystania maksymalnego wynagrodzenia określonego w Paragrafie 8 ust. 1 Umowy, Strony dopuszczają możliwość wydłużenia terminu realizacji Umowy, jednak nie dłużej niż o 12 miesięcy;</w:t>
      </w:r>
    </w:p>
    <w:p w14:paraId="543EE505"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możliwość zmiany wynagrodzenia z tytułu świadczenia Usługi Utrzymania na Rozwój. W takim przypadku zostanie dokonana odpowiednia zmiana liczy Roboczogodzin oraz skrócony zostanie termin realizacji Umowy określony w Paragrafie 4 ust. 1, w tym okres świadczenia Usługi Utrzymania Portali w stosunku do określonego w Harmonogramie Ramowym.</w:t>
      </w:r>
    </w:p>
    <w:p w14:paraId="0BE4D586" w14:textId="77777777" w:rsidR="00117AEA" w:rsidRPr="00117AEA" w:rsidRDefault="00117AEA" w:rsidP="00117AEA">
      <w:pPr>
        <w:pStyle w:val="Akapitzlist"/>
        <w:numPr>
          <w:ilvl w:val="0"/>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 przypadkach opisanych w ust. 1, o ile nie określono zakresu zmiany w tych postanowieniach, zmianie ulec mogą odpowiednio zakres rzeczowy Przedmiotu Umowy, wynagrodzenie Wykonawcy, termin wykonania Przedmiotu Umowy lub terminy realizacji Faz/Etapów, termin płatności, zasady rozliczeń, sposób realizacji Przedmiotu Umowy, przy czym:</w:t>
      </w:r>
    </w:p>
    <w:p w14:paraId="64E02DF3"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ograniczenie zakresu rzeczowego Przedmiotu Umowy będzie nie większe niż 20% wartości wynagrodzenia Wykonawcy brutto określonego w Paragrafie 8 ust. 1 Umowy;</w:t>
      </w:r>
    </w:p>
    <w:p w14:paraId="074FACEE"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zwiększenie zakresu rzeczowego Przedmiotu Umowy o nie więcej niż 20% maksymalnej wartości wynagrodzenia Wykonawcy brutto określonego w Paragrafie 8 ust. 1 Umowy;</w:t>
      </w:r>
    </w:p>
    <w:p w14:paraId="16A9DE49"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terminu wykonania Przedmiotu Umowy będzie nie dłuższa niż 12 miesięcy.</w:t>
      </w:r>
    </w:p>
    <w:p w14:paraId="0DC1565D" w14:textId="77777777" w:rsidR="00117AEA" w:rsidRPr="00117AEA" w:rsidRDefault="00117AEA" w:rsidP="00117AEA">
      <w:pPr>
        <w:pStyle w:val="Akapitzlist"/>
        <w:numPr>
          <w:ilvl w:val="0"/>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Zamawiający dopuszcza możliwość zmiany Umowy w zakresie zmian postanowień Umowy, w przypadku, gdy nastąpi zmiana powszechnie obowiązujących przepisów prawa w zakresie mającym wpływ na realizację Przedmiotu Umowy, w tym w szczególności w zakresie zmian wysokości wynagrodzenia należnego Wykonawcy, w przypadku:</w:t>
      </w:r>
    </w:p>
    <w:p w14:paraId="4D1AD7F8"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lastRenderedPageBreak/>
        <w:t>zmiany ustawowej stawki podatku od towarów i usług oraz podatku akcyzowego wówczas w zależności od faktu, czy stawka została podwyższona czy zmniejszona - zmianie może ulec wynagrodzenie Wykonawcy –tj. odpowiednio: zostać podwyższone lub obniżone,</w:t>
      </w:r>
    </w:p>
    <w:p w14:paraId="19DC290D"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zmiany wysokości minimalnego wynagrodzenia za pracę albo wysokości minimalnej stawki godzinowej, ustalonych na podstawie przepisów ustawy z dnia 10 października 2002 r. o minimalnym wynagrodzeniu za pracę – wówczas 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wysokości wynagrodzenia oraz przedstawiać wpływ zmiany wysokości minimalnego wynagrodzenia za pracę albo wysokości minimalnej stawki godzinowej, ustalonych na podstawie przepisów ustawy z dnia 10 października 2002 r. o minimalnym wynagrodzeniu za pracę na wysokość wynagrodzenia Wykonawcy,</w:t>
      </w:r>
    </w:p>
    <w:p w14:paraId="2E1F970A"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zmiany zasad podlegania ubezpieczeniom społecznym, ubezpieczeniu zdrowotnemu lub wysokość stawki składki na ubezpieczenia społeczne lub zdrowotne – wówczas 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wysokości wynagrodzenia oraz przedstawiać wpływ zmiany zasad podlegania ubezpieczeniom społecznym, ubezpieczeniu zdrowotnemu lub wysokości stawki składki na ubezpieczenie społeczne lub zdrowotne na wysokość wynagrodzenia Wykonawcy,</w:t>
      </w:r>
    </w:p>
    <w:p w14:paraId="0CF220C5"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zmiany zasad gromadzenia i wysokości wpłat do pracowniczych planów kapitałowych, wówczas 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wpływu zmiany zasad gromadzenia i wysokości wpłat do pracowniczych planów kapitałowych na wysokość wynagrodzenia Wykonawcy.</w:t>
      </w:r>
    </w:p>
    <w:p w14:paraId="3FDFD9A4" w14:textId="77777777" w:rsidR="00117AEA" w:rsidRPr="00117AEA" w:rsidRDefault="00117AEA" w:rsidP="00117AEA">
      <w:pPr>
        <w:pStyle w:val="Akapitzlist"/>
        <w:numPr>
          <w:ilvl w:val="0"/>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 xml:space="preserve">W szczególności nie stanowi zmiany umowy: </w:t>
      </w:r>
    </w:p>
    <w:p w14:paraId="09AD4BA3"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osób, przy pomocy których Wykonawca lub Zamawiający realizuje Przedmiot Umowy (osoby upoważnione do kontaktu);</w:t>
      </w:r>
    </w:p>
    <w:p w14:paraId="583B64A2"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danych związanych z obsługą administracyjno-organizacyjną Umowy (np. zmiana numeru rachunku bankowego);</w:t>
      </w:r>
    </w:p>
    <w:p w14:paraId="7990926F"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danych teleadresowych;</w:t>
      </w:r>
    </w:p>
    <w:p w14:paraId="3A4EA8A2"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danych rejestrowych;</w:t>
      </w:r>
    </w:p>
    <w:p w14:paraId="76A80F83"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formy zabezpieczenia należytego wykonania Umowy;</w:t>
      </w:r>
    </w:p>
    <w:p w14:paraId="28680B6E" w14:textId="77777777" w:rsidR="00117AEA" w:rsidRPr="00117AEA" w:rsidRDefault="00117AEA" w:rsidP="00117AEA">
      <w:pPr>
        <w:pStyle w:val="Akapitzlist"/>
        <w:numPr>
          <w:ilvl w:val="1"/>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zmiana podmiotu udostępniającego zasoby.</w:t>
      </w:r>
    </w:p>
    <w:p w14:paraId="6AC89C67" w14:textId="6867FF66" w:rsidR="00993FA8" w:rsidRDefault="00117AEA" w:rsidP="00117AEA">
      <w:pPr>
        <w:pStyle w:val="Akapitzlist"/>
        <w:numPr>
          <w:ilvl w:val="0"/>
          <w:numId w:val="37"/>
        </w:numPr>
        <w:shd w:val="clear" w:color="auto" w:fill="FFFFFF"/>
        <w:spacing w:after="0" w:line="276" w:lineRule="auto"/>
        <w:rPr>
          <w:rFonts w:ascii="Calibri" w:eastAsia="Times New Roman" w:hAnsi="Calibri" w:cs="Calibri"/>
          <w:color w:val="000000"/>
        </w:rPr>
      </w:pPr>
      <w:r w:rsidRPr="00117AEA">
        <w:rPr>
          <w:rFonts w:ascii="Calibri" w:eastAsia="Times New Roman" w:hAnsi="Calibri" w:cs="Calibri"/>
          <w:color w:val="000000"/>
        </w:rPr>
        <w:t>Wszelkie zmiany Umowy wymagają porozumienia Stron oraz zachowania formy pisemnej pod rygorem nieważności.</w:t>
      </w:r>
    </w:p>
    <w:p w14:paraId="3EBD0831" w14:textId="006AD0C0" w:rsidR="00CC6230" w:rsidRDefault="00CC6230" w:rsidP="00CC6230">
      <w:pPr>
        <w:pStyle w:val="Nagwek2"/>
        <w:suppressAutoHyphens/>
        <w:rPr>
          <w:lang w:eastAsia="pl-PL"/>
        </w:rPr>
      </w:pPr>
      <w:r w:rsidRPr="00B06A08">
        <w:rPr>
          <w:lang w:eastAsia="pl-PL"/>
        </w:rPr>
        <w:t xml:space="preserve">Paragraf </w:t>
      </w:r>
      <w:r>
        <w:rPr>
          <w:lang w:eastAsia="pl-PL"/>
        </w:rPr>
        <w:t>1</w:t>
      </w:r>
      <w:r>
        <w:rPr>
          <w:lang w:eastAsia="pl-PL"/>
        </w:rPr>
        <w:t>4</w:t>
      </w:r>
      <w:r>
        <w:rPr>
          <w:lang w:eastAsia="pl-PL"/>
        </w:rPr>
        <w:t xml:space="preserve">. </w:t>
      </w:r>
      <w:r>
        <w:rPr>
          <w:lang w:eastAsia="pl-PL"/>
        </w:rPr>
        <w:t>Obowiązek zachowania poufności</w:t>
      </w:r>
    </w:p>
    <w:p w14:paraId="12DEAE16" w14:textId="77777777" w:rsidR="00476EA6" w:rsidRPr="00476EA6" w:rsidRDefault="00476EA6" w:rsidP="00476EA6">
      <w:pPr>
        <w:pStyle w:val="Akapitzlist"/>
        <w:numPr>
          <w:ilvl w:val="0"/>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 xml:space="preserve">Wykonawca zobowiązuje się do zachowania w tajemnicy informacji określonych przez Zamawiającego jako poufne [dalej: Informacja Poufna] i do nieujawniania ich jakimkolwiek podmiotom z wyjątkiem sytuacji, gdy otrzyma na to pisemną zgodę Zamawiającego lub gdy jest do tego zobowiązany na podstawie bezwzględnie obowiązujących przepisów prawa. Obowiązek zachowania tajemnicy oznacza w szczególności, iż Wykonawca nie będzie przekazywać, ujawniać </w:t>
      </w:r>
      <w:r w:rsidRPr="00476EA6">
        <w:rPr>
          <w:rFonts w:ascii="Calibri" w:eastAsia="Times New Roman" w:hAnsi="Calibri" w:cs="Calibri"/>
          <w:color w:val="000000"/>
        </w:rPr>
        <w:lastRenderedPageBreak/>
        <w:t>ani wykorzystywać informacji poufnych w ramach swojej wewnętrznej organizacji lub w stosunkach z jakąkolwiek osobą trzecią. Obowiązek i zasady zachowania w tajemnicy informacji poufnych, określone w niniejszym Paragrafie, pozostają w mocy także po wygaśnięciu Umowy.</w:t>
      </w:r>
    </w:p>
    <w:p w14:paraId="03C94043" w14:textId="77777777" w:rsidR="00476EA6" w:rsidRPr="00476EA6" w:rsidRDefault="00476EA6" w:rsidP="00476EA6">
      <w:pPr>
        <w:pStyle w:val="Akapitzlist"/>
        <w:numPr>
          <w:ilvl w:val="0"/>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Wykonawca ma prawo wykorzystywać Informacje Poufne wyłącznie dla należytej realizacji niniejszej Umowy.</w:t>
      </w:r>
    </w:p>
    <w:p w14:paraId="5AB2FBA4" w14:textId="77777777" w:rsidR="00476EA6" w:rsidRPr="00476EA6" w:rsidRDefault="00476EA6" w:rsidP="00476EA6">
      <w:pPr>
        <w:pStyle w:val="Akapitzlist"/>
        <w:numPr>
          <w:ilvl w:val="0"/>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Obowiązek zachowania poufności nie dotyczy Informacji:</w:t>
      </w:r>
    </w:p>
    <w:p w14:paraId="1F6CB05A" w14:textId="77777777" w:rsidR="00476EA6" w:rsidRPr="00476EA6" w:rsidRDefault="00476EA6" w:rsidP="00476EA6">
      <w:pPr>
        <w:pStyle w:val="Akapitzlist"/>
        <w:numPr>
          <w:ilvl w:val="1"/>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których obowiązek ujawnienia wynika z bezwzględnie obowiązujących przepisów prawa, prawomocnego orzeczenia sądu lub ostatecznej decyzji administracyjnej;</w:t>
      </w:r>
    </w:p>
    <w:p w14:paraId="27B62425" w14:textId="77777777" w:rsidR="00476EA6" w:rsidRPr="00476EA6" w:rsidRDefault="00476EA6" w:rsidP="00476EA6">
      <w:pPr>
        <w:pStyle w:val="Akapitzlist"/>
        <w:numPr>
          <w:ilvl w:val="1"/>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które są powszechnie dostępne;</w:t>
      </w:r>
    </w:p>
    <w:p w14:paraId="119562CE" w14:textId="77777777" w:rsidR="00476EA6" w:rsidRPr="00476EA6" w:rsidRDefault="00476EA6" w:rsidP="00476EA6">
      <w:pPr>
        <w:pStyle w:val="Akapitzlist"/>
        <w:numPr>
          <w:ilvl w:val="1"/>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w których posiadanie Wykonawca wszedł zgodnie z obowiązującymi przepisami prawa przed dniem zawarcia umowy;</w:t>
      </w:r>
    </w:p>
    <w:p w14:paraId="2AFC37A1" w14:textId="77777777" w:rsidR="00476EA6" w:rsidRPr="00476EA6" w:rsidRDefault="00476EA6" w:rsidP="00476EA6">
      <w:pPr>
        <w:pStyle w:val="Akapitzlist"/>
        <w:numPr>
          <w:ilvl w:val="1"/>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co do których Wykonawca uzyskał uprzednią, pisemną pod rygorem nieważności zgodę Zamawiającego na ich ujawnienie.</w:t>
      </w:r>
    </w:p>
    <w:p w14:paraId="28EED735" w14:textId="77777777" w:rsidR="00476EA6" w:rsidRPr="00476EA6" w:rsidRDefault="00476EA6" w:rsidP="00476EA6">
      <w:pPr>
        <w:pStyle w:val="Akapitzlist"/>
        <w:numPr>
          <w:ilvl w:val="0"/>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Wykonawca zobowiązuje się do podjęcia wszelkich niezbędnych działań w celu zachowania poufności otrzymywanych informacji poufnych w ramach swojej wewnętrznej organizacji, stosując odpowiednie i co najmniej takie same zabezpieczenia jak przy zachowaniu poufności własnych prawem chronionych tajemnic.</w:t>
      </w:r>
    </w:p>
    <w:p w14:paraId="6DC2DD2D" w14:textId="77777777" w:rsidR="00476EA6" w:rsidRPr="00476EA6" w:rsidRDefault="00476EA6" w:rsidP="00476EA6">
      <w:pPr>
        <w:pStyle w:val="Akapitzlist"/>
        <w:numPr>
          <w:ilvl w:val="0"/>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 xml:space="preserve">W przypadku wystąpienia incydentu naruszenia bezpieczeństwa informacji Wykonawca zgłosi zdarzenie na adres: [__] lub osobiście lub telefonicznie do Pełnomocnika do spraw bezpieczeństwa informacji, a jeżeli sytuacja dotyczy danych osobowych powiadomi o zdarzeniu inspektora ochrony danych osobowych na adres: </w:t>
      </w:r>
      <w:hyperlink r:id="rId5" w:history="1">
        <w:r w:rsidRPr="00476EA6">
          <w:rPr>
            <w:rFonts w:ascii="Calibri" w:eastAsia="Times New Roman" w:hAnsi="Calibri"/>
            <w:color w:val="000000"/>
          </w:rPr>
          <w:t>iod@pfron.org.pl</w:t>
        </w:r>
      </w:hyperlink>
      <w:r w:rsidRPr="00476EA6">
        <w:rPr>
          <w:rFonts w:ascii="Calibri" w:eastAsia="Times New Roman" w:hAnsi="Calibri" w:cs="Calibri"/>
          <w:color w:val="000000"/>
        </w:rPr>
        <w:t> lub osobiście/telefonicznie.</w:t>
      </w:r>
    </w:p>
    <w:p w14:paraId="67ABE7C7" w14:textId="77777777" w:rsidR="00476EA6" w:rsidRPr="00476EA6" w:rsidRDefault="00476EA6" w:rsidP="00476EA6">
      <w:pPr>
        <w:pStyle w:val="Akapitzlist"/>
        <w:numPr>
          <w:ilvl w:val="0"/>
          <w:numId w:val="40"/>
        </w:numPr>
        <w:shd w:val="clear" w:color="auto" w:fill="FFFFFF"/>
        <w:spacing w:after="0" w:line="276" w:lineRule="auto"/>
        <w:rPr>
          <w:rFonts w:ascii="Calibri" w:eastAsia="Times New Roman" w:hAnsi="Calibri" w:cs="Calibri"/>
          <w:color w:val="000000"/>
        </w:rPr>
      </w:pPr>
      <w:r w:rsidRPr="00476EA6">
        <w:rPr>
          <w:rFonts w:ascii="Calibri" w:eastAsia="Times New Roman" w:hAnsi="Calibri" w:cs="Calibri"/>
          <w:color w:val="000000"/>
        </w:rPr>
        <w:t>W przypadku zakończenia obowiązywania Umowy Wykonawca usunie dane otrzymane od Zamawiającego lub wytworzone w związku z realizacją Umowy, za wyjątkiem danych oznaczonych klauzulą „DO ZWROTU”, które Wykonawca niezwłocznie zwróci Zamawiającemu. Usunięcie oraz zwrot danych zostanie potwierdzone protokołem.</w:t>
      </w:r>
    </w:p>
    <w:p w14:paraId="2C04F3EB" w14:textId="318A99DC" w:rsidR="00476EA6" w:rsidRDefault="00476EA6" w:rsidP="00476EA6">
      <w:pPr>
        <w:pStyle w:val="Nagwek2"/>
        <w:suppressAutoHyphens/>
        <w:rPr>
          <w:lang w:eastAsia="pl-PL"/>
        </w:rPr>
      </w:pPr>
      <w:r w:rsidRPr="00B06A08">
        <w:rPr>
          <w:lang w:eastAsia="pl-PL"/>
        </w:rPr>
        <w:t xml:space="preserve">Paragraf </w:t>
      </w:r>
      <w:r>
        <w:rPr>
          <w:lang w:eastAsia="pl-PL"/>
        </w:rPr>
        <w:t>1</w:t>
      </w:r>
      <w:r>
        <w:rPr>
          <w:lang w:eastAsia="pl-PL"/>
        </w:rPr>
        <w:t>5</w:t>
      </w:r>
      <w:r>
        <w:rPr>
          <w:lang w:eastAsia="pl-PL"/>
        </w:rPr>
        <w:t xml:space="preserve">. </w:t>
      </w:r>
      <w:r w:rsidR="00B152F7" w:rsidRPr="00B152F7">
        <w:rPr>
          <w:lang w:eastAsia="pl-PL"/>
        </w:rPr>
        <w:t>Obowiązek informacyjny, przetwarzanie danych osobowych</w:t>
      </w:r>
    </w:p>
    <w:p w14:paraId="62F38B07"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Realizując obowiązek wynikający z art. 13 i 14 rozporządzenia Parlamentu Europejskiego i Rady (UE) 2016/679 z dnia 27 kwietnia 2016 r. w sprawie ochrony osób fizycznych w</w:t>
      </w:r>
      <w:r w:rsidRPr="00D80517">
        <w:rPr>
          <w:rFonts w:ascii="Calibri" w:eastAsia="Times New Roman" w:hAnsi="Calibri" w:cs="Calibri"/>
          <w:color w:val="000000"/>
        </w:rPr>
        <w:t> </w:t>
      </w:r>
      <w:r w:rsidRPr="00D80517" w:rsidDel="00EB3F02">
        <w:rPr>
          <w:rFonts w:ascii="Calibri" w:eastAsia="Times New Roman" w:hAnsi="Calibri" w:cs="Calibri"/>
          <w:color w:val="000000"/>
        </w:rPr>
        <w:t>związku z przetwarzaniem danych osobowych i w sprawie swobodnego przepływu takich danych oraz uchylenia dyrektywy 95/46/WE, zwanego dalej „RODO”, Zamawiający informuje o zasadach przetwarzania danych osobowych w związku z realizacją niniejszej Umowy.</w:t>
      </w:r>
    </w:p>
    <w:p w14:paraId="342977D1"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Administratorem danych osobowych jest Państwowy Fundusz Rehabilitacji Osób Niepełnosprawnych (PFRON) z siedzibą w Warszawie (00-828), przy al. Jana Pawła II 13. Z</w:t>
      </w:r>
      <w:r w:rsidRPr="00D80517">
        <w:rPr>
          <w:rFonts w:ascii="Calibri" w:eastAsia="Times New Roman" w:hAnsi="Calibri" w:cs="Calibri"/>
          <w:color w:val="000000"/>
        </w:rPr>
        <w:t> </w:t>
      </w:r>
      <w:r w:rsidRPr="00D80517" w:rsidDel="00EB3F02">
        <w:rPr>
          <w:rFonts w:ascii="Calibri" w:eastAsia="Times New Roman" w:hAnsi="Calibri" w:cs="Calibri"/>
          <w:color w:val="000000"/>
        </w:rPr>
        <w:t xml:space="preserve">administratorem można skontaktować się poprzez adres e-mail: </w:t>
      </w:r>
      <w:hyperlink r:id="rId6" w:history="1">
        <w:r w:rsidRPr="00D80517">
          <w:rPr>
            <w:rFonts w:ascii="Calibri" w:eastAsia="Times New Roman" w:hAnsi="Calibri"/>
            <w:color w:val="000000"/>
          </w:rPr>
          <w:t>kancelaria@pfron.org.pl</w:t>
        </w:r>
      </w:hyperlink>
      <w:r w:rsidRPr="00D80517" w:rsidDel="00EB3F02">
        <w:rPr>
          <w:rFonts w:ascii="Calibri" w:eastAsia="Times New Roman" w:hAnsi="Calibri" w:cs="Calibri"/>
          <w:color w:val="000000"/>
        </w:rPr>
        <w:t>, telefonicznie pod numerem +48 22 50 55 500 lub pisemnie na adres siedziby administratora.</w:t>
      </w:r>
    </w:p>
    <w:p w14:paraId="35E65276"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 xml:space="preserve">Administrator wyznaczył inspektora ochrony danych, z którym można skontaktować się poprzez e-mail: </w:t>
      </w:r>
      <w:hyperlink r:id="rId7" w:history="1">
        <w:r w:rsidRPr="00D80517" w:rsidDel="00EB3F02">
          <w:rPr>
            <w:rFonts w:ascii="Calibri" w:eastAsia="Times New Roman" w:hAnsi="Calibri"/>
            <w:color w:val="000000"/>
          </w:rPr>
          <w:t>iod@pfron.org.pl</w:t>
        </w:r>
      </w:hyperlink>
      <w:r w:rsidRPr="00D80517" w:rsidDel="00EB3F02">
        <w:rPr>
          <w:rFonts w:ascii="Calibri" w:eastAsia="Times New Roman" w:hAnsi="Calibri" w:cs="Calibri"/>
          <w:color w:val="000000"/>
        </w:rPr>
        <w:t xml:space="preserve"> we wszystkich sprawach dotyczących przetwarzania danych osobowych oraz korzystania z praw związanych z przetwarzaniem.</w:t>
      </w:r>
    </w:p>
    <w:p w14:paraId="5FF641EC"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Celem przetwarzania danych osobowych jest realizacja Umowy oraz wynikających z tego obowiązków ustawowych.</w:t>
      </w:r>
    </w:p>
    <w:p w14:paraId="054BD866"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Podstawą prawną przetwarzania danych osobowych jest art. 6 ust. 1 lit. b oraz c RODO. Podstawą przetwarzania danych osobowych może być także art. 6 ust. 1 lit. f RODO w</w:t>
      </w:r>
      <w:r w:rsidRPr="00D80517">
        <w:rPr>
          <w:rFonts w:ascii="Calibri" w:eastAsia="Times New Roman" w:hAnsi="Calibri" w:cs="Calibri"/>
          <w:color w:val="000000"/>
        </w:rPr>
        <w:t> </w:t>
      </w:r>
      <w:r w:rsidRPr="00D80517" w:rsidDel="00EB3F02">
        <w:rPr>
          <w:rFonts w:ascii="Calibri" w:eastAsia="Times New Roman" w:hAnsi="Calibri" w:cs="Calibri"/>
          <w:color w:val="000000"/>
        </w:rPr>
        <w:t xml:space="preserve">związku z realizacją </w:t>
      </w:r>
      <w:r w:rsidRPr="00D80517" w:rsidDel="00EB3F02">
        <w:rPr>
          <w:rFonts w:ascii="Calibri" w:eastAsia="Times New Roman" w:hAnsi="Calibri" w:cs="Calibri"/>
          <w:color w:val="000000"/>
        </w:rPr>
        <w:lastRenderedPageBreak/>
        <w:t>przez administratora jego prawnie uzasadnionych interesów polegających na ustaleniu, dochodzeniu lub obronie roszczeń.</w:t>
      </w:r>
    </w:p>
    <w:p w14:paraId="49B9767A"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Administrator może pozyskiwać dane osobowe przedstawicieli Wykonawcy za jego pośrednictwem.</w:t>
      </w:r>
    </w:p>
    <w:p w14:paraId="6B0313B7"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Administrator przetwarza dane osobowe zwykłe (np. imię i nazwisko, stanowisko, adres poczty elektronicznej, numer telefonu, doświadczenie zawodowe, kwalifikacje, wykształcenie) w zakresie niezbędnym do realizacji celu przetwarzania.</w:t>
      </w:r>
    </w:p>
    <w:p w14:paraId="701834CF"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Dane osobowe będą przetwarzane przez okres obowiązywania Umowy, a następnie przez okres archiwizacji dokumentacji.</w:t>
      </w:r>
    </w:p>
    <w:p w14:paraId="6BAEE79A"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Osobom fizycznym, których dotyczą dane osobowe przetwarzane przez administratora, przysługuje prawo:</w:t>
      </w:r>
    </w:p>
    <w:p w14:paraId="2FF7E945" w14:textId="77777777" w:rsidR="00D80517" w:rsidRPr="00D80517" w:rsidDel="00EB3F02" w:rsidRDefault="00D80517" w:rsidP="00D80517">
      <w:pPr>
        <w:pStyle w:val="Akapitzlist"/>
        <w:numPr>
          <w:ilvl w:val="1"/>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na podstawie art. 15 RODO – prawo dostępu do danych osobowych i uzyskania ich kopii;</w:t>
      </w:r>
    </w:p>
    <w:p w14:paraId="54BCCC50" w14:textId="77777777" w:rsidR="00D80517" w:rsidRPr="00D80517" w:rsidDel="00EB3F02" w:rsidRDefault="00D80517" w:rsidP="00D80517">
      <w:pPr>
        <w:pStyle w:val="Akapitzlist"/>
        <w:numPr>
          <w:ilvl w:val="1"/>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na podstawie art. 16 RODO – prawo do sprostowania i uzupełnienia danych osobowych;</w:t>
      </w:r>
    </w:p>
    <w:p w14:paraId="69F70781" w14:textId="77777777" w:rsidR="00D80517" w:rsidRPr="00D80517" w:rsidDel="00EB3F02" w:rsidRDefault="00D80517" w:rsidP="00D80517">
      <w:pPr>
        <w:pStyle w:val="Akapitzlist"/>
        <w:numPr>
          <w:ilvl w:val="1"/>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na podstawie art. 17 RODO – prawo do usunięcia danych osobowych, z</w:t>
      </w:r>
      <w:r w:rsidRPr="00D80517">
        <w:rPr>
          <w:rFonts w:ascii="Calibri" w:eastAsia="Times New Roman" w:hAnsi="Calibri" w:cs="Calibri"/>
          <w:color w:val="000000"/>
        </w:rPr>
        <w:t> </w:t>
      </w:r>
      <w:r w:rsidRPr="00D80517" w:rsidDel="00EB3F02">
        <w:rPr>
          <w:rFonts w:ascii="Calibri" w:eastAsia="Times New Roman" w:hAnsi="Calibri" w:cs="Calibri"/>
          <w:color w:val="000000"/>
        </w:rPr>
        <w:t>zastrzeżeniem wyjątków przewidzianych w art. 17 ust. 3 lit. b, d oraz e RODO;</w:t>
      </w:r>
    </w:p>
    <w:p w14:paraId="44E7D606" w14:textId="77777777" w:rsidR="00D80517" w:rsidRPr="00D80517" w:rsidDel="00EB3F02" w:rsidRDefault="00D80517" w:rsidP="00D80517">
      <w:pPr>
        <w:pStyle w:val="Akapitzlist"/>
        <w:numPr>
          <w:ilvl w:val="1"/>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na podstawie art. 18 RODO – prawo żądania od administratora ograniczenia przetwarzania danych;</w:t>
      </w:r>
    </w:p>
    <w:p w14:paraId="0D0A8F2E" w14:textId="77777777" w:rsidR="00D80517" w:rsidRPr="00D80517" w:rsidDel="00EB3F02" w:rsidRDefault="00D80517" w:rsidP="00D80517">
      <w:pPr>
        <w:pStyle w:val="Akapitzlist"/>
        <w:numPr>
          <w:ilvl w:val="1"/>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na podstawie art. 20 RODO – prawo do przenoszenia danych osobowych przetwarzanych w sposób zautomatyzowany na podstawie art. 6 ust. 1 lit. b RODO;</w:t>
      </w:r>
    </w:p>
    <w:p w14:paraId="692399DF" w14:textId="77777777" w:rsidR="00D80517" w:rsidRPr="00D80517" w:rsidDel="00EB3F02" w:rsidRDefault="00D80517" w:rsidP="00D80517">
      <w:pPr>
        <w:pStyle w:val="Akapitzlist"/>
        <w:numPr>
          <w:ilvl w:val="1"/>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na podstawie art. 21 RODO – prawo do wniesienia sprzeciwu wobec przetwarzania danych osobowych na podstawie art. 6 ust. 1 lit. f RODO.</w:t>
      </w:r>
    </w:p>
    <w:p w14:paraId="15D2E8C4"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14:paraId="57385821"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Podanie danych osobowych jest dobrowolne, ale konieczne dla zawarcia i realizacji Umowy.</w:t>
      </w:r>
    </w:p>
    <w:p w14:paraId="2799DB48" w14:textId="77777777" w:rsidR="00D80517" w:rsidRPr="00D80517" w:rsidDel="00EB3F02"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Decyzje podejmowane przez administratora w związku z realizacją Umowy nie będą opierały się wyłącznie na zautomatyzowanym przetwarzaniu.</w:t>
      </w:r>
    </w:p>
    <w:p w14:paraId="547E2535" w14:textId="77777777" w:rsidR="00D80517" w:rsidRPr="00D80517"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sidDel="00EB3F02">
        <w:rPr>
          <w:rFonts w:ascii="Calibri" w:eastAsia="Times New Roman" w:hAnsi="Calibri" w:cs="Calibri"/>
          <w:color w:val="000000"/>
        </w:rPr>
        <w:t>W związku z jawnością Postępowania dane osobowe mogą być przekazywane poza obszar Europejskiego Obszaru Gospodarczego, z zastrzeżeniem wyjątków określonych w</w:t>
      </w:r>
      <w:r w:rsidRPr="00D80517">
        <w:rPr>
          <w:rFonts w:ascii="Calibri" w:eastAsia="Times New Roman" w:hAnsi="Calibri" w:cs="Calibri"/>
          <w:color w:val="000000"/>
        </w:rPr>
        <w:t> </w:t>
      </w:r>
      <w:r w:rsidRPr="00D80517" w:rsidDel="00EB3F02">
        <w:rPr>
          <w:rFonts w:ascii="Calibri" w:eastAsia="Times New Roman" w:hAnsi="Calibri" w:cs="Calibri"/>
          <w:color w:val="000000"/>
        </w:rPr>
        <w:t xml:space="preserve">art. 18 ust. 5 pkt 1 i 2 ustawy </w:t>
      </w:r>
      <w:r w:rsidRPr="00D80517">
        <w:rPr>
          <w:rFonts w:ascii="Calibri" w:eastAsia="Times New Roman" w:hAnsi="Calibri" w:cs="Calibri"/>
          <w:color w:val="000000"/>
        </w:rPr>
        <w:t>Pzp</w:t>
      </w:r>
      <w:r w:rsidRPr="00D80517" w:rsidDel="00EB3F02">
        <w:rPr>
          <w:rFonts w:ascii="Calibri" w:eastAsia="Times New Roman" w:hAnsi="Calibri" w:cs="Calibri"/>
          <w:color w:val="000000"/>
        </w:rPr>
        <w:t>.</w:t>
      </w:r>
    </w:p>
    <w:p w14:paraId="06664A1C" w14:textId="77777777" w:rsidR="00D80517" w:rsidRPr="00D80517"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Pr>
          <w:rFonts w:ascii="Calibri" w:eastAsia="Times New Roman" w:hAnsi="Calibri" w:cs="Calibri"/>
          <w:color w:val="000000"/>
        </w:rPr>
        <w:t>Wykonawca zobowiązany jest, w imieniu Zamawiającego, jako administratora danych osobowych w rozumieniu RODO, niezwłocznie, jednakże nie później niż w terminie 30 (trzydziestu) dni od dnia zawarcia Umowy, przekazania treści niniejszego Paragrafu osobom fizycznym zatrudnionym przez Wykonawcę lub współpracujących z Wykonawcą przy zawarciu lub realizacji Umowy, w tym także członkom organów Wykonawcy, prokurentom lub pełnomocnikom reprezentujących Wykonawcę przy podpisaniu Umowy- bez względu na podstawę prawną tej współpracy - których dane osobowe udostępnione zostały lub zostaną Zamawiającemu przez Wykonawcę w związku z zawarciem lub realizacją Umowy.</w:t>
      </w:r>
    </w:p>
    <w:p w14:paraId="1D35BE36" w14:textId="77777777" w:rsidR="00D80517" w:rsidRPr="00D80517" w:rsidRDefault="00D80517" w:rsidP="00D80517">
      <w:pPr>
        <w:pStyle w:val="Akapitzlist"/>
        <w:numPr>
          <w:ilvl w:val="0"/>
          <w:numId w:val="43"/>
        </w:numPr>
        <w:shd w:val="clear" w:color="auto" w:fill="FFFFFF"/>
        <w:spacing w:after="0" w:line="276" w:lineRule="auto"/>
        <w:rPr>
          <w:rFonts w:ascii="Calibri" w:eastAsia="Times New Roman" w:hAnsi="Calibri" w:cs="Calibri"/>
          <w:color w:val="000000"/>
        </w:rPr>
      </w:pPr>
      <w:r w:rsidRPr="00D80517">
        <w:rPr>
          <w:rFonts w:ascii="Calibri" w:eastAsia="Times New Roman" w:hAnsi="Calibri" w:cs="Calibri"/>
          <w:color w:val="000000"/>
        </w:rPr>
        <w:t>Jeżeli w trakcie świadczenia Przedmiotu Umowy przetwarzane będą dane osobowe, Wykonawca zobowiązany jest zawrzeć umowę powierzenia przetwarzania danych osobowych zgodną ze wzorem obowiązującym u Zamawiającego.</w:t>
      </w:r>
    </w:p>
    <w:p w14:paraId="2E33F28F" w14:textId="67D0FCE6" w:rsidR="00EE5760" w:rsidRDefault="00EE5760" w:rsidP="00EE5760">
      <w:pPr>
        <w:pStyle w:val="Nagwek2"/>
        <w:suppressAutoHyphens/>
        <w:rPr>
          <w:lang w:eastAsia="pl-PL"/>
        </w:rPr>
      </w:pPr>
      <w:r w:rsidRPr="00B06A08">
        <w:rPr>
          <w:lang w:eastAsia="pl-PL"/>
        </w:rPr>
        <w:lastRenderedPageBreak/>
        <w:t xml:space="preserve">Paragraf </w:t>
      </w:r>
      <w:r>
        <w:rPr>
          <w:lang w:eastAsia="pl-PL"/>
        </w:rPr>
        <w:t>1</w:t>
      </w:r>
      <w:r>
        <w:rPr>
          <w:lang w:eastAsia="pl-PL"/>
        </w:rPr>
        <w:t>6</w:t>
      </w:r>
      <w:r>
        <w:rPr>
          <w:lang w:eastAsia="pl-PL"/>
        </w:rPr>
        <w:t xml:space="preserve">. </w:t>
      </w:r>
      <w:r w:rsidR="00255057" w:rsidRPr="00255057">
        <w:rPr>
          <w:lang w:eastAsia="pl-PL"/>
        </w:rPr>
        <w:t>Postanowienia związane z napaścią Rosji na Ukrainę</w:t>
      </w:r>
    </w:p>
    <w:p w14:paraId="5C0546AE" w14:textId="77777777" w:rsidR="00661836" w:rsidRPr="00661836" w:rsidRDefault="00661836" w:rsidP="00661836">
      <w:pPr>
        <w:pStyle w:val="Akapitzlist"/>
        <w:numPr>
          <w:ilvl w:val="0"/>
          <w:numId w:val="45"/>
        </w:numPr>
        <w:shd w:val="clear" w:color="auto" w:fill="FFFFFF"/>
        <w:spacing w:after="0" w:line="276" w:lineRule="auto"/>
        <w:rPr>
          <w:rFonts w:ascii="Calibri" w:eastAsia="Times New Roman" w:hAnsi="Calibri" w:cs="Calibri"/>
          <w:color w:val="000000"/>
        </w:rPr>
      </w:pPr>
      <w:r w:rsidRPr="00661836">
        <w:rPr>
          <w:rFonts w:ascii="Calibri" w:eastAsia="Times New Roman" w:hAnsi="Calibri" w:cs="Calibri"/>
          <w:color w:val="000000"/>
        </w:rPr>
        <w:t>W przypadku wskazania Wykonawcy jako podmiotu podlegającego ograniczeniom w dostępie do zamówień publicznych w rozumieniu:</w:t>
      </w:r>
    </w:p>
    <w:p w14:paraId="51757739" w14:textId="77777777" w:rsidR="00661836" w:rsidRPr="00661836" w:rsidRDefault="00661836" w:rsidP="00661836">
      <w:pPr>
        <w:pStyle w:val="Akapitzlist"/>
        <w:numPr>
          <w:ilvl w:val="1"/>
          <w:numId w:val="45"/>
        </w:numPr>
        <w:shd w:val="clear" w:color="auto" w:fill="FFFFFF"/>
        <w:spacing w:after="0" w:line="276" w:lineRule="auto"/>
        <w:rPr>
          <w:rFonts w:ascii="Calibri" w:eastAsia="Times New Roman" w:hAnsi="Calibri" w:cs="Calibri"/>
          <w:color w:val="000000"/>
        </w:rPr>
      </w:pPr>
      <w:r w:rsidRPr="00661836">
        <w:rPr>
          <w:rFonts w:ascii="Calibri" w:eastAsia="Times New Roman" w:hAnsi="Calibri" w:cs="Calibri"/>
          <w:color w:val="000000"/>
        </w:rPr>
        <w:t>art. 5k ust. 1 Rozporządzenia Rady (UE) nr 833/2014 z dnia 31 lipca 2014 r. dotyczącego środków ograniczających w związku z działaniami Rosji destabilizującymi sytuację na Ukrainie, lub</w:t>
      </w:r>
    </w:p>
    <w:p w14:paraId="226BA2C5" w14:textId="77777777" w:rsidR="00661836" w:rsidRPr="00661836" w:rsidRDefault="00661836" w:rsidP="00661836">
      <w:pPr>
        <w:pStyle w:val="Akapitzlist"/>
        <w:numPr>
          <w:ilvl w:val="1"/>
          <w:numId w:val="45"/>
        </w:numPr>
        <w:shd w:val="clear" w:color="auto" w:fill="FFFFFF"/>
        <w:spacing w:after="0" w:line="276" w:lineRule="auto"/>
        <w:rPr>
          <w:rFonts w:ascii="Calibri" w:eastAsia="Times New Roman" w:hAnsi="Calibri" w:cs="Calibri"/>
          <w:color w:val="000000"/>
        </w:rPr>
      </w:pPr>
      <w:r w:rsidRPr="00661836">
        <w:rPr>
          <w:rFonts w:ascii="Calibri" w:eastAsia="Times New Roman" w:hAnsi="Calibri" w:cs="Calibri"/>
          <w:color w:val="000000"/>
        </w:rPr>
        <w:t>art. 7 ust. 1 ustawy z dnia 13 kwietnia 2022 r. o szczególnych rozwiązaniach w zakresie przeciwdziałania wspieraniu agresji na Ukrainę oraz służących ochronie bezpieczeństwa narodowego,</w:t>
      </w:r>
    </w:p>
    <w:p w14:paraId="165029F9" w14:textId="77777777" w:rsidR="00661836" w:rsidRPr="00661836" w:rsidRDefault="00661836" w:rsidP="00661836">
      <w:pPr>
        <w:pStyle w:val="Akapitzlist"/>
        <w:shd w:val="clear" w:color="auto" w:fill="FFFFFF"/>
        <w:spacing w:after="0" w:line="276" w:lineRule="auto"/>
        <w:ind w:left="360"/>
        <w:rPr>
          <w:rFonts w:ascii="Calibri" w:eastAsia="Times New Roman" w:hAnsi="Calibri" w:cs="Calibri"/>
          <w:color w:val="000000"/>
        </w:rPr>
      </w:pPr>
      <w:r w:rsidRPr="00661836">
        <w:rPr>
          <w:rFonts w:ascii="Calibri" w:eastAsia="Times New Roman" w:hAnsi="Calibri" w:cs="Calibri"/>
          <w:color w:val="000000"/>
        </w:rPr>
        <w:t>Wykonawca jest zobowiązany do poinformowania Zamawiającego o tym fakcie w terminie 5 Dni Roboczych od daty zaistnienia zdarzenia.</w:t>
      </w:r>
    </w:p>
    <w:p w14:paraId="1C66F719" w14:textId="77777777" w:rsidR="00661836" w:rsidRPr="00661836" w:rsidRDefault="00661836" w:rsidP="00661836">
      <w:pPr>
        <w:pStyle w:val="Akapitzlist"/>
        <w:numPr>
          <w:ilvl w:val="0"/>
          <w:numId w:val="45"/>
        </w:numPr>
        <w:shd w:val="clear" w:color="auto" w:fill="FFFFFF"/>
        <w:spacing w:after="0" w:line="276" w:lineRule="auto"/>
        <w:rPr>
          <w:rFonts w:ascii="Calibri" w:eastAsia="Times New Roman" w:hAnsi="Calibri" w:cs="Calibri"/>
          <w:color w:val="000000"/>
        </w:rPr>
      </w:pPr>
      <w:r w:rsidRPr="00661836">
        <w:rPr>
          <w:rFonts w:ascii="Calibri" w:eastAsia="Times New Roman" w:hAnsi="Calibri" w:cs="Calibri"/>
          <w:color w:val="000000"/>
        </w:rPr>
        <w:t>W przypadku zaistnienia w stosunku do Wykonawcy którejkolwiek z podstaw wskazanych w ust. 1 powyżej, Zamawiający może być uprawniony do odstąpienia od Umowy na podstawie art. 456 ust. 1 pkt 1) ustawy Pzp i Paragraf 13 ust. 5 pkt 10 Umowy.</w:t>
      </w:r>
    </w:p>
    <w:p w14:paraId="18A882B8" w14:textId="4906FE5F" w:rsidR="005D3189" w:rsidRDefault="005D3189" w:rsidP="005D3189">
      <w:pPr>
        <w:pStyle w:val="Nagwek2"/>
        <w:suppressAutoHyphens/>
        <w:rPr>
          <w:lang w:eastAsia="pl-PL"/>
        </w:rPr>
      </w:pPr>
      <w:r w:rsidRPr="00B06A08">
        <w:rPr>
          <w:lang w:eastAsia="pl-PL"/>
        </w:rPr>
        <w:t xml:space="preserve">Paragraf </w:t>
      </w:r>
      <w:r>
        <w:rPr>
          <w:lang w:eastAsia="pl-PL"/>
        </w:rPr>
        <w:t>1</w:t>
      </w:r>
      <w:r>
        <w:rPr>
          <w:lang w:eastAsia="pl-PL"/>
        </w:rPr>
        <w:t>7</w:t>
      </w:r>
      <w:r>
        <w:rPr>
          <w:lang w:eastAsia="pl-PL"/>
        </w:rPr>
        <w:t xml:space="preserve">. </w:t>
      </w:r>
      <w:r w:rsidRPr="00255057">
        <w:rPr>
          <w:lang w:eastAsia="pl-PL"/>
        </w:rPr>
        <w:t xml:space="preserve">Postanowienia </w:t>
      </w:r>
      <w:r w:rsidR="00A651DE">
        <w:rPr>
          <w:lang w:eastAsia="pl-PL"/>
        </w:rPr>
        <w:t>końcowe</w:t>
      </w:r>
    </w:p>
    <w:p w14:paraId="2E6E4873"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Z zastrzeżeniem odrębnych postanowień Umowy wszelkie oświadczenia o znaczeniu prawnym, związane z obowiązywaniem lub realizacją Umowy, a w szczególności oświadczenia o odstąpieniu od Umowy dokonywane będą przez odpowiednio do tego umocowane osoby na piśmie za potwierdzeniem odbioru, listem poleconym lub przesyłką kurierską na poniższe adresy:</w:t>
      </w:r>
    </w:p>
    <w:p w14:paraId="57DE3CCB" w14:textId="77777777" w:rsidR="00670C58" w:rsidRPr="00670C58" w:rsidRDefault="00670C58" w:rsidP="00670C58">
      <w:pPr>
        <w:pStyle w:val="Akapitzlist"/>
        <w:numPr>
          <w:ilvl w:val="1"/>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ze strony Zamawiającego: Państwowy Fundusz Rehabilitacji Osób Niepełnosprawnych, al. Jana Pawła II 13, 00-828 Warszawa.</w:t>
      </w:r>
    </w:p>
    <w:p w14:paraId="03CF097F" w14:textId="44C52D3A" w:rsidR="00670C58" w:rsidRPr="00670C58" w:rsidRDefault="00670C58" w:rsidP="00670C58">
      <w:pPr>
        <w:pStyle w:val="Akapitzlist"/>
        <w:numPr>
          <w:ilvl w:val="1"/>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 xml:space="preserve">ze strony Wykonawcy: </w:t>
      </w:r>
      <w:r w:rsidRPr="00670C58">
        <w:rPr>
          <w:rFonts w:ascii="Calibri" w:eastAsia="Times New Roman" w:hAnsi="Calibri" w:cs="Calibri"/>
          <w:color w:val="000000"/>
        </w:rPr>
        <w:tab/>
      </w:r>
      <w:r>
        <w:rPr>
          <w:rFonts w:ascii="Calibri" w:eastAsia="Times New Roman" w:hAnsi="Calibri" w:cs="Calibri"/>
          <w:color w:val="000000"/>
        </w:rPr>
        <w:t>………………………………………………….</w:t>
      </w:r>
      <w:r w:rsidRPr="00670C58">
        <w:rPr>
          <w:rFonts w:ascii="Calibri" w:eastAsia="Times New Roman" w:hAnsi="Calibri" w:cs="Calibri"/>
          <w:color w:val="000000"/>
        </w:rPr>
        <w:t>.</w:t>
      </w:r>
    </w:p>
    <w:p w14:paraId="38AC0722"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Zmiana danych, o których mowa w niniejszym paragrafie może być dokonywana w toku obowiązywania Umowy za uprzednim poinformowaniem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p>
    <w:p w14:paraId="3A9A6D75"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Wszelkie wierzytelności Wykonawcy powstałe w związku z Umową lub w wyniku jej realizacji nie mogą być bez uprzedniej pisemnej pod rygorem nieważności zgody Zamawiającego przeniesione przez Wykonawcę na osoby trzecie (art. 509 § 1 Kodeksu cywilnego) ani uregulowane w drodze potrącenia (art. 498 Kodeksu cywilnego).</w:t>
      </w:r>
    </w:p>
    <w:p w14:paraId="5165EDA1"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W przypadku, gdy jakiekolwiek postanowienia Umowy staną się nieważne lub bezskuteczne, fakt ten nie wpłynie na inne postanowienia Umowy, które pozostają w mocy i są wiążące we wzajemnych stosunkach Stron wynikających z Umowy. W przypadku nieważności lub bezskuteczności jednego lub więcej postanowień Umowy, Strony zobowiązują się zgodnie dążyć do ustalenia takiej treści Umowy, która będzie optymalnie odpowiadała zgodnym intencjom Stron, celowi i przeznaczeniu Umowy oraz zaistniałym okolicznościom w szczególności zastąpienia nieważnych postanowieniami wywołującymi taki sam skutek gospodarczy.</w:t>
      </w:r>
    </w:p>
    <w:p w14:paraId="4E5A284F"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W zakresie nieuregulowanym w Umowie stosuje się, ustawy PZP, Kodeksu cywilnego oraz ustaw przywołanych w niniejszej Umowie.</w:t>
      </w:r>
    </w:p>
    <w:p w14:paraId="73C92AF9"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lastRenderedPageBreak/>
        <w:t xml:space="preserve">Dla uniknięcia wątpliwości Strony potwierdzają, że każda ze Stron może podpisać Umowę według swojego wyboru, zarówno poprzez złożenie własnoręcznego podpisu na papierowym egzemplarzu obejmującym treść Umowy, jak również poprzez naniesienie kwalifikowanego podpisu elektronicznego na pliku cyfrowym w formacie pdf, obejmującym treść niniejszej Umowy, niezależnie od formy podpisu drugiej Strony. W przypadku, gdy niniejsza Umowa zostanie podpisane w formie elektronicznej przez którąkolwiek ze Stron, podpisany w ten sposób plik cyfrowy obejmujący treść Umowy zostanie dostarczony Stronie na adresy e-mail. Adres e-mail Zamawiającego: </w:t>
      </w:r>
      <w:hyperlink r:id="rId8" w:history="1">
        <w:r w:rsidRPr="00670C58">
          <w:rPr>
            <w:rFonts w:ascii="Calibri" w:eastAsia="Times New Roman" w:hAnsi="Calibri"/>
            <w:color w:val="000000"/>
          </w:rPr>
          <w:t>Zamowienia_Publiczne@pfron.org.pl</w:t>
        </w:r>
      </w:hyperlink>
      <w:r w:rsidRPr="00670C58">
        <w:rPr>
          <w:rFonts w:ascii="Calibri" w:eastAsia="Times New Roman" w:hAnsi="Calibri" w:cs="Calibri"/>
          <w:color w:val="000000"/>
        </w:rPr>
        <w:t>. Umowa zostaje zawarta z dniem złożenia ostatniego z podpisów osób uprawnionych do złożenia oświadczeń woli w imieniu Stron.</w:t>
      </w:r>
    </w:p>
    <w:p w14:paraId="07828F37"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W przypadku podpisywania Umowy w formie papierowej z podpisem własnoręcznym przez przynajmniej jedną ze Stron, Strona ta sporządzi Umowę w dwóch jednobrzmiących egzemplarzach (jeden dla Wykonawcy i jeden dla Zamawiającego) i każdy z nich opatrzy własnoręcznym podpisem.</w:t>
      </w:r>
    </w:p>
    <w:p w14:paraId="36BCF517"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Każda ze Stron potwierdza, że używany przez nią podpis elektroniczny jest kwalifikowanym podpisem elektronicznym w rozumieniu Kodeksu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(eIDAS).</w:t>
      </w:r>
    </w:p>
    <w:p w14:paraId="0A135178"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 xml:space="preserve">Umowa wraz załącznikami stanowią integralną całość. </w:t>
      </w:r>
    </w:p>
    <w:p w14:paraId="22292177" w14:textId="77777777" w:rsidR="00670C58" w:rsidRPr="00670C58" w:rsidRDefault="00670C58" w:rsidP="00670C58">
      <w:pPr>
        <w:pStyle w:val="Akapitzlist"/>
        <w:numPr>
          <w:ilvl w:val="0"/>
          <w:numId w:val="48"/>
        </w:numPr>
        <w:shd w:val="clear" w:color="auto" w:fill="FFFFFF"/>
        <w:spacing w:after="0" w:line="276" w:lineRule="auto"/>
        <w:rPr>
          <w:rFonts w:ascii="Calibri" w:eastAsia="Times New Roman" w:hAnsi="Calibri" w:cs="Calibri"/>
          <w:color w:val="000000"/>
        </w:rPr>
      </w:pPr>
      <w:r w:rsidRPr="00670C58">
        <w:rPr>
          <w:rFonts w:ascii="Calibri" w:eastAsia="Times New Roman" w:hAnsi="Calibri" w:cs="Calibri"/>
          <w:color w:val="000000"/>
        </w:rPr>
        <w:t>Wszelkie spory wynikłe z Umowy bądź z nią związane rozstrzygać będzie sąd powszechny właściwy dla siedziby Zamawiającego.</w:t>
      </w:r>
    </w:p>
    <w:p w14:paraId="5FC7FB22" w14:textId="0BBA8609" w:rsidR="000A70CA" w:rsidRDefault="000A70CA" w:rsidP="000A70CA">
      <w:pPr>
        <w:pStyle w:val="Nagwek2"/>
        <w:suppressAutoHyphens/>
        <w:rPr>
          <w:lang w:eastAsia="pl-PL"/>
        </w:rPr>
      </w:pPr>
      <w:r>
        <w:rPr>
          <w:lang w:eastAsia="pl-PL"/>
        </w:rPr>
        <w:t>Załączniki</w:t>
      </w:r>
    </w:p>
    <w:p w14:paraId="7A360601" w14:textId="77777777" w:rsidR="00A651DE" w:rsidRPr="00A651DE" w:rsidRDefault="00A651DE" w:rsidP="00A651DE">
      <w:pPr>
        <w:rPr>
          <w:lang w:eastAsia="pl-PL"/>
        </w:rPr>
      </w:pPr>
    </w:p>
    <w:p w14:paraId="564B5122" w14:textId="77777777" w:rsidR="00255057" w:rsidRPr="00255057" w:rsidRDefault="00255057" w:rsidP="00255057">
      <w:pPr>
        <w:rPr>
          <w:lang w:eastAsia="pl-PL"/>
        </w:rPr>
      </w:pPr>
    </w:p>
    <w:p w14:paraId="012220E5" w14:textId="77777777" w:rsidR="00CC6230" w:rsidRPr="00CC6230" w:rsidRDefault="00CC6230" w:rsidP="00CC6230">
      <w:pPr>
        <w:rPr>
          <w:lang w:eastAsia="pl-PL"/>
        </w:rPr>
      </w:pPr>
    </w:p>
    <w:p w14:paraId="23D38E90" w14:textId="77777777" w:rsidR="00117AEA" w:rsidRPr="00117AEA" w:rsidRDefault="00117AEA" w:rsidP="00117AEA">
      <w:pPr>
        <w:shd w:val="clear" w:color="auto" w:fill="FFFFFF"/>
        <w:spacing w:after="0" w:line="276" w:lineRule="auto"/>
        <w:rPr>
          <w:rFonts w:ascii="Calibri" w:eastAsia="Times New Roman" w:hAnsi="Calibri" w:cs="Calibri"/>
          <w:color w:val="000000"/>
        </w:rPr>
      </w:pPr>
    </w:p>
    <w:p w14:paraId="688A8E25" w14:textId="77777777" w:rsidR="00270B9D" w:rsidRPr="00270B9D" w:rsidRDefault="00270B9D" w:rsidP="00270B9D">
      <w:pPr>
        <w:rPr>
          <w:lang w:eastAsia="pl-PL"/>
        </w:rPr>
      </w:pPr>
    </w:p>
    <w:p w14:paraId="6AD06714" w14:textId="77777777" w:rsidR="00E91CF9" w:rsidRPr="00E91CF9" w:rsidRDefault="00E91CF9" w:rsidP="00E91CF9">
      <w:pPr>
        <w:rPr>
          <w:lang w:eastAsia="pl-PL"/>
        </w:rPr>
      </w:pPr>
    </w:p>
    <w:p w14:paraId="00AFD650" w14:textId="77777777" w:rsidR="007D41D5" w:rsidRPr="007D41D5" w:rsidRDefault="007D41D5" w:rsidP="007D41D5">
      <w:pPr>
        <w:shd w:val="clear" w:color="auto" w:fill="FFFFFF"/>
        <w:spacing w:after="0" w:line="276" w:lineRule="auto"/>
        <w:rPr>
          <w:rFonts w:ascii="Calibri" w:eastAsia="Times New Roman" w:hAnsi="Calibri" w:cs="Calibri"/>
          <w:color w:val="000000"/>
        </w:rPr>
      </w:pPr>
    </w:p>
    <w:p w14:paraId="62E560C6" w14:textId="77777777" w:rsidR="00C03E8A" w:rsidRPr="00C03E8A" w:rsidRDefault="00C03E8A" w:rsidP="00C03E8A">
      <w:pPr>
        <w:shd w:val="clear" w:color="auto" w:fill="FFFFFF"/>
        <w:spacing w:after="0" w:line="276" w:lineRule="auto"/>
        <w:rPr>
          <w:rFonts w:ascii="Calibri" w:eastAsia="Times New Roman" w:hAnsi="Calibri" w:cs="Calibri"/>
          <w:color w:val="000000"/>
        </w:rPr>
      </w:pPr>
    </w:p>
    <w:sectPr w:rsidR="00C03E8A" w:rsidRPr="00C03E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5D"/>
    <w:multiLevelType w:val="multilevel"/>
    <w:tmpl w:val="8BA83878"/>
    <w:name w:val="WW8Num206"/>
    <w:styleLink w:val="Styl832112"/>
    <w:lvl w:ilvl="0">
      <w:start w:val="1"/>
      <w:numFmt w:val="decimal"/>
      <w:lvlText w:val="%1."/>
      <w:lvlJc w:val="left"/>
      <w:pPr>
        <w:tabs>
          <w:tab w:val="num" w:pos="0"/>
        </w:tabs>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4F723B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A442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5D4487"/>
    <w:multiLevelType w:val="multilevel"/>
    <w:tmpl w:val="197C21F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100D738C"/>
    <w:multiLevelType w:val="multilevel"/>
    <w:tmpl w:val="26CE233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771" w:hanging="360"/>
      </w:pPr>
      <w:rPr>
        <w:rFonts w:ascii="Times New Roman" w:hAnsi="Times New Roman" w:cs="Times New Roman"/>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11B506B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1430B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65467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564EF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4AA7A06"/>
    <w:multiLevelType w:val="multilevel"/>
    <w:tmpl w:val="B0067C4E"/>
    <w:lvl w:ilvl="0">
      <w:start w:val="1"/>
      <w:numFmt w:val="decimal"/>
      <w:lvlText w:val="%1"/>
      <w:lvlJc w:val="left"/>
      <w:pPr>
        <w:ind w:left="360" w:hanging="360"/>
      </w:pPr>
    </w:lvl>
    <w:lvl w:ilvl="1">
      <w:start w:val="1"/>
      <w:numFmt w:val="decimal"/>
      <w:lvlText w:val="%1.%2"/>
      <w:lvlJc w:val="left"/>
      <w:pPr>
        <w:ind w:left="927" w:hanging="360"/>
      </w:pPr>
      <w:rPr>
        <w:rFonts w:ascii="Calibri" w:hAnsi="Calibri" w:cs="Calibri"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0" w15:restartNumberingAfterBreak="0">
    <w:nsid w:val="1727619D"/>
    <w:multiLevelType w:val="multilevel"/>
    <w:tmpl w:val="0B2035A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20506217"/>
    <w:multiLevelType w:val="multilevel"/>
    <w:tmpl w:val="8EB2CB22"/>
    <w:lvl w:ilvl="0">
      <w:start w:val="1"/>
      <w:numFmt w:val="decimal"/>
      <w:lvlText w:val="%1."/>
      <w:lvlJc w:val="left"/>
      <w:pPr>
        <w:ind w:left="720" w:hanging="360"/>
      </w:pPr>
      <w:rPr>
        <w:rFonts w:ascii="Calibri" w:hAnsi="Calibri" w:cs="Times New Roman" w:hint="default"/>
        <w:b w:val="0"/>
        <w:bCs w:val="0"/>
        <w:i w:val="0"/>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2072DA5"/>
    <w:multiLevelType w:val="multilevel"/>
    <w:tmpl w:val="9B9079F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2597495A"/>
    <w:multiLevelType w:val="multilevel"/>
    <w:tmpl w:val="6900B8C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2760583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266B62"/>
    <w:multiLevelType w:val="multilevel"/>
    <w:tmpl w:val="B358B40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3B26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317398"/>
    <w:multiLevelType w:val="multilevel"/>
    <w:tmpl w:val="CC08C89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86D6537"/>
    <w:multiLevelType w:val="multilevel"/>
    <w:tmpl w:val="182EFB30"/>
    <w:lvl w:ilvl="0">
      <w:start w:val="1"/>
      <w:numFmt w:val="decimal"/>
      <w:lvlText w:val="%1."/>
      <w:lvlJc w:val="left"/>
      <w:pPr>
        <w:ind w:left="360" w:hanging="360"/>
      </w:pPr>
      <w:rPr>
        <w:rFonts w:hint="default"/>
        <w:b w:val="0"/>
        <w:bCs w:val="0"/>
        <w:sz w:val="24"/>
        <w:szCs w:val="24"/>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8F7076"/>
    <w:multiLevelType w:val="hybridMultilevel"/>
    <w:tmpl w:val="FE0CB5A0"/>
    <w:lvl w:ilvl="0" w:tplc="729E903A">
      <w:start w:val="1"/>
      <w:numFmt w:val="decimal"/>
      <w:lvlText w:val="%1."/>
      <w:lvlJc w:val="left"/>
      <w:pPr>
        <w:tabs>
          <w:tab w:val="num" w:pos="502"/>
        </w:tabs>
        <w:ind w:left="502" w:hanging="360"/>
      </w:pPr>
      <w:rPr>
        <w:b w:val="0"/>
      </w:rPr>
    </w:lvl>
    <w:lvl w:ilvl="1" w:tplc="516E7CB8">
      <w:start w:val="1"/>
      <w:numFmt w:val="lowerLetter"/>
      <w:lvlText w:val="%2."/>
      <w:lvlJc w:val="left"/>
      <w:pPr>
        <w:tabs>
          <w:tab w:val="num" w:pos="1222"/>
        </w:tabs>
        <w:ind w:left="1222" w:hanging="360"/>
      </w:pPr>
    </w:lvl>
    <w:lvl w:ilvl="2" w:tplc="181A0CB8">
      <w:start w:val="1"/>
      <w:numFmt w:val="lowerRoman"/>
      <w:lvlText w:val="%3."/>
      <w:lvlJc w:val="right"/>
      <w:pPr>
        <w:tabs>
          <w:tab w:val="num" w:pos="1942"/>
        </w:tabs>
        <w:ind w:left="1942" w:hanging="180"/>
      </w:pPr>
    </w:lvl>
    <w:lvl w:ilvl="3" w:tplc="586A7036">
      <w:start w:val="1"/>
      <w:numFmt w:val="decimal"/>
      <w:lvlText w:val="%4."/>
      <w:lvlJc w:val="left"/>
      <w:pPr>
        <w:tabs>
          <w:tab w:val="num" w:pos="2662"/>
        </w:tabs>
        <w:ind w:left="2662" w:hanging="360"/>
      </w:pPr>
    </w:lvl>
    <w:lvl w:ilvl="4" w:tplc="65ACDF0A">
      <w:start w:val="1"/>
      <w:numFmt w:val="lowerLetter"/>
      <w:lvlText w:val="%5."/>
      <w:lvlJc w:val="left"/>
      <w:pPr>
        <w:tabs>
          <w:tab w:val="num" w:pos="3382"/>
        </w:tabs>
        <w:ind w:left="3382" w:hanging="360"/>
      </w:pPr>
    </w:lvl>
    <w:lvl w:ilvl="5" w:tplc="FE48C2C2">
      <w:start w:val="1"/>
      <w:numFmt w:val="lowerRoman"/>
      <w:lvlText w:val="%6."/>
      <w:lvlJc w:val="right"/>
      <w:pPr>
        <w:tabs>
          <w:tab w:val="num" w:pos="4102"/>
        </w:tabs>
        <w:ind w:left="4102" w:hanging="180"/>
      </w:pPr>
    </w:lvl>
    <w:lvl w:ilvl="6" w:tplc="22A20FCC">
      <w:start w:val="1"/>
      <w:numFmt w:val="decimal"/>
      <w:lvlText w:val="%7."/>
      <w:lvlJc w:val="left"/>
      <w:pPr>
        <w:tabs>
          <w:tab w:val="num" w:pos="4822"/>
        </w:tabs>
        <w:ind w:left="4822" w:hanging="360"/>
      </w:pPr>
    </w:lvl>
    <w:lvl w:ilvl="7" w:tplc="5F641B9E">
      <w:start w:val="1"/>
      <w:numFmt w:val="lowerLetter"/>
      <w:lvlText w:val="%8."/>
      <w:lvlJc w:val="left"/>
      <w:pPr>
        <w:tabs>
          <w:tab w:val="num" w:pos="5542"/>
        </w:tabs>
        <w:ind w:left="5542" w:hanging="360"/>
      </w:pPr>
    </w:lvl>
    <w:lvl w:ilvl="8" w:tplc="C42074D4">
      <w:start w:val="1"/>
      <w:numFmt w:val="lowerRoman"/>
      <w:lvlText w:val="%9."/>
      <w:lvlJc w:val="right"/>
      <w:pPr>
        <w:tabs>
          <w:tab w:val="num" w:pos="6262"/>
        </w:tabs>
        <w:ind w:left="6262" w:hanging="180"/>
      </w:pPr>
    </w:lvl>
  </w:abstractNum>
  <w:abstractNum w:abstractNumId="20" w15:restartNumberingAfterBreak="0">
    <w:nsid w:val="39C173D2"/>
    <w:multiLevelType w:val="multilevel"/>
    <w:tmpl w:val="D9AAE0AE"/>
    <w:lvl w:ilvl="0">
      <w:start w:val="1"/>
      <w:numFmt w:val="bullet"/>
      <w:lvlText w:val=""/>
      <w:lvlJc w:val="left"/>
      <w:pPr>
        <w:ind w:left="720" w:hanging="360"/>
      </w:pPr>
      <w:rPr>
        <w:rFonts w:ascii="Symbol" w:hAnsi="Symbol" w:cs="Symbol" w:hint="default"/>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40443FC5"/>
    <w:multiLevelType w:val="multilevel"/>
    <w:tmpl w:val="59BE6196"/>
    <w:lvl w:ilvl="0">
      <w:start w:val="1"/>
      <w:numFmt w:val="decimal"/>
      <w:lvlText w:val="%1."/>
      <w:lvlJc w:val="left"/>
      <w:pPr>
        <w:ind w:left="720" w:hanging="360"/>
      </w:pPr>
    </w:lvl>
    <w:lvl w:ilvl="1">
      <w:start w:val="1"/>
      <w:numFmt w:val="decimal"/>
      <w:lvlText w:val="%2)"/>
      <w:lvlJc w:val="left"/>
      <w:pPr>
        <w:ind w:left="720" w:hanging="360"/>
      </w:pPr>
      <w:rPr>
        <w:b w:val="0"/>
        <w:i w:val="0"/>
        <w:sz w:val="22"/>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43B53427"/>
    <w:multiLevelType w:val="multilevel"/>
    <w:tmpl w:val="F2EA8CCA"/>
    <w:lvl w:ilvl="0">
      <w:start w:val="2"/>
      <w:numFmt w:val="decimal"/>
      <w:lvlText w:val="%1."/>
      <w:lvlJc w:val="left"/>
      <w:pPr>
        <w:ind w:left="360" w:hanging="360"/>
      </w:pPr>
      <w:rPr>
        <w:b w:val="0"/>
        <w:color w:val="auto"/>
      </w:rPr>
    </w:lvl>
    <w:lvl w:ilvl="1">
      <w:start w:val="1"/>
      <w:numFmt w:val="decimal"/>
      <w:lvlText w:val="%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6F2A96"/>
    <w:multiLevelType w:val="multilevel"/>
    <w:tmpl w:val="FDF2BC1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44C21538"/>
    <w:multiLevelType w:val="hybridMultilevel"/>
    <w:tmpl w:val="B1A0D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CE369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6D0DD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B6642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DBB46A0"/>
    <w:multiLevelType w:val="multilevel"/>
    <w:tmpl w:val="6DC8FA1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4FAB29C7"/>
    <w:multiLevelType w:val="hybridMultilevel"/>
    <w:tmpl w:val="05E23286"/>
    <w:lvl w:ilvl="0" w:tplc="04150011">
      <w:start w:val="1"/>
      <w:numFmt w:val="decimal"/>
      <w:lvlText w:val="%1)"/>
      <w:lvlJc w:val="left"/>
      <w:pPr>
        <w:tabs>
          <w:tab w:val="num" w:pos="928"/>
        </w:tabs>
        <w:ind w:left="928" w:hanging="360"/>
      </w:pPr>
      <w:rPr>
        <w:b w:val="0"/>
      </w:rPr>
    </w:lvl>
    <w:lvl w:ilvl="1" w:tplc="516E7CB8">
      <w:start w:val="1"/>
      <w:numFmt w:val="lowerLetter"/>
      <w:lvlText w:val="%2."/>
      <w:lvlJc w:val="left"/>
      <w:pPr>
        <w:tabs>
          <w:tab w:val="num" w:pos="1648"/>
        </w:tabs>
        <w:ind w:left="1648" w:hanging="360"/>
      </w:pPr>
    </w:lvl>
    <w:lvl w:ilvl="2" w:tplc="181A0CB8">
      <w:start w:val="1"/>
      <w:numFmt w:val="lowerRoman"/>
      <w:lvlText w:val="%3."/>
      <w:lvlJc w:val="right"/>
      <w:pPr>
        <w:tabs>
          <w:tab w:val="num" w:pos="2368"/>
        </w:tabs>
        <w:ind w:left="2368" w:hanging="180"/>
      </w:pPr>
    </w:lvl>
    <w:lvl w:ilvl="3" w:tplc="586A7036">
      <w:start w:val="1"/>
      <w:numFmt w:val="decimal"/>
      <w:lvlText w:val="%4."/>
      <w:lvlJc w:val="left"/>
      <w:pPr>
        <w:tabs>
          <w:tab w:val="num" w:pos="3088"/>
        </w:tabs>
        <w:ind w:left="3088" w:hanging="360"/>
      </w:pPr>
    </w:lvl>
    <w:lvl w:ilvl="4" w:tplc="65ACDF0A">
      <w:start w:val="1"/>
      <w:numFmt w:val="lowerLetter"/>
      <w:lvlText w:val="%5."/>
      <w:lvlJc w:val="left"/>
      <w:pPr>
        <w:tabs>
          <w:tab w:val="num" w:pos="3808"/>
        </w:tabs>
        <w:ind w:left="3808" w:hanging="360"/>
      </w:pPr>
    </w:lvl>
    <w:lvl w:ilvl="5" w:tplc="FE48C2C2">
      <w:start w:val="1"/>
      <w:numFmt w:val="lowerRoman"/>
      <w:lvlText w:val="%6."/>
      <w:lvlJc w:val="right"/>
      <w:pPr>
        <w:tabs>
          <w:tab w:val="num" w:pos="4528"/>
        </w:tabs>
        <w:ind w:left="4528" w:hanging="180"/>
      </w:pPr>
    </w:lvl>
    <w:lvl w:ilvl="6" w:tplc="22A20FCC">
      <w:start w:val="1"/>
      <w:numFmt w:val="decimal"/>
      <w:lvlText w:val="%7."/>
      <w:lvlJc w:val="left"/>
      <w:pPr>
        <w:tabs>
          <w:tab w:val="num" w:pos="5248"/>
        </w:tabs>
        <w:ind w:left="5248" w:hanging="360"/>
      </w:pPr>
    </w:lvl>
    <w:lvl w:ilvl="7" w:tplc="5F641B9E">
      <w:start w:val="1"/>
      <w:numFmt w:val="lowerLetter"/>
      <w:lvlText w:val="%8."/>
      <w:lvlJc w:val="left"/>
      <w:pPr>
        <w:tabs>
          <w:tab w:val="num" w:pos="5968"/>
        </w:tabs>
        <w:ind w:left="5968" w:hanging="360"/>
      </w:pPr>
    </w:lvl>
    <w:lvl w:ilvl="8" w:tplc="C42074D4">
      <w:start w:val="1"/>
      <w:numFmt w:val="lowerRoman"/>
      <w:lvlText w:val="%9."/>
      <w:lvlJc w:val="right"/>
      <w:pPr>
        <w:tabs>
          <w:tab w:val="num" w:pos="6688"/>
        </w:tabs>
        <w:ind w:left="6688" w:hanging="180"/>
      </w:pPr>
    </w:lvl>
  </w:abstractNum>
  <w:abstractNum w:abstractNumId="30" w15:restartNumberingAfterBreak="0">
    <w:nsid w:val="527C18E5"/>
    <w:multiLevelType w:val="multilevel"/>
    <w:tmpl w:val="98C07B9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55A56413"/>
    <w:multiLevelType w:val="multilevel"/>
    <w:tmpl w:val="78A83474"/>
    <w:lvl w:ilvl="0">
      <w:start w:val="3"/>
      <w:numFmt w:val="decimal"/>
      <w:lvlText w:val="%1."/>
      <w:lvlJc w:val="left"/>
      <w:pPr>
        <w:tabs>
          <w:tab w:val="num" w:pos="8591"/>
        </w:tabs>
        <w:ind w:left="8591" w:hanging="510"/>
      </w:pPr>
    </w:lvl>
    <w:lvl w:ilvl="1">
      <w:start w:val="1"/>
      <w:numFmt w:val="decimal"/>
      <w:isLgl/>
      <w:lvlText w:val="%1.%2."/>
      <w:lvlJc w:val="left"/>
      <w:pPr>
        <w:tabs>
          <w:tab w:val="num" w:pos="720"/>
        </w:tabs>
        <w:ind w:left="720" w:hanging="360"/>
      </w:pPr>
    </w:lvl>
    <w:lvl w:ilvl="2">
      <w:start w:val="1"/>
      <w:numFmt w:val="upperLetter"/>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2" w15:restartNumberingAfterBreak="0">
    <w:nsid w:val="567E59D9"/>
    <w:multiLevelType w:val="hybridMultilevel"/>
    <w:tmpl w:val="B1A0D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163C00"/>
    <w:multiLevelType w:val="multilevel"/>
    <w:tmpl w:val="018219C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5AE3726C"/>
    <w:multiLevelType w:val="multilevel"/>
    <w:tmpl w:val="E10C3B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B145C9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2C30B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574FE6"/>
    <w:multiLevelType w:val="hybridMultilevel"/>
    <w:tmpl w:val="D48C79CA"/>
    <w:lvl w:ilvl="0" w:tplc="04150011">
      <w:start w:val="1"/>
      <w:numFmt w:val="decimal"/>
      <w:lvlText w:val="%1)"/>
      <w:lvlJc w:val="left"/>
      <w:pPr>
        <w:tabs>
          <w:tab w:val="num" w:pos="7165"/>
        </w:tabs>
        <w:ind w:left="7165" w:hanging="360"/>
      </w:pPr>
      <w:rPr>
        <w:b w:val="0"/>
      </w:rPr>
    </w:lvl>
    <w:lvl w:ilvl="1" w:tplc="516E7CB8">
      <w:start w:val="1"/>
      <w:numFmt w:val="lowerLetter"/>
      <w:lvlText w:val="%2."/>
      <w:lvlJc w:val="left"/>
      <w:pPr>
        <w:tabs>
          <w:tab w:val="num" w:pos="1222"/>
        </w:tabs>
        <w:ind w:left="1222" w:hanging="360"/>
      </w:pPr>
    </w:lvl>
    <w:lvl w:ilvl="2" w:tplc="181A0CB8">
      <w:start w:val="1"/>
      <w:numFmt w:val="lowerRoman"/>
      <w:lvlText w:val="%3."/>
      <w:lvlJc w:val="right"/>
      <w:pPr>
        <w:tabs>
          <w:tab w:val="num" w:pos="1942"/>
        </w:tabs>
        <w:ind w:left="1942" w:hanging="180"/>
      </w:pPr>
    </w:lvl>
    <w:lvl w:ilvl="3" w:tplc="586A7036">
      <w:start w:val="1"/>
      <w:numFmt w:val="decimal"/>
      <w:lvlText w:val="%4."/>
      <w:lvlJc w:val="left"/>
      <w:pPr>
        <w:tabs>
          <w:tab w:val="num" w:pos="2662"/>
        </w:tabs>
        <w:ind w:left="2662" w:hanging="360"/>
      </w:pPr>
    </w:lvl>
    <w:lvl w:ilvl="4" w:tplc="65ACDF0A">
      <w:start w:val="1"/>
      <w:numFmt w:val="lowerLetter"/>
      <w:lvlText w:val="%5."/>
      <w:lvlJc w:val="left"/>
      <w:pPr>
        <w:tabs>
          <w:tab w:val="num" w:pos="3382"/>
        </w:tabs>
        <w:ind w:left="3382" w:hanging="360"/>
      </w:pPr>
    </w:lvl>
    <w:lvl w:ilvl="5" w:tplc="FE48C2C2">
      <w:start w:val="1"/>
      <w:numFmt w:val="lowerRoman"/>
      <w:lvlText w:val="%6."/>
      <w:lvlJc w:val="right"/>
      <w:pPr>
        <w:tabs>
          <w:tab w:val="num" w:pos="4102"/>
        </w:tabs>
        <w:ind w:left="4102" w:hanging="180"/>
      </w:pPr>
    </w:lvl>
    <w:lvl w:ilvl="6" w:tplc="22A20FCC">
      <w:start w:val="1"/>
      <w:numFmt w:val="decimal"/>
      <w:lvlText w:val="%7."/>
      <w:lvlJc w:val="left"/>
      <w:pPr>
        <w:tabs>
          <w:tab w:val="num" w:pos="4822"/>
        </w:tabs>
        <w:ind w:left="4822" w:hanging="360"/>
      </w:pPr>
    </w:lvl>
    <w:lvl w:ilvl="7" w:tplc="5F641B9E">
      <w:start w:val="1"/>
      <w:numFmt w:val="lowerLetter"/>
      <w:lvlText w:val="%8."/>
      <w:lvlJc w:val="left"/>
      <w:pPr>
        <w:tabs>
          <w:tab w:val="num" w:pos="5542"/>
        </w:tabs>
        <w:ind w:left="5542" w:hanging="360"/>
      </w:pPr>
    </w:lvl>
    <w:lvl w:ilvl="8" w:tplc="C42074D4">
      <w:start w:val="1"/>
      <w:numFmt w:val="lowerRoman"/>
      <w:lvlText w:val="%9."/>
      <w:lvlJc w:val="right"/>
      <w:pPr>
        <w:tabs>
          <w:tab w:val="num" w:pos="6262"/>
        </w:tabs>
        <w:ind w:left="6262" w:hanging="180"/>
      </w:pPr>
    </w:lvl>
  </w:abstractNum>
  <w:abstractNum w:abstractNumId="38" w15:restartNumberingAfterBreak="0">
    <w:nsid w:val="7014096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0151735"/>
    <w:multiLevelType w:val="multilevel"/>
    <w:tmpl w:val="09042CE6"/>
    <w:lvl w:ilvl="0">
      <w:start w:val="1"/>
      <w:numFmt w:val="decimal"/>
      <w:lvlText w:val="%1."/>
      <w:lvlJc w:val="left"/>
      <w:pPr>
        <w:ind w:left="2629" w:hanging="360"/>
      </w:pPr>
      <w:rPr>
        <w:rFonts w:ascii="Calibri" w:hAnsi="Calibri" w:cs="Calibri" w:hint="default"/>
        <w:b w:val="0"/>
        <w:bCs w:val="0"/>
        <w:i w:val="0"/>
        <w:iCs w:val="0"/>
        <w:color w:val="auto"/>
        <w:sz w:val="24"/>
        <w:szCs w:val="24"/>
      </w:rPr>
    </w:lvl>
    <w:lvl w:ilvl="1">
      <w:start w:val="1"/>
      <w:numFmt w:val="decimal"/>
      <w:lvlText w:val="%1.%2."/>
      <w:lvlJc w:val="left"/>
      <w:pPr>
        <w:ind w:left="3061" w:hanging="432"/>
      </w:pPr>
      <w:rPr>
        <w:rFonts w:ascii="Calibri" w:hAnsi="Calibri" w:cs="Calibri" w:hint="default"/>
      </w:rPr>
    </w:lvl>
    <w:lvl w:ilvl="2">
      <w:start w:val="1"/>
      <w:numFmt w:val="decimal"/>
      <w:lvlText w:val="%1.%2.%3."/>
      <w:lvlJc w:val="left"/>
      <w:pPr>
        <w:ind w:left="3493" w:hanging="504"/>
      </w:pPr>
      <w:rPr>
        <w:rFonts w:ascii="Times New Roman" w:hAnsi="Times New Roman" w:cs="Times New Roman"/>
      </w:rPr>
    </w:lvl>
    <w:lvl w:ilvl="3">
      <w:start w:val="1"/>
      <w:numFmt w:val="decimal"/>
      <w:lvlText w:val="%1.%2.%3.%4."/>
      <w:lvlJc w:val="left"/>
      <w:pPr>
        <w:ind w:left="3997" w:hanging="648"/>
      </w:pPr>
      <w:rPr>
        <w:rFonts w:ascii="Times New Roman" w:hAnsi="Times New Roman" w:cs="Times New Roman"/>
      </w:rPr>
    </w:lvl>
    <w:lvl w:ilvl="4">
      <w:start w:val="1"/>
      <w:numFmt w:val="decimal"/>
      <w:lvlText w:val="%1.%2.%3.%4.%5."/>
      <w:lvlJc w:val="left"/>
      <w:pPr>
        <w:ind w:left="4501" w:hanging="792"/>
      </w:pPr>
      <w:rPr>
        <w:rFonts w:ascii="Times New Roman" w:hAnsi="Times New Roman" w:cs="Times New Roman"/>
      </w:rPr>
    </w:lvl>
    <w:lvl w:ilvl="5">
      <w:start w:val="1"/>
      <w:numFmt w:val="decimal"/>
      <w:lvlText w:val="%1.%2.%3.%4.%5.%6."/>
      <w:lvlJc w:val="left"/>
      <w:pPr>
        <w:ind w:left="5005" w:hanging="936"/>
      </w:pPr>
      <w:rPr>
        <w:rFonts w:ascii="Times New Roman" w:hAnsi="Times New Roman" w:cs="Times New Roman"/>
      </w:rPr>
    </w:lvl>
    <w:lvl w:ilvl="6">
      <w:start w:val="1"/>
      <w:numFmt w:val="decimal"/>
      <w:lvlText w:val="%1.%2.%3.%4.%5.%6.%7."/>
      <w:lvlJc w:val="left"/>
      <w:pPr>
        <w:ind w:left="5509" w:hanging="1080"/>
      </w:pPr>
      <w:rPr>
        <w:rFonts w:ascii="Times New Roman" w:hAnsi="Times New Roman" w:cs="Times New Roman"/>
      </w:rPr>
    </w:lvl>
    <w:lvl w:ilvl="7">
      <w:start w:val="1"/>
      <w:numFmt w:val="decimal"/>
      <w:lvlText w:val="%1.%2.%3.%4.%5.%6.%7.%8."/>
      <w:lvlJc w:val="left"/>
      <w:pPr>
        <w:ind w:left="6013" w:hanging="1224"/>
      </w:pPr>
      <w:rPr>
        <w:rFonts w:ascii="Times New Roman" w:hAnsi="Times New Roman" w:cs="Times New Roman"/>
      </w:rPr>
    </w:lvl>
    <w:lvl w:ilvl="8">
      <w:start w:val="1"/>
      <w:numFmt w:val="decimal"/>
      <w:lvlText w:val="%1.%2.%3.%4.%5.%6.%7.%8.%9."/>
      <w:lvlJc w:val="left"/>
      <w:pPr>
        <w:ind w:left="6589" w:hanging="1440"/>
      </w:pPr>
      <w:rPr>
        <w:rFonts w:ascii="Times New Roman" w:hAnsi="Times New Roman" w:cs="Times New Roman"/>
      </w:rPr>
    </w:lvl>
  </w:abstractNum>
  <w:abstractNum w:abstractNumId="40" w15:restartNumberingAfterBreak="0">
    <w:nsid w:val="724B699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3F25F1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6E32300"/>
    <w:multiLevelType w:val="multilevel"/>
    <w:tmpl w:val="030AF8F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3" w15:restartNumberingAfterBreak="0">
    <w:nsid w:val="77281CF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858285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E252B4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FC16BC8"/>
    <w:multiLevelType w:val="multilevel"/>
    <w:tmpl w:val="2DB4DE9E"/>
    <w:lvl w:ilvl="0">
      <w:start w:val="11"/>
      <w:numFmt w:val="decimal"/>
      <w:lvlText w:val="%1."/>
      <w:lvlJc w:val="left"/>
      <w:pPr>
        <w:ind w:left="720" w:hanging="360"/>
      </w:pPr>
      <w:rPr>
        <w:rFonts w:hint="default"/>
      </w:rPr>
    </w:lvl>
    <w:lvl w:ilvl="1">
      <w:start w:val="1"/>
      <w:numFmt w:val="decimal"/>
      <w:lvlText w:val="10.%2."/>
      <w:lvlJc w:val="left"/>
      <w:pPr>
        <w:ind w:left="780" w:hanging="420"/>
      </w:pPr>
      <w:rPr>
        <w:rFonts w:ascii="Calibri" w:hAnsi="Calibri" w:cs="Times New Roman" w:hint="default"/>
        <w:b w:val="0"/>
        <w:bCs w:val="0"/>
        <w:i w:val="0"/>
        <w:iCs w:val="0"/>
        <w:color w:val="auto"/>
        <w:sz w:val="24"/>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24373644">
    <w:abstractNumId w:val="32"/>
  </w:num>
  <w:num w:numId="2" w16cid:durableId="799306924">
    <w:abstractNumId w:val="24"/>
  </w:num>
  <w:num w:numId="3" w16cid:durableId="1141534140">
    <w:abstractNumId w:val="7"/>
  </w:num>
  <w:num w:numId="4" w16cid:durableId="2137329417">
    <w:abstractNumId w:val="2"/>
  </w:num>
  <w:num w:numId="5" w16cid:durableId="1596130385">
    <w:abstractNumId w:val="40"/>
  </w:num>
  <w:num w:numId="6" w16cid:durableId="1666128723">
    <w:abstractNumId w:val="26"/>
  </w:num>
  <w:num w:numId="7" w16cid:durableId="1419864469">
    <w:abstractNumId w:val="45"/>
  </w:num>
  <w:num w:numId="8" w16cid:durableId="322779523">
    <w:abstractNumId w:val="35"/>
  </w:num>
  <w:num w:numId="9" w16cid:durableId="1134760509">
    <w:abstractNumId w:val="8"/>
  </w:num>
  <w:num w:numId="10" w16cid:durableId="1315601777">
    <w:abstractNumId w:val="27"/>
  </w:num>
  <w:num w:numId="11" w16cid:durableId="1339308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7021020">
    <w:abstractNumId w:val="11"/>
  </w:num>
  <w:num w:numId="13" w16cid:durableId="569771834">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5028823">
    <w:abstractNumId w:val="46"/>
  </w:num>
  <w:num w:numId="15" w16cid:durableId="857276557">
    <w:abstractNumId w:val="14"/>
  </w:num>
  <w:num w:numId="16" w16cid:durableId="300038730">
    <w:abstractNumId w:val="25"/>
  </w:num>
  <w:num w:numId="17" w16cid:durableId="58133167">
    <w:abstractNumId w:val="41"/>
  </w:num>
  <w:num w:numId="18" w16cid:durableId="10900060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4862201">
    <w:abstractNumId w:val="38"/>
  </w:num>
  <w:num w:numId="20" w16cid:durableId="17824567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80118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5226938">
    <w:abstractNumId w:val="29"/>
  </w:num>
  <w:num w:numId="23" w16cid:durableId="1652636589">
    <w:abstractNumId w:val="5"/>
  </w:num>
  <w:num w:numId="24" w16cid:durableId="1019551623">
    <w:abstractNumId w:val="0"/>
  </w:num>
  <w:num w:numId="25" w16cid:durableId="297344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6268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8719837">
    <w:abstractNumId w:val="43"/>
  </w:num>
  <w:num w:numId="28" w16cid:durableId="39308738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965645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952366">
    <w:abstractNumId w:val="34"/>
  </w:num>
  <w:num w:numId="31" w16cid:durableId="1472210047">
    <w:abstractNumId w:val="28"/>
  </w:num>
  <w:num w:numId="32" w16cid:durableId="1923177569">
    <w:abstractNumId w:val="12"/>
  </w:num>
  <w:num w:numId="33" w16cid:durableId="1935554147">
    <w:abstractNumId w:val="10"/>
  </w:num>
  <w:num w:numId="34" w16cid:durableId="192957947">
    <w:abstractNumId w:val="23"/>
  </w:num>
  <w:num w:numId="35" w16cid:durableId="187187520">
    <w:abstractNumId w:val="20"/>
  </w:num>
  <w:num w:numId="36" w16cid:durableId="977034352">
    <w:abstractNumId w:val="3"/>
  </w:num>
  <w:num w:numId="37" w16cid:durableId="11149422">
    <w:abstractNumId w:val="44"/>
  </w:num>
  <w:num w:numId="38" w16cid:durableId="1130633998">
    <w:abstractNumId w:val="4"/>
  </w:num>
  <w:num w:numId="39" w16cid:durableId="1524708152">
    <w:abstractNumId w:val="30"/>
  </w:num>
  <w:num w:numId="40" w16cid:durableId="555895719">
    <w:abstractNumId w:val="16"/>
  </w:num>
  <w:num w:numId="41" w16cid:durableId="846871486">
    <w:abstractNumId w:val="13"/>
  </w:num>
  <w:num w:numId="42" w16cid:durableId="130295865">
    <w:abstractNumId w:val="15"/>
  </w:num>
  <w:num w:numId="43" w16cid:durableId="2128155693">
    <w:abstractNumId w:val="6"/>
  </w:num>
  <w:num w:numId="44" w16cid:durableId="842932683">
    <w:abstractNumId w:val="18"/>
  </w:num>
  <w:num w:numId="45" w16cid:durableId="585844994">
    <w:abstractNumId w:val="36"/>
  </w:num>
  <w:num w:numId="46" w16cid:durableId="89814722">
    <w:abstractNumId w:val="42"/>
  </w:num>
  <w:num w:numId="47" w16cid:durableId="1247956352">
    <w:abstractNumId w:val="33"/>
  </w:num>
  <w:num w:numId="48" w16cid:durableId="932057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17"/>
    <w:rsid w:val="00002786"/>
    <w:rsid w:val="000244AD"/>
    <w:rsid w:val="00047BE0"/>
    <w:rsid w:val="00060811"/>
    <w:rsid w:val="000735C6"/>
    <w:rsid w:val="000949B8"/>
    <w:rsid w:val="000A70CA"/>
    <w:rsid w:val="000A7732"/>
    <w:rsid w:val="000B69C3"/>
    <w:rsid w:val="000B7146"/>
    <w:rsid w:val="000D03B8"/>
    <w:rsid w:val="000D7B14"/>
    <w:rsid w:val="00115A44"/>
    <w:rsid w:val="00117AEA"/>
    <w:rsid w:val="00134071"/>
    <w:rsid w:val="00143F21"/>
    <w:rsid w:val="0014692A"/>
    <w:rsid w:val="00154544"/>
    <w:rsid w:val="00155D84"/>
    <w:rsid w:val="00182F31"/>
    <w:rsid w:val="001A0B1E"/>
    <w:rsid w:val="001C504C"/>
    <w:rsid w:val="001E069F"/>
    <w:rsid w:val="00206D4F"/>
    <w:rsid w:val="0022366E"/>
    <w:rsid w:val="00251571"/>
    <w:rsid w:val="00255057"/>
    <w:rsid w:val="00267170"/>
    <w:rsid w:val="00270B9D"/>
    <w:rsid w:val="002A4501"/>
    <w:rsid w:val="00306A97"/>
    <w:rsid w:val="00325912"/>
    <w:rsid w:val="003472F1"/>
    <w:rsid w:val="004204F8"/>
    <w:rsid w:val="00421FDB"/>
    <w:rsid w:val="004462EA"/>
    <w:rsid w:val="00476EA6"/>
    <w:rsid w:val="004910F5"/>
    <w:rsid w:val="004F020B"/>
    <w:rsid w:val="004F38DD"/>
    <w:rsid w:val="00501E90"/>
    <w:rsid w:val="005260E3"/>
    <w:rsid w:val="005537EA"/>
    <w:rsid w:val="005636CF"/>
    <w:rsid w:val="00586BCA"/>
    <w:rsid w:val="005A76B1"/>
    <w:rsid w:val="005D3189"/>
    <w:rsid w:val="00615C48"/>
    <w:rsid w:val="0061623B"/>
    <w:rsid w:val="00644779"/>
    <w:rsid w:val="00661836"/>
    <w:rsid w:val="00670C58"/>
    <w:rsid w:val="0068205A"/>
    <w:rsid w:val="006A7E9F"/>
    <w:rsid w:val="006C12FE"/>
    <w:rsid w:val="006D5609"/>
    <w:rsid w:val="006F3919"/>
    <w:rsid w:val="00705044"/>
    <w:rsid w:val="0074009C"/>
    <w:rsid w:val="00776B19"/>
    <w:rsid w:val="00782297"/>
    <w:rsid w:val="007D41D5"/>
    <w:rsid w:val="00842738"/>
    <w:rsid w:val="0084665A"/>
    <w:rsid w:val="00877164"/>
    <w:rsid w:val="008F590F"/>
    <w:rsid w:val="00946638"/>
    <w:rsid w:val="0096727E"/>
    <w:rsid w:val="00993FA8"/>
    <w:rsid w:val="009A7E46"/>
    <w:rsid w:val="00A651DE"/>
    <w:rsid w:val="00A77B55"/>
    <w:rsid w:val="00AD5717"/>
    <w:rsid w:val="00AE6922"/>
    <w:rsid w:val="00AF4AE5"/>
    <w:rsid w:val="00B046AB"/>
    <w:rsid w:val="00B152F7"/>
    <w:rsid w:val="00B90381"/>
    <w:rsid w:val="00B96612"/>
    <w:rsid w:val="00BD50C1"/>
    <w:rsid w:val="00BE6C75"/>
    <w:rsid w:val="00BF11BD"/>
    <w:rsid w:val="00C03E8A"/>
    <w:rsid w:val="00C04835"/>
    <w:rsid w:val="00C14ACC"/>
    <w:rsid w:val="00C3279A"/>
    <w:rsid w:val="00C44289"/>
    <w:rsid w:val="00C95A0A"/>
    <w:rsid w:val="00C97282"/>
    <w:rsid w:val="00CC6230"/>
    <w:rsid w:val="00CD1410"/>
    <w:rsid w:val="00CD17A0"/>
    <w:rsid w:val="00D247F0"/>
    <w:rsid w:val="00D64D1E"/>
    <w:rsid w:val="00D80517"/>
    <w:rsid w:val="00DA29E8"/>
    <w:rsid w:val="00DB4EA5"/>
    <w:rsid w:val="00E06216"/>
    <w:rsid w:val="00E91CF9"/>
    <w:rsid w:val="00ED1193"/>
    <w:rsid w:val="00EE5760"/>
    <w:rsid w:val="00EF6B74"/>
    <w:rsid w:val="00F03EFD"/>
    <w:rsid w:val="00F30AFB"/>
    <w:rsid w:val="00F616E3"/>
    <w:rsid w:val="00FB35FF"/>
    <w:rsid w:val="00FB5FDE"/>
    <w:rsid w:val="00FF21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8EAE"/>
  <w15:chartTrackingRefBased/>
  <w15:docId w15:val="{21DE4018-5A21-4127-BC60-A4456402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0B1E"/>
    <w:rPr>
      <w:kern w:val="0"/>
      <w14:ligatures w14:val="none"/>
    </w:rPr>
  </w:style>
  <w:style w:type="paragraph" w:styleId="Nagwek1">
    <w:name w:val="heading 1"/>
    <w:basedOn w:val="Normalny"/>
    <w:next w:val="Normalny"/>
    <w:link w:val="Nagwek1Znak"/>
    <w:uiPriority w:val="9"/>
    <w:qFormat/>
    <w:rsid w:val="00AD57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D57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AD571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D571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D571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D571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D571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D571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D571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571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D571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AD571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D571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D571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D571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D571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D571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D5717"/>
    <w:rPr>
      <w:rFonts w:eastAsiaTheme="majorEastAsia" w:cstheme="majorBidi"/>
      <w:color w:val="272727" w:themeColor="text1" w:themeTint="D8"/>
    </w:rPr>
  </w:style>
  <w:style w:type="paragraph" w:styleId="Tytu">
    <w:name w:val="Title"/>
    <w:basedOn w:val="Normalny"/>
    <w:next w:val="Normalny"/>
    <w:link w:val="TytuZnak"/>
    <w:uiPriority w:val="10"/>
    <w:qFormat/>
    <w:rsid w:val="00AD5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571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D571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D571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D5717"/>
    <w:pPr>
      <w:spacing w:before="160"/>
      <w:jc w:val="center"/>
    </w:pPr>
    <w:rPr>
      <w:i/>
      <w:iCs/>
      <w:color w:val="404040" w:themeColor="text1" w:themeTint="BF"/>
    </w:rPr>
  </w:style>
  <w:style w:type="character" w:customStyle="1" w:styleId="CytatZnak">
    <w:name w:val="Cytat Znak"/>
    <w:basedOn w:val="Domylnaczcionkaakapitu"/>
    <w:link w:val="Cytat"/>
    <w:uiPriority w:val="29"/>
    <w:rsid w:val="00AD5717"/>
    <w:rPr>
      <w:i/>
      <w:iCs/>
      <w:color w:val="404040" w:themeColor="text1" w:themeTint="BF"/>
    </w:rPr>
  </w:style>
  <w:style w:type="paragraph" w:styleId="Akapitzlist">
    <w:name w:val="List Paragraph"/>
    <w:aliases w:val="Akapit z listą numerowaną,Podsis rysunku,EPL lista punktowana z wyrózneniem,A_wyliczenie,K-P_odwolanie,Akapit z listą5,maz_wyliczenie,opis dzialania,1st level - Bullet List Paragraph,Lettre d'introduction,Normal bullet 2,Bullet list,Wykre"/>
    <w:basedOn w:val="Normalny"/>
    <w:link w:val="AkapitzlistZnak"/>
    <w:uiPriority w:val="34"/>
    <w:qFormat/>
    <w:rsid w:val="00AD5717"/>
    <w:pPr>
      <w:ind w:left="720"/>
      <w:contextualSpacing/>
    </w:pPr>
  </w:style>
  <w:style w:type="character" w:styleId="Wyrnienieintensywne">
    <w:name w:val="Intense Emphasis"/>
    <w:basedOn w:val="Domylnaczcionkaakapitu"/>
    <w:uiPriority w:val="21"/>
    <w:qFormat/>
    <w:rsid w:val="00AD5717"/>
    <w:rPr>
      <w:i/>
      <w:iCs/>
      <w:color w:val="0F4761" w:themeColor="accent1" w:themeShade="BF"/>
    </w:rPr>
  </w:style>
  <w:style w:type="paragraph" w:styleId="Cytatintensywny">
    <w:name w:val="Intense Quote"/>
    <w:basedOn w:val="Normalny"/>
    <w:next w:val="Normalny"/>
    <w:link w:val="CytatintensywnyZnak"/>
    <w:uiPriority w:val="30"/>
    <w:qFormat/>
    <w:rsid w:val="00AD5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D5717"/>
    <w:rPr>
      <w:i/>
      <w:iCs/>
      <w:color w:val="0F4761" w:themeColor="accent1" w:themeShade="BF"/>
    </w:rPr>
  </w:style>
  <w:style w:type="character" w:styleId="Odwoanieintensywne">
    <w:name w:val="Intense Reference"/>
    <w:basedOn w:val="Domylnaczcionkaakapitu"/>
    <w:uiPriority w:val="32"/>
    <w:qFormat/>
    <w:rsid w:val="00AD5717"/>
    <w:rPr>
      <w:b/>
      <w:bCs/>
      <w:smallCaps/>
      <w:color w:val="0F4761" w:themeColor="accent1" w:themeShade="BF"/>
      <w:spacing w:val="5"/>
    </w:rPr>
  </w:style>
  <w:style w:type="character" w:customStyle="1" w:styleId="AkapitzlistZnak">
    <w:name w:val="Akapit z listą Znak"/>
    <w:aliases w:val="Akapit z listą numerowaną Znak,Podsis rysunku Znak,EPL lista punktowana z wyrózneniem Znak,A_wyliczenie Znak,K-P_odwolanie Znak,Akapit z listą5 Znak,maz_wyliczenie Znak,opis dzialania Znak,1st level - Bullet List Paragraph Znak,L1 Znak"/>
    <w:link w:val="Akapitzlist"/>
    <w:uiPriority w:val="34"/>
    <w:qFormat/>
    <w:rsid w:val="00946638"/>
    <w:rPr>
      <w:kern w:val="0"/>
      <w14:ligatures w14:val="none"/>
    </w:rPr>
  </w:style>
  <w:style w:type="numbering" w:customStyle="1" w:styleId="Styl832112">
    <w:name w:val="Styl832112"/>
    <w:uiPriority w:val="99"/>
    <w:rsid w:val="00C3279A"/>
    <w:pPr>
      <w:numPr>
        <w:numId w:val="24"/>
      </w:numPr>
    </w:pPr>
  </w:style>
  <w:style w:type="character" w:styleId="Hipercze">
    <w:name w:val="Hyperlink"/>
    <w:basedOn w:val="Domylnaczcionkaakapitu"/>
    <w:rsid w:val="00476EA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fron.org.pl" TargetMode="External"/><Relationship Id="rId3" Type="http://schemas.openxmlformats.org/officeDocument/2006/relationships/settings" Target="settings.xml"/><Relationship Id="rId7" Type="http://schemas.openxmlformats.org/officeDocument/2006/relationships/hyperlink" Target="mailto:iod@pfron.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laria@pfron.org.pl" TargetMode="External"/><Relationship Id="rId5" Type="http://schemas.openxmlformats.org/officeDocument/2006/relationships/hyperlink" Target="mailto:iod@pfron.org.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18</Pages>
  <Words>7692</Words>
  <Characters>46156</Characters>
  <Application>Microsoft Office Word</Application>
  <DocSecurity>0</DocSecurity>
  <Lines>384</Lines>
  <Paragraphs>107</Paragraphs>
  <ScaleCrop>false</ScaleCrop>
  <Company/>
  <LinksUpToDate>false</LinksUpToDate>
  <CharactersWithSpaces>53741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Ptaszyński Krzysztof</dc:creator>
  <cp:keywords/>
  <dc:description/>
  <cp:lastModifiedBy>Ptaszyński Krzysztof</cp:lastModifiedBy>
  <cp:revision>108</cp:revision>
  <dcterms:created xsi:type="dcterms:W3CDTF">2024-07-10T20:06:00Z</dcterms:created>
  <dcterms:modified xsi:type="dcterms:W3CDTF">2024-07-11T12:23:00Z</dcterms:modified>
</cp:coreProperties>
</file>