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67B8" w14:textId="77777777" w:rsidR="00C10EC4" w:rsidRDefault="00C10EC4" w:rsidP="00C10EC4">
      <w:pPr>
        <w:jc w:val="center"/>
        <w:rPr>
          <w:rFonts w:ascii="Arial" w:hAnsi="Arial" w:cs="Arial"/>
          <w:b/>
          <w:sz w:val="44"/>
          <w:szCs w:val="44"/>
        </w:rPr>
      </w:pPr>
    </w:p>
    <w:p w14:paraId="43D7EEC3" w14:textId="77777777" w:rsidR="00C10EC4" w:rsidRDefault="00C10EC4" w:rsidP="00C10EC4">
      <w:pPr>
        <w:jc w:val="center"/>
        <w:rPr>
          <w:rFonts w:ascii="Arial" w:hAnsi="Arial" w:cs="Arial"/>
          <w:b/>
          <w:sz w:val="44"/>
          <w:szCs w:val="44"/>
        </w:rPr>
      </w:pPr>
    </w:p>
    <w:p w14:paraId="4DEF7E6A" w14:textId="77777777" w:rsidR="00C10EC4" w:rsidRDefault="00C10EC4" w:rsidP="00C10EC4">
      <w:pPr>
        <w:jc w:val="center"/>
        <w:rPr>
          <w:rFonts w:ascii="Arial" w:hAnsi="Arial" w:cs="Arial"/>
          <w:b/>
          <w:sz w:val="44"/>
          <w:szCs w:val="44"/>
        </w:rPr>
      </w:pPr>
    </w:p>
    <w:p w14:paraId="77D17E99" w14:textId="77777777" w:rsidR="00C10EC4" w:rsidRDefault="00C10EC4" w:rsidP="00C10EC4">
      <w:pPr>
        <w:jc w:val="center"/>
        <w:rPr>
          <w:rFonts w:ascii="Arial" w:hAnsi="Arial" w:cs="Arial"/>
          <w:b/>
          <w:sz w:val="44"/>
          <w:szCs w:val="44"/>
        </w:rPr>
      </w:pPr>
    </w:p>
    <w:p w14:paraId="3AF2A879" w14:textId="22F25F8D" w:rsidR="00C10EC4" w:rsidRPr="00F0179E" w:rsidRDefault="00285121" w:rsidP="00C10EC4">
      <w:pPr>
        <w:jc w:val="center"/>
        <w:rPr>
          <w:rFonts w:ascii="Arial" w:hAnsi="Arial" w:cs="Arial"/>
          <w:b/>
          <w:sz w:val="44"/>
          <w:szCs w:val="44"/>
        </w:rPr>
      </w:pPr>
      <w:r>
        <w:rPr>
          <w:rFonts w:ascii="Arial" w:hAnsi="Arial" w:cs="Arial"/>
          <w:b/>
          <w:sz w:val="44"/>
          <w:szCs w:val="44"/>
        </w:rPr>
        <w:t>Szczegółowy zakres wymagań</w:t>
      </w:r>
      <w:r w:rsidR="00C10EC4">
        <w:rPr>
          <w:rFonts w:ascii="Arial" w:hAnsi="Arial" w:cs="Arial"/>
          <w:b/>
          <w:sz w:val="44"/>
          <w:szCs w:val="44"/>
        </w:rPr>
        <w:t xml:space="preserve"> </w:t>
      </w:r>
      <w:r w:rsidR="00F73F30">
        <w:rPr>
          <w:rFonts w:ascii="Arial" w:hAnsi="Arial" w:cs="Arial"/>
          <w:b/>
          <w:sz w:val="44"/>
          <w:szCs w:val="44"/>
        </w:rPr>
        <w:t xml:space="preserve">WCAG </w:t>
      </w:r>
      <w:r w:rsidR="00BB4527">
        <w:rPr>
          <w:rFonts w:ascii="Arial" w:hAnsi="Arial" w:cs="Arial"/>
          <w:b/>
          <w:sz w:val="44"/>
          <w:szCs w:val="44"/>
        </w:rPr>
        <w:t xml:space="preserve">2.1 </w:t>
      </w:r>
      <w:r w:rsidR="00CA7E83">
        <w:rPr>
          <w:rFonts w:ascii="Arial" w:hAnsi="Arial" w:cs="Arial"/>
          <w:b/>
          <w:sz w:val="44"/>
          <w:szCs w:val="44"/>
        </w:rPr>
        <w:t>przygotowany</w:t>
      </w:r>
      <w:r w:rsidR="00C10EC4">
        <w:rPr>
          <w:rFonts w:ascii="Arial" w:hAnsi="Arial" w:cs="Arial"/>
          <w:b/>
          <w:sz w:val="44"/>
          <w:szCs w:val="44"/>
        </w:rPr>
        <w:t xml:space="preserve"> n</w:t>
      </w:r>
      <w:r w:rsidR="00C10EC4" w:rsidRPr="002D467A">
        <w:rPr>
          <w:rFonts w:ascii="Arial" w:hAnsi="Arial" w:cs="Arial"/>
          <w:b/>
          <w:sz w:val="44"/>
          <w:szCs w:val="44"/>
        </w:rPr>
        <w:t xml:space="preserve">a potrzeby RFP dla wdrożenia systemu zarzadzania </w:t>
      </w:r>
      <w:r w:rsidR="00FA3E48" w:rsidRPr="002D467A">
        <w:rPr>
          <w:rFonts w:ascii="Arial" w:hAnsi="Arial" w:cs="Arial"/>
          <w:b/>
          <w:sz w:val="44"/>
          <w:szCs w:val="44"/>
        </w:rPr>
        <w:t>tożsamością</w:t>
      </w:r>
      <w:r w:rsidR="00FA3E48">
        <w:rPr>
          <w:rFonts w:ascii="Arial" w:hAnsi="Arial" w:cs="Arial"/>
          <w:b/>
          <w:sz w:val="44"/>
          <w:szCs w:val="44"/>
        </w:rPr>
        <w:t xml:space="preserve"> cyfrową i dostępem w PFRON</w:t>
      </w:r>
      <w:r w:rsidR="00FA3E48" w:rsidRPr="002D467A">
        <w:rPr>
          <w:rFonts w:ascii="Arial" w:hAnsi="Arial" w:cs="Arial"/>
          <w:b/>
          <w:sz w:val="44"/>
          <w:szCs w:val="44"/>
        </w:rPr>
        <w:t>.</w:t>
      </w:r>
      <w:r w:rsidR="00C10EC4" w:rsidRPr="002D467A">
        <w:rPr>
          <w:rFonts w:ascii="Arial" w:hAnsi="Arial" w:cs="Arial"/>
          <w:b/>
          <w:sz w:val="44"/>
          <w:szCs w:val="44"/>
        </w:rPr>
        <w:t>.</w:t>
      </w:r>
    </w:p>
    <w:p w14:paraId="45AFD339" w14:textId="77777777" w:rsidR="004A3A11" w:rsidRDefault="004A3A11">
      <w:pPr>
        <w:spacing w:after="0" w:line="240" w:lineRule="auto"/>
        <w:rPr>
          <w:rFonts w:asciiTheme="minorHAnsi" w:hAnsiTheme="minorHAnsi" w:cstheme="minorHAnsi"/>
        </w:rPr>
      </w:pPr>
      <w:r>
        <w:rPr>
          <w:rFonts w:asciiTheme="minorHAnsi" w:hAnsiTheme="minorHAnsi" w:cstheme="minorHAnsi"/>
        </w:rPr>
        <w:br w:type="page"/>
      </w:r>
    </w:p>
    <w:p w14:paraId="05471571" w14:textId="77777777" w:rsidR="004A3A11" w:rsidRPr="00ED6E7F" w:rsidRDefault="004A3A11" w:rsidP="004A3A11">
      <w:pPr>
        <w:spacing w:after="0" w:line="360" w:lineRule="auto"/>
        <w:rPr>
          <w:rFonts w:cstheme="minorHAnsi"/>
        </w:rPr>
      </w:pPr>
      <w:r w:rsidRPr="00ED6E7F">
        <w:rPr>
          <w:rFonts w:eastAsia="Calibri" w:cstheme="minorHAnsi"/>
        </w:rPr>
        <w:lastRenderedPageBreak/>
        <w:t>Serwis/system powinien być całkowicie dostępny cyfrowo dla Użytkowników z wszelkimi niepełnosprawnościami, dla seniorów i wszystkich innych użytkowników Internetu. Ze względu na rolę, jaką pełni PFRON, Serwis/system powinien być wzorcowy w zakresie dostępności.</w:t>
      </w:r>
    </w:p>
    <w:p w14:paraId="130E3A77" w14:textId="77777777" w:rsidR="004A3A11" w:rsidRPr="00ED6E7F" w:rsidRDefault="004A3A11" w:rsidP="004A3A11">
      <w:pPr>
        <w:spacing w:after="0" w:line="360" w:lineRule="auto"/>
        <w:rPr>
          <w:rFonts w:cstheme="minorHAnsi"/>
        </w:rPr>
      </w:pPr>
      <w:r w:rsidRPr="00ED6E7F">
        <w:rPr>
          <w:rFonts w:eastAsia="Calibri" w:cstheme="minorHAnsi"/>
        </w:rPr>
        <w:t xml:space="preserve">Wymóg dostępności serwisu/systemu PFRON wynika z: </w:t>
      </w:r>
    </w:p>
    <w:p w14:paraId="23E5935E" w14:textId="77777777" w:rsidR="004A3A11" w:rsidRPr="00ED6E7F" w:rsidRDefault="004A3A11" w:rsidP="004A3A11">
      <w:pPr>
        <w:pStyle w:val="Akapitzlist"/>
        <w:numPr>
          <w:ilvl w:val="0"/>
          <w:numId w:val="54"/>
        </w:numPr>
        <w:spacing w:after="0" w:line="360" w:lineRule="auto"/>
        <w:rPr>
          <w:rFonts w:eastAsia="Calibri" w:cstheme="minorHAnsi"/>
        </w:rPr>
      </w:pPr>
      <w:r w:rsidRPr="00ED6E7F">
        <w:rPr>
          <w:rFonts w:eastAsia="Calibri" w:cstheme="minorHAnsi"/>
        </w:rPr>
        <w:t>Ustawy z dnia 4 kwietnia 2019 r. o dostępności cyfrowej stron internetowych i aplikacji mobilnych podmiotów publicznych (Dz.U. 2019 poz. 848),</w:t>
      </w:r>
    </w:p>
    <w:p w14:paraId="3953301A" w14:textId="77777777" w:rsidR="004A3A11" w:rsidRPr="00ED6E7F" w:rsidRDefault="004A3A11" w:rsidP="004A3A11">
      <w:pPr>
        <w:pStyle w:val="Akapitzlist"/>
        <w:numPr>
          <w:ilvl w:val="0"/>
          <w:numId w:val="54"/>
        </w:numPr>
        <w:spacing w:after="0" w:line="360" w:lineRule="auto"/>
        <w:rPr>
          <w:rFonts w:eastAsia="Calibri" w:cstheme="minorHAnsi"/>
        </w:rPr>
      </w:pPr>
      <w:r w:rsidRPr="00ED6E7F">
        <w:rPr>
          <w:rFonts w:eastAsia="Calibri" w:cstheme="minorHAnsi"/>
        </w:rPr>
        <w:t xml:space="preserve">Rozporządzenia Rady Ministrów z dnia 12 kwietnia 2012 r. w sprawie Krajowych Ram Interoperacyjności, minimalnych wymagań dla rejestrów publicznych i wymiany informacji w postaci elektronicznej oraz minimalnych wymagań dla systemów teleinformatycznych (Dz.U. 2017 poz. 2247). </w:t>
      </w:r>
    </w:p>
    <w:p w14:paraId="47691CB4" w14:textId="77777777" w:rsidR="004A3A11" w:rsidRPr="00ED6E7F" w:rsidRDefault="004A3A11" w:rsidP="004A3A11">
      <w:pPr>
        <w:spacing w:after="0" w:line="360" w:lineRule="auto"/>
        <w:rPr>
          <w:rFonts w:cstheme="minorHAnsi"/>
        </w:rPr>
      </w:pPr>
      <w:r w:rsidRPr="00ED6E7F">
        <w:rPr>
          <w:rFonts w:eastAsia="Calibri" w:cstheme="minorHAnsi"/>
        </w:rPr>
        <w:t>Zgodnie z ustawą serwisy internetowe realizujących zadania publiczne muszą być zgodne z WCAG 2.1 na poziomie A i AA.</w:t>
      </w:r>
    </w:p>
    <w:p w14:paraId="267EF544" w14:textId="77777777" w:rsidR="004A3A11" w:rsidRPr="00ED6E7F" w:rsidRDefault="004A3A11" w:rsidP="004A3A11">
      <w:pPr>
        <w:spacing w:after="0" w:line="360" w:lineRule="auto"/>
        <w:rPr>
          <w:rFonts w:cstheme="minorHAnsi"/>
        </w:rPr>
      </w:pPr>
      <w:r w:rsidRPr="00ED6E7F">
        <w:rPr>
          <w:rFonts w:eastAsia="Calibri" w:cstheme="minorHAnsi"/>
        </w:rPr>
        <w:t>Zatem Wykonawco, jesteś zobowiązany do dostarczenia serwisu/systemu, który jest bezbłędny pod względem jakości kodu, zgodności z WCAG 2.1 i rzeczywistej dostępności dla wszelkich grup narażonych na wykluczenie cyfrowe.</w:t>
      </w:r>
    </w:p>
    <w:p w14:paraId="6F93FD4E" w14:textId="77777777" w:rsidR="004A3A11" w:rsidRPr="00ED6E7F" w:rsidRDefault="004A3A11" w:rsidP="004A3A11">
      <w:pPr>
        <w:pStyle w:val="Nagwek2"/>
        <w:spacing w:before="0" w:line="360" w:lineRule="auto"/>
        <w:rPr>
          <w:rFonts w:asciiTheme="minorHAnsi" w:hAnsiTheme="minorHAnsi" w:cstheme="minorHAnsi"/>
          <w:b w:val="0"/>
          <w:bCs w:val="0"/>
          <w:sz w:val="24"/>
          <w:szCs w:val="24"/>
        </w:rPr>
      </w:pPr>
      <w:bookmarkStart w:id="0" w:name="_Toc129158680"/>
      <w:bookmarkStart w:id="1" w:name="_Toc129158886"/>
      <w:bookmarkStart w:id="2" w:name="_Toc129691168"/>
      <w:r w:rsidRPr="00ED6E7F">
        <w:rPr>
          <w:rFonts w:asciiTheme="minorHAnsi" w:eastAsia="Calibri" w:hAnsiTheme="minorHAnsi" w:cstheme="minorHAnsi"/>
          <w:sz w:val="24"/>
          <w:szCs w:val="24"/>
        </w:rPr>
        <w:t>1. Ogólne wymagania w zakresie dostępności cyfrowej.</w:t>
      </w:r>
      <w:bookmarkEnd w:id="0"/>
      <w:bookmarkEnd w:id="1"/>
      <w:bookmarkEnd w:id="2"/>
    </w:p>
    <w:p w14:paraId="1B697DBE" w14:textId="77777777" w:rsidR="004A3A11" w:rsidRPr="00ED6E7F" w:rsidRDefault="004A3A11" w:rsidP="004A3A11">
      <w:pPr>
        <w:spacing w:after="0" w:line="360" w:lineRule="auto"/>
        <w:rPr>
          <w:rFonts w:cstheme="minorHAnsi"/>
        </w:rPr>
      </w:pPr>
      <w:r w:rsidRPr="00ED6E7F">
        <w:rPr>
          <w:rFonts w:eastAsia="Calibri" w:cstheme="minorHAnsi"/>
        </w:rPr>
        <w:t>Twoim obowiązkiem jest zapewnić dostępność cyfrową serwisu/systemu na poziomie WCAG 2.1 A oraz AA, zgodnie z załącznikiem nr 1 do Ustawy z dnia 4 kwietnia 2019 r. o dostępności cyfrowej stron internetowych i aplikacji mobilnych podmiotów publicznych (Dz.U. 2019 poz. 848).</w:t>
      </w:r>
    </w:p>
    <w:p w14:paraId="3909A4C9" w14:textId="77777777" w:rsidR="004A3A11" w:rsidRPr="00ED6E7F" w:rsidRDefault="004A3A11" w:rsidP="004A3A11">
      <w:pPr>
        <w:spacing w:after="0" w:line="360" w:lineRule="auto"/>
        <w:rPr>
          <w:rFonts w:cstheme="minorHAnsi"/>
        </w:rPr>
      </w:pPr>
      <w:r w:rsidRPr="00ED6E7F">
        <w:rPr>
          <w:rFonts w:eastAsia="Calibri" w:cstheme="minorHAnsi"/>
        </w:rPr>
        <w:t>Materiałami referencyjnym odnośnie spełnienia wytycznych WCAG 2.1 są:</w:t>
      </w:r>
    </w:p>
    <w:p w14:paraId="420386CA" w14:textId="77777777" w:rsidR="004A3A11" w:rsidRPr="00ED6E7F" w:rsidRDefault="004A3A11" w:rsidP="004A3A11">
      <w:pPr>
        <w:pStyle w:val="Akapitzlist"/>
        <w:numPr>
          <w:ilvl w:val="0"/>
          <w:numId w:val="53"/>
        </w:numPr>
        <w:spacing w:after="240" w:line="360" w:lineRule="auto"/>
        <w:rPr>
          <w:rFonts w:eastAsia="Calibri" w:cstheme="minorHAnsi"/>
          <w:color w:val="0563C1"/>
          <w:u w:val="single"/>
        </w:rPr>
      </w:pPr>
      <w:hyperlink r:id="rId11">
        <w:r w:rsidRPr="00ED6E7F">
          <w:rPr>
            <w:rStyle w:val="Hipercze"/>
            <w:rFonts w:eastAsia="Calibri" w:cstheme="minorHAnsi"/>
          </w:rPr>
          <w:t>WCAG 2.1 (oficjalne tłumaczenie na język polski)</w:t>
        </w:r>
      </w:hyperlink>
    </w:p>
    <w:p w14:paraId="1C56D012" w14:textId="77777777" w:rsidR="004A3A11" w:rsidRPr="00ED6E7F" w:rsidRDefault="004A3A11" w:rsidP="004A3A11">
      <w:pPr>
        <w:pStyle w:val="Akapitzlist"/>
        <w:numPr>
          <w:ilvl w:val="0"/>
          <w:numId w:val="53"/>
        </w:numPr>
        <w:spacing w:after="0" w:line="360" w:lineRule="auto"/>
        <w:rPr>
          <w:rFonts w:eastAsia="Calibri" w:cstheme="minorHAnsi"/>
        </w:rPr>
      </w:pPr>
      <w:hyperlink r:id="rId12" w:anchor="techniques">
        <w:proofErr w:type="spellStart"/>
        <w:r w:rsidRPr="00B65919">
          <w:rPr>
            <w:rStyle w:val="Hipercze"/>
            <w:rFonts w:eastAsia="Calibri" w:cstheme="minorHAnsi"/>
          </w:rPr>
          <w:t>Techniques</w:t>
        </w:r>
        <w:proofErr w:type="spellEnd"/>
        <w:r w:rsidRPr="00ED6E7F">
          <w:rPr>
            <w:rStyle w:val="Hipercze"/>
            <w:rFonts w:eastAsia="Calibri" w:cstheme="minorHAnsi"/>
          </w:rPr>
          <w:t xml:space="preserve"> for WCAG 2.1</w:t>
        </w:r>
      </w:hyperlink>
      <w:r w:rsidRPr="00ED6E7F">
        <w:rPr>
          <w:rFonts w:eastAsia="Calibri" w:cstheme="minorHAnsi"/>
        </w:rPr>
        <w:t xml:space="preserve"> — jest to obszerny dokument on-line, który zawiera setki przydatnych fragmentów kodu i przykładów zastosowania kryteriów WCAG 2.1.</w:t>
      </w:r>
      <w:r w:rsidRPr="00ED6E7F">
        <w:rPr>
          <w:rFonts w:cstheme="minorHAnsi"/>
        </w:rPr>
        <w:br/>
      </w:r>
      <w:r w:rsidRPr="00ED6E7F">
        <w:rPr>
          <w:rFonts w:eastAsia="Calibri" w:cstheme="minorHAnsi"/>
        </w:rPr>
        <w:t xml:space="preserve">W trakcie projektowania elementów interfejsów (np. menu, nawigacja, okna modalne, formularze, nawigacja okruszkowa, tabele, karuzele itp.) powinieneś korzystać z wzorców projektowych i dobrych praktyk, opublikowanych na stronach:  </w:t>
      </w:r>
    </w:p>
    <w:p w14:paraId="49791077" w14:textId="77777777" w:rsidR="004A3A11" w:rsidRPr="00ED6E7F" w:rsidRDefault="004A3A11" w:rsidP="004A3A11">
      <w:pPr>
        <w:pStyle w:val="Akapitzlist"/>
        <w:numPr>
          <w:ilvl w:val="2"/>
          <w:numId w:val="52"/>
        </w:numPr>
        <w:spacing w:after="240" w:line="360" w:lineRule="auto"/>
        <w:rPr>
          <w:rFonts w:eastAsia="Calibri" w:cstheme="minorHAnsi"/>
          <w:color w:val="000000" w:themeColor="text1"/>
        </w:rPr>
      </w:pPr>
      <w:hyperlink r:id="rId13">
        <w:r w:rsidRPr="00ED6E7F">
          <w:rPr>
            <w:rStyle w:val="Hipercze"/>
            <w:rFonts w:eastAsia="Calibri" w:cstheme="minorHAnsi"/>
          </w:rPr>
          <w:t>https://www.w3.org/TR/wai-aria-practices/</w:t>
        </w:r>
      </w:hyperlink>
      <w:r w:rsidRPr="00ED6E7F">
        <w:rPr>
          <w:rFonts w:eastAsia="Calibri" w:cstheme="minorHAnsi"/>
          <w:color w:val="000000" w:themeColor="text1"/>
        </w:rPr>
        <w:t xml:space="preserve"> </w:t>
      </w:r>
    </w:p>
    <w:p w14:paraId="44797B79" w14:textId="77777777" w:rsidR="004A3A11" w:rsidRPr="00ED6E7F" w:rsidRDefault="004A3A11" w:rsidP="004A3A11">
      <w:pPr>
        <w:pStyle w:val="Akapitzlist"/>
        <w:numPr>
          <w:ilvl w:val="2"/>
          <w:numId w:val="52"/>
        </w:numPr>
        <w:spacing w:after="240" w:line="360" w:lineRule="auto"/>
        <w:rPr>
          <w:rFonts w:eastAsia="Calibri" w:cstheme="minorHAnsi"/>
          <w:color w:val="000000" w:themeColor="text1"/>
        </w:rPr>
      </w:pPr>
      <w:hyperlink r:id="rId14">
        <w:r w:rsidRPr="00ED6E7F">
          <w:rPr>
            <w:rStyle w:val="Hipercze"/>
            <w:rFonts w:eastAsia="Calibri" w:cstheme="minorHAnsi"/>
          </w:rPr>
          <w:t>https://www.w3.org/WAI/tutorials/</w:t>
        </w:r>
      </w:hyperlink>
      <w:r w:rsidRPr="00ED6E7F">
        <w:rPr>
          <w:rFonts w:eastAsia="Calibri" w:cstheme="minorHAnsi"/>
          <w:color w:val="000000" w:themeColor="text1"/>
        </w:rPr>
        <w:t xml:space="preserve"> </w:t>
      </w:r>
    </w:p>
    <w:p w14:paraId="0382AD6C" w14:textId="77777777" w:rsidR="004A3A11" w:rsidRPr="00ED6E7F" w:rsidRDefault="004A3A11" w:rsidP="004A3A11">
      <w:pPr>
        <w:spacing w:after="0" w:line="360" w:lineRule="auto"/>
        <w:rPr>
          <w:rFonts w:cstheme="minorHAnsi"/>
        </w:rPr>
      </w:pPr>
      <w:r w:rsidRPr="00ED6E7F">
        <w:rPr>
          <w:rFonts w:eastAsia="Calibri" w:cstheme="minorHAnsi"/>
        </w:rPr>
        <w:lastRenderedPageBreak/>
        <w:t xml:space="preserve">Wątpliwości dotyczące sposobów wdrażania dostępności cyfrowej będą rozstrzygane przez Zamawiającego na podstawie dokumentacji opracowanej przez </w:t>
      </w:r>
      <w:hyperlink r:id="rId15">
        <w:r w:rsidRPr="00ED6E7F">
          <w:rPr>
            <w:rStyle w:val="Hipercze"/>
            <w:rFonts w:eastAsia="Calibri" w:cstheme="minorHAnsi"/>
          </w:rPr>
          <w:t>www.w3.org.</w:t>
        </w:r>
      </w:hyperlink>
    </w:p>
    <w:p w14:paraId="4743C141" w14:textId="77777777" w:rsidR="004A3A11" w:rsidRPr="00ED6E7F" w:rsidRDefault="004A3A11" w:rsidP="004A3A11">
      <w:pPr>
        <w:pStyle w:val="Nagwek2"/>
        <w:spacing w:before="0" w:after="240" w:line="360" w:lineRule="auto"/>
        <w:rPr>
          <w:rFonts w:asciiTheme="minorHAnsi" w:hAnsiTheme="minorHAnsi" w:cstheme="minorHAnsi"/>
          <w:b w:val="0"/>
          <w:bCs w:val="0"/>
          <w:sz w:val="24"/>
          <w:szCs w:val="24"/>
        </w:rPr>
      </w:pPr>
      <w:bookmarkStart w:id="3" w:name="_Toc129158681"/>
      <w:bookmarkStart w:id="4" w:name="_Toc129158887"/>
      <w:bookmarkStart w:id="5" w:name="_Toc129691169"/>
      <w:r w:rsidRPr="00ED6E7F">
        <w:rPr>
          <w:rFonts w:asciiTheme="minorHAnsi" w:eastAsia="Calibri" w:hAnsiTheme="minorHAnsi" w:cstheme="minorHAnsi"/>
          <w:sz w:val="24"/>
          <w:szCs w:val="24"/>
        </w:rPr>
        <w:t>2.</w:t>
      </w:r>
      <w:r w:rsidRPr="00ED6E7F">
        <w:rPr>
          <w:rFonts w:asciiTheme="minorHAnsi" w:hAnsiTheme="minorHAnsi" w:cstheme="minorHAnsi"/>
          <w:sz w:val="24"/>
          <w:szCs w:val="24"/>
        </w:rPr>
        <w:t xml:space="preserve"> </w:t>
      </w:r>
      <w:r w:rsidRPr="00ED6E7F">
        <w:rPr>
          <w:rFonts w:asciiTheme="minorHAnsi" w:eastAsia="Calibri" w:hAnsiTheme="minorHAnsi" w:cstheme="minorHAnsi"/>
          <w:sz w:val="24"/>
          <w:szCs w:val="24"/>
        </w:rPr>
        <w:t>Narzędzia wspierające budowę i testowanie dostępnych cyfrowo serwisów/systemów internetowych.</w:t>
      </w:r>
      <w:bookmarkEnd w:id="3"/>
      <w:bookmarkEnd w:id="4"/>
      <w:bookmarkEnd w:id="5"/>
    </w:p>
    <w:p w14:paraId="0D59BD39" w14:textId="77777777" w:rsidR="004A3A11" w:rsidRPr="00ED6E7F" w:rsidRDefault="004A3A11" w:rsidP="004A3A11">
      <w:pPr>
        <w:spacing w:after="0" w:line="360" w:lineRule="auto"/>
        <w:rPr>
          <w:rFonts w:cstheme="minorHAnsi"/>
        </w:rPr>
      </w:pPr>
      <w:r w:rsidRPr="00ED6E7F">
        <w:rPr>
          <w:rFonts w:eastAsia="Calibri" w:cstheme="minorHAnsi"/>
        </w:rPr>
        <w:t>Niżej wymienione narzędzia wspierają tworzenie dostępnych cyfrowo serwisów/systemów oraz umożliwiają wczesne wykrycie części problemów z obszaru dostępności cyfrowej. Pamiętaj jednak, że narzędzia automatyczne nie wykrywają wszystkich niezgodności z WCAG 2.1 – dlatego konieczna jest weryfikacja audytora WCAG.</w:t>
      </w:r>
    </w:p>
    <w:p w14:paraId="46BCE8AE" w14:textId="77777777" w:rsidR="004A3A11" w:rsidRPr="00ED6E7F" w:rsidRDefault="004A3A11" w:rsidP="004A3A11">
      <w:pPr>
        <w:spacing w:after="240" w:line="360" w:lineRule="auto"/>
        <w:rPr>
          <w:rFonts w:cstheme="minorHAnsi"/>
        </w:rPr>
      </w:pPr>
      <w:r w:rsidRPr="00ED6E7F">
        <w:rPr>
          <w:rFonts w:eastAsia="Calibri" w:cstheme="minorHAnsi"/>
        </w:rPr>
        <w:t>Propozycja listy narzędzi:</w:t>
      </w:r>
    </w:p>
    <w:p w14:paraId="58374529" w14:textId="77777777" w:rsidR="004A3A11" w:rsidRPr="00ED6E7F" w:rsidRDefault="004A3A11" w:rsidP="004A3A11">
      <w:pPr>
        <w:pStyle w:val="Akapitzlist"/>
        <w:numPr>
          <w:ilvl w:val="0"/>
          <w:numId w:val="51"/>
        </w:numPr>
        <w:spacing w:after="240" w:line="360" w:lineRule="auto"/>
        <w:rPr>
          <w:rFonts w:eastAsia="Calibri" w:cstheme="minorHAnsi"/>
        </w:rPr>
      </w:pPr>
      <w:r w:rsidRPr="00ED6E7F">
        <w:rPr>
          <w:rFonts w:eastAsia="Calibri" w:cstheme="minorHAnsi"/>
          <w:b/>
          <w:bCs/>
        </w:rPr>
        <w:t>NVDA</w:t>
      </w:r>
      <w:r w:rsidRPr="00ED6E7F">
        <w:rPr>
          <w:rFonts w:eastAsia="Calibri" w:cstheme="minorHAnsi"/>
        </w:rPr>
        <w:t xml:space="preserve"> – czytnik ekranu </w:t>
      </w:r>
      <w:hyperlink r:id="rId16">
        <w:r w:rsidRPr="00ED6E7F">
          <w:rPr>
            <w:rStyle w:val="Hipercze"/>
            <w:rFonts w:eastAsia="Calibri" w:cstheme="minorHAnsi"/>
          </w:rPr>
          <w:t>https://nvda.pl/</w:t>
        </w:r>
      </w:hyperlink>
      <w:r w:rsidRPr="00ED6E7F">
        <w:rPr>
          <w:rFonts w:eastAsia="Calibri" w:cstheme="minorHAnsi"/>
        </w:rPr>
        <w:t>,</w:t>
      </w:r>
    </w:p>
    <w:p w14:paraId="5B650997" w14:textId="77777777" w:rsidR="004A3A11" w:rsidRPr="00ED6E7F" w:rsidRDefault="004A3A11" w:rsidP="004A3A11">
      <w:pPr>
        <w:pStyle w:val="Akapitzlist"/>
        <w:numPr>
          <w:ilvl w:val="0"/>
          <w:numId w:val="51"/>
        </w:numPr>
        <w:spacing w:after="240" w:line="360" w:lineRule="auto"/>
        <w:rPr>
          <w:rFonts w:eastAsia="Calibri" w:cstheme="minorHAnsi"/>
        </w:rPr>
      </w:pPr>
      <w:proofErr w:type="spellStart"/>
      <w:r w:rsidRPr="00ED6E7F">
        <w:rPr>
          <w:rFonts w:eastAsia="Calibri" w:cstheme="minorHAnsi"/>
          <w:b/>
          <w:bCs/>
        </w:rPr>
        <w:t>VoiceOver</w:t>
      </w:r>
      <w:proofErr w:type="spellEnd"/>
      <w:r w:rsidRPr="00ED6E7F">
        <w:rPr>
          <w:rFonts w:eastAsia="Calibri" w:cstheme="minorHAnsi"/>
        </w:rPr>
        <w:t xml:space="preserve"> - wbudowany w system Mac OS X mechanizm odczytywania komunikatów z ekranu - </w:t>
      </w:r>
      <w:hyperlink r:id="rId17">
        <w:r w:rsidRPr="00ED6E7F">
          <w:rPr>
            <w:rStyle w:val="Hipercze"/>
            <w:rFonts w:eastAsia="Calibri" w:cstheme="minorHAnsi"/>
          </w:rPr>
          <w:t>https://www.apple.com/pl/voiceover/info/guide/_1121.html</w:t>
        </w:r>
      </w:hyperlink>
      <w:r w:rsidRPr="00ED6E7F">
        <w:rPr>
          <w:rFonts w:eastAsia="Calibri" w:cstheme="minorHAnsi"/>
        </w:rPr>
        <w:t>,</w:t>
      </w:r>
    </w:p>
    <w:p w14:paraId="4E2DBB93" w14:textId="77777777" w:rsidR="004A3A11" w:rsidRPr="00ED6E7F" w:rsidRDefault="004A3A11" w:rsidP="004A3A11">
      <w:pPr>
        <w:pStyle w:val="Akapitzlist"/>
        <w:numPr>
          <w:ilvl w:val="0"/>
          <w:numId w:val="51"/>
        </w:numPr>
        <w:spacing w:after="240" w:line="360" w:lineRule="auto"/>
        <w:rPr>
          <w:rFonts w:eastAsia="Calibri" w:cstheme="minorHAnsi"/>
        </w:rPr>
      </w:pPr>
      <w:r w:rsidRPr="00ED6E7F">
        <w:rPr>
          <w:rFonts w:eastAsia="Calibri" w:cstheme="minorHAnsi"/>
          <w:b/>
          <w:bCs/>
        </w:rPr>
        <w:t>WAVE</w:t>
      </w:r>
      <w:r w:rsidRPr="00ED6E7F">
        <w:rPr>
          <w:rFonts w:eastAsia="Calibri" w:cstheme="minorHAnsi"/>
        </w:rPr>
        <w:t xml:space="preserve"> – narzędzie do wstępnej wizualnej ewaluacji zgodności strony z WCAG 2.1 </w:t>
      </w:r>
      <w:hyperlink r:id="rId18">
        <w:r w:rsidRPr="00ED6E7F">
          <w:rPr>
            <w:rStyle w:val="Hipercze"/>
            <w:rFonts w:eastAsia="Calibri" w:cstheme="minorHAnsi"/>
          </w:rPr>
          <w:t>https://wave.webaim.org/</w:t>
        </w:r>
      </w:hyperlink>
      <w:r w:rsidRPr="00ED6E7F">
        <w:rPr>
          <w:rFonts w:eastAsia="Calibri" w:cstheme="minorHAnsi"/>
        </w:rPr>
        <w:t>,</w:t>
      </w:r>
    </w:p>
    <w:p w14:paraId="4B81C873" w14:textId="77777777" w:rsidR="004A3A11" w:rsidRPr="00ED6E7F" w:rsidRDefault="004A3A11" w:rsidP="004A3A11">
      <w:pPr>
        <w:pStyle w:val="Akapitzlist"/>
        <w:numPr>
          <w:ilvl w:val="0"/>
          <w:numId w:val="51"/>
        </w:numPr>
        <w:spacing w:after="240" w:line="360" w:lineRule="auto"/>
        <w:rPr>
          <w:rFonts w:eastAsia="Calibri" w:cstheme="minorHAnsi"/>
        </w:rPr>
      </w:pPr>
      <w:r w:rsidRPr="00ED6E7F">
        <w:rPr>
          <w:rFonts w:eastAsia="Calibri" w:cstheme="minorHAnsi"/>
          <w:b/>
          <w:bCs/>
        </w:rPr>
        <w:t xml:space="preserve">AXE </w:t>
      </w:r>
      <w:proofErr w:type="spellStart"/>
      <w:r w:rsidRPr="00ED6E7F">
        <w:rPr>
          <w:rFonts w:eastAsia="Calibri" w:cstheme="minorHAnsi"/>
          <w:b/>
          <w:bCs/>
        </w:rPr>
        <w:t>Devtools</w:t>
      </w:r>
      <w:proofErr w:type="spellEnd"/>
      <w:r w:rsidRPr="00ED6E7F">
        <w:rPr>
          <w:rFonts w:eastAsia="Calibri" w:cstheme="minorHAnsi"/>
        </w:rPr>
        <w:t xml:space="preserve"> - narzędzie wspomagające badanie dostępności, generujące wstępną listę potencjalnych błędów </w:t>
      </w:r>
      <w:hyperlink r:id="rId19">
        <w:r w:rsidRPr="00ED6E7F">
          <w:rPr>
            <w:rStyle w:val="Hipercze"/>
            <w:rFonts w:eastAsia="Calibri" w:cstheme="minorHAnsi"/>
          </w:rPr>
          <w:t>https://chrome.google.com/webstore/detail/axe-devtools-web-accessib/lhdoppojpmngadmnindnejefpokejbdd</w:t>
        </w:r>
      </w:hyperlink>
      <w:r w:rsidRPr="00ED6E7F">
        <w:rPr>
          <w:rFonts w:eastAsia="Calibri" w:cstheme="minorHAnsi"/>
        </w:rPr>
        <w:t>,</w:t>
      </w:r>
    </w:p>
    <w:p w14:paraId="4CF3B9A5" w14:textId="77777777" w:rsidR="004A3A11" w:rsidRPr="00ED6E7F" w:rsidRDefault="004A3A11" w:rsidP="004A3A11">
      <w:pPr>
        <w:pStyle w:val="Akapitzlist"/>
        <w:numPr>
          <w:ilvl w:val="0"/>
          <w:numId w:val="51"/>
        </w:numPr>
        <w:spacing w:after="240" w:line="360" w:lineRule="auto"/>
        <w:rPr>
          <w:rFonts w:eastAsia="Calibri" w:cstheme="minorHAnsi"/>
        </w:rPr>
      </w:pPr>
      <w:r w:rsidRPr="00ED6E7F">
        <w:rPr>
          <w:rFonts w:eastAsia="Calibri" w:cstheme="minorHAnsi"/>
          <w:b/>
          <w:bCs/>
        </w:rPr>
        <w:t>ARC Toolkit</w:t>
      </w:r>
      <w:r w:rsidRPr="00ED6E7F">
        <w:rPr>
          <w:rFonts w:eastAsia="Calibri" w:cstheme="minorHAnsi"/>
        </w:rPr>
        <w:t xml:space="preserve"> – rozszerzenie do przeglądarki Chrome, wspierające badanie kodu strony -</w:t>
      </w:r>
      <w:hyperlink r:id="rId20">
        <w:r w:rsidRPr="00ED6E7F">
          <w:rPr>
            <w:rStyle w:val="Hipercze"/>
            <w:rFonts w:eastAsia="Calibri" w:cstheme="minorHAnsi"/>
          </w:rPr>
          <w:t>https://chrome.google.com/webstore/detail/arc</w:t>
        </w:r>
        <w:r w:rsidRPr="00ED6E7F">
          <w:rPr>
            <w:rStyle w:val="Hipercze"/>
            <w:rFonts w:ascii="Cambria Math" w:eastAsia="Calibri" w:hAnsi="Cambria Math" w:cs="Cambria Math"/>
          </w:rPr>
          <w:t>‑</w:t>
        </w:r>
        <w:r w:rsidRPr="00ED6E7F">
          <w:rPr>
            <w:rStyle w:val="Hipercze"/>
            <w:rFonts w:eastAsia="Calibri" w:cstheme="minorHAnsi"/>
          </w:rPr>
          <w:t>toolkit/chdkkkccnlfncngelccgbgfmjebmkmce</w:t>
        </w:r>
      </w:hyperlink>
      <w:r w:rsidRPr="00ED6E7F">
        <w:rPr>
          <w:rFonts w:eastAsia="Calibri" w:cstheme="minorHAnsi"/>
        </w:rPr>
        <w:t>,</w:t>
      </w:r>
    </w:p>
    <w:p w14:paraId="3D25CEED" w14:textId="77777777" w:rsidR="004A3A11" w:rsidRPr="00ED6E7F" w:rsidRDefault="004A3A11" w:rsidP="004A3A11">
      <w:pPr>
        <w:pStyle w:val="Akapitzlist"/>
        <w:numPr>
          <w:ilvl w:val="0"/>
          <w:numId w:val="51"/>
        </w:numPr>
        <w:spacing w:after="240" w:line="360" w:lineRule="auto"/>
        <w:rPr>
          <w:rFonts w:eastAsia="Calibri" w:cstheme="minorHAnsi"/>
        </w:rPr>
      </w:pPr>
      <w:r w:rsidRPr="00ED6E7F">
        <w:rPr>
          <w:rFonts w:eastAsia="Calibri" w:cstheme="minorHAnsi"/>
          <w:b/>
          <w:bCs/>
        </w:rPr>
        <w:t xml:space="preserve">ANDI </w:t>
      </w:r>
      <w:r w:rsidRPr="00ED6E7F">
        <w:rPr>
          <w:rFonts w:eastAsia="Calibri" w:cstheme="minorHAnsi"/>
        </w:rPr>
        <w:t xml:space="preserve">– </w:t>
      </w:r>
      <w:proofErr w:type="spellStart"/>
      <w:r w:rsidRPr="00ED6E7F">
        <w:rPr>
          <w:rFonts w:eastAsia="Calibri" w:cstheme="minorHAnsi"/>
        </w:rPr>
        <w:t>bookmarklet</w:t>
      </w:r>
      <w:proofErr w:type="spellEnd"/>
      <w:r w:rsidRPr="00ED6E7F">
        <w:rPr>
          <w:rFonts w:eastAsia="Calibri" w:cstheme="minorHAnsi"/>
        </w:rPr>
        <w:t xml:space="preserve"> dla przeglądarki Chrome </w:t>
      </w:r>
      <w:hyperlink r:id="rId21">
        <w:r w:rsidRPr="00ED6E7F">
          <w:rPr>
            <w:rStyle w:val="Hipercze"/>
            <w:rFonts w:eastAsia="Calibri" w:cstheme="minorHAnsi"/>
          </w:rPr>
          <w:t>https://www.ssa.gov/accessibility/andi/help/install.html</w:t>
        </w:r>
      </w:hyperlink>
      <w:r w:rsidRPr="00ED6E7F">
        <w:rPr>
          <w:rFonts w:eastAsia="Calibri" w:cstheme="minorHAnsi"/>
        </w:rPr>
        <w:t>,</w:t>
      </w:r>
    </w:p>
    <w:p w14:paraId="6E8027B9" w14:textId="77777777" w:rsidR="004A3A11" w:rsidRPr="00ED6E7F" w:rsidRDefault="004A3A11" w:rsidP="004A3A11">
      <w:pPr>
        <w:pStyle w:val="Akapitzlist"/>
        <w:numPr>
          <w:ilvl w:val="0"/>
          <w:numId w:val="51"/>
        </w:numPr>
        <w:spacing w:after="240" w:line="360" w:lineRule="auto"/>
        <w:rPr>
          <w:rFonts w:eastAsia="Calibri" w:cstheme="minorHAnsi"/>
        </w:rPr>
      </w:pPr>
      <w:proofErr w:type="spellStart"/>
      <w:r w:rsidRPr="00B65919">
        <w:rPr>
          <w:rFonts w:eastAsia="Calibri" w:cstheme="minorHAnsi"/>
          <w:b/>
          <w:bCs/>
        </w:rPr>
        <w:t>Colour</w:t>
      </w:r>
      <w:proofErr w:type="spellEnd"/>
      <w:r w:rsidRPr="00B65919">
        <w:rPr>
          <w:rFonts w:eastAsia="Calibri" w:cstheme="minorHAnsi"/>
          <w:b/>
          <w:bCs/>
        </w:rPr>
        <w:t xml:space="preserve"> </w:t>
      </w:r>
      <w:proofErr w:type="spellStart"/>
      <w:r w:rsidRPr="00B65919">
        <w:rPr>
          <w:rFonts w:eastAsia="Calibri" w:cstheme="minorHAnsi"/>
          <w:b/>
          <w:bCs/>
        </w:rPr>
        <w:t>Contrast</w:t>
      </w:r>
      <w:proofErr w:type="spellEnd"/>
      <w:r w:rsidRPr="00B65919">
        <w:rPr>
          <w:rFonts w:eastAsia="Calibri" w:cstheme="minorHAnsi"/>
          <w:b/>
          <w:bCs/>
        </w:rPr>
        <w:t xml:space="preserve"> </w:t>
      </w:r>
      <w:proofErr w:type="spellStart"/>
      <w:r w:rsidRPr="00B65919">
        <w:rPr>
          <w:rFonts w:eastAsia="Calibri" w:cstheme="minorHAnsi"/>
          <w:b/>
          <w:bCs/>
        </w:rPr>
        <w:t>Analyser</w:t>
      </w:r>
      <w:proofErr w:type="spellEnd"/>
      <w:r w:rsidRPr="00ED6E7F">
        <w:rPr>
          <w:rFonts w:eastAsia="Calibri" w:cstheme="minorHAnsi"/>
        </w:rPr>
        <w:t xml:space="preserve"> – narzędzie do weryfikowania kontrastu elementów strony  </w:t>
      </w:r>
      <w:hyperlink r:id="rId22">
        <w:r w:rsidRPr="00ED6E7F">
          <w:rPr>
            <w:rStyle w:val="Hipercze"/>
            <w:rFonts w:eastAsia="Calibri" w:cstheme="minorHAnsi"/>
          </w:rPr>
          <w:t>https://www.tpgi.com/color-contrast-checker/</w:t>
        </w:r>
      </w:hyperlink>
      <w:r w:rsidRPr="00ED6E7F">
        <w:rPr>
          <w:rFonts w:eastAsia="Calibri" w:cstheme="minorHAnsi"/>
        </w:rPr>
        <w:t>,</w:t>
      </w:r>
    </w:p>
    <w:p w14:paraId="4580C4F0" w14:textId="77777777" w:rsidR="004A3A11" w:rsidRPr="00ED6E7F" w:rsidRDefault="004A3A11" w:rsidP="004A3A11">
      <w:pPr>
        <w:pStyle w:val="Akapitzlist"/>
        <w:numPr>
          <w:ilvl w:val="0"/>
          <w:numId w:val="51"/>
        </w:numPr>
        <w:spacing w:after="240" w:line="360" w:lineRule="auto"/>
        <w:rPr>
          <w:rFonts w:eastAsia="Calibri" w:cstheme="minorHAnsi"/>
        </w:rPr>
      </w:pPr>
      <w:proofErr w:type="spellStart"/>
      <w:r w:rsidRPr="00ED6E7F">
        <w:rPr>
          <w:rFonts w:eastAsia="Calibri" w:cstheme="minorHAnsi"/>
          <w:b/>
          <w:bCs/>
        </w:rPr>
        <w:t>HeadingsMap</w:t>
      </w:r>
      <w:proofErr w:type="spellEnd"/>
      <w:r w:rsidRPr="00ED6E7F">
        <w:rPr>
          <w:rFonts w:eastAsia="Calibri" w:cstheme="minorHAnsi"/>
        </w:rPr>
        <w:t xml:space="preserve"> – rozszerzenie pomagające określić strukturę oraz hierarchię nagłówków występujących na stronie </w:t>
      </w:r>
      <w:hyperlink r:id="rId23">
        <w:r w:rsidRPr="00ED6E7F">
          <w:rPr>
            <w:rStyle w:val="Hipercze"/>
            <w:rFonts w:eastAsia="Calibri" w:cstheme="minorHAnsi"/>
          </w:rPr>
          <w:t>https://chrome.google.com/webstore/detail/headingsmap/flbjommegcjonpdmenkdiocclhjacmbi</w:t>
        </w:r>
      </w:hyperlink>
      <w:r w:rsidRPr="00ED6E7F">
        <w:rPr>
          <w:rFonts w:eastAsia="Calibri" w:cstheme="minorHAnsi"/>
        </w:rPr>
        <w:t>,</w:t>
      </w:r>
    </w:p>
    <w:p w14:paraId="78101834" w14:textId="77777777" w:rsidR="004A3A11" w:rsidRPr="00ED6E7F" w:rsidRDefault="004A3A11" w:rsidP="004A3A11">
      <w:pPr>
        <w:pStyle w:val="Akapitzlist"/>
        <w:numPr>
          <w:ilvl w:val="0"/>
          <w:numId w:val="51"/>
        </w:numPr>
        <w:spacing w:after="240" w:line="360" w:lineRule="auto"/>
        <w:rPr>
          <w:rFonts w:eastAsia="Calibri" w:cstheme="minorHAnsi"/>
          <w:color w:val="0563C1"/>
          <w:u w:val="single"/>
        </w:rPr>
      </w:pPr>
      <w:proofErr w:type="spellStart"/>
      <w:r w:rsidRPr="00B65919">
        <w:rPr>
          <w:rFonts w:eastAsia="Calibri" w:cstheme="minorHAnsi"/>
          <w:b/>
          <w:bCs/>
        </w:rPr>
        <w:lastRenderedPageBreak/>
        <w:t>Landmarks</w:t>
      </w:r>
      <w:proofErr w:type="spellEnd"/>
      <w:r w:rsidRPr="00B65919">
        <w:rPr>
          <w:rFonts w:eastAsia="Calibri" w:cstheme="minorHAnsi"/>
        </w:rPr>
        <w:t xml:space="preserve"> </w:t>
      </w:r>
      <w:r w:rsidRPr="00ED6E7F">
        <w:rPr>
          <w:rFonts w:eastAsia="Calibri" w:cstheme="minorHAnsi"/>
        </w:rPr>
        <w:t xml:space="preserve">– rozszerzenie pomagające określić punkty orientacyjne (tak zwane </w:t>
      </w:r>
      <w:proofErr w:type="spellStart"/>
      <w:r w:rsidRPr="00ED6E7F">
        <w:rPr>
          <w:rFonts w:eastAsia="Calibri" w:cstheme="minorHAnsi"/>
        </w:rPr>
        <w:t>landmarki</w:t>
      </w:r>
      <w:proofErr w:type="spellEnd"/>
      <w:r w:rsidRPr="00ED6E7F">
        <w:rPr>
          <w:rFonts w:eastAsia="Calibri" w:cstheme="minorHAnsi"/>
        </w:rPr>
        <w:t xml:space="preserve">) występujące na stronie </w:t>
      </w:r>
      <w:hyperlink r:id="rId24">
        <w:r w:rsidRPr="00ED6E7F">
          <w:rPr>
            <w:rStyle w:val="Hipercze"/>
            <w:rFonts w:eastAsia="Calibri" w:cstheme="minorHAnsi"/>
          </w:rPr>
          <w:t>https://chrome.google.com/webstore/detail/landmark</w:t>
        </w:r>
        <w:r w:rsidRPr="00ED6E7F">
          <w:rPr>
            <w:rStyle w:val="Hipercze"/>
            <w:rFonts w:ascii="Cambria Math" w:eastAsia="Calibri" w:hAnsi="Cambria Math" w:cs="Cambria Math"/>
          </w:rPr>
          <w:t>‑</w:t>
        </w:r>
        <w:r w:rsidRPr="00ED6E7F">
          <w:rPr>
            <w:rStyle w:val="Hipercze"/>
            <w:rFonts w:eastAsia="Calibri" w:cstheme="minorHAnsi"/>
          </w:rPr>
          <w:t>navigation</w:t>
        </w:r>
        <w:r w:rsidRPr="00ED6E7F">
          <w:rPr>
            <w:rStyle w:val="Hipercze"/>
            <w:rFonts w:ascii="Cambria Math" w:eastAsia="Calibri" w:hAnsi="Cambria Math" w:cs="Cambria Math"/>
          </w:rPr>
          <w:t>‑</w:t>
        </w:r>
        <w:r w:rsidRPr="00ED6E7F">
          <w:rPr>
            <w:rStyle w:val="Hipercze"/>
            <w:rFonts w:eastAsia="Calibri" w:cstheme="minorHAnsi"/>
          </w:rPr>
          <w:t>via</w:t>
        </w:r>
        <w:r w:rsidRPr="00ED6E7F">
          <w:rPr>
            <w:rStyle w:val="Hipercze"/>
            <w:rFonts w:ascii="Cambria Math" w:eastAsia="Calibri" w:hAnsi="Cambria Math" w:cs="Cambria Math"/>
          </w:rPr>
          <w:t>‑</w:t>
        </w:r>
        <w:r w:rsidRPr="00ED6E7F">
          <w:rPr>
            <w:rStyle w:val="Hipercze"/>
            <w:rFonts w:eastAsia="Calibri" w:cstheme="minorHAnsi"/>
          </w:rPr>
          <w:t>k/ddpokpbjopmeeiiolheejjpkonlkklgp</w:t>
        </w:r>
      </w:hyperlink>
    </w:p>
    <w:p w14:paraId="1C7D8E1C" w14:textId="77777777" w:rsidR="004A3A11" w:rsidRPr="00ED6E7F" w:rsidRDefault="004A3A11" w:rsidP="004A3A11">
      <w:pPr>
        <w:pStyle w:val="Akapitzlist"/>
        <w:numPr>
          <w:ilvl w:val="0"/>
          <w:numId w:val="51"/>
        </w:numPr>
        <w:spacing w:after="240" w:line="360" w:lineRule="auto"/>
        <w:rPr>
          <w:rFonts w:eastAsia="Calibri" w:cstheme="minorHAnsi"/>
          <w:color w:val="0563C1"/>
          <w:u w:val="single"/>
        </w:rPr>
      </w:pPr>
      <w:proofErr w:type="spellStart"/>
      <w:r w:rsidRPr="00B65919">
        <w:rPr>
          <w:rFonts w:eastAsia="Calibri" w:cstheme="minorHAnsi"/>
          <w:b/>
          <w:bCs/>
        </w:rPr>
        <w:t>Text</w:t>
      </w:r>
      <w:proofErr w:type="spellEnd"/>
      <w:r w:rsidRPr="00B65919">
        <w:rPr>
          <w:rFonts w:eastAsia="Calibri" w:cstheme="minorHAnsi"/>
          <w:b/>
          <w:bCs/>
        </w:rPr>
        <w:t xml:space="preserve"> </w:t>
      </w:r>
      <w:proofErr w:type="spellStart"/>
      <w:r w:rsidRPr="00B65919">
        <w:rPr>
          <w:rFonts w:eastAsia="Calibri" w:cstheme="minorHAnsi"/>
          <w:b/>
          <w:bCs/>
        </w:rPr>
        <w:t>Spacing</w:t>
      </w:r>
      <w:proofErr w:type="spellEnd"/>
      <w:r w:rsidRPr="00ED6E7F">
        <w:rPr>
          <w:rFonts w:eastAsia="Calibri" w:cstheme="minorHAnsi"/>
        </w:rPr>
        <w:t xml:space="preserve"> – narzędzie wspomagające symulację strony ze zwiększonymi odstępami w zakresie podanym w WCAG 2.1. </w:t>
      </w:r>
      <w:hyperlink r:id="rId25">
        <w:r w:rsidRPr="00ED6E7F">
          <w:rPr>
            <w:rStyle w:val="Hipercze"/>
            <w:rFonts w:eastAsia="Calibri" w:cstheme="minorHAnsi"/>
          </w:rPr>
          <w:t>https://dylanb.github.io/bookmarklets.html</w:t>
        </w:r>
      </w:hyperlink>
    </w:p>
    <w:p w14:paraId="17C18E88" w14:textId="77777777" w:rsidR="004A3A11" w:rsidRPr="00ED6E7F" w:rsidRDefault="004A3A11" w:rsidP="004A3A11">
      <w:pPr>
        <w:pStyle w:val="Nagwek2"/>
        <w:spacing w:before="0" w:line="360" w:lineRule="auto"/>
        <w:rPr>
          <w:rFonts w:asciiTheme="minorHAnsi" w:hAnsiTheme="minorHAnsi" w:cstheme="minorHAnsi"/>
          <w:b w:val="0"/>
          <w:bCs w:val="0"/>
          <w:sz w:val="24"/>
          <w:szCs w:val="24"/>
        </w:rPr>
      </w:pPr>
      <w:bookmarkStart w:id="6" w:name="_Toc129158682"/>
      <w:bookmarkStart w:id="7" w:name="_Toc129158888"/>
      <w:bookmarkStart w:id="8" w:name="_Toc129691170"/>
      <w:r w:rsidRPr="00ED6E7F">
        <w:rPr>
          <w:rFonts w:asciiTheme="minorHAnsi" w:eastAsia="Calibri" w:hAnsiTheme="minorHAnsi" w:cstheme="minorHAnsi"/>
          <w:sz w:val="24"/>
          <w:szCs w:val="24"/>
        </w:rPr>
        <w:t xml:space="preserve">3. </w:t>
      </w:r>
      <w:r w:rsidRPr="00ED6E7F">
        <w:rPr>
          <w:rFonts w:asciiTheme="minorHAnsi" w:hAnsiTheme="minorHAnsi" w:cstheme="minorHAnsi"/>
          <w:sz w:val="24"/>
          <w:szCs w:val="24"/>
        </w:rPr>
        <w:t xml:space="preserve"> </w:t>
      </w:r>
      <w:r w:rsidRPr="00ED6E7F">
        <w:rPr>
          <w:rFonts w:asciiTheme="minorHAnsi" w:eastAsia="Calibri" w:hAnsiTheme="minorHAnsi" w:cstheme="minorHAnsi"/>
          <w:sz w:val="24"/>
          <w:szCs w:val="24"/>
        </w:rPr>
        <w:t>Najważniejsze wymagania techniczne w zakresie dostępności (programistyczne).</w:t>
      </w:r>
      <w:bookmarkEnd w:id="6"/>
      <w:bookmarkEnd w:id="7"/>
      <w:bookmarkEnd w:id="8"/>
    </w:p>
    <w:p w14:paraId="7785C062" w14:textId="77777777" w:rsidR="004A3A11" w:rsidRPr="00ED6E7F" w:rsidRDefault="004A3A11" w:rsidP="004A3A11">
      <w:pPr>
        <w:spacing w:after="0" w:line="360" w:lineRule="auto"/>
        <w:rPr>
          <w:rFonts w:cstheme="minorHAnsi"/>
        </w:rPr>
      </w:pPr>
      <w:r w:rsidRPr="00ED6E7F">
        <w:rPr>
          <w:rFonts w:eastAsia="Calibri" w:cstheme="minorHAnsi"/>
        </w:rPr>
        <w:t>Poniższa część dokumentacji ma za zadanie zwrócić Twoją uwagę na kluczowe aspekty zapewnienia dostępności cyfrowej serwisu/systemu internetowego. Musisz wiedzieć, że są to tylko wytyczne wspierające Ciebie w realizacji kluczowych wytycznych WCAG 2.1, nie zaś pełna lista sposobów zapewnienia zgodności strony ze standardem WCAG 2.1.</w:t>
      </w:r>
    </w:p>
    <w:p w14:paraId="61326CA8" w14:textId="77777777" w:rsidR="004A3A11" w:rsidRPr="00ED6E7F" w:rsidRDefault="004A3A11" w:rsidP="004A3A11">
      <w:pPr>
        <w:pStyle w:val="Nagwek3"/>
        <w:spacing w:before="0" w:line="360" w:lineRule="auto"/>
        <w:rPr>
          <w:rFonts w:asciiTheme="minorHAnsi" w:hAnsiTheme="minorHAnsi" w:cstheme="minorHAnsi"/>
        </w:rPr>
      </w:pPr>
      <w:bookmarkStart w:id="9" w:name="_Toc129158683"/>
      <w:bookmarkStart w:id="10" w:name="_Toc129158889"/>
      <w:bookmarkStart w:id="11" w:name="_Toc129691171"/>
      <w:r w:rsidRPr="00ED6E7F">
        <w:rPr>
          <w:rFonts w:asciiTheme="minorHAnsi" w:eastAsia="Calibri" w:hAnsiTheme="minorHAnsi" w:cstheme="minorHAnsi"/>
          <w:color w:val="000000" w:themeColor="text1"/>
        </w:rPr>
        <w:t>3.1.</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 xml:space="preserve">Zgodność składni z </w:t>
      </w:r>
      <w:proofErr w:type="spellStart"/>
      <w:r w:rsidRPr="00ED6E7F">
        <w:rPr>
          <w:rFonts w:asciiTheme="minorHAnsi" w:eastAsia="Calibri" w:hAnsiTheme="minorHAnsi" w:cstheme="minorHAnsi"/>
          <w:color w:val="000000" w:themeColor="text1"/>
        </w:rPr>
        <w:t>walidatorem</w:t>
      </w:r>
      <w:proofErr w:type="spellEnd"/>
      <w:r w:rsidRPr="00ED6E7F">
        <w:rPr>
          <w:rFonts w:asciiTheme="minorHAnsi" w:eastAsia="Calibri" w:hAnsiTheme="minorHAnsi" w:cstheme="minorHAnsi"/>
          <w:color w:val="000000" w:themeColor="text1"/>
        </w:rPr>
        <w:t xml:space="preserve"> HTML.</w:t>
      </w:r>
      <w:bookmarkEnd w:id="9"/>
      <w:bookmarkEnd w:id="10"/>
      <w:bookmarkEnd w:id="11"/>
    </w:p>
    <w:p w14:paraId="667F4903" w14:textId="77777777" w:rsidR="004A3A11" w:rsidRPr="00ED6E7F" w:rsidRDefault="004A3A11" w:rsidP="004A3A11">
      <w:pPr>
        <w:spacing w:after="0" w:line="360" w:lineRule="auto"/>
        <w:rPr>
          <w:rFonts w:cstheme="minorHAnsi"/>
        </w:rPr>
      </w:pPr>
      <w:r w:rsidRPr="00ED6E7F">
        <w:rPr>
          <w:rFonts w:eastAsia="Calibri" w:cstheme="minorHAnsi"/>
        </w:rPr>
        <w:t xml:space="preserve">Wszystkie strony serwisu/systemu muszą być bezbłędne pod względem jakości kodu HTML z </w:t>
      </w:r>
      <w:proofErr w:type="spellStart"/>
      <w:r w:rsidRPr="00ED6E7F">
        <w:rPr>
          <w:rFonts w:eastAsia="Calibri" w:cstheme="minorHAnsi"/>
        </w:rPr>
        <w:t>walidatorem</w:t>
      </w:r>
      <w:proofErr w:type="spellEnd"/>
      <w:r w:rsidRPr="00ED6E7F">
        <w:rPr>
          <w:rFonts w:eastAsia="Calibri" w:cstheme="minorHAnsi"/>
        </w:rPr>
        <w:t xml:space="preserve"> </w:t>
      </w:r>
      <w:hyperlink r:id="rId26">
        <w:r w:rsidRPr="00ED6E7F">
          <w:rPr>
            <w:rStyle w:val="Hipercze"/>
            <w:rFonts w:eastAsia="Calibri" w:cstheme="minorHAnsi"/>
          </w:rPr>
          <w:t>https://validator.w3.org/nu/</w:t>
        </w:r>
      </w:hyperlink>
      <w:r w:rsidRPr="00ED6E7F">
        <w:rPr>
          <w:rFonts w:eastAsia="Calibri" w:cstheme="minorHAnsi"/>
        </w:rPr>
        <w:t>.</w:t>
      </w:r>
    </w:p>
    <w:p w14:paraId="3C20EC14" w14:textId="77777777" w:rsidR="004A3A11" w:rsidRPr="00ED6E7F" w:rsidRDefault="004A3A11" w:rsidP="004A3A11">
      <w:pPr>
        <w:spacing w:after="0" w:line="360" w:lineRule="auto"/>
        <w:rPr>
          <w:rFonts w:cstheme="minorHAnsi"/>
        </w:rPr>
      </w:pPr>
      <w:r w:rsidRPr="00ED6E7F">
        <w:rPr>
          <w:rFonts w:eastAsia="Calibri" w:cstheme="minorHAnsi"/>
        </w:rPr>
        <w:t>W trakcie wdrożenia mogą się pojawić sytuacje, w których możemy zaakceptować błędy HTML. Muszą to być jednak uzasadnione i udokumentowane przypadki, związane z niestabilnością specyfikacji HTML5, które będą działać np. na rzecz dostępności.</w:t>
      </w:r>
    </w:p>
    <w:p w14:paraId="560D9BFF" w14:textId="77777777" w:rsidR="004A3A11" w:rsidRPr="00ED6E7F" w:rsidRDefault="004A3A11" w:rsidP="004A3A11">
      <w:pPr>
        <w:spacing w:after="0" w:line="360" w:lineRule="auto"/>
        <w:rPr>
          <w:rFonts w:cstheme="minorHAnsi"/>
        </w:rPr>
      </w:pPr>
      <w:r w:rsidRPr="00ED6E7F">
        <w:rPr>
          <w:rFonts w:eastAsia="Calibri" w:cstheme="minorHAnsi"/>
          <w:b/>
          <w:bCs/>
        </w:rPr>
        <w:t>Uwaga:</w:t>
      </w:r>
      <w:r w:rsidRPr="00ED6E7F">
        <w:rPr>
          <w:rFonts w:eastAsia="Calibri" w:cstheme="minorHAnsi"/>
        </w:rPr>
        <w:t xml:space="preserve"> Poza zgodnością z </w:t>
      </w:r>
      <w:proofErr w:type="spellStart"/>
      <w:r w:rsidRPr="00ED6E7F">
        <w:rPr>
          <w:rFonts w:eastAsia="Calibri" w:cstheme="minorHAnsi"/>
        </w:rPr>
        <w:t>walidatorem</w:t>
      </w:r>
      <w:proofErr w:type="spellEnd"/>
      <w:r w:rsidRPr="00ED6E7F">
        <w:rPr>
          <w:rFonts w:eastAsia="Calibri" w:cstheme="minorHAnsi"/>
        </w:rPr>
        <w:t xml:space="preserve"> samych szablonów serwisu/systemu, także treści zapisane przy użyciu edytora wizualnego WYSIWYG nie mogą powodować problemów. Dlatego edytor wizualny powinien generować prawidłowy kod HTML.</w:t>
      </w:r>
    </w:p>
    <w:p w14:paraId="63267295" w14:textId="77777777" w:rsidR="004A3A11" w:rsidRPr="00ED6E7F" w:rsidRDefault="004A3A11" w:rsidP="004A3A11">
      <w:pPr>
        <w:pStyle w:val="Nagwek3"/>
        <w:spacing w:line="360" w:lineRule="auto"/>
        <w:rPr>
          <w:rFonts w:asciiTheme="minorHAnsi" w:hAnsiTheme="minorHAnsi" w:cstheme="minorHAnsi"/>
        </w:rPr>
      </w:pPr>
      <w:bookmarkStart w:id="12" w:name="_Toc129158684"/>
      <w:bookmarkStart w:id="13" w:name="_Toc129158890"/>
      <w:bookmarkStart w:id="14" w:name="_Toc129691172"/>
      <w:r w:rsidRPr="00ED6E7F">
        <w:rPr>
          <w:rFonts w:asciiTheme="minorHAnsi" w:eastAsia="Calibri" w:hAnsiTheme="minorHAnsi" w:cstheme="minorHAnsi"/>
          <w:color w:val="000000" w:themeColor="text1"/>
        </w:rPr>
        <w:t>3.2.</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Jakość semantyczna kodu HTML.</w:t>
      </w:r>
      <w:bookmarkEnd w:id="12"/>
      <w:bookmarkEnd w:id="13"/>
      <w:bookmarkEnd w:id="14"/>
    </w:p>
    <w:p w14:paraId="55069C03" w14:textId="77777777" w:rsidR="004A3A11" w:rsidRPr="00ED6E7F" w:rsidRDefault="004A3A11" w:rsidP="004A3A11">
      <w:pPr>
        <w:spacing w:after="0" w:line="360" w:lineRule="auto"/>
        <w:rPr>
          <w:rFonts w:cstheme="minorHAnsi"/>
        </w:rPr>
      </w:pPr>
      <w:r w:rsidRPr="00ED6E7F">
        <w:rPr>
          <w:rFonts w:eastAsia="Calibri" w:cstheme="minorHAnsi"/>
        </w:rPr>
        <w:t xml:space="preserve">Podstawowym warunkiem dostępności jest prawidłowe — adekwatne stosowanie znaczników HTML. Najprościej rzecz ujmując, serwis/system powinieneś realizować w pełnej zgodności ze </w:t>
      </w:r>
      <w:hyperlink r:id="rId27">
        <w:r w:rsidRPr="00ED6E7F">
          <w:rPr>
            <w:rStyle w:val="Hipercze"/>
            <w:rFonts w:eastAsia="Calibri" w:cstheme="minorHAnsi"/>
          </w:rPr>
          <w:t>specyfikacją HTML5</w:t>
        </w:r>
      </w:hyperlink>
      <w:r w:rsidRPr="00ED6E7F">
        <w:rPr>
          <w:rFonts w:eastAsia="Calibri" w:cstheme="minorHAnsi"/>
        </w:rPr>
        <w:t>.</w:t>
      </w:r>
    </w:p>
    <w:p w14:paraId="799C0FC7" w14:textId="77777777" w:rsidR="004A3A11" w:rsidRPr="00ED6E7F" w:rsidRDefault="004A3A11" w:rsidP="004A3A11">
      <w:pPr>
        <w:spacing w:after="0" w:line="360" w:lineRule="auto"/>
        <w:rPr>
          <w:rFonts w:cstheme="minorHAnsi"/>
        </w:rPr>
      </w:pPr>
      <w:r w:rsidRPr="00ED6E7F">
        <w:rPr>
          <w:rFonts w:eastAsia="Calibri" w:cstheme="minorHAnsi"/>
        </w:rPr>
        <w:t>Przykłady poprawności semantycznej:</w:t>
      </w:r>
    </w:p>
    <w:p w14:paraId="73164CB0" w14:textId="77777777" w:rsidR="004A3A11" w:rsidRPr="00ED6E7F" w:rsidRDefault="004A3A11" w:rsidP="004A3A11">
      <w:pPr>
        <w:spacing w:after="0" w:line="360" w:lineRule="auto"/>
        <w:rPr>
          <w:rFonts w:cstheme="minorHAnsi"/>
        </w:rPr>
      </w:pPr>
      <w:r w:rsidRPr="00ED6E7F">
        <w:rPr>
          <w:rFonts w:eastAsia="Calibri" w:cstheme="minorHAnsi"/>
        </w:rPr>
        <w:t xml:space="preserve">W ramach prac nad serwisem/systemem pamiętaj, że poszczególne elementy należy wykonać w określony sposób: </w:t>
      </w:r>
    </w:p>
    <w:p w14:paraId="3988DE78" w14:textId="77777777" w:rsidR="004A3A11" w:rsidRPr="00ED6E7F" w:rsidRDefault="004A3A11" w:rsidP="004A3A11">
      <w:pPr>
        <w:pStyle w:val="Akapitzlist"/>
        <w:numPr>
          <w:ilvl w:val="0"/>
          <w:numId w:val="50"/>
        </w:numPr>
        <w:spacing w:after="240" w:line="360" w:lineRule="auto"/>
        <w:rPr>
          <w:rFonts w:eastAsia="Calibri" w:cstheme="minorHAnsi"/>
        </w:rPr>
      </w:pPr>
      <w:r w:rsidRPr="00ED6E7F">
        <w:rPr>
          <w:rFonts w:eastAsia="Calibri" w:cstheme="minorHAnsi"/>
        </w:rPr>
        <w:lastRenderedPageBreak/>
        <w:t xml:space="preserve">Linki za pomocą znacznika </w:t>
      </w:r>
      <w:r w:rsidRPr="00ED6E7F">
        <w:rPr>
          <w:rFonts w:eastAsia="Calibri" w:cstheme="minorHAnsi"/>
          <w:b/>
          <w:bCs/>
        </w:rPr>
        <w:t>&lt;a&gt;</w:t>
      </w:r>
      <w:r w:rsidRPr="00ED6E7F">
        <w:rPr>
          <w:rFonts w:eastAsia="Calibri" w:cstheme="minorHAnsi"/>
        </w:rPr>
        <w:t xml:space="preserve">, czyli natywnego semantycznego znacznika HTML. Jeśli jest to niemożliwe dopuszczalne są również niesemantyczne elementy </w:t>
      </w:r>
      <w:r w:rsidRPr="00ED6E7F">
        <w:rPr>
          <w:rFonts w:eastAsia="Calibri" w:cstheme="minorHAnsi"/>
          <w:b/>
          <w:bCs/>
        </w:rPr>
        <w:t>&lt;div&gt;</w:t>
      </w:r>
      <w:r w:rsidRPr="00ED6E7F">
        <w:rPr>
          <w:rFonts w:eastAsia="Calibri" w:cstheme="minorHAnsi"/>
        </w:rPr>
        <w:t xml:space="preserve"> wraz z odpowiednią rolą </w:t>
      </w:r>
      <w:r w:rsidRPr="00ED6E7F">
        <w:rPr>
          <w:rFonts w:eastAsia="Calibri" w:cstheme="minorHAnsi"/>
          <w:b/>
          <w:bCs/>
        </w:rPr>
        <w:t>role=”link”</w:t>
      </w:r>
      <w:r w:rsidRPr="00ED6E7F">
        <w:rPr>
          <w:rFonts w:eastAsia="Calibri" w:cstheme="minorHAnsi"/>
        </w:rPr>
        <w:t>;</w:t>
      </w:r>
    </w:p>
    <w:p w14:paraId="52CB760A" w14:textId="77777777" w:rsidR="004A3A11" w:rsidRPr="00ED6E7F" w:rsidRDefault="004A3A11" w:rsidP="004A3A11">
      <w:pPr>
        <w:pStyle w:val="Akapitzlist"/>
        <w:numPr>
          <w:ilvl w:val="0"/>
          <w:numId w:val="50"/>
        </w:numPr>
        <w:spacing w:after="240" w:line="360" w:lineRule="auto"/>
        <w:rPr>
          <w:rFonts w:eastAsia="Calibri" w:cstheme="minorHAnsi"/>
        </w:rPr>
      </w:pPr>
      <w:r w:rsidRPr="00ED6E7F">
        <w:rPr>
          <w:rFonts w:eastAsia="Calibri" w:cstheme="minorHAnsi"/>
        </w:rPr>
        <w:t xml:space="preserve">Nagłówki za pomocą znaczników </w:t>
      </w:r>
      <w:r w:rsidRPr="00ED6E7F">
        <w:rPr>
          <w:rFonts w:eastAsia="Calibri" w:cstheme="minorHAnsi"/>
          <w:b/>
          <w:bCs/>
        </w:rPr>
        <w:t>&lt;h1&gt;</w:t>
      </w:r>
      <w:r w:rsidRPr="00ED6E7F">
        <w:rPr>
          <w:rFonts w:eastAsia="Calibri" w:cstheme="minorHAnsi"/>
        </w:rPr>
        <w:t>..</w:t>
      </w:r>
      <w:r w:rsidRPr="00ED6E7F">
        <w:rPr>
          <w:rFonts w:eastAsia="Calibri" w:cstheme="minorHAnsi"/>
          <w:b/>
          <w:bCs/>
        </w:rPr>
        <w:t>.&lt;h6&gt;</w:t>
      </w:r>
      <w:r w:rsidRPr="00ED6E7F">
        <w:rPr>
          <w:rFonts w:eastAsia="Calibri" w:cstheme="minorHAnsi"/>
        </w:rPr>
        <w:t xml:space="preserve"> (przy czym nagłówek </w:t>
      </w:r>
      <w:r w:rsidRPr="00ED6E7F">
        <w:rPr>
          <w:rFonts w:eastAsia="Calibri" w:cstheme="minorHAnsi"/>
          <w:b/>
          <w:bCs/>
        </w:rPr>
        <w:t>&lt;h1&gt;</w:t>
      </w:r>
      <w:r w:rsidRPr="00ED6E7F">
        <w:rPr>
          <w:rFonts w:eastAsia="Calibri" w:cstheme="minorHAnsi"/>
        </w:rPr>
        <w:t xml:space="preserve"> winien występować tylko raz), czyli natywnego semantycznego znacznika HTML. Jeśli jest to niemożliwe dopuszczalne są również niesemantyczne elementy </w:t>
      </w:r>
      <w:r w:rsidRPr="00ED6E7F">
        <w:rPr>
          <w:rFonts w:eastAsia="Calibri" w:cstheme="minorHAnsi"/>
          <w:b/>
          <w:bCs/>
        </w:rPr>
        <w:t>&lt;div&gt;</w:t>
      </w:r>
      <w:r w:rsidRPr="00ED6E7F">
        <w:rPr>
          <w:rFonts w:eastAsia="Calibri" w:cstheme="minorHAnsi"/>
        </w:rPr>
        <w:t xml:space="preserve"> wraz z odpowiednią rolą, na przykład dla nagłówka poziomu 1 </w:t>
      </w:r>
      <w:r w:rsidRPr="00ED6E7F">
        <w:rPr>
          <w:rFonts w:eastAsia="Calibri" w:cstheme="minorHAnsi"/>
          <w:b/>
          <w:bCs/>
        </w:rPr>
        <w:t>role=”</w:t>
      </w:r>
      <w:proofErr w:type="spellStart"/>
      <w:r w:rsidRPr="00B65919">
        <w:rPr>
          <w:rFonts w:eastAsia="Calibri" w:cstheme="minorHAnsi"/>
          <w:b/>
          <w:bCs/>
        </w:rPr>
        <w:t>heading</w:t>
      </w:r>
      <w:proofErr w:type="spellEnd"/>
      <w:r w:rsidRPr="00ED6E7F">
        <w:rPr>
          <w:rFonts w:eastAsia="Calibri" w:cstheme="minorHAnsi"/>
          <w:b/>
          <w:bCs/>
        </w:rPr>
        <w:t>” ARIA-</w:t>
      </w:r>
      <w:proofErr w:type="spellStart"/>
      <w:r w:rsidRPr="00B65919">
        <w:rPr>
          <w:rFonts w:eastAsia="Calibri" w:cstheme="minorHAnsi"/>
          <w:b/>
          <w:bCs/>
        </w:rPr>
        <w:t>level</w:t>
      </w:r>
      <w:proofErr w:type="spellEnd"/>
      <w:r w:rsidRPr="00ED6E7F">
        <w:rPr>
          <w:rFonts w:eastAsia="Calibri" w:cstheme="minorHAnsi"/>
          <w:b/>
          <w:bCs/>
        </w:rPr>
        <w:t>="1"</w:t>
      </w:r>
      <w:r w:rsidRPr="00ED6E7F">
        <w:rPr>
          <w:rFonts w:eastAsia="Calibri" w:cstheme="minorHAnsi"/>
        </w:rPr>
        <w:t>;</w:t>
      </w:r>
    </w:p>
    <w:p w14:paraId="627C2C4E" w14:textId="77777777" w:rsidR="004A3A11" w:rsidRPr="00ED6E7F" w:rsidRDefault="004A3A11" w:rsidP="004A3A11">
      <w:pPr>
        <w:pStyle w:val="Akapitzlist"/>
        <w:numPr>
          <w:ilvl w:val="0"/>
          <w:numId w:val="50"/>
        </w:numPr>
        <w:spacing w:after="240" w:line="360" w:lineRule="auto"/>
        <w:rPr>
          <w:rFonts w:eastAsia="Calibri" w:cstheme="minorHAnsi"/>
        </w:rPr>
      </w:pPr>
      <w:r w:rsidRPr="00ED6E7F">
        <w:rPr>
          <w:rFonts w:eastAsia="Calibri" w:cstheme="minorHAnsi"/>
        </w:rPr>
        <w:t xml:space="preserve">Przyciski za pomocą znaczników </w:t>
      </w:r>
      <w:r w:rsidRPr="00ED6E7F">
        <w:rPr>
          <w:rFonts w:eastAsia="Calibri" w:cstheme="minorHAnsi"/>
          <w:b/>
          <w:bCs/>
        </w:rPr>
        <w:t>&lt;</w:t>
      </w:r>
      <w:proofErr w:type="spellStart"/>
      <w:r w:rsidRPr="00B65919">
        <w:rPr>
          <w:rFonts w:eastAsia="Calibri" w:cstheme="minorHAnsi"/>
          <w:b/>
          <w:bCs/>
        </w:rPr>
        <w:t>button</w:t>
      </w:r>
      <w:proofErr w:type="spellEnd"/>
      <w:r w:rsidRPr="00ED6E7F">
        <w:rPr>
          <w:rFonts w:eastAsia="Calibri" w:cstheme="minorHAnsi"/>
          <w:b/>
          <w:bCs/>
        </w:rPr>
        <w:t>&gt;</w:t>
      </w:r>
      <w:r w:rsidRPr="00ED6E7F">
        <w:rPr>
          <w:rFonts w:eastAsia="Calibri" w:cstheme="minorHAnsi"/>
        </w:rPr>
        <w:t xml:space="preserve"> lub </w:t>
      </w:r>
      <w:r w:rsidRPr="00ED6E7F">
        <w:rPr>
          <w:rFonts w:eastAsia="Calibri" w:cstheme="minorHAnsi"/>
          <w:b/>
          <w:bCs/>
        </w:rPr>
        <w:t>&lt;</w:t>
      </w:r>
      <w:proofErr w:type="spellStart"/>
      <w:r w:rsidRPr="00B65919">
        <w:rPr>
          <w:rFonts w:eastAsia="Calibri" w:cstheme="minorHAnsi"/>
          <w:b/>
          <w:bCs/>
        </w:rPr>
        <w:t>input</w:t>
      </w:r>
      <w:proofErr w:type="spellEnd"/>
      <w:r w:rsidRPr="00B65919">
        <w:rPr>
          <w:rFonts w:eastAsia="Calibri" w:cstheme="minorHAnsi"/>
          <w:b/>
          <w:bCs/>
        </w:rPr>
        <w:t xml:space="preserve"> </w:t>
      </w:r>
      <w:proofErr w:type="spellStart"/>
      <w:r w:rsidRPr="00B65919">
        <w:rPr>
          <w:rFonts w:eastAsia="Calibri" w:cstheme="minorHAnsi"/>
          <w:b/>
          <w:bCs/>
        </w:rPr>
        <w:t>type</w:t>
      </w:r>
      <w:proofErr w:type="spellEnd"/>
      <w:r w:rsidRPr="00ED6E7F">
        <w:rPr>
          <w:rFonts w:eastAsia="Calibri" w:cstheme="minorHAnsi"/>
          <w:b/>
          <w:bCs/>
        </w:rPr>
        <w:t>="</w:t>
      </w:r>
      <w:proofErr w:type="spellStart"/>
      <w:r w:rsidRPr="00B65919">
        <w:rPr>
          <w:rFonts w:eastAsia="Calibri" w:cstheme="minorHAnsi"/>
          <w:b/>
          <w:bCs/>
        </w:rPr>
        <w:t>button</w:t>
      </w:r>
      <w:proofErr w:type="spellEnd"/>
      <w:r w:rsidRPr="00ED6E7F">
        <w:rPr>
          <w:rFonts w:eastAsia="Calibri" w:cstheme="minorHAnsi"/>
          <w:b/>
          <w:bCs/>
        </w:rPr>
        <w:t>"&gt;</w:t>
      </w:r>
      <w:r w:rsidRPr="00ED6E7F">
        <w:rPr>
          <w:rFonts w:eastAsia="Calibri" w:cstheme="minorHAnsi"/>
        </w:rPr>
        <w:t xml:space="preserve">, czyli natywnego semantycznego znacznika HTML. Jeśli jest to niemożliwe dopuszczalne są również niesemantyczne elementy </w:t>
      </w:r>
      <w:r w:rsidRPr="00ED6E7F">
        <w:rPr>
          <w:rFonts w:eastAsia="Calibri" w:cstheme="minorHAnsi"/>
          <w:b/>
          <w:bCs/>
        </w:rPr>
        <w:t>&lt;div&gt;</w:t>
      </w:r>
      <w:r w:rsidRPr="00ED6E7F">
        <w:rPr>
          <w:rFonts w:eastAsia="Calibri" w:cstheme="minorHAnsi"/>
        </w:rPr>
        <w:t xml:space="preserve"> wraz z odpowiednią rolą </w:t>
      </w:r>
      <w:r w:rsidRPr="00ED6E7F">
        <w:rPr>
          <w:rFonts w:eastAsia="Calibri" w:cstheme="minorHAnsi"/>
          <w:b/>
          <w:bCs/>
        </w:rPr>
        <w:t>role=”</w:t>
      </w:r>
      <w:proofErr w:type="spellStart"/>
      <w:r w:rsidRPr="00B65919">
        <w:rPr>
          <w:rFonts w:eastAsia="Calibri" w:cstheme="minorHAnsi"/>
          <w:b/>
          <w:bCs/>
        </w:rPr>
        <w:t>button</w:t>
      </w:r>
      <w:proofErr w:type="spellEnd"/>
      <w:r w:rsidRPr="00ED6E7F">
        <w:rPr>
          <w:rFonts w:eastAsia="Calibri" w:cstheme="minorHAnsi"/>
          <w:b/>
          <w:bCs/>
        </w:rPr>
        <w:t>”</w:t>
      </w:r>
      <w:r w:rsidRPr="00ED6E7F">
        <w:rPr>
          <w:rFonts w:eastAsia="Calibri" w:cstheme="minorHAnsi"/>
        </w:rPr>
        <w:t>;</w:t>
      </w:r>
    </w:p>
    <w:p w14:paraId="50BCA1E6" w14:textId="77777777" w:rsidR="004A3A11" w:rsidRPr="00ED6E7F" w:rsidRDefault="004A3A11" w:rsidP="004A3A11">
      <w:pPr>
        <w:pStyle w:val="Akapitzlist"/>
        <w:numPr>
          <w:ilvl w:val="0"/>
          <w:numId w:val="50"/>
        </w:numPr>
        <w:spacing w:after="240" w:line="360" w:lineRule="auto"/>
        <w:rPr>
          <w:rFonts w:eastAsia="Calibri" w:cstheme="minorHAnsi"/>
        </w:rPr>
      </w:pPr>
      <w:r w:rsidRPr="00ED6E7F">
        <w:rPr>
          <w:rFonts w:eastAsia="Calibri" w:cstheme="minorHAnsi"/>
        </w:rPr>
        <w:t xml:space="preserve">Listy za pomocą znaczników </w:t>
      </w:r>
      <w:r w:rsidRPr="00ED6E7F">
        <w:rPr>
          <w:rFonts w:eastAsia="Calibri" w:cstheme="minorHAnsi"/>
          <w:b/>
          <w:bCs/>
        </w:rPr>
        <w:t>&lt;ul&gt;</w:t>
      </w:r>
      <w:r w:rsidRPr="00ED6E7F">
        <w:rPr>
          <w:rFonts w:eastAsia="Calibri" w:cstheme="minorHAnsi"/>
        </w:rPr>
        <w:t>/</w:t>
      </w:r>
      <w:r w:rsidRPr="00ED6E7F">
        <w:rPr>
          <w:rFonts w:eastAsia="Calibri" w:cstheme="minorHAnsi"/>
          <w:b/>
          <w:bCs/>
        </w:rPr>
        <w:t>&lt;</w:t>
      </w:r>
      <w:proofErr w:type="spellStart"/>
      <w:r w:rsidRPr="00ED6E7F">
        <w:rPr>
          <w:rFonts w:eastAsia="Calibri" w:cstheme="minorHAnsi"/>
          <w:b/>
          <w:bCs/>
        </w:rPr>
        <w:t>ol</w:t>
      </w:r>
      <w:proofErr w:type="spellEnd"/>
      <w:r w:rsidRPr="00ED6E7F">
        <w:rPr>
          <w:rFonts w:eastAsia="Calibri" w:cstheme="minorHAnsi"/>
          <w:b/>
          <w:bCs/>
        </w:rPr>
        <w:t>&gt;</w:t>
      </w:r>
      <w:r w:rsidRPr="00ED6E7F">
        <w:rPr>
          <w:rFonts w:eastAsia="Calibri" w:cstheme="minorHAnsi"/>
        </w:rPr>
        <w:t xml:space="preserve"> i </w:t>
      </w:r>
      <w:r w:rsidRPr="00ED6E7F">
        <w:rPr>
          <w:rFonts w:eastAsia="Calibri" w:cstheme="minorHAnsi"/>
          <w:b/>
          <w:bCs/>
        </w:rPr>
        <w:t>&lt;li&gt;</w:t>
      </w:r>
      <w:r w:rsidRPr="00ED6E7F">
        <w:rPr>
          <w:rFonts w:eastAsia="Calibri" w:cstheme="minorHAnsi"/>
        </w:rPr>
        <w:t xml:space="preserve"> dla poszczególnych elementów;</w:t>
      </w:r>
    </w:p>
    <w:p w14:paraId="6F9BCE2B" w14:textId="77777777" w:rsidR="004A3A11" w:rsidRPr="00ED6E7F" w:rsidRDefault="004A3A11" w:rsidP="004A3A11">
      <w:pPr>
        <w:pStyle w:val="Akapitzlist"/>
        <w:numPr>
          <w:ilvl w:val="0"/>
          <w:numId w:val="50"/>
        </w:numPr>
        <w:spacing w:after="0" w:line="360" w:lineRule="auto"/>
        <w:rPr>
          <w:rFonts w:eastAsia="Calibri" w:cstheme="minorHAnsi"/>
        </w:rPr>
      </w:pPr>
      <w:r w:rsidRPr="00ED6E7F">
        <w:rPr>
          <w:rFonts w:eastAsia="Calibri" w:cstheme="minorHAnsi"/>
        </w:rPr>
        <w:t xml:space="preserve">Rozwijane listy formularzy za pomocą znaczników </w:t>
      </w:r>
      <w:r w:rsidRPr="00ED6E7F">
        <w:rPr>
          <w:rFonts w:eastAsia="Calibri" w:cstheme="minorHAnsi"/>
          <w:b/>
          <w:bCs/>
        </w:rPr>
        <w:t>&lt;</w:t>
      </w:r>
      <w:proofErr w:type="spellStart"/>
      <w:r w:rsidRPr="00B65919">
        <w:rPr>
          <w:rFonts w:eastAsia="Calibri" w:cstheme="minorHAnsi"/>
          <w:b/>
          <w:bCs/>
        </w:rPr>
        <w:t>select</w:t>
      </w:r>
      <w:proofErr w:type="spellEnd"/>
      <w:r w:rsidRPr="00ED6E7F">
        <w:rPr>
          <w:rFonts w:eastAsia="Calibri" w:cstheme="minorHAnsi"/>
          <w:b/>
          <w:bCs/>
        </w:rPr>
        <w:t>&gt;</w:t>
      </w:r>
      <w:r w:rsidRPr="00ED6E7F">
        <w:rPr>
          <w:rFonts w:eastAsia="Calibri" w:cstheme="minorHAnsi"/>
        </w:rPr>
        <w:t>/</w:t>
      </w:r>
      <w:r w:rsidRPr="00ED6E7F">
        <w:rPr>
          <w:rFonts w:eastAsia="Calibri" w:cstheme="minorHAnsi"/>
          <w:b/>
          <w:bCs/>
        </w:rPr>
        <w:t>&lt;</w:t>
      </w:r>
      <w:proofErr w:type="spellStart"/>
      <w:r w:rsidRPr="00B65919">
        <w:rPr>
          <w:rFonts w:eastAsia="Calibri" w:cstheme="minorHAnsi"/>
          <w:b/>
          <w:bCs/>
        </w:rPr>
        <w:t>option</w:t>
      </w:r>
      <w:proofErr w:type="spellEnd"/>
      <w:r w:rsidRPr="00ED6E7F">
        <w:rPr>
          <w:rFonts w:eastAsia="Calibri" w:cstheme="minorHAnsi"/>
          <w:b/>
          <w:bCs/>
        </w:rPr>
        <w:t>&gt;</w:t>
      </w:r>
      <w:r w:rsidRPr="00ED6E7F">
        <w:rPr>
          <w:rFonts w:eastAsia="Calibri" w:cstheme="minorHAnsi"/>
        </w:rPr>
        <w:t>.</w:t>
      </w:r>
    </w:p>
    <w:p w14:paraId="47412AC0" w14:textId="77777777" w:rsidR="004A3A11" w:rsidRPr="00ED6E7F" w:rsidRDefault="004A3A11" w:rsidP="004A3A11">
      <w:pPr>
        <w:spacing w:after="0" w:line="360" w:lineRule="auto"/>
        <w:rPr>
          <w:rFonts w:cstheme="minorHAnsi"/>
        </w:rPr>
      </w:pPr>
      <w:r w:rsidRPr="00ED6E7F">
        <w:rPr>
          <w:rFonts w:eastAsia="Calibri" w:cstheme="minorHAnsi"/>
        </w:rPr>
        <w:t xml:space="preserve">Przykłady błędów </w:t>
      </w:r>
      <w:r w:rsidRPr="00ED6E7F">
        <w:rPr>
          <w:rFonts w:eastAsia="Calibri" w:cstheme="minorHAnsi"/>
          <w:b/>
        </w:rPr>
        <w:t>semantycznych</w:t>
      </w:r>
      <w:r w:rsidRPr="00ED6E7F">
        <w:rPr>
          <w:rFonts w:eastAsia="Calibri" w:cstheme="minorHAnsi"/>
        </w:rPr>
        <w:t>:</w:t>
      </w:r>
    </w:p>
    <w:p w14:paraId="2A11ED94" w14:textId="77777777" w:rsidR="004A3A11" w:rsidRPr="00ED6E7F" w:rsidRDefault="004A3A11" w:rsidP="004A3A11">
      <w:pPr>
        <w:spacing w:after="0" w:line="360" w:lineRule="auto"/>
        <w:rPr>
          <w:rFonts w:cstheme="minorHAnsi"/>
        </w:rPr>
      </w:pPr>
      <w:r w:rsidRPr="00ED6E7F">
        <w:rPr>
          <w:rFonts w:eastAsia="Calibri" w:cstheme="minorHAnsi"/>
        </w:rPr>
        <w:t>Unikaj poniższych rozwiązań.</w:t>
      </w:r>
    </w:p>
    <w:p w14:paraId="0CD41AD7" w14:textId="77777777" w:rsidR="004A3A11" w:rsidRPr="00ED6E7F" w:rsidRDefault="004A3A11" w:rsidP="004A3A11">
      <w:pPr>
        <w:pStyle w:val="Akapitzlist"/>
        <w:numPr>
          <w:ilvl w:val="0"/>
          <w:numId w:val="49"/>
        </w:numPr>
        <w:spacing w:after="0" w:line="360" w:lineRule="auto"/>
        <w:rPr>
          <w:rFonts w:eastAsia="Calibri" w:cstheme="minorHAnsi"/>
        </w:rPr>
      </w:pPr>
      <w:r w:rsidRPr="00ED6E7F">
        <w:rPr>
          <w:rFonts w:eastAsia="Calibri" w:cstheme="minorHAnsi"/>
        </w:rPr>
        <w:t xml:space="preserve">Link wykonany za pomocą </w:t>
      </w:r>
      <w:r w:rsidRPr="00ED6E7F">
        <w:rPr>
          <w:rFonts w:eastAsia="Calibri" w:cstheme="minorHAnsi"/>
          <w:b/>
        </w:rPr>
        <w:t>&lt;</w:t>
      </w:r>
      <w:proofErr w:type="spellStart"/>
      <w:r w:rsidRPr="00B65919">
        <w:rPr>
          <w:rFonts w:eastAsia="Calibri" w:cstheme="minorHAnsi"/>
          <w:b/>
        </w:rPr>
        <w:t>span</w:t>
      </w:r>
      <w:proofErr w:type="spellEnd"/>
      <w:r w:rsidRPr="00ED6E7F">
        <w:rPr>
          <w:rFonts w:eastAsia="Calibri" w:cstheme="minorHAnsi"/>
          <w:b/>
        </w:rPr>
        <w:t>&gt;</w:t>
      </w:r>
      <w:r w:rsidRPr="00ED6E7F">
        <w:rPr>
          <w:rFonts w:eastAsia="Calibri" w:cstheme="minorHAnsi"/>
        </w:rPr>
        <w:t xml:space="preserve"> (</w:t>
      </w:r>
      <w:proofErr w:type="spellStart"/>
      <w:r w:rsidRPr="00ED6E7F">
        <w:rPr>
          <w:rFonts w:eastAsia="Calibri" w:cstheme="minorHAnsi"/>
        </w:rPr>
        <w:t>oskryptowany</w:t>
      </w:r>
      <w:proofErr w:type="spellEnd"/>
      <w:r w:rsidRPr="00ED6E7F">
        <w:rPr>
          <w:rFonts w:eastAsia="Calibri" w:cstheme="minorHAnsi"/>
        </w:rPr>
        <w:t xml:space="preserve"> JavaScript);</w:t>
      </w:r>
    </w:p>
    <w:p w14:paraId="401655F0" w14:textId="77777777" w:rsidR="004A3A11" w:rsidRPr="00ED6E7F" w:rsidRDefault="004A3A11" w:rsidP="004A3A11">
      <w:pPr>
        <w:pStyle w:val="Akapitzlist"/>
        <w:numPr>
          <w:ilvl w:val="0"/>
          <w:numId w:val="49"/>
        </w:numPr>
        <w:spacing w:after="0" w:line="360" w:lineRule="auto"/>
        <w:rPr>
          <w:rFonts w:eastAsia="Calibri" w:cstheme="minorHAnsi"/>
        </w:rPr>
      </w:pPr>
      <w:r w:rsidRPr="00ED6E7F">
        <w:rPr>
          <w:rFonts w:eastAsia="Calibri" w:cstheme="minorHAnsi"/>
        </w:rPr>
        <w:t xml:space="preserve">Nagłówek w formie </w:t>
      </w:r>
      <w:r w:rsidRPr="00ED6E7F">
        <w:rPr>
          <w:rFonts w:eastAsia="Calibri" w:cstheme="minorHAnsi"/>
          <w:b/>
        </w:rPr>
        <w:t xml:space="preserve">&lt;p </w:t>
      </w:r>
      <w:r w:rsidRPr="00ED6E7F">
        <w:rPr>
          <w:rFonts w:eastAsia="Calibri" w:cstheme="minorHAnsi"/>
          <w:b/>
          <w:lang w:val="en-GB"/>
        </w:rPr>
        <w:t>class</w:t>
      </w:r>
      <w:r w:rsidRPr="00ED6E7F">
        <w:rPr>
          <w:rFonts w:eastAsia="Calibri" w:cstheme="minorHAnsi"/>
          <w:b/>
        </w:rPr>
        <w:t>="</w:t>
      </w:r>
      <w:r w:rsidRPr="00ED6E7F">
        <w:rPr>
          <w:rFonts w:eastAsia="Calibri" w:cstheme="minorHAnsi"/>
          <w:b/>
          <w:lang w:val="en-GB"/>
        </w:rPr>
        <w:t>heading</w:t>
      </w:r>
      <w:r w:rsidRPr="00ED6E7F">
        <w:rPr>
          <w:rFonts w:eastAsia="Calibri" w:cstheme="minorHAnsi"/>
          <w:b/>
        </w:rPr>
        <w:t>"&gt;</w:t>
      </w:r>
      <w:r w:rsidRPr="00ED6E7F">
        <w:rPr>
          <w:rFonts w:eastAsia="Calibri" w:cstheme="minorHAnsi"/>
        </w:rPr>
        <w:t>;</w:t>
      </w:r>
    </w:p>
    <w:p w14:paraId="33EBBBFE" w14:textId="77777777" w:rsidR="004A3A11" w:rsidRPr="00ED6E7F" w:rsidRDefault="004A3A11" w:rsidP="004A3A11">
      <w:pPr>
        <w:pStyle w:val="Akapitzlist"/>
        <w:numPr>
          <w:ilvl w:val="0"/>
          <w:numId w:val="49"/>
        </w:numPr>
        <w:spacing w:after="0" w:line="360" w:lineRule="auto"/>
        <w:rPr>
          <w:rFonts w:eastAsia="Calibri" w:cstheme="minorHAnsi"/>
        </w:rPr>
      </w:pPr>
      <w:r w:rsidRPr="00ED6E7F">
        <w:rPr>
          <w:rFonts w:eastAsia="Calibri" w:cstheme="minorHAnsi"/>
        </w:rPr>
        <w:t xml:space="preserve">Lista rozwijana w formularzu, wykonana za pomocą znaczników listy </w:t>
      </w:r>
      <w:r w:rsidRPr="00ED6E7F">
        <w:rPr>
          <w:rFonts w:eastAsia="Calibri" w:cstheme="minorHAnsi"/>
          <w:b/>
          <w:bCs/>
        </w:rPr>
        <w:t>&lt;ul&gt;</w:t>
      </w:r>
      <w:r w:rsidRPr="00ED6E7F">
        <w:rPr>
          <w:rFonts w:eastAsia="Calibri" w:cstheme="minorHAnsi"/>
        </w:rPr>
        <w:t>/</w:t>
      </w:r>
      <w:r w:rsidRPr="00ED6E7F">
        <w:rPr>
          <w:rFonts w:eastAsia="Calibri" w:cstheme="minorHAnsi"/>
          <w:b/>
          <w:bCs/>
        </w:rPr>
        <w:t>&lt;li&gt;</w:t>
      </w:r>
      <w:r w:rsidRPr="00ED6E7F">
        <w:rPr>
          <w:rFonts w:eastAsia="Calibri" w:cstheme="minorHAnsi"/>
        </w:rPr>
        <w:t>.</w:t>
      </w:r>
    </w:p>
    <w:p w14:paraId="7597D703" w14:textId="77777777" w:rsidR="004A3A11" w:rsidRPr="00ED6E7F" w:rsidRDefault="004A3A11" w:rsidP="004A3A11">
      <w:pPr>
        <w:pStyle w:val="Nagwek3"/>
        <w:spacing w:before="0" w:line="360" w:lineRule="auto"/>
        <w:rPr>
          <w:rFonts w:asciiTheme="minorHAnsi" w:hAnsiTheme="minorHAnsi" w:cstheme="minorHAnsi"/>
        </w:rPr>
      </w:pPr>
      <w:bookmarkStart w:id="15" w:name="_Toc129158685"/>
      <w:bookmarkStart w:id="16" w:name="_Toc129158891"/>
      <w:bookmarkStart w:id="17" w:name="_Toc129691173"/>
      <w:r w:rsidRPr="00ED6E7F">
        <w:rPr>
          <w:rFonts w:asciiTheme="minorHAnsi" w:eastAsia="Calibri" w:hAnsiTheme="minorHAnsi" w:cstheme="minorHAnsi"/>
          <w:color w:val="000000" w:themeColor="text1"/>
        </w:rPr>
        <w:t>3.3.</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Uzupełnienia semantyczne za pomocą ARIA.</w:t>
      </w:r>
      <w:bookmarkEnd w:id="15"/>
      <w:bookmarkEnd w:id="16"/>
      <w:bookmarkEnd w:id="17"/>
    </w:p>
    <w:p w14:paraId="5D2082D4" w14:textId="77777777" w:rsidR="004A3A11" w:rsidRPr="00ED6E7F" w:rsidRDefault="004A3A11" w:rsidP="004A3A11">
      <w:pPr>
        <w:spacing w:after="0" w:line="360" w:lineRule="auto"/>
        <w:rPr>
          <w:rFonts w:cstheme="minorHAnsi"/>
        </w:rPr>
      </w:pPr>
      <w:r w:rsidRPr="00ED6E7F">
        <w:rPr>
          <w:rFonts w:eastAsia="Calibri" w:cstheme="minorHAnsi"/>
        </w:rPr>
        <w:t>Atrybuty ARIA muszą być uzupełnieniem semantyki HTML. To technologia przeznaczona przede wszystkim dla użytkowników czytników ekranu. Szczególnie ważne jest jej stosowanie w komponentach stron internetowych, które opierają się na rozbudowanej interakcji JavaScript.</w:t>
      </w:r>
    </w:p>
    <w:p w14:paraId="4347D8DB" w14:textId="77777777" w:rsidR="004A3A11" w:rsidRPr="00ED6E7F" w:rsidRDefault="004A3A11" w:rsidP="004A3A11">
      <w:pPr>
        <w:spacing w:after="0" w:line="360" w:lineRule="auto"/>
        <w:rPr>
          <w:rFonts w:cstheme="minorHAnsi"/>
        </w:rPr>
      </w:pPr>
      <w:r w:rsidRPr="00ED6E7F">
        <w:rPr>
          <w:rFonts w:eastAsia="Calibri" w:cstheme="minorHAnsi"/>
        </w:rPr>
        <w:t>Stosowanie atrybutów ARIA można podzielić na dwie części:</w:t>
      </w:r>
    </w:p>
    <w:p w14:paraId="36571B3B" w14:textId="77777777" w:rsidR="004A3A11" w:rsidRPr="00ED6E7F" w:rsidRDefault="004A3A11" w:rsidP="004A3A11">
      <w:pPr>
        <w:pStyle w:val="Akapitzlist"/>
        <w:numPr>
          <w:ilvl w:val="0"/>
          <w:numId w:val="48"/>
        </w:numPr>
        <w:spacing w:after="240" w:line="360" w:lineRule="auto"/>
        <w:rPr>
          <w:rFonts w:eastAsia="Calibri" w:cstheme="minorHAnsi"/>
        </w:rPr>
      </w:pPr>
      <w:r w:rsidRPr="00ED6E7F">
        <w:rPr>
          <w:rFonts w:eastAsia="Calibri" w:cstheme="minorHAnsi"/>
        </w:rPr>
        <w:t>Uzupełnienie głównych bloków serwisu/systemu o punkty orientacyjne;</w:t>
      </w:r>
    </w:p>
    <w:p w14:paraId="46BC7FD3" w14:textId="77777777" w:rsidR="004A3A11" w:rsidRPr="00ED6E7F" w:rsidRDefault="004A3A11" w:rsidP="004A3A11">
      <w:pPr>
        <w:pStyle w:val="Akapitzlist"/>
        <w:numPr>
          <w:ilvl w:val="0"/>
          <w:numId w:val="48"/>
        </w:numPr>
        <w:spacing w:after="0" w:line="360" w:lineRule="auto"/>
        <w:rPr>
          <w:rFonts w:eastAsia="Calibri" w:cstheme="minorHAnsi"/>
        </w:rPr>
      </w:pPr>
      <w:r w:rsidRPr="00ED6E7F">
        <w:rPr>
          <w:rFonts w:eastAsia="Calibri" w:cstheme="minorHAnsi"/>
        </w:rPr>
        <w:t>Dodatki do formularzy lub takich komponentów stron, jak karuzele, zakładki (</w:t>
      </w:r>
      <w:proofErr w:type="spellStart"/>
      <w:r w:rsidRPr="00B65919">
        <w:rPr>
          <w:rFonts w:eastAsia="Calibri" w:cstheme="minorHAnsi"/>
          <w:b/>
          <w:bCs/>
        </w:rPr>
        <w:t>tabs</w:t>
      </w:r>
      <w:proofErr w:type="spellEnd"/>
      <w:r w:rsidRPr="00ED6E7F">
        <w:rPr>
          <w:rFonts w:eastAsia="Calibri" w:cstheme="minorHAnsi"/>
        </w:rPr>
        <w:t xml:space="preserve">), menu rozwijane, bloki rozwijane, okna modalne, alerty, </w:t>
      </w:r>
      <w:proofErr w:type="spellStart"/>
      <w:r w:rsidRPr="00ED6E7F">
        <w:rPr>
          <w:rFonts w:eastAsia="Calibri" w:cstheme="minorHAnsi"/>
        </w:rPr>
        <w:t>slidery</w:t>
      </w:r>
      <w:proofErr w:type="spellEnd"/>
      <w:r w:rsidRPr="00ED6E7F">
        <w:rPr>
          <w:rFonts w:eastAsia="Calibri" w:cstheme="minorHAnsi"/>
        </w:rPr>
        <w:t>.</w:t>
      </w:r>
    </w:p>
    <w:p w14:paraId="48808FE1" w14:textId="77777777" w:rsidR="004A3A11" w:rsidRPr="00ED6E7F" w:rsidRDefault="004A3A11" w:rsidP="004A3A11">
      <w:pPr>
        <w:spacing w:after="240" w:line="360" w:lineRule="auto"/>
        <w:rPr>
          <w:rFonts w:cstheme="minorHAnsi"/>
        </w:rPr>
      </w:pPr>
      <w:r w:rsidRPr="00ED6E7F">
        <w:rPr>
          <w:rFonts w:eastAsia="Calibri" w:cstheme="minorHAnsi"/>
        </w:rPr>
        <w:t xml:space="preserve">Głównym źródłem informacji jak stosować ARIA powinna być dla Ciebie dokumentacja </w:t>
      </w:r>
      <w:hyperlink r:id="rId28">
        <w:r w:rsidRPr="00ED6E7F">
          <w:rPr>
            <w:rStyle w:val="Hipercze"/>
            <w:rFonts w:eastAsia="Calibri" w:cstheme="minorHAnsi"/>
          </w:rPr>
          <w:t xml:space="preserve">Aria </w:t>
        </w:r>
        <w:proofErr w:type="spellStart"/>
        <w:r w:rsidRPr="00B65919">
          <w:rPr>
            <w:rStyle w:val="Hipercze"/>
            <w:rFonts w:eastAsia="Calibri" w:cstheme="minorHAnsi"/>
          </w:rPr>
          <w:t>Techniques</w:t>
        </w:r>
        <w:proofErr w:type="spellEnd"/>
        <w:r w:rsidRPr="00B65919">
          <w:rPr>
            <w:rStyle w:val="Hipercze"/>
            <w:rFonts w:eastAsia="Calibri" w:cstheme="minorHAnsi"/>
          </w:rPr>
          <w:t xml:space="preserve"> </w:t>
        </w:r>
        <w:r w:rsidRPr="00ED6E7F">
          <w:rPr>
            <w:rStyle w:val="Hipercze"/>
            <w:rFonts w:eastAsia="Calibri" w:cstheme="minorHAnsi"/>
          </w:rPr>
          <w:t>for WCAG 2.1</w:t>
        </w:r>
      </w:hyperlink>
      <w:r w:rsidRPr="00ED6E7F">
        <w:rPr>
          <w:rFonts w:eastAsia="Calibri" w:cstheme="minorHAnsi"/>
          <w:color w:val="0000FF"/>
          <w:u w:val="single"/>
        </w:rPr>
        <w:t>.</w:t>
      </w:r>
    </w:p>
    <w:p w14:paraId="071C767F" w14:textId="77777777" w:rsidR="004A3A11" w:rsidRPr="00ED6E7F" w:rsidRDefault="004A3A11" w:rsidP="004A3A11">
      <w:pPr>
        <w:spacing w:after="0" w:line="360" w:lineRule="auto"/>
        <w:rPr>
          <w:rFonts w:cstheme="minorHAnsi"/>
        </w:rPr>
      </w:pPr>
      <w:r w:rsidRPr="00ED6E7F">
        <w:rPr>
          <w:rFonts w:eastAsia="Calibri" w:cstheme="minorHAnsi"/>
        </w:rPr>
        <w:t xml:space="preserve">Niestety, nie jest to wystarczające źródło wiedzy. Nie ma jednego miejsca w Internecie zawierającego aktualną, pewną i gotową do stosowania wiedzę w zakresie ARIA. </w:t>
      </w:r>
    </w:p>
    <w:p w14:paraId="69FA8BC0" w14:textId="77777777" w:rsidR="004A3A11" w:rsidRPr="00ED6E7F" w:rsidRDefault="004A3A11" w:rsidP="004A3A11">
      <w:pPr>
        <w:spacing w:after="0" w:line="360" w:lineRule="auto"/>
        <w:rPr>
          <w:rFonts w:cstheme="minorHAnsi"/>
        </w:rPr>
      </w:pPr>
      <w:r w:rsidRPr="00ED6E7F">
        <w:rPr>
          <w:rFonts w:eastAsia="Calibri" w:cstheme="minorHAnsi"/>
        </w:rPr>
        <w:lastRenderedPageBreak/>
        <w:t>Zastrzegamy sobie prawo do weryfikacji serwisu/systemu, w każdy dostępny sposób, pod względem zgodności ze specyfikacją ARIA w całym okresie obowiązywania Umowy. W przypadku stwierdzenia niezgodności ze specyfikacją ARIA będziesz zobowiązany do ich usunięcia na własny koszt w terminie wskazanym przez Zamawiającego.</w:t>
      </w:r>
    </w:p>
    <w:p w14:paraId="4BD025A2" w14:textId="77777777" w:rsidR="004A3A11" w:rsidRPr="00ED6E7F" w:rsidRDefault="004A3A11" w:rsidP="004A3A11">
      <w:pPr>
        <w:pStyle w:val="Nagwek3"/>
        <w:spacing w:line="360" w:lineRule="auto"/>
        <w:rPr>
          <w:rFonts w:asciiTheme="minorHAnsi" w:hAnsiTheme="minorHAnsi" w:cstheme="minorHAnsi"/>
        </w:rPr>
      </w:pPr>
      <w:bookmarkStart w:id="18" w:name="_Toc129158686"/>
      <w:bookmarkStart w:id="19" w:name="_Toc129158892"/>
      <w:bookmarkStart w:id="20" w:name="_Toc129691174"/>
      <w:r w:rsidRPr="00ED6E7F">
        <w:rPr>
          <w:rFonts w:asciiTheme="minorHAnsi" w:eastAsia="Calibri" w:hAnsiTheme="minorHAnsi" w:cstheme="minorHAnsi"/>
          <w:color w:val="000000" w:themeColor="text1"/>
        </w:rPr>
        <w:t>3.4.</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Tytuły stron serwisu/systemu internetowego.</w:t>
      </w:r>
      <w:bookmarkEnd w:id="18"/>
      <w:bookmarkEnd w:id="19"/>
      <w:bookmarkEnd w:id="20"/>
    </w:p>
    <w:p w14:paraId="0B408C60" w14:textId="77777777" w:rsidR="004A3A11" w:rsidRPr="00ED6E7F" w:rsidRDefault="004A3A11" w:rsidP="004A3A11">
      <w:pPr>
        <w:spacing w:after="0" w:line="360" w:lineRule="auto"/>
        <w:rPr>
          <w:rFonts w:cstheme="minorHAnsi"/>
        </w:rPr>
      </w:pPr>
      <w:r w:rsidRPr="00ED6E7F">
        <w:rPr>
          <w:rFonts w:eastAsia="Calibri" w:cstheme="minorHAnsi"/>
        </w:rPr>
        <w:t>Wszystkie tytuły stron serwisu/systemu muszą być automatycznie generowane na podstawie informacji, które pozwolą użytkownikowi dowiedzieć się, co jest treścią danej strony.</w:t>
      </w:r>
    </w:p>
    <w:p w14:paraId="4655EE28" w14:textId="77777777" w:rsidR="004A3A11" w:rsidRPr="00ED6E7F" w:rsidRDefault="004A3A11" w:rsidP="004A3A11">
      <w:pPr>
        <w:spacing w:after="0" w:line="360" w:lineRule="auto"/>
        <w:rPr>
          <w:rFonts w:cstheme="minorHAnsi"/>
        </w:rPr>
      </w:pPr>
      <w:r w:rsidRPr="00ED6E7F">
        <w:rPr>
          <w:rFonts w:eastAsia="Calibri" w:cstheme="minorHAnsi"/>
        </w:rPr>
        <w:t>Przykłady:</w:t>
      </w:r>
    </w:p>
    <w:p w14:paraId="699E3F9B" w14:textId="77777777" w:rsidR="004A3A11" w:rsidRPr="00ED6E7F" w:rsidRDefault="004A3A11" w:rsidP="004A3A11">
      <w:pPr>
        <w:pStyle w:val="Akapitzlist"/>
        <w:numPr>
          <w:ilvl w:val="0"/>
          <w:numId w:val="47"/>
        </w:numPr>
        <w:spacing w:after="0" w:line="360" w:lineRule="auto"/>
        <w:rPr>
          <w:rFonts w:eastAsia="Calibri" w:cstheme="minorHAnsi"/>
        </w:rPr>
      </w:pPr>
      <w:r w:rsidRPr="00ED6E7F">
        <w:rPr>
          <w:rFonts w:eastAsia="Calibri" w:cstheme="minorHAnsi"/>
        </w:rPr>
        <w:t xml:space="preserve">Strona główna serwisu/systemu powinna mieć tytuł — „Serwis informacyjny </w:t>
      </w:r>
      <w:proofErr w:type="spellStart"/>
      <w:r>
        <w:rPr>
          <w:rFonts w:eastAsia="Calibri" w:cstheme="minorHAnsi"/>
        </w:rPr>
        <w:t>SODiR</w:t>
      </w:r>
      <w:proofErr w:type="spellEnd"/>
      <w:r>
        <w:rPr>
          <w:rFonts w:eastAsia="Calibri" w:cstheme="minorHAnsi"/>
        </w:rPr>
        <w:t xml:space="preserve"> 3.0</w:t>
      </w:r>
      <w:r w:rsidRPr="00ED6E7F">
        <w:rPr>
          <w:rFonts w:eastAsia="Calibri" w:cstheme="minorHAnsi"/>
        </w:rPr>
        <w:t>”.</w:t>
      </w:r>
    </w:p>
    <w:p w14:paraId="76FB1DA8" w14:textId="77777777" w:rsidR="004A3A11" w:rsidRDefault="004A3A11" w:rsidP="004A3A11">
      <w:pPr>
        <w:pStyle w:val="Akapitzlist"/>
        <w:numPr>
          <w:ilvl w:val="0"/>
          <w:numId w:val="47"/>
        </w:numPr>
        <w:spacing w:after="0" w:line="360" w:lineRule="auto"/>
        <w:rPr>
          <w:rFonts w:eastAsia="Calibri" w:cstheme="minorHAnsi"/>
        </w:rPr>
      </w:pPr>
      <w:r w:rsidRPr="00ED6E7F">
        <w:rPr>
          <w:rFonts w:eastAsia="Calibri" w:cstheme="minorHAnsi"/>
        </w:rPr>
        <w:t xml:space="preserve">Strona „Program Wsparcie Inicjatyw” powinna mieć tytuł — „Program Wsparcie Inicjatyw – Serwis informacyjny </w:t>
      </w:r>
      <w:proofErr w:type="spellStart"/>
      <w:r>
        <w:rPr>
          <w:rFonts w:eastAsia="Calibri" w:cstheme="minorHAnsi"/>
        </w:rPr>
        <w:t>SODiR</w:t>
      </w:r>
      <w:proofErr w:type="spellEnd"/>
      <w:r>
        <w:rPr>
          <w:rFonts w:eastAsia="Calibri" w:cstheme="minorHAnsi"/>
        </w:rPr>
        <w:t xml:space="preserve"> 3.0</w:t>
      </w:r>
    </w:p>
    <w:p w14:paraId="1AADBC01" w14:textId="77777777" w:rsidR="004A3A11" w:rsidRPr="00ED6E7F" w:rsidRDefault="004A3A11" w:rsidP="004A3A11">
      <w:pPr>
        <w:pStyle w:val="Akapitzlist"/>
        <w:numPr>
          <w:ilvl w:val="0"/>
          <w:numId w:val="47"/>
        </w:numPr>
        <w:spacing w:after="0" w:line="360" w:lineRule="auto"/>
        <w:rPr>
          <w:rFonts w:eastAsia="Calibri" w:cstheme="minorHAnsi"/>
        </w:rPr>
      </w:pPr>
      <w:r w:rsidRPr="00ED6E7F">
        <w:rPr>
          <w:rFonts w:eastAsia="Calibri" w:cstheme="minorHAnsi"/>
        </w:rPr>
        <w:t>”.</w:t>
      </w:r>
    </w:p>
    <w:p w14:paraId="16124383" w14:textId="77777777" w:rsidR="004A3A11" w:rsidRPr="00ED6E7F" w:rsidRDefault="004A3A11" w:rsidP="004A3A11">
      <w:pPr>
        <w:spacing w:after="0" w:line="360" w:lineRule="auto"/>
        <w:rPr>
          <w:rFonts w:cstheme="minorHAnsi"/>
        </w:rPr>
      </w:pPr>
      <w:r w:rsidRPr="00ED6E7F">
        <w:rPr>
          <w:rFonts w:eastAsia="Calibri" w:cstheme="minorHAnsi"/>
        </w:rPr>
        <w:t>Wszystkie strony mają mieć tytuł wg zasady - od szczegółu do ogółu.</w:t>
      </w:r>
    </w:p>
    <w:p w14:paraId="55B4C790" w14:textId="77777777" w:rsidR="004A3A11" w:rsidRPr="00ED6E7F" w:rsidRDefault="004A3A11" w:rsidP="004A3A11">
      <w:pPr>
        <w:spacing w:after="0" w:line="360" w:lineRule="auto"/>
        <w:rPr>
          <w:rFonts w:cstheme="minorHAnsi"/>
        </w:rPr>
      </w:pPr>
      <w:r w:rsidRPr="00ED6E7F">
        <w:rPr>
          <w:rFonts w:eastAsia="Calibri" w:cstheme="minorHAnsi"/>
        </w:rPr>
        <w:t xml:space="preserve">Do uzgodnienia z Tobą pozostanie kwestia, ile elementów ścieżki ma być widocznych w tytule: </w:t>
      </w:r>
    </w:p>
    <w:p w14:paraId="1358CA63" w14:textId="77777777" w:rsidR="004A3A11" w:rsidRPr="00ED6E7F" w:rsidRDefault="004A3A11" w:rsidP="004A3A11">
      <w:pPr>
        <w:pStyle w:val="Akapitzlist"/>
        <w:numPr>
          <w:ilvl w:val="0"/>
          <w:numId w:val="46"/>
        </w:numPr>
        <w:spacing w:after="240" w:line="360" w:lineRule="auto"/>
        <w:rPr>
          <w:rFonts w:eastAsia="Calibri" w:cstheme="minorHAnsi"/>
        </w:rPr>
      </w:pPr>
      <w:r w:rsidRPr="00ED6E7F">
        <w:rPr>
          <w:rFonts w:eastAsia="Calibri" w:cstheme="minorHAnsi"/>
        </w:rPr>
        <w:t>tytuł strony + nazwa serwisu lub</w:t>
      </w:r>
    </w:p>
    <w:p w14:paraId="50590118" w14:textId="77777777" w:rsidR="004A3A11" w:rsidRPr="00ED6E7F" w:rsidRDefault="004A3A11" w:rsidP="004A3A11">
      <w:pPr>
        <w:pStyle w:val="Akapitzlist"/>
        <w:numPr>
          <w:ilvl w:val="0"/>
          <w:numId w:val="46"/>
        </w:numPr>
        <w:spacing w:after="0" w:line="360" w:lineRule="auto"/>
        <w:rPr>
          <w:rFonts w:eastAsia="Calibri" w:cstheme="minorHAnsi"/>
        </w:rPr>
      </w:pPr>
      <w:r w:rsidRPr="00ED6E7F">
        <w:rPr>
          <w:rFonts w:eastAsia="Calibri" w:cstheme="minorHAnsi"/>
        </w:rPr>
        <w:t>tytuł stron + nazwa działu + np. nazwa nadrzędnego działu + nazwa serwisu.</w:t>
      </w:r>
    </w:p>
    <w:p w14:paraId="018BDA5A" w14:textId="77777777" w:rsidR="004A3A11" w:rsidRPr="00ED6E7F" w:rsidRDefault="004A3A11" w:rsidP="004A3A11">
      <w:pPr>
        <w:spacing w:after="0" w:line="360" w:lineRule="auto"/>
        <w:rPr>
          <w:rFonts w:cstheme="minorHAnsi"/>
        </w:rPr>
      </w:pPr>
      <w:r w:rsidRPr="00ED6E7F">
        <w:rPr>
          <w:rFonts w:eastAsia="Calibri" w:cstheme="minorHAnsi"/>
        </w:rPr>
        <w:t xml:space="preserve">Zgodnie z Wymaganiami dla Systemu Zarządzania treścią (CMS), opis dodatkowych modułów i funkcjonalności CMS oraz CMS serwisu - Redaktor musi mieć możliwość indywidualnego definiowania zawartości atrybutu </w:t>
      </w:r>
      <w:proofErr w:type="spellStart"/>
      <w:r w:rsidRPr="00ED6E7F">
        <w:rPr>
          <w:rFonts w:eastAsia="Calibri" w:cstheme="minorHAnsi"/>
        </w:rPr>
        <w:t>metatagu</w:t>
      </w:r>
      <w:proofErr w:type="spellEnd"/>
      <w:r w:rsidRPr="00ED6E7F">
        <w:rPr>
          <w:rFonts w:eastAsia="Calibri" w:cstheme="minorHAnsi"/>
        </w:rPr>
        <w:t xml:space="preserve"> </w:t>
      </w:r>
      <w:proofErr w:type="spellStart"/>
      <w:r w:rsidRPr="00B65919">
        <w:rPr>
          <w:rFonts w:eastAsia="Calibri" w:cstheme="minorHAnsi"/>
          <w:b/>
          <w:bCs/>
        </w:rPr>
        <w:t>title</w:t>
      </w:r>
      <w:proofErr w:type="spellEnd"/>
      <w:r w:rsidRPr="00ED6E7F">
        <w:rPr>
          <w:rFonts w:eastAsia="Calibri" w:cstheme="minorHAnsi"/>
        </w:rPr>
        <w:t xml:space="preserve">, niezależnie od tytułu redakcyjnego. </w:t>
      </w:r>
    </w:p>
    <w:p w14:paraId="6D445FFF" w14:textId="77777777" w:rsidR="004A3A11" w:rsidRPr="00ED6E7F" w:rsidRDefault="004A3A11" w:rsidP="004A3A11">
      <w:pPr>
        <w:pStyle w:val="Nagwek3"/>
        <w:spacing w:before="0" w:line="360" w:lineRule="auto"/>
        <w:rPr>
          <w:rFonts w:asciiTheme="minorHAnsi" w:hAnsiTheme="minorHAnsi" w:cstheme="minorHAnsi"/>
        </w:rPr>
      </w:pPr>
      <w:bookmarkStart w:id="21" w:name="_Toc129158687"/>
      <w:bookmarkStart w:id="22" w:name="_Toc129158893"/>
      <w:bookmarkStart w:id="23" w:name="_Toc129691175"/>
      <w:r w:rsidRPr="00ED6E7F">
        <w:rPr>
          <w:rFonts w:asciiTheme="minorHAnsi" w:eastAsia="Calibri" w:hAnsiTheme="minorHAnsi" w:cstheme="minorHAnsi"/>
          <w:color w:val="000000" w:themeColor="text1"/>
        </w:rPr>
        <w:t>3.5.</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Oznaczenie języka strony i treści.</w:t>
      </w:r>
      <w:bookmarkEnd w:id="21"/>
      <w:bookmarkEnd w:id="22"/>
      <w:bookmarkEnd w:id="23"/>
    </w:p>
    <w:p w14:paraId="7323A768" w14:textId="77777777" w:rsidR="004A3A11" w:rsidRPr="00ED6E7F" w:rsidRDefault="004A3A11" w:rsidP="004A3A11">
      <w:pPr>
        <w:spacing w:after="0" w:line="360" w:lineRule="auto"/>
        <w:rPr>
          <w:rFonts w:cstheme="minorHAnsi"/>
        </w:rPr>
      </w:pPr>
      <w:r w:rsidRPr="00ED6E7F">
        <w:rPr>
          <w:rFonts w:eastAsia="Calibri" w:cstheme="minorHAnsi"/>
        </w:rPr>
        <w:t xml:space="preserve">Język naturalny treści na stronie powinieneś zawsze oznaczać odpowiednim atrybutem </w:t>
      </w:r>
      <w:proofErr w:type="spellStart"/>
      <w:r w:rsidRPr="00ED6E7F">
        <w:rPr>
          <w:rFonts w:eastAsia="Calibri" w:cstheme="minorHAnsi"/>
        </w:rPr>
        <w:t>lang</w:t>
      </w:r>
      <w:proofErr w:type="spellEnd"/>
      <w:r w:rsidRPr="00ED6E7F">
        <w:rPr>
          <w:rFonts w:eastAsia="Calibri" w:cstheme="minorHAnsi"/>
        </w:rPr>
        <w:t xml:space="preserve">. W założeniu wszystkie strony serwisu/systemu będą miały atrybut </w:t>
      </w:r>
      <w:proofErr w:type="spellStart"/>
      <w:r w:rsidRPr="00ED6E7F">
        <w:rPr>
          <w:rFonts w:eastAsia="Calibri" w:cstheme="minorHAnsi"/>
          <w:b/>
          <w:bCs/>
        </w:rPr>
        <w:t>lang</w:t>
      </w:r>
      <w:proofErr w:type="spellEnd"/>
      <w:r w:rsidRPr="00ED6E7F">
        <w:rPr>
          <w:rFonts w:eastAsia="Calibri" w:cstheme="minorHAnsi"/>
        </w:rPr>
        <w:t xml:space="preserve"> o treści </w:t>
      </w:r>
      <w:r w:rsidRPr="00ED6E7F">
        <w:rPr>
          <w:rFonts w:eastAsia="Calibri" w:cstheme="minorHAnsi"/>
          <w:b/>
          <w:bCs/>
        </w:rPr>
        <w:t>"</w:t>
      </w:r>
      <w:proofErr w:type="spellStart"/>
      <w:r w:rsidRPr="00ED6E7F">
        <w:rPr>
          <w:rFonts w:eastAsia="Calibri" w:cstheme="minorHAnsi"/>
          <w:b/>
          <w:bCs/>
        </w:rPr>
        <w:t>pl</w:t>
      </w:r>
      <w:proofErr w:type="spellEnd"/>
      <w:r w:rsidRPr="00ED6E7F">
        <w:rPr>
          <w:rFonts w:eastAsia="Calibri" w:cstheme="minorHAnsi"/>
          <w:b/>
          <w:bCs/>
        </w:rPr>
        <w:t>"</w:t>
      </w:r>
      <w:r w:rsidRPr="00ED6E7F">
        <w:rPr>
          <w:rFonts w:eastAsia="Calibri" w:cstheme="minorHAnsi"/>
        </w:rPr>
        <w:t xml:space="preserve"> lub </w:t>
      </w:r>
      <w:r w:rsidRPr="00ED6E7F">
        <w:rPr>
          <w:rFonts w:eastAsia="Calibri" w:cstheme="minorHAnsi"/>
          <w:b/>
          <w:bCs/>
        </w:rPr>
        <w:t>“</w:t>
      </w:r>
      <w:proofErr w:type="spellStart"/>
      <w:r w:rsidRPr="00ED6E7F">
        <w:rPr>
          <w:rFonts w:eastAsia="Calibri" w:cstheme="minorHAnsi"/>
          <w:b/>
          <w:bCs/>
        </w:rPr>
        <w:t>pl</w:t>
      </w:r>
      <w:proofErr w:type="spellEnd"/>
      <w:r w:rsidRPr="00ED6E7F">
        <w:rPr>
          <w:rFonts w:eastAsia="Calibri" w:cstheme="minorHAnsi"/>
          <w:b/>
          <w:bCs/>
        </w:rPr>
        <w:t>-PL”</w:t>
      </w:r>
      <w:r w:rsidRPr="00ED6E7F">
        <w:rPr>
          <w:rFonts w:eastAsia="Calibri" w:cstheme="minorHAnsi"/>
        </w:rPr>
        <w:t>.</w:t>
      </w:r>
    </w:p>
    <w:p w14:paraId="39DA2A35" w14:textId="77777777" w:rsidR="004A3A11" w:rsidRPr="00ED6E7F" w:rsidRDefault="004A3A11" w:rsidP="004A3A11">
      <w:pPr>
        <w:spacing w:after="0" w:line="360" w:lineRule="auto"/>
        <w:rPr>
          <w:rFonts w:cstheme="minorHAnsi"/>
        </w:rPr>
      </w:pPr>
      <w:r w:rsidRPr="00ED6E7F">
        <w:rPr>
          <w:rFonts w:eastAsia="Calibri" w:cstheme="minorHAnsi"/>
        </w:rPr>
        <w:t xml:space="preserve">Dodatkowo powinieneś zapewnić redaktorom serwisu w edytorze </w:t>
      </w:r>
      <w:r w:rsidRPr="00ED6E7F">
        <w:rPr>
          <w:rFonts w:eastAsia="Calibri" w:cstheme="minorHAnsi"/>
          <w:b/>
          <w:bCs/>
        </w:rPr>
        <w:t>WYSIWYG</w:t>
      </w:r>
      <w:r w:rsidRPr="00ED6E7F">
        <w:rPr>
          <w:rFonts w:eastAsia="Calibri" w:cstheme="minorHAnsi"/>
        </w:rPr>
        <w:t xml:space="preserve"> możliwość oznaczenia takim atrybutem dowolnego ciągu znaków, tak by użytkownik korzystający z technologii asystujących mógł zorientować się, że treść jest w innym języku, niż domyślny język strony.</w:t>
      </w:r>
    </w:p>
    <w:p w14:paraId="0191FC9D" w14:textId="77777777" w:rsidR="004A3A11" w:rsidRPr="00ED6E7F" w:rsidRDefault="004A3A11" w:rsidP="004A3A11">
      <w:pPr>
        <w:pStyle w:val="Nagwek3"/>
        <w:spacing w:before="0" w:line="360" w:lineRule="auto"/>
        <w:rPr>
          <w:rFonts w:asciiTheme="minorHAnsi" w:hAnsiTheme="minorHAnsi" w:cstheme="minorHAnsi"/>
        </w:rPr>
      </w:pPr>
      <w:bookmarkStart w:id="24" w:name="_Toc129158688"/>
      <w:bookmarkStart w:id="25" w:name="_Toc129158894"/>
      <w:bookmarkStart w:id="26" w:name="_Toc129691176"/>
      <w:r w:rsidRPr="00ED6E7F">
        <w:rPr>
          <w:rFonts w:asciiTheme="minorHAnsi" w:eastAsia="Calibri" w:hAnsiTheme="minorHAnsi" w:cstheme="minorHAnsi"/>
          <w:color w:val="000000" w:themeColor="text1"/>
        </w:rPr>
        <w:t>3.6.</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Nagłówki stałe.</w:t>
      </w:r>
      <w:bookmarkEnd w:id="24"/>
      <w:bookmarkEnd w:id="25"/>
      <w:bookmarkEnd w:id="26"/>
    </w:p>
    <w:p w14:paraId="5894BFD7" w14:textId="77777777" w:rsidR="004A3A11" w:rsidRPr="00ED6E7F" w:rsidRDefault="004A3A11" w:rsidP="004A3A11">
      <w:pPr>
        <w:spacing w:after="240" w:line="360" w:lineRule="auto"/>
        <w:rPr>
          <w:rFonts w:cstheme="minorHAnsi"/>
        </w:rPr>
      </w:pPr>
      <w:r w:rsidRPr="00ED6E7F">
        <w:rPr>
          <w:rFonts w:eastAsia="Calibri" w:cstheme="minorHAnsi"/>
        </w:rPr>
        <w:lastRenderedPageBreak/>
        <w:t xml:space="preserve">W serwisie będą stałe bloki treści i bloki funkcjonalne. Powinieneś je oznaczyć nagłówkami na odpowiednim poziomie. </w:t>
      </w:r>
    </w:p>
    <w:p w14:paraId="5D908CC5" w14:textId="77777777" w:rsidR="004A3A11" w:rsidRPr="00ED6E7F" w:rsidRDefault="004A3A11" w:rsidP="004A3A11">
      <w:pPr>
        <w:pStyle w:val="Nagwek3"/>
        <w:spacing w:line="360" w:lineRule="auto"/>
        <w:rPr>
          <w:rFonts w:asciiTheme="minorHAnsi" w:hAnsiTheme="minorHAnsi" w:cstheme="minorHAnsi"/>
        </w:rPr>
      </w:pPr>
      <w:bookmarkStart w:id="27" w:name="_Toc129158689"/>
      <w:bookmarkStart w:id="28" w:name="_Toc129158895"/>
      <w:bookmarkStart w:id="29" w:name="_Toc129691177"/>
      <w:r w:rsidRPr="00ED6E7F">
        <w:rPr>
          <w:rFonts w:asciiTheme="minorHAnsi" w:eastAsia="Calibri" w:hAnsiTheme="minorHAnsi" w:cstheme="minorHAnsi"/>
          <w:color w:val="000000" w:themeColor="text1"/>
        </w:rPr>
        <w:t>3.7. Nagłówki dla redaktorów.</w:t>
      </w:r>
      <w:bookmarkEnd w:id="27"/>
      <w:bookmarkEnd w:id="28"/>
      <w:bookmarkEnd w:id="29"/>
    </w:p>
    <w:p w14:paraId="0D755BED" w14:textId="77777777" w:rsidR="004A3A11" w:rsidRPr="00ED6E7F" w:rsidRDefault="004A3A11" w:rsidP="004A3A11">
      <w:pPr>
        <w:spacing w:after="240" w:line="360" w:lineRule="auto"/>
        <w:rPr>
          <w:rFonts w:cstheme="minorHAnsi"/>
        </w:rPr>
      </w:pPr>
      <w:r w:rsidRPr="00ED6E7F">
        <w:rPr>
          <w:rFonts w:eastAsia="Calibri" w:cstheme="minorHAnsi"/>
        </w:rPr>
        <w:t xml:space="preserve">Redaktorom powinieneś zapewnić możliwość ustawiania odpowiedniej struktury nagłówkowej stron. Nagłówki dostępne dla redaktora powinny się zawierać od </w:t>
      </w:r>
      <w:r w:rsidRPr="00ED6E7F">
        <w:rPr>
          <w:rFonts w:eastAsia="Calibri" w:cstheme="minorHAnsi"/>
          <w:b/>
          <w:bCs/>
        </w:rPr>
        <w:t>h2</w:t>
      </w:r>
      <w:r w:rsidRPr="00ED6E7F">
        <w:rPr>
          <w:rFonts w:eastAsia="Calibri" w:cstheme="minorHAnsi"/>
        </w:rPr>
        <w:t xml:space="preserve"> do </w:t>
      </w:r>
      <w:r w:rsidRPr="00ED6E7F">
        <w:rPr>
          <w:rFonts w:eastAsia="Calibri" w:cstheme="minorHAnsi"/>
          <w:b/>
          <w:bCs/>
        </w:rPr>
        <w:t>h6</w:t>
      </w:r>
      <w:r w:rsidRPr="00ED6E7F">
        <w:rPr>
          <w:rFonts w:eastAsia="Calibri" w:cstheme="minorHAnsi"/>
        </w:rPr>
        <w:t xml:space="preserve">. Nagłówek </w:t>
      </w:r>
      <w:r w:rsidRPr="00ED6E7F">
        <w:rPr>
          <w:rFonts w:eastAsia="Calibri" w:cstheme="minorHAnsi"/>
          <w:b/>
          <w:bCs/>
        </w:rPr>
        <w:t>h1</w:t>
      </w:r>
      <w:r w:rsidRPr="00ED6E7F">
        <w:rPr>
          <w:rFonts w:eastAsia="Calibri" w:cstheme="minorHAnsi"/>
        </w:rPr>
        <w:t xml:space="preserve"> powinien najtrafniej opisywać główną treść strony.</w:t>
      </w:r>
    </w:p>
    <w:p w14:paraId="6A545E53" w14:textId="77777777" w:rsidR="004A3A11" w:rsidRPr="00ED6E7F" w:rsidRDefault="004A3A11" w:rsidP="004A3A11">
      <w:pPr>
        <w:pStyle w:val="Nagwek3"/>
        <w:spacing w:before="0" w:line="360" w:lineRule="auto"/>
        <w:rPr>
          <w:rFonts w:asciiTheme="minorHAnsi" w:hAnsiTheme="minorHAnsi" w:cstheme="minorHAnsi"/>
        </w:rPr>
      </w:pPr>
      <w:bookmarkStart w:id="30" w:name="_Toc129158690"/>
      <w:bookmarkStart w:id="31" w:name="_Toc129158896"/>
      <w:bookmarkStart w:id="32" w:name="_Toc129691178"/>
      <w:r w:rsidRPr="00ED6E7F">
        <w:rPr>
          <w:rFonts w:asciiTheme="minorHAnsi" w:eastAsia="Calibri" w:hAnsiTheme="minorHAnsi" w:cstheme="minorHAnsi"/>
          <w:color w:val="000000" w:themeColor="text1"/>
        </w:rPr>
        <w:t>3.8. Linki.</w:t>
      </w:r>
      <w:bookmarkEnd w:id="30"/>
      <w:bookmarkEnd w:id="31"/>
      <w:bookmarkEnd w:id="32"/>
    </w:p>
    <w:p w14:paraId="41B37E14" w14:textId="77777777" w:rsidR="004A3A11" w:rsidRPr="00ED6E7F" w:rsidRDefault="004A3A11" w:rsidP="004A3A11">
      <w:pPr>
        <w:spacing w:after="0" w:line="360" w:lineRule="auto"/>
        <w:rPr>
          <w:rFonts w:cstheme="minorHAnsi"/>
        </w:rPr>
      </w:pPr>
      <w:r w:rsidRPr="00ED6E7F">
        <w:rPr>
          <w:rFonts w:eastAsia="Calibri" w:cstheme="minorHAnsi"/>
        </w:rPr>
        <w:t xml:space="preserve">W serwisie wszystkie linki powinny być zrozumiałe poza kontekstem tekstowym bądź wizualnym. W stałych częściach serwisu/systemu może oznaczać to potrzebę uzupełniania krótkich linków o treści uzupełniające. Linki powinny być uzupełniane przez treści niewidoczne dla użytkowników niekorzystających z czytników ekranu, na przykład za pomocą klasy </w:t>
      </w:r>
      <w:proofErr w:type="spellStart"/>
      <w:r w:rsidRPr="00ED6E7F">
        <w:rPr>
          <w:rFonts w:eastAsia="Calibri" w:cstheme="minorHAnsi"/>
          <w:b/>
          <w:bCs/>
        </w:rPr>
        <w:t>sr-</w:t>
      </w:r>
      <w:r w:rsidRPr="00B65919">
        <w:rPr>
          <w:rFonts w:eastAsia="Calibri" w:cstheme="minorHAnsi"/>
          <w:b/>
          <w:bCs/>
        </w:rPr>
        <w:t>only</w:t>
      </w:r>
      <w:proofErr w:type="spellEnd"/>
      <w:r w:rsidRPr="00ED6E7F">
        <w:rPr>
          <w:rFonts w:eastAsia="Calibri" w:cstheme="minorHAnsi"/>
        </w:rPr>
        <w:t xml:space="preserve"> czy </w:t>
      </w:r>
      <w:proofErr w:type="spellStart"/>
      <w:r w:rsidRPr="00B65919">
        <w:rPr>
          <w:rFonts w:eastAsia="Calibri" w:cstheme="minorHAnsi"/>
          <w:b/>
          <w:bCs/>
        </w:rPr>
        <w:t>visually</w:t>
      </w:r>
      <w:r w:rsidRPr="00ED6E7F">
        <w:rPr>
          <w:rFonts w:eastAsia="Calibri" w:cstheme="minorHAnsi"/>
          <w:b/>
          <w:bCs/>
        </w:rPr>
        <w:t>-</w:t>
      </w:r>
      <w:r w:rsidRPr="00B65919">
        <w:rPr>
          <w:rFonts w:eastAsia="Calibri" w:cstheme="minorHAnsi"/>
          <w:b/>
          <w:bCs/>
        </w:rPr>
        <w:t>hidden</w:t>
      </w:r>
      <w:proofErr w:type="spellEnd"/>
      <w:r w:rsidRPr="00ED6E7F">
        <w:rPr>
          <w:rFonts w:eastAsia="Calibri" w:cstheme="minorHAnsi"/>
        </w:rPr>
        <w:t>.</w:t>
      </w:r>
    </w:p>
    <w:p w14:paraId="1DF89CA2" w14:textId="77777777" w:rsidR="004A3A11" w:rsidRPr="00ED6E7F" w:rsidRDefault="004A3A11" w:rsidP="004A3A11">
      <w:pPr>
        <w:spacing w:after="240" w:line="360" w:lineRule="auto"/>
        <w:rPr>
          <w:rFonts w:cstheme="minorHAnsi"/>
        </w:rPr>
      </w:pPr>
      <w:r w:rsidRPr="00ED6E7F">
        <w:rPr>
          <w:rFonts w:eastAsia="Calibri" w:cstheme="minorHAnsi"/>
        </w:rPr>
        <w:t>Przykłady linków, które będzie można uzupełnić o dodatkową treść, to: zamknij, przewiń, następny, poprzedni, więcej, pobierz, pokaż wszystkie, itp.</w:t>
      </w:r>
    </w:p>
    <w:p w14:paraId="659DC4BF" w14:textId="77777777" w:rsidR="004A3A11" w:rsidRPr="00ED6E7F" w:rsidRDefault="004A3A11" w:rsidP="004A3A11">
      <w:pPr>
        <w:pStyle w:val="Nagwek3"/>
        <w:spacing w:before="0" w:line="360" w:lineRule="auto"/>
        <w:rPr>
          <w:rFonts w:asciiTheme="minorHAnsi" w:hAnsiTheme="minorHAnsi" w:cstheme="minorHAnsi"/>
        </w:rPr>
      </w:pPr>
      <w:bookmarkStart w:id="33" w:name="_Toc129158691"/>
      <w:bookmarkStart w:id="34" w:name="_Toc129158897"/>
      <w:bookmarkStart w:id="35" w:name="_Toc129691179"/>
      <w:r w:rsidRPr="00ED6E7F">
        <w:rPr>
          <w:rFonts w:asciiTheme="minorHAnsi" w:eastAsia="Calibri" w:hAnsiTheme="minorHAnsi" w:cstheme="minorHAnsi"/>
          <w:color w:val="000000" w:themeColor="text1"/>
        </w:rPr>
        <w:t>3.9. Opisy alternatywne.</w:t>
      </w:r>
      <w:bookmarkEnd w:id="33"/>
      <w:bookmarkEnd w:id="34"/>
      <w:bookmarkEnd w:id="35"/>
    </w:p>
    <w:p w14:paraId="7091C1AE" w14:textId="77777777" w:rsidR="004A3A11" w:rsidRPr="00ED6E7F" w:rsidRDefault="004A3A11" w:rsidP="004A3A11">
      <w:pPr>
        <w:spacing w:after="0" w:line="360" w:lineRule="auto"/>
        <w:rPr>
          <w:rFonts w:cstheme="minorHAnsi"/>
        </w:rPr>
      </w:pPr>
      <w:r w:rsidRPr="00ED6E7F">
        <w:rPr>
          <w:rFonts w:eastAsia="Calibri" w:cstheme="minorHAnsi"/>
        </w:rPr>
        <w:t xml:space="preserve">Wszystkie grafiki, które zamieścisz w szablonach za pomocą znacznika </w:t>
      </w:r>
      <w:r w:rsidRPr="00ED6E7F">
        <w:rPr>
          <w:rFonts w:eastAsia="Calibri" w:cstheme="minorHAnsi"/>
          <w:b/>
          <w:bCs/>
        </w:rPr>
        <w:t>&lt;</w:t>
      </w:r>
      <w:proofErr w:type="spellStart"/>
      <w:r w:rsidRPr="00ED6E7F">
        <w:rPr>
          <w:rFonts w:eastAsia="Calibri" w:cstheme="minorHAnsi"/>
          <w:b/>
          <w:bCs/>
        </w:rPr>
        <w:t>img</w:t>
      </w:r>
      <w:proofErr w:type="spellEnd"/>
      <w:r w:rsidRPr="00ED6E7F">
        <w:rPr>
          <w:rFonts w:eastAsia="Calibri" w:cstheme="minorHAnsi"/>
          <w:b/>
          <w:bCs/>
        </w:rPr>
        <w:t>&gt;</w:t>
      </w:r>
      <w:r w:rsidRPr="00ED6E7F">
        <w:rPr>
          <w:rFonts w:eastAsia="Calibri" w:cstheme="minorHAnsi"/>
        </w:rPr>
        <w:t xml:space="preserve"> powinny mieć atrybut </w:t>
      </w:r>
      <w:r w:rsidRPr="00ED6E7F">
        <w:rPr>
          <w:rFonts w:eastAsia="Calibri" w:cstheme="minorHAnsi"/>
          <w:b/>
          <w:bCs/>
        </w:rPr>
        <w:t>alt</w:t>
      </w:r>
      <w:r w:rsidRPr="00ED6E7F">
        <w:rPr>
          <w:rFonts w:eastAsia="Calibri" w:cstheme="minorHAnsi"/>
        </w:rPr>
        <w:t xml:space="preserve">. </w:t>
      </w:r>
    </w:p>
    <w:p w14:paraId="22C01870" w14:textId="77777777" w:rsidR="004A3A11" w:rsidRPr="00ED6E7F" w:rsidRDefault="004A3A11" w:rsidP="004A3A11">
      <w:pPr>
        <w:pStyle w:val="Akapitzlist"/>
        <w:numPr>
          <w:ilvl w:val="0"/>
          <w:numId w:val="45"/>
        </w:numPr>
        <w:spacing w:after="240" w:line="360" w:lineRule="auto"/>
        <w:rPr>
          <w:rFonts w:eastAsia="Calibri" w:cstheme="minorHAnsi"/>
        </w:rPr>
      </w:pPr>
      <w:r w:rsidRPr="00ED6E7F">
        <w:rPr>
          <w:rFonts w:eastAsia="Calibri" w:cstheme="minorHAnsi"/>
        </w:rPr>
        <w:t xml:space="preserve">W przypadku, gdy grafika nie będzie przekazywać żadnej treści (grafiki dekoracyjne), powinieneś je umieszczać za pomocą CSS, czyli stosując właściwość </w:t>
      </w:r>
      <w:proofErr w:type="spellStart"/>
      <w:r w:rsidRPr="00B65919">
        <w:rPr>
          <w:rFonts w:eastAsia="Calibri" w:cstheme="minorHAnsi"/>
          <w:b/>
          <w:bCs/>
        </w:rPr>
        <w:t>background</w:t>
      </w:r>
      <w:proofErr w:type="spellEnd"/>
      <w:r w:rsidRPr="00ED6E7F">
        <w:rPr>
          <w:rFonts w:eastAsia="Calibri" w:cstheme="minorHAnsi"/>
          <w:b/>
          <w:bCs/>
        </w:rPr>
        <w:t>-image</w:t>
      </w:r>
      <w:r w:rsidRPr="00ED6E7F">
        <w:rPr>
          <w:rFonts w:eastAsia="Calibri" w:cstheme="minorHAnsi"/>
        </w:rPr>
        <w:t xml:space="preserve">. Inną metodą jest dodanie do </w:t>
      </w:r>
      <w:r w:rsidRPr="00ED6E7F">
        <w:rPr>
          <w:rFonts w:eastAsia="Calibri" w:cstheme="minorHAnsi"/>
          <w:b/>
          <w:bCs/>
        </w:rPr>
        <w:t>&lt;</w:t>
      </w:r>
      <w:proofErr w:type="spellStart"/>
      <w:r w:rsidRPr="00ED6E7F">
        <w:rPr>
          <w:rFonts w:eastAsia="Calibri" w:cstheme="minorHAnsi"/>
          <w:b/>
          <w:bCs/>
        </w:rPr>
        <w:t>img</w:t>
      </w:r>
      <w:proofErr w:type="spellEnd"/>
      <w:r w:rsidRPr="00ED6E7F">
        <w:rPr>
          <w:rFonts w:eastAsia="Calibri" w:cstheme="minorHAnsi"/>
          <w:b/>
          <w:bCs/>
        </w:rPr>
        <w:t>&gt;</w:t>
      </w:r>
      <w:r w:rsidRPr="00ED6E7F">
        <w:rPr>
          <w:rFonts w:eastAsia="Calibri" w:cstheme="minorHAnsi"/>
        </w:rPr>
        <w:t xml:space="preserve"> - pustego </w:t>
      </w:r>
      <w:r w:rsidRPr="00ED6E7F">
        <w:rPr>
          <w:rFonts w:eastAsia="Calibri" w:cstheme="minorHAnsi"/>
          <w:b/>
          <w:bCs/>
        </w:rPr>
        <w:t>alt</w:t>
      </w:r>
      <w:r w:rsidRPr="00ED6E7F">
        <w:rPr>
          <w:rFonts w:eastAsia="Calibri" w:cstheme="minorHAnsi"/>
        </w:rPr>
        <w:t xml:space="preserve">— zapis </w:t>
      </w:r>
      <w:r w:rsidRPr="00ED6E7F">
        <w:rPr>
          <w:rFonts w:eastAsia="Calibri" w:cstheme="minorHAnsi"/>
          <w:b/>
          <w:bCs/>
        </w:rPr>
        <w:t>alt</w:t>
      </w:r>
      <w:r w:rsidRPr="00ED6E7F">
        <w:rPr>
          <w:rFonts w:eastAsia="Calibri" w:cstheme="minorHAnsi"/>
        </w:rPr>
        <w:t xml:space="preserve"> lub </w:t>
      </w:r>
      <w:r w:rsidRPr="00ED6E7F">
        <w:rPr>
          <w:rFonts w:eastAsia="Calibri" w:cstheme="minorHAnsi"/>
          <w:b/>
          <w:bCs/>
        </w:rPr>
        <w:t>alt=""</w:t>
      </w:r>
      <w:r w:rsidRPr="00ED6E7F">
        <w:rPr>
          <w:rFonts w:eastAsia="Calibri" w:cstheme="minorHAnsi"/>
        </w:rPr>
        <w:t>.</w:t>
      </w:r>
    </w:p>
    <w:p w14:paraId="3E764DA4" w14:textId="77777777" w:rsidR="004A3A11" w:rsidRPr="00ED6E7F" w:rsidRDefault="004A3A11" w:rsidP="004A3A11">
      <w:pPr>
        <w:pStyle w:val="Akapitzlist"/>
        <w:numPr>
          <w:ilvl w:val="0"/>
          <w:numId w:val="45"/>
        </w:numPr>
        <w:spacing w:after="240" w:line="360" w:lineRule="auto"/>
        <w:rPr>
          <w:rFonts w:eastAsia="Calibri" w:cstheme="minorHAnsi"/>
        </w:rPr>
      </w:pPr>
      <w:r w:rsidRPr="00ED6E7F">
        <w:rPr>
          <w:rFonts w:eastAsia="Calibri" w:cstheme="minorHAnsi"/>
        </w:rPr>
        <w:t xml:space="preserve">Jeśli grafika będzie przekazywać treść, atrybut </w:t>
      </w:r>
      <w:r w:rsidRPr="00ED6E7F">
        <w:rPr>
          <w:rFonts w:eastAsia="Calibri" w:cstheme="minorHAnsi"/>
          <w:b/>
          <w:bCs/>
        </w:rPr>
        <w:t>alt</w:t>
      </w:r>
      <w:r w:rsidRPr="00ED6E7F">
        <w:rPr>
          <w:rFonts w:eastAsia="Calibri" w:cstheme="minorHAnsi"/>
        </w:rPr>
        <w:t xml:space="preserve"> powinieneś uzupełnić o adekwatny opis.</w:t>
      </w:r>
    </w:p>
    <w:p w14:paraId="5B8D54F5" w14:textId="77777777" w:rsidR="004A3A11" w:rsidRPr="00ED6E7F" w:rsidRDefault="004A3A11" w:rsidP="004A3A11">
      <w:pPr>
        <w:pStyle w:val="Akapitzlist"/>
        <w:numPr>
          <w:ilvl w:val="0"/>
          <w:numId w:val="45"/>
        </w:numPr>
        <w:spacing w:after="240" w:line="360" w:lineRule="auto"/>
        <w:rPr>
          <w:rFonts w:eastAsia="Calibri" w:cstheme="minorHAnsi"/>
        </w:rPr>
      </w:pPr>
      <w:r w:rsidRPr="00ED6E7F">
        <w:rPr>
          <w:rFonts w:eastAsia="Calibri" w:cstheme="minorHAnsi"/>
        </w:rPr>
        <w:t xml:space="preserve">Jeśli grafika będzie linkiem, to w opisie alternatywnym powinieneś przekazywać funkcję linku, tak jakby to był link tekstowy lub zastosować opis </w:t>
      </w:r>
      <w:r w:rsidRPr="00ED6E7F">
        <w:rPr>
          <w:rFonts w:eastAsia="Calibri" w:cstheme="minorHAnsi"/>
          <w:b/>
          <w:bCs/>
        </w:rPr>
        <w:t>ARIA-</w:t>
      </w:r>
      <w:proofErr w:type="spellStart"/>
      <w:r w:rsidRPr="00B65919">
        <w:rPr>
          <w:rFonts w:eastAsia="Calibri" w:cstheme="minorHAnsi"/>
          <w:b/>
          <w:bCs/>
        </w:rPr>
        <w:t>label</w:t>
      </w:r>
      <w:proofErr w:type="spellEnd"/>
      <w:r w:rsidRPr="00ED6E7F">
        <w:rPr>
          <w:rFonts w:eastAsia="Calibri" w:cstheme="minorHAnsi"/>
        </w:rPr>
        <w:t xml:space="preserve"> lub ukrytą klasę np. </w:t>
      </w:r>
      <w:r w:rsidRPr="00ED6E7F">
        <w:rPr>
          <w:rFonts w:eastAsia="Calibri" w:cstheme="minorHAnsi"/>
          <w:b/>
          <w:bCs/>
        </w:rPr>
        <w:t>&lt;</w:t>
      </w:r>
      <w:proofErr w:type="spellStart"/>
      <w:r w:rsidRPr="00ED6E7F">
        <w:rPr>
          <w:rFonts w:eastAsia="Calibri" w:cstheme="minorHAnsi"/>
          <w:b/>
          <w:bCs/>
        </w:rPr>
        <w:t>sr-</w:t>
      </w:r>
      <w:r w:rsidRPr="00B65919">
        <w:rPr>
          <w:rFonts w:eastAsia="Calibri" w:cstheme="minorHAnsi"/>
          <w:b/>
          <w:bCs/>
        </w:rPr>
        <w:t>only</w:t>
      </w:r>
      <w:proofErr w:type="spellEnd"/>
      <w:r w:rsidRPr="00ED6E7F">
        <w:rPr>
          <w:rFonts w:eastAsia="Calibri" w:cstheme="minorHAnsi"/>
          <w:b/>
          <w:bCs/>
        </w:rPr>
        <w:t>&gt;</w:t>
      </w:r>
      <w:r w:rsidRPr="00ED6E7F">
        <w:rPr>
          <w:rFonts w:eastAsia="Calibri" w:cstheme="minorHAnsi"/>
        </w:rPr>
        <w:t xml:space="preserve"> do opisu celu linku. Jeśli zastosujesz drugie rozwiązanie atrybut </w:t>
      </w:r>
      <w:r w:rsidRPr="00ED6E7F">
        <w:rPr>
          <w:rFonts w:eastAsia="Calibri" w:cstheme="minorHAnsi"/>
          <w:b/>
          <w:bCs/>
        </w:rPr>
        <w:t>alt</w:t>
      </w:r>
      <w:r w:rsidRPr="00ED6E7F">
        <w:rPr>
          <w:rFonts w:eastAsia="Calibri" w:cstheme="minorHAnsi"/>
        </w:rPr>
        <w:t xml:space="preserve"> powinien być pusty. </w:t>
      </w:r>
    </w:p>
    <w:p w14:paraId="580126AD" w14:textId="77777777" w:rsidR="004A3A11" w:rsidRPr="00ED6E7F" w:rsidRDefault="004A3A11" w:rsidP="004A3A11">
      <w:pPr>
        <w:pStyle w:val="Akapitzlist"/>
        <w:numPr>
          <w:ilvl w:val="0"/>
          <w:numId w:val="45"/>
        </w:numPr>
        <w:spacing w:after="240" w:line="360" w:lineRule="auto"/>
        <w:rPr>
          <w:rFonts w:eastAsia="Calibri" w:cstheme="minorHAnsi"/>
        </w:rPr>
      </w:pPr>
      <w:r w:rsidRPr="00ED6E7F">
        <w:rPr>
          <w:rFonts w:eastAsia="Calibri" w:cstheme="minorHAnsi"/>
        </w:rPr>
        <w:t xml:space="preserve">Elementy, które zaimplementujesz za pomocą SVG powinny posiadać znacznik </w:t>
      </w:r>
      <w:r w:rsidRPr="00ED6E7F">
        <w:rPr>
          <w:rFonts w:eastAsia="Calibri" w:cstheme="minorHAnsi"/>
          <w:b/>
          <w:bCs/>
        </w:rPr>
        <w:t>&lt;</w:t>
      </w:r>
      <w:proofErr w:type="spellStart"/>
      <w:r w:rsidRPr="00B65919">
        <w:rPr>
          <w:rFonts w:eastAsia="Calibri" w:cstheme="minorHAnsi"/>
          <w:b/>
          <w:bCs/>
        </w:rPr>
        <w:t>title</w:t>
      </w:r>
      <w:proofErr w:type="spellEnd"/>
      <w:r w:rsidRPr="00ED6E7F">
        <w:rPr>
          <w:rFonts w:eastAsia="Calibri" w:cstheme="minorHAnsi"/>
          <w:b/>
          <w:bCs/>
        </w:rPr>
        <w:t>&gt;</w:t>
      </w:r>
      <w:r w:rsidRPr="00ED6E7F">
        <w:rPr>
          <w:rFonts w:eastAsia="Calibri" w:cstheme="minorHAnsi"/>
        </w:rPr>
        <w:t xml:space="preserve"> </w:t>
      </w:r>
      <w:r w:rsidRPr="00ED6E7F">
        <w:rPr>
          <w:rFonts w:eastAsia="Calibri" w:cstheme="minorHAnsi"/>
          <w:b/>
          <w:bCs/>
        </w:rPr>
        <w:t>&lt;/</w:t>
      </w:r>
      <w:proofErr w:type="spellStart"/>
      <w:r w:rsidRPr="00B65919">
        <w:rPr>
          <w:rFonts w:eastAsia="Calibri" w:cstheme="minorHAnsi"/>
          <w:b/>
          <w:bCs/>
        </w:rPr>
        <w:t>title</w:t>
      </w:r>
      <w:proofErr w:type="spellEnd"/>
      <w:r w:rsidRPr="00ED6E7F">
        <w:rPr>
          <w:rFonts w:eastAsia="Calibri" w:cstheme="minorHAnsi"/>
          <w:b/>
          <w:bCs/>
        </w:rPr>
        <w:t>&gt;</w:t>
      </w:r>
      <w:r w:rsidRPr="00ED6E7F">
        <w:rPr>
          <w:rFonts w:eastAsia="Calibri" w:cstheme="minorHAnsi"/>
        </w:rPr>
        <w:t xml:space="preserve">, w którym należy umieścić tekst alternatywny lub też dodać atrybut </w:t>
      </w:r>
      <w:r w:rsidRPr="00ED6E7F">
        <w:rPr>
          <w:rFonts w:eastAsia="Calibri" w:cstheme="minorHAnsi"/>
          <w:b/>
          <w:bCs/>
        </w:rPr>
        <w:t>ARIA-</w:t>
      </w:r>
      <w:proofErr w:type="spellStart"/>
      <w:r w:rsidRPr="00B65919">
        <w:rPr>
          <w:rFonts w:eastAsia="Calibri" w:cstheme="minorHAnsi"/>
          <w:b/>
          <w:bCs/>
        </w:rPr>
        <w:t>hidden</w:t>
      </w:r>
      <w:proofErr w:type="spellEnd"/>
      <w:r w:rsidRPr="00ED6E7F">
        <w:rPr>
          <w:rFonts w:eastAsia="Calibri" w:cstheme="minorHAnsi"/>
          <w:b/>
          <w:bCs/>
        </w:rPr>
        <w:t>=”</w:t>
      </w:r>
      <w:proofErr w:type="spellStart"/>
      <w:r w:rsidRPr="00B65919">
        <w:rPr>
          <w:rFonts w:eastAsia="Calibri" w:cstheme="minorHAnsi"/>
          <w:b/>
          <w:bCs/>
        </w:rPr>
        <w:t>true</w:t>
      </w:r>
      <w:proofErr w:type="spellEnd"/>
      <w:r w:rsidRPr="00ED6E7F">
        <w:rPr>
          <w:rFonts w:eastAsia="Calibri" w:cstheme="minorHAnsi"/>
          <w:b/>
          <w:bCs/>
        </w:rPr>
        <w:t>”</w:t>
      </w:r>
      <w:r w:rsidRPr="00ED6E7F">
        <w:rPr>
          <w:rFonts w:eastAsia="Calibri" w:cstheme="minorHAnsi"/>
        </w:rPr>
        <w:t xml:space="preserve">, jeśli ma to być grafika dekoracyjna. </w:t>
      </w:r>
    </w:p>
    <w:p w14:paraId="3F35955D" w14:textId="77777777" w:rsidR="004A3A11" w:rsidRPr="00ED6E7F" w:rsidRDefault="004A3A11" w:rsidP="004A3A11">
      <w:pPr>
        <w:pStyle w:val="Nagwek3"/>
        <w:spacing w:before="0" w:line="360" w:lineRule="auto"/>
        <w:rPr>
          <w:rFonts w:asciiTheme="minorHAnsi" w:hAnsiTheme="minorHAnsi" w:cstheme="minorHAnsi"/>
        </w:rPr>
      </w:pPr>
      <w:bookmarkStart w:id="36" w:name="_Toc129158692"/>
      <w:bookmarkStart w:id="37" w:name="_Toc129158898"/>
      <w:bookmarkStart w:id="38" w:name="_Toc129691180"/>
      <w:r w:rsidRPr="00ED6E7F">
        <w:rPr>
          <w:rFonts w:asciiTheme="minorHAnsi" w:eastAsia="Calibri" w:hAnsiTheme="minorHAnsi" w:cstheme="minorHAnsi"/>
          <w:color w:val="000000" w:themeColor="text1"/>
        </w:rPr>
        <w:lastRenderedPageBreak/>
        <w:t>3.10. Formularze — semantyka.</w:t>
      </w:r>
      <w:bookmarkEnd w:id="36"/>
      <w:bookmarkEnd w:id="37"/>
      <w:bookmarkEnd w:id="38"/>
    </w:p>
    <w:p w14:paraId="05AFD473" w14:textId="77777777" w:rsidR="004A3A11" w:rsidRPr="00ED6E7F" w:rsidRDefault="004A3A11" w:rsidP="004A3A11">
      <w:pPr>
        <w:spacing w:after="0" w:line="360" w:lineRule="auto"/>
        <w:rPr>
          <w:rFonts w:cstheme="minorHAnsi"/>
        </w:rPr>
      </w:pPr>
      <w:r w:rsidRPr="00ED6E7F">
        <w:rPr>
          <w:rFonts w:eastAsia="Calibri" w:cstheme="minorHAnsi"/>
        </w:rPr>
        <w:t>Budowa formularzy pod względem dostępności musi opierać się o dobre praktyki HTML5. Należy uwzględnić, że formularze mogą być używane przez osoby z niepełnosprawnością wzroku, niepełnosprawne ruchowo czy głucho-niewidome.</w:t>
      </w:r>
    </w:p>
    <w:p w14:paraId="4575F414" w14:textId="77777777" w:rsidR="004A3A11" w:rsidRPr="00ED6E7F" w:rsidRDefault="004A3A11" w:rsidP="004A3A11">
      <w:pPr>
        <w:spacing w:after="0" w:line="360" w:lineRule="auto"/>
        <w:rPr>
          <w:rFonts w:cstheme="minorHAnsi"/>
        </w:rPr>
      </w:pPr>
      <w:r w:rsidRPr="00ED6E7F">
        <w:rPr>
          <w:rFonts w:eastAsia="Calibri" w:cstheme="minorHAnsi"/>
        </w:rPr>
        <w:t>Powinieneś wiedzieć, jakie są popularne sposoby użycia formularzy, np. bez użycia myszki czy bez patrzenia na ekran.</w:t>
      </w:r>
    </w:p>
    <w:p w14:paraId="592174DC" w14:textId="77777777" w:rsidR="004A3A11" w:rsidRPr="00ED6E7F" w:rsidRDefault="004A3A11" w:rsidP="004A3A11">
      <w:pPr>
        <w:spacing w:after="0" w:line="360" w:lineRule="auto"/>
        <w:rPr>
          <w:rFonts w:cstheme="minorHAnsi"/>
        </w:rPr>
      </w:pPr>
      <w:r w:rsidRPr="00ED6E7F">
        <w:rPr>
          <w:rFonts w:eastAsia="Calibri" w:cstheme="minorHAnsi"/>
        </w:rPr>
        <w:t>W większości przypadków jako podstawy semantyki HTML dla formularzy rozumiemy:</w:t>
      </w:r>
    </w:p>
    <w:p w14:paraId="738D14B4" w14:textId="77777777" w:rsidR="004A3A11" w:rsidRPr="00ED6E7F" w:rsidRDefault="004A3A11" w:rsidP="004A3A11">
      <w:pPr>
        <w:pStyle w:val="Akapitzlist"/>
        <w:numPr>
          <w:ilvl w:val="0"/>
          <w:numId w:val="44"/>
        </w:numPr>
        <w:spacing w:after="240" w:line="360" w:lineRule="auto"/>
        <w:rPr>
          <w:rFonts w:eastAsia="Calibri" w:cstheme="minorHAnsi"/>
        </w:rPr>
      </w:pPr>
      <w:r w:rsidRPr="00ED6E7F">
        <w:rPr>
          <w:rFonts w:eastAsia="Calibri" w:cstheme="minorHAnsi"/>
        </w:rPr>
        <w:t>użycie etykiet do wszystkich pól, etykiety mogą być ukryte lub widoczne,</w:t>
      </w:r>
    </w:p>
    <w:p w14:paraId="0660361B" w14:textId="77777777" w:rsidR="004A3A11" w:rsidRPr="00ED6E7F" w:rsidRDefault="004A3A11" w:rsidP="004A3A11">
      <w:pPr>
        <w:pStyle w:val="Akapitzlist"/>
        <w:numPr>
          <w:ilvl w:val="0"/>
          <w:numId w:val="44"/>
        </w:numPr>
        <w:spacing w:after="240" w:line="360" w:lineRule="auto"/>
        <w:rPr>
          <w:rFonts w:eastAsia="Calibri" w:cstheme="minorHAnsi"/>
        </w:rPr>
      </w:pPr>
      <w:r w:rsidRPr="00ED6E7F">
        <w:rPr>
          <w:rFonts w:eastAsia="Calibri" w:cstheme="minorHAnsi"/>
        </w:rPr>
        <w:t>zrozumiałość etykiet,</w:t>
      </w:r>
    </w:p>
    <w:p w14:paraId="34084EE6" w14:textId="77777777" w:rsidR="004A3A11" w:rsidRPr="00ED6E7F" w:rsidRDefault="004A3A11" w:rsidP="004A3A11">
      <w:pPr>
        <w:pStyle w:val="Akapitzlist"/>
        <w:numPr>
          <w:ilvl w:val="0"/>
          <w:numId w:val="44"/>
        </w:numPr>
        <w:spacing w:after="240" w:line="360" w:lineRule="auto"/>
        <w:rPr>
          <w:rFonts w:eastAsia="Calibri" w:cstheme="minorHAnsi"/>
        </w:rPr>
      </w:pPr>
      <w:r w:rsidRPr="00ED6E7F">
        <w:rPr>
          <w:rFonts w:eastAsia="Calibri" w:cstheme="minorHAnsi"/>
        </w:rPr>
        <w:t xml:space="preserve">dostęp do wszelkich wskazówek bez konieczności patrzenia na ekran, np. za pośrednictwem czytnika ekranu (wskazówki, sugestie poprawy błędów, komunikaty błędów do obiektów formularzy powinny być powiązane semantycznie z tym obiektem, np. poprzez </w:t>
      </w:r>
      <w:r w:rsidRPr="00ED6E7F">
        <w:rPr>
          <w:rFonts w:eastAsia="Calibri" w:cstheme="minorHAnsi"/>
          <w:b/>
          <w:bCs/>
        </w:rPr>
        <w:t>ARIA-</w:t>
      </w:r>
      <w:proofErr w:type="spellStart"/>
      <w:r w:rsidRPr="00ED6E7F">
        <w:rPr>
          <w:rFonts w:eastAsia="Calibri" w:cstheme="minorHAnsi"/>
          <w:b/>
          <w:bCs/>
        </w:rPr>
        <w:t>describedby</w:t>
      </w:r>
      <w:proofErr w:type="spellEnd"/>
      <w:r w:rsidRPr="00ED6E7F">
        <w:rPr>
          <w:rFonts w:eastAsia="Calibri" w:cstheme="minorHAnsi"/>
        </w:rPr>
        <w:t>),</w:t>
      </w:r>
    </w:p>
    <w:p w14:paraId="3DC7A406" w14:textId="77777777" w:rsidR="004A3A11" w:rsidRPr="00ED6E7F" w:rsidRDefault="004A3A11" w:rsidP="004A3A11">
      <w:pPr>
        <w:pStyle w:val="Akapitzlist"/>
        <w:numPr>
          <w:ilvl w:val="0"/>
          <w:numId w:val="44"/>
        </w:numPr>
        <w:spacing w:after="240" w:line="360" w:lineRule="auto"/>
        <w:rPr>
          <w:rFonts w:eastAsia="Calibri" w:cstheme="minorHAnsi"/>
        </w:rPr>
      </w:pPr>
      <w:r w:rsidRPr="00ED6E7F">
        <w:rPr>
          <w:rFonts w:eastAsia="Calibri" w:cstheme="minorHAnsi"/>
        </w:rPr>
        <w:t>kolejność treści i pól formularzy wspierająca użyteczność i zrozumiałość,</w:t>
      </w:r>
    </w:p>
    <w:p w14:paraId="2EEC452F" w14:textId="77777777" w:rsidR="004A3A11" w:rsidRPr="00ED6E7F" w:rsidRDefault="004A3A11" w:rsidP="004A3A11">
      <w:pPr>
        <w:pStyle w:val="Akapitzlist"/>
        <w:numPr>
          <w:ilvl w:val="0"/>
          <w:numId w:val="44"/>
        </w:numPr>
        <w:spacing w:after="240" w:line="360" w:lineRule="auto"/>
        <w:rPr>
          <w:rFonts w:eastAsia="Calibri" w:cstheme="minorHAnsi"/>
        </w:rPr>
      </w:pPr>
      <w:r w:rsidRPr="00ED6E7F">
        <w:rPr>
          <w:rFonts w:eastAsia="Calibri" w:cstheme="minorHAnsi"/>
        </w:rPr>
        <w:t xml:space="preserve">zdefiniowanie atrybutu </w:t>
      </w:r>
      <w:r w:rsidRPr="00ED6E7F">
        <w:rPr>
          <w:rFonts w:eastAsia="Calibri" w:cstheme="minorHAnsi"/>
          <w:b/>
          <w:bCs/>
        </w:rPr>
        <w:t>“</w:t>
      </w:r>
      <w:r w:rsidRPr="00ED6E7F">
        <w:rPr>
          <w:rFonts w:eastAsia="Calibri" w:cstheme="minorHAnsi"/>
          <w:b/>
          <w:bCs/>
          <w:lang w:val="en-GB"/>
        </w:rPr>
        <w:t>autocomplete</w:t>
      </w:r>
      <w:r w:rsidRPr="00ED6E7F">
        <w:rPr>
          <w:rFonts w:eastAsia="Calibri" w:cstheme="minorHAnsi"/>
          <w:b/>
          <w:bCs/>
        </w:rPr>
        <w:t>”</w:t>
      </w:r>
      <w:r w:rsidRPr="00ED6E7F">
        <w:rPr>
          <w:rFonts w:eastAsia="Calibri" w:cstheme="minorHAnsi"/>
        </w:rPr>
        <w:t>,</w:t>
      </w:r>
    </w:p>
    <w:p w14:paraId="3926EF18" w14:textId="77777777" w:rsidR="004A3A11" w:rsidRPr="00ED6E7F" w:rsidRDefault="004A3A11" w:rsidP="004A3A11">
      <w:pPr>
        <w:pStyle w:val="Akapitzlist"/>
        <w:numPr>
          <w:ilvl w:val="0"/>
          <w:numId w:val="44"/>
        </w:numPr>
        <w:spacing w:after="240" w:line="360" w:lineRule="auto"/>
        <w:rPr>
          <w:rFonts w:eastAsia="Calibri" w:cstheme="minorHAnsi"/>
          <w:lang w:val="en-US"/>
        </w:rPr>
      </w:pPr>
      <w:proofErr w:type="spellStart"/>
      <w:r w:rsidRPr="00B65919">
        <w:rPr>
          <w:rFonts w:eastAsia="Calibri" w:cstheme="minorHAnsi"/>
          <w:lang w:val="en-US"/>
        </w:rPr>
        <w:t>zdefiniowanie</w:t>
      </w:r>
      <w:proofErr w:type="spellEnd"/>
      <w:r w:rsidRPr="00B65919">
        <w:rPr>
          <w:rFonts w:eastAsia="Calibri" w:cstheme="minorHAnsi"/>
          <w:lang w:val="en-US"/>
        </w:rPr>
        <w:t xml:space="preserve"> </w:t>
      </w:r>
      <w:proofErr w:type="spellStart"/>
      <w:r w:rsidRPr="00B65919">
        <w:rPr>
          <w:rFonts w:eastAsia="Calibri" w:cstheme="minorHAnsi"/>
          <w:lang w:val="en-US"/>
        </w:rPr>
        <w:t>wymagalności</w:t>
      </w:r>
      <w:proofErr w:type="spellEnd"/>
      <w:r w:rsidRPr="00B65919">
        <w:rPr>
          <w:rFonts w:eastAsia="Calibri" w:cstheme="minorHAnsi"/>
          <w:lang w:val="en-US"/>
        </w:rPr>
        <w:t xml:space="preserve"> </w:t>
      </w:r>
      <w:proofErr w:type="spellStart"/>
      <w:r w:rsidRPr="00B65919">
        <w:rPr>
          <w:rFonts w:eastAsia="Calibri" w:cstheme="minorHAnsi"/>
          <w:lang w:val="en-US"/>
        </w:rPr>
        <w:t>pól</w:t>
      </w:r>
      <w:proofErr w:type="spellEnd"/>
      <w:r w:rsidRPr="00ED6E7F">
        <w:rPr>
          <w:rFonts w:eastAsia="Calibri" w:cstheme="minorHAnsi"/>
          <w:lang w:val="en-US"/>
        </w:rPr>
        <w:t xml:space="preserve"> (</w:t>
      </w:r>
      <w:r w:rsidRPr="00ED6E7F">
        <w:rPr>
          <w:rFonts w:eastAsia="Calibri" w:cstheme="minorHAnsi"/>
          <w:b/>
          <w:bCs/>
          <w:lang w:val="en-US"/>
        </w:rPr>
        <w:t>ARIA-required=”true/false” or required</w:t>
      </w:r>
      <w:r w:rsidRPr="00ED6E7F">
        <w:rPr>
          <w:rFonts w:eastAsia="Calibri" w:cstheme="minorHAnsi"/>
          <w:lang w:val="en-US"/>
        </w:rPr>
        <w:t>)</w:t>
      </w:r>
    </w:p>
    <w:p w14:paraId="25AF4F73" w14:textId="77777777" w:rsidR="004A3A11" w:rsidRPr="00ED6E7F" w:rsidRDefault="004A3A11" w:rsidP="004A3A11">
      <w:pPr>
        <w:pStyle w:val="Nagwek3"/>
        <w:spacing w:before="0" w:line="360" w:lineRule="auto"/>
        <w:rPr>
          <w:rFonts w:asciiTheme="minorHAnsi" w:hAnsiTheme="minorHAnsi" w:cstheme="minorHAnsi"/>
        </w:rPr>
      </w:pPr>
      <w:bookmarkStart w:id="39" w:name="_Toc129158693"/>
      <w:bookmarkStart w:id="40" w:name="_Toc129158899"/>
      <w:bookmarkStart w:id="41" w:name="_Toc129691181"/>
      <w:r w:rsidRPr="00ED6E7F">
        <w:rPr>
          <w:rFonts w:asciiTheme="minorHAnsi" w:eastAsia="Calibri" w:hAnsiTheme="minorHAnsi" w:cstheme="minorHAnsi"/>
          <w:color w:val="000000" w:themeColor="text1"/>
        </w:rPr>
        <w:t>3.11. Formularze — wsparcie użytkownika i informacja o błędach.</w:t>
      </w:r>
      <w:bookmarkEnd w:id="39"/>
      <w:bookmarkEnd w:id="40"/>
      <w:bookmarkEnd w:id="41"/>
    </w:p>
    <w:p w14:paraId="5187BF8D" w14:textId="77777777" w:rsidR="004A3A11" w:rsidRPr="00ED6E7F" w:rsidRDefault="004A3A11" w:rsidP="004A3A11">
      <w:pPr>
        <w:spacing w:after="0" w:line="360" w:lineRule="auto"/>
        <w:rPr>
          <w:rFonts w:cstheme="minorHAnsi"/>
        </w:rPr>
      </w:pPr>
      <w:r w:rsidRPr="00ED6E7F">
        <w:rPr>
          <w:rFonts w:eastAsia="Calibri" w:cstheme="minorHAnsi"/>
        </w:rPr>
        <w:t>Większym wyzwaniem w przypadku formularzy jest właściwa dostępność informacji o tym, w jaki sposób wypełnić pola oraz informacje o błędach.</w:t>
      </w:r>
    </w:p>
    <w:p w14:paraId="5FCC56B8" w14:textId="77777777" w:rsidR="004A3A11" w:rsidRPr="00ED6E7F" w:rsidRDefault="004A3A11" w:rsidP="004A3A11">
      <w:pPr>
        <w:spacing w:after="0" w:line="360" w:lineRule="auto"/>
        <w:rPr>
          <w:rFonts w:cstheme="minorHAnsi"/>
        </w:rPr>
      </w:pPr>
      <w:r w:rsidRPr="00ED6E7F">
        <w:rPr>
          <w:rFonts w:eastAsia="Calibri" w:cstheme="minorHAnsi"/>
        </w:rPr>
        <w:t>W tym przypadku kieruj się następującym podejściem:</w:t>
      </w:r>
    </w:p>
    <w:p w14:paraId="3D27AA29" w14:textId="77777777" w:rsidR="004A3A11" w:rsidRPr="00ED6E7F" w:rsidRDefault="004A3A11" w:rsidP="004A3A11">
      <w:pPr>
        <w:pStyle w:val="Akapitzlist"/>
        <w:numPr>
          <w:ilvl w:val="0"/>
          <w:numId w:val="43"/>
        </w:numPr>
        <w:spacing w:after="240" w:line="360" w:lineRule="auto"/>
        <w:rPr>
          <w:rFonts w:eastAsia="Calibri" w:cstheme="minorHAnsi"/>
        </w:rPr>
      </w:pPr>
      <w:r w:rsidRPr="00ED6E7F">
        <w:rPr>
          <w:rFonts w:eastAsia="Calibri" w:cstheme="minorHAnsi"/>
        </w:rPr>
        <w:t>wszystko, co możliwe, wykonaj za pomocą podstawowych elementów HTML + JavaScript — im dalej będzie sięgać wsteczna kompatybilność, tym lepiej,</w:t>
      </w:r>
    </w:p>
    <w:p w14:paraId="35B7AE27" w14:textId="77777777" w:rsidR="004A3A11" w:rsidRPr="00ED6E7F" w:rsidRDefault="004A3A11" w:rsidP="004A3A11">
      <w:pPr>
        <w:pStyle w:val="Akapitzlist"/>
        <w:numPr>
          <w:ilvl w:val="0"/>
          <w:numId w:val="43"/>
        </w:numPr>
        <w:spacing w:after="0" w:line="360" w:lineRule="auto"/>
        <w:rPr>
          <w:rFonts w:eastAsia="Calibri" w:cstheme="minorHAnsi"/>
        </w:rPr>
      </w:pPr>
      <w:r w:rsidRPr="00ED6E7F">
        <w:rPr>
          <w:rFonts w:eastAsia="Calibri" w:cstheme="minorHAnsi"/>
        </w:rPr>
        <w:t>jeśli formularz będzie tego wymagał, zastosuj atrybuty ARIA.</w:t>
      </w:r>
    </w:p>
    <w:p w14:paraId="62A0DE0A" w14:textId="77777777" w:rsidR="004A3A11" w:rsidRPr="00ED6E7F" w:rsidRDefault="004A3A11" w:rsidP="004A3A11">
      <w:pPr>
        <w:spacing w:after="0" w:line="360" w:lineRule="auto"/>
        <w:rPr>
          <w:rFonts w:cstheme="minorHAnsi"/>
        </w:rPr>
      </w:pPr>
      <w:r w:rsidRPr="00ED6E7F">
        <w:rPr>
          <w:rFonts w:eastAsia="Calibri" w:cstheme="minorHAnsi"/>
        </w:rPr>
        <w:t>Kolejność w powyższym wypunktowaniu jest ważna - Użytkownicy mogą korzystać z przestarzałego oprogramowania. Dlatego zagwarantuj wsteczną kompatybilność w jak największym stopniu.</w:t>
      </w:r>
    </w:p>
    <w:p w14:paraId="50731799" w14:textId="77777777" w:rsidR="004A3A11" w:rsidRPr="00ED6E7F" w:rsidRDefault="004A3A11" w:rsidP="004A3A11">
      <w:pPr>
        <w:spacing w:after="0" w:line="360" w:lineRule="auto"/>
        <w:rPr>
          <w:rFonts w:cstheme="minorHAnsi"/>
        </w:rPr>
      </w:pPr>
      <w:r w:rsidRPr="00ED6E7F">
        <w:rPr>
          <w:rFonts w:eastAsia="Calibri" w:cstheme="minorHAnsi"/>
        </w:rPr>
        <w:t xml:space="preserve">Nie rekomendujemy stosowania walidacji HTML. Prezentacja informacji w tym rozwiązaniu jest ograniczona czasem. </w:t>
      </w:r>
    </w:p>
    <w:p w14:paraId="6A5D2CFC" w14:textId="77777777" w:rsidR="004A3A11" w:rsidRPr="00ED6E7F" w:rsidRDefault="004A3A11" w:rsidP="004A3A11">
      <w:pPr>
        <w:spacing w:after="0" w:line="360" w:lineRule="auto"/>
        <w:rPr>
          <w:rFonts w:cstheme="minorHAnsi"/>
        </w:rPr>
      </w:pPr>
      <w:r w:rsidRPr="00ED6E7F">
        <w:rPr>
          <w:rFonts w:eastAsia="Calibri" w:cstheme="minorHAnsi"/>
        </w:rPr>
        <w:t>Przykłady poprawnych rozwiązań:</w:t>
      </w:r>
    </w:p>
    <w:p w14:paraId="1393A8AD" w14:textId="77777777" w:rsidR="004A3A11" w:rsidRPr="00ED6E7F" w:rsidRDefault="004A3A11" w:rsidP="004A3A11">
      <w:pPr>
        <w:pStyle w:val="Akapitzlist"/>
        <w:numPr>
          <w:ilvl w:val="0"/>
          <w:numId w:val="42"/>
        </w:numPr>
        <w:spacing w:after="240" w:line="360" w:lineRule="auto"/>
        <w:rPr>
          <w:rFonts w:eastAsia="Calibri" w:cstheme="minorHAnsi"/>
        </w:rPr>
      </w:pPr>
      <w:r w:rsidRPr="00ED6E7F">
        <w:rPr>
          <w:rFonts w:eastAsia="Calibri" w:cstheme="minorHAnsi"/>
        </w:rPr>
        <w:lastRenderedPageBreak/>
        <w:t>Przykład z użyciem role="alert"</w:t>
      </w:r>
      <w:r w:rsidRPr="00ED6E7F">
        <w:rPr>
          <w:rFonts w:cstheme="minorHAnsi"/>
        </w:rPr>
        <w:br/>
      </w:r>
      <w:r w:rsidRPr="00ED6E7F">
        <w:rPr>
          <w:rFonts w:eastAsia="Calibri" w:cstheme="minorHAnsi"/>
        </w:rPr>
        <w:t xml:space="preserve"> </w:t>
      </w:r>
      <w:hyperlink r:id="rId29">
        <w:r w:rsidRPr="00ED6E7F">
          <w:rPr>
            <w:rStyle w:val="Hipercze"/>
            <w:rFonts w:eastAsia="Calibri" w:cstheme="minorHAnsi"/>
          </w:rPr>
          <w:t>https://www.upyoura11y.com/handling-form-errors/</w:t>
        </w:r>
      </w:hyperlink>
      <w:r w:rsidRPr="00ED6E7F">
        <w:rPr>
          <w:rFonts w:eastAsia="Calibri" w:cstheme="minorHAnsi"/>
        </w:rPr>
        <w:t xml:space="preserve"> </w:t>
      </w:r>
    </w:p>
    <w:p w14:paraId="22BAA242" w14:textId="77777777" w:rsidR="004A3A11" w:rsidRPr="00ED6E7F" w:rsidRDefault="004A3A11" w:rsidP="004A3A11">
      <w:pPr>
        <w:pStyle w:val="Akapitzlist"/>
        <w:numPr>
          <w:ilvl w:val="0"/>
          <w:numId w:val="42"/>
        </w:numPr>
        <w:spacing w:after="240" w:line="360" w:lineRule="auto"/>
        <w:rPr>
          <w:rFonts w:eastAsia="Calibri" w:cstheme="minorHAnsi"/>
          <w:color w:val="1F4E79" w:themeColor="accent5" w:themeShade="80"/>
        </w:rPr>
      </w:pPr>
      <w:r w:rsidRPr="00ED6E7F">
        <w:rPr>
          <w:rFonts w:eastAsia="Calibri" w:cstheme="minorHAnsi"/>
        </w:rPr>
        <w:t xml:space="preserve">Przykład wykorzystania </w:t>
      </w:r>
      <w:r w:rsidRPr="00B65919">
        <w:rPr>
          <w:rFonts w:eastAsia="Calibri" w:cstheme="minorHAnsi"/>
        </w:rPr>
        <w:t>aria-</w:t>
      </w:r>
      <w:proofErr w:type="spellStart"/>
      <w:r w:rsidRPr="00B65919">
        <w:rPr>
          <w:rFonts w:eastAsia="Calibri" w:cstheme="minorHAnsi"/>
        </w:rPr>
        <w:t>describedby</w:t>
      </w:r>
      <w:proofErr w:type="spellEnd"/>
      <w:r w:rsidRPr="00B65919">
        <w:rPr>
          <w:rFonts w:eastAsia="Calibri" w:cstheme="minorHAnsi"/>
        </w:rPr>
        <w:t>:</w:t>
      </w:r>
      <w:r w:rsidRPr="00ED6E7F">
        <w:rPr>
          <w:rFonts w:cstheme="minorHAnsi"/>
        </w:rPr>
        <w:br/>
      </w:r>
      <w:r w:rsidRPr="00B65919">
        <w:rPr>
          <w:rFonts w:eastAsia="Calibri" w:cstheme="minorHAnsi"/>
        </w:rPr>
        <w:t xml:space="preserve"> </w:t>
      </w:r>
      <w:hyperlink r:id="rId30">
        <w:r w:rsidRPr="00ED6E7F">
          <w:rPr>
            <w:rStyle w:val="Hipercze"/>
            <w:rFonts w:eastAsia="Calibri" w:cstheme="minorHAnsi"/>
          </w:rPr>
          <w:t>https://www.w3.org/WAI/WCAG21/Techniques/aria/ARIA1</w:t>
        </w:r>
      </w:hyperlink>
      <w:r w:rsidRPr="00ED6E7F">
        <w:rPr>
          <w:rFonts w:eastAsia="Calibri" w:cstheme="minorHAnsi"/>
          <w:color w:val="1F4E79" w:themeColor="accent5" w:themeShade="80"/>
        </w:rPr>
        <w:t xml:space="preserve"> </w:t>
      </w:r>
    </w:p>
    <w:p w14:paraId="6CEF744C" w14:textId="77777777" w:rsidR="004A3A11" w:rsidRPr="00ED6E7F" w:rsidRDefault="004A3A11" w:rsidP="004A3A11">
      <w:pPr>
        <w:pStyle w:val="Nagwek3"/>
        <w:spacing w:before="0" w:line="360" w:lineRule="auto"/>
        <w:rPr>
          <w:rFonts w:asciiTheme="minorHAnsi" w:hAnsiTheme="minorHAnsi" w:cstheme="minorHAnsi"/>
        </w:rPr>
      </w:pPr>
      <w:bookmarkStart w:id="42" w:name="_Toc129158694"/>
      <w:bookmarkStart w:id="43" w:name="_Toc129158900"/>
      <w:bookmarkStart w:id="44" w:name="_Toc129691182"/>
      <w:r w:rsidRPr="00ED6E7F">
        <w:rPr>
          <w:rFonts w:asciiTheme="minorHAnsi" w:eastAsia="Calibri" w:hAnsiTheme="minorHAnsi" w:cstheme="minorHAnsi"/>
          <w:color w:val="000000" w:themeColor="text1"/>
        </w:rPr>
        <w:t>3.12. Tabele.</w:t>
      </w:r>
      <w:bookmarkEnd w:id="42"/>
      <w:bookmarkEnd w:id="43"/>
      <w:bookmarkEnd w:id="44"/>
    </w:p>
    <w:p w14:paraId="394D7BE6" w14:textId="77777777" w:rsidR="004A3A11" w:rsidRPr="00ED6E7F" w:rsidRDefault="004A3A11" w:rsidP="004A3A11">
      <w:pPr>
        <w:spacing w:after="0" w:line="360" w:lineRule="auto"/>
        <w:rPr>
          <w:rFonts w:cstheme="minorHAnsi"/>
        </w:rPr>
      </w:pPr>
      <w:r w:rsidRPr="00ED6E7F">
        <w:rPr>
          <w:rFonts w:eastAsia="Calibri" w:cstheme="minorHAnsi"/>
        </w:rPr>
        <w:t>W przypadku tabel, kluczowe jest stosowanie odpowiedniej składni i semantyki HTML. Czytniki ekranu wspierają obsługę tabel bardzo dobrze.</w:t>
      </w:r>
    </w:p>
    <w:p w14:paraId="6C96FCCB" w14:textId="77777777" w:rsidR="004A3A11" w:rsidRPr="00ED6E7F" w:rsidRDefault="004A3A11" w:rsidP="004A3A11">
      <w:pPr>
        <w:spacing w:after="240" w:line="360" w:lineRule="auto"/>
        <w:rPr>
          <w:rFonts w:cstheme="minorHAnsi"/>
        </w:rPr>
      </w:pPr>
      <w:r w:rsidRPr="00ED6E7F">
        <w:rPr>
          <w:rFonts w:eastAsia="Calibri" w:cstheme="minorHAnsi"/>
        </w:rPr>
        <w:t xml:space="preserve">Wskazówki, które pomogą Ci w tworzeniu dostępnych tabel znajdziesz na stronie </w:t>
      </w:r>
      <w:hyperlink r:id="rId31">
        <w:r w:rsidRPr="00ED6E7F">
          <w:rPr>
            <w:rStyle w:val="Hipercze"/>
            <w:rFonts w:eastAsia="Calibri" w:cstheme="minorHAnsi"/>
          </w:rPr>
          <w:t>https://www.w3.org/WAI/tutorials/tables/</w:t>
        </w:r>
      </w:hyperlink>
      <w:r w:rsidRPr="00ED6E7F">
        <w:rPr>
          <w:rFonts w:eastAsia="Calibri" w:cstheme="minorHAnsi"/>
          <w:color w:val="1F4E79" w:themeColor="accent5" w:themeShade="80"/>
          <w:u w:val="single"/>
        </w:rPr>
        <w:t>.</w:t>
      </w:r>
    </w:p>
    <w:p w14:paraId="776CFA91" w14:textId="77777777" w:rsidR="004A3A11" w:rsidRPr="00ED6E7F" w:rsidRDefault="004A3A11" w:rsidP="004A3A11">
      <w:pPr>
        <w:pStyle w:val="Nagwek3"/>
        <w:spacing w:before="0" w:line="360" w:lineRule="auto"/>
        <w:rPr>
          <w:rFonts w:asciiTheme="minorHAnsi" w:hAnsiTheme="minorHAnsi" w:cstheme="minorHAnsi"/>
        </w:rPr>
      </w:pPr>
      <w:bookmarkStart w:id="45" w:name="_Toc129158695"/>
      <w:bookmarkStart w:id="46" w:name="_Toc129158901"/>
      <w:bookmarkStart w:id="47" w:name="_Toc129691183"/>
      <w:r w:rsidRPr="00ED6E7F">
        <w:rPr>
          <w:rFonts w:asciiTheme="minorHAnsi" w:eastAsia="Calibri" w:hAnsiTheme="minorHAnsi" w:cstheme="minorHAnsi"/>
          <w:color w:val="000000" w:themeColor="text1"/>
        </w:rPr>
        <w:t>3.13. Działanie serwisu/systemu za pomocą klawiatury.</w:t>
      </w:r>
      <w:bookmarkEnd w:id="45"/>
      <w:bookmarkEnd w:id="46"/>
      <w:bookmarkEnd w:id="47"/>
    </w:p>
    <w:p w14:paraId="2AD59293" w14:textId="77777777" w:rsidR="004A3A11" w:rsidRPr="00ED6E7F" w:rsidRDefault="004A3A11" w:rsidP="004A3A11">
      <w:pPr>
        <w:spacing w:after="0" w:line="360" w:lineRule="auto"/>
        <w:rPr>
          <w:rFonts w:cstheme="minorHAnsi"/>
        </w:rPr>
      </w:pPr>
      <w:r w:rsidRPr="00ED6E7F">
        <w:rPr>
          <w:rFonts w:eastAsia="Calibri" w:cstheme="minorHAnsi"/>
        </w:rPr>
        <w:t>Prawidłowe zastosowanie semantyki HTML powinno gwarantować dostępność za pomocą klawiatury każdego aktywnego elementu na stronie – zadbaj o to na etapie wdrożenia, aby zapewnić bezbłędne działanie tej funkcjonalności.</w:t>
      </w:r>
    </w:p>
    <w:p w14:paraId="5E64DBA8" w14:textId="77777777" w:rsidR="004A3A11" w:rsidRPr="00ED6E7F" w:rsidRDefault="004A3A11" w:rsidP="004A3A11">
      <w:pPr>
        <w:spacing w:after="240" w:line="360" w:lineRule="auto"/>
        <w:rPr>
          <w:rFonts w:cstheme="minorHAnsi"/>
        </w:rPr>
      </w:pPr>
      <w:r w:rsidRPr="00ED6E7F">
        <w:rPr>
          <w:rFonts w:eastAsia="Calibri" w:cstheme="minorHAnsi"/>
        </w:rPr>
        <w:t>Programiści muszą stosować zarządzanie fokusem przez JavaScript w taki sposób, aby nie stworzyć tzw. pułapki klawiaturowej. Taki błąd powoduje barierę dla użytkowników z niepełnosprawnością ruchu oraz korzystających z czytników ekranu.</w:t>
      </w:r>
    </w:p>
    <w:p w14:paraId="5E4B9618" w14:textId="77777777" w:rsidR="004A3A11" w:rsidRPr="00ED6E7F" w:rsidRDefault="004A3A11" w:rsidP="004A3A11">
      <w:pPr>
        <w:pStyle w:val="Nagwek3"/>
        <w:spacing w:before="0" w:line="360" w:lineRule="auto"/>
        <w:rPr>
          <w:rFonts w:asciiTheme="minorHAnsi" w:hAnsiTheme="minorHAnsi" w:cstheme="minorHAnsi"/>
        </w:rPr>
      </w:pPr>
      <w:bookmarkStart w:id="48" w:name="_Toc129158696"/>
      <w:bookmarkStart w:id="49" w:name="_Toc129158902"/>
      <w:bookmarkStart w:id="50" w:name="_Toc129691184"/>
      <w:r w:rsidRPr="00ED6E7F">
        <w:rPr>
          <w:rFonts w:asciiTheme="minorHAnsi" w:eastAsia="Calibri" w:hAnsiTheme="minorHAnsi" w:cstheme="minorHAnsi"/>
          <w:color w:val="000000" w:themeColor="text1"/>
        </w:rPr>
        <w:t>3.14. Kolejność fokusu.</w:t>
      </w:r>
      <w:bookmarkEnd w:id="48"/>
      <w:bookmarkEnd w:id="49"/>
      <w:bookmarkEnd w:id="50"/>
    </w:p>
    <w:p w14:paraId="14C9FD4C" w14:textId="77777777" w:rsidR="004A3A11" w:rsidRPr="00ED6E7F" w:rsidRDefault="004A3A11" w:rsidP="004A3A11">
      <w:pPr>
        <w:spacing w:after="240" w:line="360" w:lineRule="auto"/>
        <w:rPr>
          <w:rFonts w:cstheme="minorHAnsi"/>
        </w:rPr>
      </w:pPr>
      <w:r w:rsidRPr="00ED6E7F">
        <w:rPr>
          <w:rFonts w:eastAsia="Calibri" w:cstheme="minorHAnsi"/>
        </w:rPr>
        <w:t>Fokus klawiatury powinien mieć kolejność wedle reguły od lewej do prawej i od góry do dołu. Na przykład, po przejściu fokusem menu głównego, powinien on trafić do głównego bloku treści lub lewej kolumny.</w:t>
      </w:r>
    </w:p>
    <w:p w14:paraId="240719A3" w14:textId="77777777" w:rsidR="004A3A11" w:rsidRPr="00ED6E7F" w:rsidRDefault="004A3A11" w:rsidP="004A3A11">
      <w:pPr>
        <w:pStyle w:val="Nagwek3"/>
        <w:spacing w:line="360" w:lineRule="auto"/>
        <w:rPr>
          <w:rFonts w:asciiTheme="minorHAnsi" w:hAnsiTheme="minorHAnsi" w:cstheme="minorHAnsi"/>
        </w:rPr>
      </w:pPr>
      <w:bookmarkStart w:id="51" w:name="_Toc129158697"/>
      <w:bookmarkStart w:id="52" w:name="_Toc129158903"/>
      <w:bookmarkStart w:id="53" w:name="_Toc129691185"/>
      <w:r w:rsidRPr="00ED6E7F">
        <w:rPr>
          <w:rFonts w:asciiTheme="minorHAnsi" w:eastAsia="Calibri" w:hAnsiTheme="minorHAnsi" w:cstheme="minorHAnsi"/>
          <w:color w:val="000000" w:themeColor="text1"/>
        </w:rPr>
        <w:t>3.15. Ukrywanie treści.</w:t>
      </w:r>
      <w:bookmarkEnd w:id="51"/>
      <w:bookmarkEnd w:id="52"/>
      <w:bookmarkEnd w:id="53"/>
    </w:p>
    <w:p w14:paraId="3F6F5190" w14:textId="77777777" w:rsidR="004A3A11" w:rsidRPr="00ED6E7F" w:rsidRDefault="004A3A11" w:rsidP="004A3A11">
      <w:pPr>
        <w:spacing w:after="0" w:line="360" w:lineRule="auto"/>
        <w:rPr>
          <w:rFonts w:cstheme="minorHAnsi"/>
        </w:rPr>
      </w:pPr>
      <w:r w:rsidRPr="00ED6E7F">
        <w:rPr>
          <w:rFonts w:eastAsia="Calibri" w:cstheme="minorHAnsi"/>
        </w:rPr>
        <w:t>W niektórych przypadkach, np. w linkach, może być konieczne stosowanie ukrytej treści. Takie rozwiązanie wspiera korzystanie z serwisu/systemu przez użytkowników z niepełnosprawnością wzroku.</w:t>
      </w:r>
    </w:p>
    <w:p w14:paraId="2C98E8DD" w14:textId="77777777" w:rsidR="004A3A11" w:rsidRPr="00ED6E7F" w:rsidRDefault="004A3A11" w:rsidP="004A3A11">
      <w:pPr>
        <w:spacing w:after="0" w:line="360" w:lineRule="auto"/>
        <w:rPr>
          <w:rFonts w:cstheme="minorHAnsi"/>
        </w:rPr>
      </w:pPr>
      <w:r w:rsidRPr="00ED6E7F">
        <w:rPr>
          <w:rFonts w:eastAsia="Calibri" w:cstheme="minorHAnsi"/>
        </w:rPr>
        <w:t xml:space="preserve">Polecamy artykuły opisujące techniki ukrywania treści: </w:t>
      </w:r>
    </w:p>
    <w:p w14:paraId="012A412D" w14:textId="77777777" w:rsidR="004A3A11" w:rsidRPr="00ED6E7F" w:rsidRDefault="004A3A11" w:rsidP="004A3A11">
      <w:pPr>
        <w:pStyle w:val="Akapitzlist"/>
        <w:numPr>
          <w:ilvl w:val="0"/>
          <w:numId w:val="41"/>
        </w:numPr>
        <w:spacing w:after="240" w:line="360" w:lineRule="auto"/>
        <w:rPr>
          <w:rFonts w:eastAsia="Calibri" w:cstheme="minorHAnsi"/>
          <w:color w:val="0000FF"/>
          <w:u w:val="single"/>
        </w:rPr>
      </w:pPr>
      <w:hyperlink r:id="rId32">
        <w:r w:rsidRPr="00ED6E7F">
          <w:rPr>
            <w:rStyle w:val="Hipercze"/>
            <w:rFonts w:eastAsia="Calibri" w:cstheme="minorHAnsi"/>
          </w:rPr>
          <w:t>http://webaim.org/techniques/css/invisiblecontent</w:t>
        </w:r>
      </w:hyperlink>
      <w:r w:rsidRPr="00ED6E7F">
        <w:rPr>
          <w:rFonts w:eastAsia="Calibri" w:cstheme="minorHAnsi"/>
          <w:color w:val="0000FF"/>
          <w:u w:val="single"/>
        </w:rPr>
        <w:t>.</w:t>
      </w:r>
    </w:p>
    <w:p w14:paraId="4D131B7C" w14:textId="77777777" w:rsidR="004A3A11" w:rsidRPr="00ED6E7F" w:rsidRDefault="004A3A11" w:rsidP="004A3A11">
      <w:pPr>
        <w:pStyle w:val="Akapitzlist"/>
        <w:numPr>
          <w:ilvl w:val="0"/>
          <w:numId w:val="41"/>
        </w:numPr>
        <w:spacing w:after="0" w:line="360" w:lineRule="auto"/>
        <w:rPr>
          <w:rFonts w:eastAsia="Calibri" w:cstheme="minorHAnsi"/>
          <w:color w:val="0563C1"/>
          <w:u w:val="single"/>
        </w:rPr>
      </w:pPr>
      <w:hyperlink r:id="rId33">
        <w:r w:rsidRPr="00ED6E7F">
          <w:rPr>
            <w:rStyle w:val="Hipercze"/>
            <w:rFonts w:eastAsia="Calibri" w:cstheme="minorHAnsi"/>
          </w:rPr>
          <w:t>https://getbootstrap.com/docs/5.0/helpers/visually-hidden/</w:t>
        </w:r>
      </w:hyperlink>
    </w:p>
    <w:p w14:paraId="71125077" w14:textId="77777777" w:rsidR="004A3A11" w:rsidRPr="00ED6E7F" w:rsidRDefault="004A3A11" w:rsidP="004A3A11">
      <w:pPr>
        <w:spacing w:after="240" w:line="360" w:lineRule="auto"/>
        <w:rPr>
          <w:rFonts w:cstheme="minorHAnsi"/>
        </w:rPr>
      </w:pPr>
      <w:r w:rsidRPr="00ED6E7F">
        <w:rPr>
          <w:rFonts w:eastAsia="Calibri" w:cstheme="minorHAnsi"/>
        </w:rPr>
        <w:lastRenderedPageBreak/>
        <w:t>Poza tymi obszarami, w których Wykonawca zaproponuje użycie techniki ukrywania, w ramach monitoringu wdrożenia, ekspert ds. dostępności pracujący w ramach zespołu projektowego będzie rekomendować miejsca, w których warto dodatkowo zastosować tę technikę.</w:t>
      </w:r>
    </w:p>
    <w:p w14:paraId="66A5EA87" w14:textId="77777777" w:rsidR="004A3A11" w:rsidRPr="00ED6E7F" w:rsidRDefault="004A3A11" w:rsidP="004A3A11">
      <w:pPr>
        <w:pStyle w:val="Nagwek3"/>
        <w:spacing w:line="360" w:lineRule="auto"/>
        <w:rPr>
          <w:rFonts w:asciiTheme="minorHAnsi" w:hAnsiTheme="minorHAnsi" w:cstheme="minorHAnsi"/>
        </w:rPr>
      </w:pPr>
      <w:bookmarkStart w:id="54" w:name="_Toc129158698"/>
      <w:bookmarkStart w:id="55" w:name="_Toc129158904"/>
      <w:bookmarkStart w:id="56" w:name="_Toc129691186"/>
      <w:r w:rsidRPr="00ED6E7F">
        <w:rPr>
          <w:rFonts w:asciiTheme="minorHAnsi" w:eastAsia="Calibri" w:hAnsiTheme="minorHAnsi" w:cstheme="minorHAnsi"/>
          <w:color w:val="000000" w:themeColor="text1"/>
        </w:rPr>
        <w:t>3.16. Zabezpieczenie formularzy.</w:t>
      </w:r>
      <w:bookmarkEnd w:id="54"/>
      <w:bookmarkEnd w:id="55"/>
      <w:bookmarkEnd w:id="56"/>
    </w:p>
    <w:p w14:paraId="06231C48" w14:textId="77777777" w:rsidR="004A3A11" w:rsidRPr="00ED6E7F" w:rsidRDefault="004A3A11" w:rsidP="004A3A11">
      <w:pPr>
        <w:spacing w:after="0" w:line="360" w:lineRule="auto"/>
        <w:rPr>
          <w:rFonts w:cstheme="minorHAnsi"/>
        </w:rPr>
      </w:pPr>
      <w:r w:rsidRPr="00ED6E7F">
        <w:rPr>
          <w:rFonts w:eastAsia="Calibri" w:cstheme="minorHAnsi"/>
        </w:rPr>
        <w:t>Zabezpiecz formularz w taki sposób, aby nie stwarzał barier dla użytkownika serwisu/systemu.</w:t>
      </w:r>
    </w:p>
    <w:p w14:paraId="0C00A477" w14:textId="77777777" w:rsidR="004A3A11" w:rsidRPr="00ED6E7F" w:rsidRDefault="004A3A11" w:rsidP="004A3A11">
      <w:pPr>
        <w:spacing w:after="0" w:line="360" w:lineRule="auto"/>
        <w:rPr>
          <w:rFonts w:cstheme="minorHAnsi"/>
        </w:rPr>
      </w:pPr>
      <w:r w:rsidRPr="00ED6E7F">
        <w:rPr>
          <w:rFonts w:eastAsia="Calibri" w:cstheme="minorHAnsi"/>
        </w:rPr>
        <w:t xml:space="preserve">W takim przypadku musisz uważać z rozwiązaniami typu </w:t>
      </w:r>
      <w:r w:rsidRPr="00ED6E7F">
        <w:rPr>
          <w:rFonts w:eastAsia="Calibri" w:cstheme="minorHAnsi"/>
          <w:b/>
          <w:bCs/>
        </w:rPr>
        <w:t>CAPTCHA</w:t>
      </w:r>
      <w:r w:rsidRPr="00ED6E7F">
        <w:rPr>
          <w:rFonts w:eastAsia="Calibri" w:cstheme="minorHAnsi"/>
        </w:rPr>
        <w:t xml:space="preserve">. Tego typu zabezpieczenia najczęściej nie są w stanie zapewnić dostępności dla wszystkich odbiorców. </w:t>
      </w:r>
    </w:p>
    <w:p w14:paraId="0FB22673" w14:textId="77777777" w:rsidR="004A3A11" w:rsidRPr="00ED6E7F" w:rsidRDefault="004A3A11" w:rsidP="004A3A11">
      <w:pPr>
        <w:spacing w:after="0" w:line="360" w:lineRule="auto"/>
        <w:rPr>
          <w:rFonts w:cstheme="minorHAnsi"/>
        </w:rPr>
      </w:pPr>
      <w:r w:rsidRPr="00ED6E7F">
        <w:rPr>
          <w:rFonts w:eastAsia="Calibri" w:cstheme="minorHAnsi"/>
          <w:b/>
          <w:bCs/>
        </w:rPr>
        <w:t>W miarę możliwości filtrowanie spamu i działań niepożądanych pozostaw po stronie serwera lub wykonaj zabezpieczenia tak aby nie wymagały dodatkowego działania po stronie użytkownika.</w:t>
      </w:r>
      <w:r w:rsidRPr="00ED6E7F">
        <w:rPr>
          <w:rFonts w:eastAsia="Calibri" w:cstheme="minorHAnsi"/>
        </w:rPr>
        <w:t xml:space="preserve"> Jeśli zaproponujesz rozwiązanie typu </w:t>
      </w:r>
      <w:r w:rsidRPr="00ED6E7F">
        <w:rPr>
          <w:rFonts w:eastAsia="Calibri" w:cstheme="minorHAnsi"/>
          <w:b/>
          <w:bCs/>
        </w:rPr>
        <w:t>CAPTCHA</w:t>
      </w:r>
      <w:r w:rsidRPr="00ED6E7F">
        <w:rPr>
          <w:rFonts w:eastAsia="Calibri" w:cstheme="minorHAnsi"/>
        </w:rPr>
        <w:t>, to będzie ono dokładnie testowane pod kątem dostępności dla wszystkich użytkowników.</w:t>
      </w:r>
    </w:p>
    <w:p w14:paraId="4079CC9D" w14:textId="77777777" w:rsidR="004A3A11" w:rsidRPr="00ED6E7F" w:rsidRDefault="004A3A11" w:rsidP="004A3A11">
      <w:pPr>
        <w:spacing w:after="0" w:line="360" w:lineRule="auto"/>
        <w:rPr>
          <w:rFonts w:cstheme="minorHAnsi"/>
        </w:rPr>
      </w:pPr>
      <w:r w:rsidRPr="00ED6E7F">
        <w:rPr>
          <w:rFonts w:eastAsia="Calibri" w:cstheme="minorHAnsi"/>
        </w:rPr>
        <w:t xml:space="preserve">Więcej informacji na temat rozwiązania </w:t>
      </w:r>
      <w:r w:rsidRPr="00ED6E7F">
        <w:rPr>
          <w:rFonts w:eastAsia="Calibri" w:cstheme="minorHAnsi"/>
          <w:b/>
          <w:bCs/>
        </w:rPr>
        <w:t>CAPTCHA</w:t>
      </w:r>
      <w:r w:rsidRPr="00ED6E7F">
        <w:rPr>
          <w:rFonts w:eastAsia="Calibri" w:cstheme="minorHAnsi"/>
        </w:rPr>
        <w:t xml:space="preserve"> znajdziesz pod adresem:</w:t>
      </w:r>
    </w:p>
    <w:p w14:paraId="1BAB7DC7" w14:textId="77777777" w:rsidR="004A3A11" w:rsidRPr="00ED6E7F" w:rsidRDefault="004A3A11" w:rsidP="004A3A11">
      <w:pPr>
        <w:spacing w:after="240" w:line="360" w:lineRule="auto"/>
        <w:rPr>
          <w:rFonts w:cstheme="minorHAnsi"/>
        </w:rPr>
      </w:pPr>
      <w:hyperlink r:id="rId34">
        <w:r w:rsidRPr="00ED6E7F">
          <w:rPr>
            <w:rStyle w:val="Hipercze"/>
            <w:rFonts w:eastAsia="Calibri" w:cstheme="minorHAnsi"/>
          </w:rPr>
          <w:t>https://developers.google.com/recaptcha/docs/invisible</w:t>
        </w:r>
      </w:hyperlink>
    </w:p>
    <w:p w14:paraId="1D04ED7F" w14:textId="77777777" w:rsidR="004A3A11" w:rsidRPr="00ED6E7F" w:rsidRDefault="004A3A11" w:rsidP="004A3A11">
      <w:pPr>
        <w:pStyle w:val="Nagwek3"/>
        <w:spacing w:before="0" w:line="360" w:lineRule="auto"/>
        <w:rPr>
          <w:rFonts w:asciiTheme="minorHAnsi" w:hAnsiTheme="minorHAnsi" w:cstheme="minorHAnsi"/>
        </w:rPr>
      </w:pPr>
      <w:bookmarkStart w:id="57" w:name="_Toc129158699"/>
      <w:bookmarkStart w:id="58" w:name="_Toc129158905"/>
      <w:bookmarkStart w:id="59" w:name="_Toc129691187"/>
      <w:r w:rsidRPr="00ED6E7F">
        <w:rPr>
          <w:rFonts w:asciiTheme="minorHAnsi" w:eastAsia="Calibri" w:hAnsiTheme="minorHAnsi" w:cstheme="minorHAnsi"/>
          <w:color w:val="000000" w:themeColor="text1"/>
        </w:rPr>
        <w:t>3.17. Działanie filtrów / przeładowanie.</w:t>
      </w:r>
      <w:bookmarkEnd w:id="57"/>
      <w:bookmarkEnd w:id="58"/>
      <w:bookmarkEnd w:id="59"/>
    </w:p>
    <w:p w14:paraId="6117EF6F" w14:textId="77777777" w:rsidR="004A3A11" w:rsidRPr="00ED6E7F" w:rsidRDefault="004A3A11" w:rsidP="004A3A11">
      <w:pPr>
        <w:spacing w:after="0" w:line="360" w:lineRule="auto"/>
        <w:rPr>
          <w:rFonts w:cstheme="minorHAnsi"/>
        </w:rPr>
      </w:pPr>
      <w:r w:rsidRPr="00ED6E7F">
        <w:rPr>
          <w:rFonts w:eastAsia="Calibri" w:cstheme="minorHAnsi"/>
        </w:rPr>
        <w:t>Wszelkie działania związane z przeładowaniem widoku takie jak:</w:t>
      </w:r>
    </w:p>
    <w:p w14:paraId="6E496E68" w14:textId="77777777" w:rsidR="004A3A11" w:rsidRPr="00ED6E7F" w:rsidRDefault="004A3A11" w:rsidP="004A3A11">
      <w:pPr>
        <w:pStyle w:val="Akapitzlist"/>
        <w:numPr>
          <w:ilvl w:val="0"/>
          <w:numId w:val="40"/>
        </w:numPr>
        <w:spacing w:after="240" w:line="360" w:lineRule="auto"/>
        <w:rPr>
          <w:rFonts w:eastAsia="Calibri" w:cstheme="minorHAnsi"/>
        </w:rPr>
      </w:pPr>
      <w:r w:rsidRPr="00ED6E7F">
        <w:rPr>
          <w:rFonts w:eastAsia="Calibri" w:cstheme="minorHAnsi"/>
        </w:rPr>
        <w:t>filtrowanie,</w:t>
      </w:r>
    </w:p>
    <w:p w14:paraId="121D7A01" w14:textId="77777777" w:rsidR="004A3A11" w:rsidRPr="00ED6E7F" w:rsidRDefault="004A3A11" w:rsidP="004A3A11">
      <w:pPr>
        <w:pStyle w:val="Akapitzlist"/>
        <w:numPr>
          <w:ilvl w:val="0"/>
          <w:numId w:val="40"/>
        </w:numPr>
        <w:spacing w:after="240" w:line="360" w:lineRule="auto"/>
        <w:rPr>
          <w:rFonts w:eastAsia="Calibri" w:cstheme="minorHAnsi"/>
        </w:rPr>
      </w:pPr>
      <w:r w:rsidRPr="00ED6E7F">
        <w:rPr>
          <w:rFonts w:eastAsia="Calibri" w:cstheme="minorHAnsi"/>
        </w:rPr>
        <w:t>sortowanie,</w:t>
      </w:r>
    </w:p>
    <w:p w14:paraId="0FDE3356" w14:textId="77777777" w:rsidR="004A3A11" w:rsidRPr="00ED6E7F" w:rsidRDefault="004A3A11" w:rsidP="004A3A11">
      <w:pPr>
        <w:pStyle w:val="Akapitzlist"/>
        <w:numPr>
          <w:ilvl w:val="0"/>
          <w:numId w:val="40"/>
        </w:numPr>
        <w:spacing w:after="0" w:line="360" w:lineRule="auto"/>
        <w:rPr>
          <w:rFonts w:eastAsia="Calibri" w:cstheme="minorHAnsi"/>
        </w:rPr>
      </w:pPr>
      <w:r w:rsidRPr="00ED6E7F">
        <w:rPr>
          <w:rFonts w:eastAsia="Calibri" w:cstheme="minorHAnsi"/>
        </w:rPr>
        <w:t>wyszukiwanie,</w:t>
      </w:r>
    </w:p>
    <w:p w14:paraId="5A641BD8" w14:textId="77777777" w:rsidR="004A3A11" w:rsidRPr="00ED6E7F" w:rsidRDefault="004A3A11" w:rsidP="004A3A11">
      <w:pPr>
        <w:spacing w:after="0" w:line="360" w:lineRule="auto"/>
        <w:rPr>
          <w:rFonts w:cstheme="minorHAnsi"/>
        </w:rPr>
      </w:pPr>
      <w:r w:rsidRPr="00ED6E7F">
        <w:rPr>
          <w:rFonts w:eastAsia="Calibri" w:cstheme="minorHAnsi"/>
        </w:rPr>
        <w:t>przetestuj z czytnikami ekranu. W takich sytuacjach kluczowy będzie komfort obsługi bezwzrokowej. Użytkownik powinien mieć pełną wiedzę na temat działania interfejsu i świadomość tego, że treść strony została zaktualizowana.</w:t>
      </w:r>
    </w:p>
    <w:p w14:paraId="4D8D10C0" w14:textId="77777777" w:rsidR="004A3A11" w:rsidRPr="00ED6E7F" w:rsidRDefault="004A3A11" w:rsidP="004A3A11">
      <w:pPr>
        <w:spacing w:after="0" w:line="360" w:lineRule="auto"/>
        <w:rPr>
          <w:rFonts w:cstheme="minorHAnsi"/>
        </w:rPr>
      </w:pPr>
      <w:r w:rsidRPr="00ED6E7F">
        <w:rPr>
          <w:rFonts w:eastAsia="Calibri" w:cstheme="minorHAnsi"/>
        </w:rPr>
        <w:t>Przyjmij ogólną zasadę, że zmiany treści strony bez przeładowania stosujemy tylko w uzasadnionych sytuacjach.</w:t>
      </w:r>
    </w:p>
    <w:p w14:paraId="37C86314" w14:textId="77777777" w:rsidR="004A3A11" w:rsidRPr="00ED6E7F" w:rsidRDefault="004A3A11" w:rsidP="004A3A11">
      <w:pPr>
        <w:spacing w:line="360" w:lineRule="auto"/>
        <w:rPr>
          <w:rFonts w:cstheme="minorHAnsi"/>
        </w:rPr>
      </w:pPr>
      <w:r w:rsidRPr="00ED6E7F">
        <w:rPr>
          <w:rFonts w:eastAsia="Calibri" w:cstheme="minorHAnsi"/>
        </w:rPr>
        <w:t xml:space="preserve">W niektórych przypadkach, po zmianie przefiltrowania może być konieczna automatyczna zmiana tytułu strony </w:t>
      </w:r>
      <w:r w:rsidRPr="00ED6E7F">
        <w:rPr>
          <w:rFonts w:eastAsia="Calibri" w:cstheme="minorHAnsi"/>
          <w:b/>
          <w:bCs/>
        </w:rPr>
        <w:t>&lt;</w:t>
      </w:r>
      <w:proofErr w:type="spellStart"/>
      <w:r w:rsidRPr="00B65919">
        <w:rPr>
          <w:rFonts w:eastAsia="Calibri" w:cstheme="minorHAnsi"/>
          <w:b/>
          <w:bCs/>
        </w:rPr>
        <w:t>title</w:t>
      </w:r>
      <w:proofErr w:type="spellEnd"/>
      <w:r w:rsidRPr="00ED6E7F">
        <w:rPr>
          <w:rFonts w:eastAsia="Calibri" w:cstheme="minorHAnsi"/>
          <w:b/>
          <w:bCs/>
        </w:rPr>
        <w:t>&gt;</w:t>
      </w:r>
      <w:r w:rsidRPr="00ED6E7F">
        <w:rPr>
          <w:rFonts w:eastAsia="Calibri" w:cstheme="minorHAnsi"/>
        </w:rPr>
        <w:t>.</w:t>
      </w:r>
    </w:p>
    <w:p w14:paraId="1D8DBB21" w14:textId="77777777" w:rsidR="004A3A11" w:rsidRPr="00ED6E7F" w:rsidRDefault="004A3A11" w:rsidP="004A3A11">
      <w:pPr>
        <w:pStyle w:val="Nagwek3"/>
        <w:spacing w:line="360" w:lineRule="auto"/>
        <w:rPr>
          <w:rFonts w:asciiTheme="minorHAnsi" w:hAnsiTheme="minorHAnsi" w:cstheme="minorHAnsi"/>
        </w:rPr>
      </w:pPr>
      <w:bookmarkStart w:id="60" w:name="_Toc129158700"/>
      <w:bookmarkStart w:id="61" w:name="_Toc129158906"/>
      <w:bookmarkStart w:id="62" w:name="_Toc129691188"/>
      <w:r w:rsidRPr="00ED6E7F">
        <w:rPr>
          <w:rFonts w:asciiTheme="minorHAnsi" w:eastAsia="Calibri" w:hAnsiTheme="minorHAnsi" w:cstheme="minorHAnsi"/>
          <w:color w:val="000000" w:themeColor="text1"/>
        </w:rPr>
        <w:t>3.18. Działanie w trybie wysokiego kontrastu (WINDOWS).</w:t>
      </w:r>
      <w:bookmarkEnd w:id="60"/>
      <w:bookmarkEnd w:id="61"/>
      <w:bookmarkEnd w:id="62"/>
    </w:p>
    <w:p w14:paraId="615091B1" w14:textId="77777777" w:rsidR="004A3A11" w:rsidRPr="00ED6E7F" w:rsidRDefault="004A3A11" w:rsidP="004A3A11">
      <w:pPr>
        <w:spacing w:after="0" w:line="360" w:lineRule="auto"/>
        <w:rPr>
          <w:rFonts w:cstheme="minorHAnsi"/>
        </w:rPr>
      </w:pPr>
      <w:r w:rsidRPr="00ED6E7F">
        <w:rPr>
          <w:rFonts w:eastAsia="Calibri" w:cstheme="minorHAnsi"/>
        </w:rPr>
        <w:lastRenderedPageBreak/>
        <w:t>Serwis/system powinien bezproblemowo działać w trybie wysokiego kontrastu Windows. Wykonawca powinien prowadzić takie testy na bieżąco w trakcie wdrożenia.</w:t>
      </w:r>
    </w:p>
    <w:p w14:paraId="6AF20FAF" w14:textId="77777777" w:rsidR="004A3A11" w:rsidRPr="00ED6E7F" w:rsidRDefault="004A3A11" w:rsidP="004A3A11">
      <w:pPr>
        <w:spacing w:after="240" w:line="360" w:lineRule="auto"/>
        <w:rPr>
          <w:rFonts w:cstheme="minorHAnsi"/>
        </w:rPr>
      </w:pPr>
      <w:r w:rsidRPr="00ED6E7F">
        <w:rPr>
          <w:rFonts w:eastAsia="Calibri" w:cstheme="minorHAnsi"/>
        </w:rPr>
        <w:t xml:space="preserve">Typowe problemy w takim trybie mogą być związane z użyciem CSS-owego zastępowania tekstu grafiką. Dlatego w niektórych przypadkach zamiast użycia takiej techniki, będzie konieczne zastosowanie typowych linków graficznych </w:t>
      </w:r>
      <w:r w:rsidRPr="00ED6E7F">
        <w:rPr>
          <w:rFonts w:eastAsia="Calibri" w:cstheme="minorHAnsi"/>
          <w:b/>
        </w:rPr>
        <w:t>&lt;a&gt;&lt;</w:t>
      </w:r>
      <w:proofErr w:type="spellStart"/>
      <w:r w:rsidRPr="00ED6E7F">
        <w:rPr>
          <w:rFonts w:eastAsia="Calibri" w:cstheme="minorHAnsi"/>
          <w:b/>
        </w:rPr>
        <w:t>img</w:t>
      </w:r>
      <w:proofErr w:type="spellEnd"/>
      <w:r w:rsidRPr="00ED6E7F">
        <w:rPr>
          <w:rFonts w:eastAsia="Calibri" w:cstheme="minorHAnsi"/>
          <w:b/>
        </w:rPr>
        <w:t>&gt;&lt;/a&gt;</w:t>
      </w:r>
      <w:r w:rsidRPr="00ED6E7F">
        <w:rPr>
          <w:rFonts w:eastAsia="Calibri" w:cstheme="minorHAnsi"/>
        </w:rPr>
        <w:t>.</w:t>
      </w:r>
    </w:p>
    <w:p w14:paraId="6350AB5A" w14:textId="77777777" w:rsidR="004A3A11" w:rsidRPr="00ED6E7F" w:rsidRDefault="004A3A11" w:rsidP="004A3A11">
      <w:pPr>
        <w:pStyle w:val="Nagwek3"/>
        <w:spacing w:before="0" w:line="360" w:lineRule="auto"/>
        <w:rPr>
          <w:rFonts w:asciiTheme="minorHAnsi" w:hAnsiTheme="minorHAnsi" w:cstheme="minorHAnsi"/>
        </w:rPr>
      </w:pPr>
      <w:bookmarkStart w:id="63" w:name="_Toc129158701"/>
      <w:bookmarkStart w:id="64" w:name="_Toc129158907"/>
      <w:bookmarkStart w:id="65" w:name="_Toc129691189"/>
      <w:r w:rsidRPr="00ED6E7F">
        <w:rPr>
          <w:rFonts w:asciiTheme="minorHAnsi" w:eastAsia="Calibri" w:hAnsiTheme="minorHAnsi" w:cstheme="minorHAnsi"/>
          <w:color w:val="000000" w:themeColor="text1"/>
        </w:rPr>
        <w:t>3.19. Skip linki.</w:t>
      </w:r>
      <w:bookmarkEnd w:id="63"/>
      <w:bookmarkEnd w:id="64"/>
      <w:bookmarkEnd w:id="65"/>
    </w:p>
    <w:p w14:paraId="28CA826C" w14:textId="77777777" w:rsidR="004A3A11" w:rsidRPr="00ED6E7F" w:rsidRDefault="004A3A11" w:rsidP="004A3A11">
      <w:pPr>
        <w:spacing w:after="240" w:line="360" w:lineRule="auto"/>
        <w:rPr>
          <w:rFonts w:cstheme="minorHAnsi"/>
        </w:rPr>
      </w:pPr>
      <w:r w:rsidRPr="00ED6E7F">
        <w:rPr>
          <w:rFonts w:eastAsia="Calibri" w:cstheme="minorHAnsi"/>
        </w:rPr>
        <w:t>Na każdej stronie serwisu powinien działać link „</w:t>
      </w:r>
      <w:r w:rsidRPr="00ED6E7F">
        <w:rPr>
          <w:rFonts w:eastAsia="Calibri" w:cstheme="minorHAnsi"/>
          <w:b/>
          <w:bCs/>
        </w:rPr>
        <w:t>Przejdź do wyszukiwania</w:t>
      </w:r>
      <w:r w:rsidRPr="00ED6E7F">
        <w:rPr>
          <w:rFonts w:eastAsia="Calibri" w:cstheme="minorHAnsi"/>
        </w:rPr>
        <w:t>”, „</w:t>
      </w:r>
      <w:r w:rsidRPr="00ED6E7F">
        <w:rPr>
          <w:rFonts w:eastAsia="Calibri" w:cstheme="minorHAnsi"/>
          <w:b/>
          <w:bCs/>
        </w:rPr>
        <w:t>Przejdź do głównej treści</w:t>
      </w:r>
      <w:r w:rsidRPr="00ED6E7F">
        <w:rPr>
          <w:rFonts w:eastAsia="Calibri" w:cstheme="minorHAnsi"/>
        </w:rPr>
        <w:t xml:space="preserve">” (jeżeli takie elementy występują), które pomagają przeskoczyć fokusem bezpośrednio do głównej funkcjonalności danej strony. Najczęściej będzie to oznaczać przeskoczenie nawigacji lub też innych powtarzających się elementów na stronie. Takie elementy zaprojektuj i skonsultuj z zespołem zleceniodawcy. </w:t>
      </w:r>
    </w:p>
    <w:p w14:paraId="7BFA4432" w14:textId="77777777" w:rsidR="004A3A11" w:rsidRPr="00ED6E7F" w:rsidRDefault="004A3A11" w:rsidP="004A3A11">
      <w:pPr>
        <w:pStyle w:val="Nagwek2"/>
        <w:spacing w:before="0" w:after="240" w:line="360" w:lineRule="auto"/>
        <w:rPr>
          <w:rFonts w:asciiTheme="minorHAnsi" w:hAnsiTheme="minorHAnsi" w:cstheme="minorHAnsi"/>
          <w:b w:val="0"/>
          <w:bCs w:val="0"/>
          <w:sz w:val="24"/>
          <w:szCs w:val="24"/>
        </w:rPr>
      </w:pPr>
      <w:bookmarkStart w:id="66" w:name="_Toc129158702"/>
      <w:bookmarkStart w:id="67" w:name="_Toc129158908"/>
      <w:bookmarkStart w:id="68" w:name="_Toc129691190"/>
      <w:r w:rsidRPr="00ED6E7F">
        <w:rPr>
          <w:rFonts w:asciiTheme="minorHAnsi" w:eastAsia="Calibri" w:hAnsiTheme="minorHAnsi" w:cstheme="minorHAnsi"/>
          <w:sz w:val="24"/>
          <w:szCs w:val="24"/>
        </w:rPr>
        <w:t>4.</w:t>
      </w:r>
      <w:r w:rsidRPr="00ED6E7F">
        <w:rPr>
          <w:rFonts w:asciiTheme="minorHAnsi" w:hAnsiTheme="minorHAnsi" w:cstheme="minorHAnsi"/>
          <w:sz w:val="24"/>
          <w:szCs w:val="24"/>
        </w:rPr>
        <w:t xml:space="preserve"> </w:t>
      </w:r>
      <w:r w:rsidRPr="00ED6E7F">
        <w:rPr>
          <w:rFonts w:asciiTheme="minorHAnsi" w:eastAsia="Calibri" w:hAnsiTheme="minorHAnsi" w:cstheme="minorHAnsi"/>
          <w:sz w:val="24"/>
          <w:szCs w:val="24"/>
        </w:rPr>
        <w:t>Inne wymagania techniczne.</w:t>
      </w:r>
      <w:bookmarkEnd w:id="66"/>
      <w:bookmarkEnd w:id="67"/>
      <w:bookmarkEnd w:id="68"/>
      <w:r w:rsidRPr="00ED6E7F">
        <w:rPr>
          <w:rFonts w:asciiTheme="minorHAnsi" w:eastAsia="Calibri" w:hAnsiTheme="minorHAnsi" w:cstheme="minorHAnsi"/>
          <w:sz w:val="24"/>
          <w:szCs w:val="24"/>
        </w:rPr>
        <w:t xml:space="preserve"> </w:t>
      </w:r>
    </w:p>
    <w:p w14:paraId="4B171FA2" w14:textId="77777777" w:rsidR="004A3A11" w:rsidRPr="00ED6E7F" w:rsidRDefault="004A3A11" w:rsidP="004A3A11">
      <w:pPr>
        <w:pStyle w:val="Nagwek3"/>
        <w:spacing w:before="0" w:line="360" w:lineRule="auto"/>
        <w:rPr>
          <w:rFonts w:asciiTheme="minorHAnsi" w:hAnsiTheme="minorHAnsi" w:cstheme="minorHAnsi"/>
        </w:rPr>
      </w:pPr>
      <w:bookmarkStart w:id="69" w:name="_Toc129158703"/>
      <w:bookmarkStart w:id="70" w:name="_Toc129158909"/>
      <w:bookmarkStart w:id="71" w:name="_Toc129691191"/>
      <w:r w:rsidRPr="00ED6E7F">
        <w:rPr>
          <w:rFonts w:asciiTheme="minorHAnsi" w:eastAsia="Calibri" w:hAnsiTheme="minorHAnsi" w:cstheme="minorHAnsi"/>
          <w:color w:val="000000" w:themeColor="text1"/>
        </w:rPr>
        <w:t>4.1. Szybkość działania serwisu/systemu.</w:t>
      </w:r>
      <w:bookmarkEnd w:id="69"/>
      <w:bookmarkEnd w:id="70"/>
      <w:bookmarkEnd w:id="71"/>
    </w:p>
    <w:p w14:paraId="5125723A" w14:textId="77777777" w:rsidR="004A3A11" w:rsidRPr="00ED6E7F" w:rsidRDefault="004A3A11" w:rsidP="004A3A11">
      <w:pPr>
        <w:spacing w:after="0" w:line="360" w:lineRule="auto"/>
        <w:rPr>
          <w:rFonts w:cstheme="minorHAnsi"/>
        </w:rPr>
      </w:pPr>
      <w:r w:rsidRPr="00ED6E7F">
        <w:rPr>
          <w:rFonts w:eastAsia="Calibri" w:cstheme="minorHAnsi"/>
        </w:rPr>
        <w:t>Serwis/system powinien być maksymalnie zoptymalizowany do szybkiego działania. Lekkość serwisu wpływa pozytywnie na działanie z oprogramowaniem wspomagającym, takim jak np. czytnik ekranu. Takie działanie powoduje również komfortową obsługę w urządzeniach mobilnych. W ramach optymalizacji pod kątem szybkości działania trzeba będzie zwrócić uwagę na następujące kwestie:</w:t>
      </w:r>
    </w:p>
    <w:p w14:paraId="249BF5E3" w14:textId="77777777" w:rsidR="004A3A11" w:rsidRPr="00ED6E7F" w:rsidRDefault="004A3A11" w:rsidP="004A3A11">
      <w:pPr>
        <w:pStyle w:val="Akapitzlist"/>
        <w:numPr>
          <w:ilvl w:val="0"/>
          <w:numId w:val="39"/>
        </w:numPr>
        <w:spacing w:after="0" w:line="360" w:lineRule="auto"/>
        <w:rPr>
          <w:rFonts w:eastAsia="Calibri" w:cstheme="minorHAnsi"/>
        </w:rPr>
      </w:pPr>
      <w:r w:rsidRPr="00ED6E7F">
        <w:rPr>
          <w:rFonts w:eastAsia="Calibri" w:cstheme="minorHAnsi"/>
        </w:rPr>
        <w:t>brak nadmiarowego kodu HTML / CSS / JS,</w:t>
      </w:r>
    </w:p>
    <w:p w14:paraId="0E34BEA3" w14:textId="77777777" w:rsidR="004A3A11" w:rsidRPr="00ED6E7F" w:rsidRDefault="004A3A11" w:rsidP="004A3A11">
      <w:pPr>
        <w:pStyle w:val="Akapitzlist"/>
        <w:numPr>
          <w:ilvl w:val="0"/>
          <w:numId w:val="39"/>
        </w:numPr>
        <w:spacing w:after="0" w:line="360" w:lineRule="auto"/>
        <w:rPr>
          <w:rFonts w:eastAsia="Calibri" w:cstheme="minorHAnsi"/>
        </w:rPr>
      </w:pPr>
      <w:r w:rsidRPr="00ED6E7F">
        <w:rPr>
          <w:rFonts w:eastAsia="Calibri" w:cstheme="minorHAnsi"/>
        </w:rPr>
        <w:t>nieobciążanie serwisu/systemu zbędnymi dodatkami JS,</w:t>
      </w:r>
    </w:p>
    <w:p w14:paraId="18823D66" w14:textId="77777777" w:rsidR="004A3A11" w:rsidRPr="00ED6E7F" w:rsidRDefault="004A3A11" w:rsidP="004A3A11">
      <w:pPr>
        <w:pStyle w:val="Akapitzlist"/>
        <w:numPr>
          <w:ilvl w:val="0"/>
          <w:numId w:val="39"/>
        </w:numPr>
        <w:spacing w:after="0" w:line="360" w:lineRule="auto"/>
        <w:rPr>
          <w:rFonts w:eastAsia="Calibri" w:cstheme="minorHAnsi"/>
        </w:rPr>
      </w:pPr>
      <w:r w:rsidRPr="00ED6E7F">
        <w:rPr>
          <w:rFonts w:eastAsia="Calibri" w:cstheme="minorHAnsi"/>
        </w:rPr>
        <w:t>dobrą optymalizację grafiki,</w:t>
      </w:r>
    </w:p>
    <w:p w14:paraId="577A1EC9" w14:textId="77777777" w:rsidR="004A3A11" w:rsidRPr="00ED6E7F" w:rsidRDefault="004A3A11" w:rsidP="004A3A11">
      <w:pPr>
        <w:pStyle w:val="Akapitzlist"/>
        <w:numPr>
          <w:ilvl w:val="0"/>
          <w:numId w:val="39"/>
        </w:numPr>
        <w:spacing w:after="0" w:line="360" w:lineRule="auto"/>
        <w:rPr>
          <w:rFonts w:eastAsia="Calibri" w:cstheme="minorHAnsi"/>
        </w:rPr>
      </w:pPr>
      <w:r w:rsidRPr="00ED6E7F">
        <w:rPr>
          <w:rFonts w:eastAsia="Calibri" w:cstheme="minorHAnsi"/>
        </w:rPr>
        <w:t>minimalizację liczby plików pobieranych wraz z unikalną stroną,</w:t>
      </w:r>
    </w:p>
    <w:p w14:paraId="02FBEFB9" w14:textId="77777777" w:rsidR="004A3A11" w:rsidRPr="00ED6E7F" w:rsidRDefault="004A3A11" w:rsidP="004A3A11">
      <w:pPr>
        <w:pStyle w:val="Akapitzlist"/>
        <w:numPr>
          <w:ilvl w:val="0"/>
          <w:numId w:val="39"/>
        </w:numPr>
        <w:spacing w:after="160" w:line="360" w:lineRule="auto"/>
        <w:rPr>
          <w:rFonts w:eastAsia="Calibri" w:cstheme="minorHAnsi"/>
        </w:rPr>
      </w:pPr>
      <w:r w:rsidRPr="00ED6E7F">
        <w:rPr>
          <w:rFonts w:eastAsia="Calibri" w:cstheme="minorHAnsi"/>
        </w:rPr>
        <w:t>cache serwisu, który zminimalizuje zapytania do bazy danych.</w:t>
      </w:r>
    </w:p>
    <w:p w14:paraId="16283280" w14:textId="77777777" w:rsidR="004A3A11" w:rsidRPr="00ED6E7F" w:rsidRDefault="004A3A11" w:rsidP="004A3A11">
      <w:pPr>
        <w:pStyle w:val="Nagwek3"/>
        <w:spacing w:line="360" w:lineRule="auto"/>
        <w:rPr>
          <w:rFonts w:asciiTheme="minorHAnsi" w:hAnsiTheme="minorHAnsi" w:cstheme="minorHAnsi"/>
        </w:rPr>
      </w:pPr>
      <w:bookmarkStart w:id="72" w:name="_Toc129158704"/>
      <w:bookmarkStart w:id="73" w:name="_Toc129158910"/>
      <w:bookmarkStart w:id="74" w:name="_Toc129691192"/>
      <w:r w:rsidRPr="00ED6E7F">
        <w:rPr>
          <w:rFonts w:asciiTheme="minorHAnsi" w:eastAsia="Calibri" w:hAnsiTheme="minorHAnsi" w:cstheme="minorHAnsi"/>
          <w:color w:val="000000" w:themeColor="text1"/>
        </w:rPr>
        <w:t xml:space="preserve">4.2. </w:t>
      </w:r>
      <w:proofErr w:type="spellStart"/>
      <w:r w:rsidRPr="00ED6E7F">
        <w:rPr>
          <w:rFonts w:asciiTheme="minorHAnsi" w:eastAsia="Calibri" w:hAnsiTheme="minorHAnsi" w:cstheme="minorHAnsi"/>
          <w:color w:val="000000" w:themeColor="text1"/>
        </w:rPr>
        <w:t>Responsywność</w:t>
      </w:r>
      <w:proofErr w:type="spellEnd"/>
      <w:r w:rsidRPr="00ED6E7F">
        <w:rPr>
          <w:rFonts w:asciiTheme="minorHAnsi" w:eastAsia="Calibri" w:hAnsiTheme="minorHAnsi" w:cstheme="minorHAnsi"/>
          <w:color w:val="000000" w:themeColor="text1"/>
        </w:rPr>
        <w:t xml:space="preserve"> (RWD).</w:t>
      </w:r>
      <w:bookmarkEnd w:id="72"/>
      <w:bookmarkEnd w:id="73"/>
      <w:bookmarkEnd w:id="74"/>
    </w:p>
    <w:p w14:paraId="1F260503" w14:textId="77777777" w:rsidR="004A3A11" w:rsidRPr="00ED6E7F" w:rsidRDefault="004A3A11" w:rsidP="004A3A11">
      <w:pPr>
        <w:spacing w:after="0" w:line="360" w:lineRule="auto"/>
        <w:rPr>
          <w:rFonts w:cstheme="minorHAnsi"/>
        </w:rPr>
      </w:pPr>
      <w:r w:rsidRPr="00ED6E7F">
        <w:rPr>
          <w:rFonts w:eastAsia="Calibri" w:cstheme="minorHAnsi"/>
        </w:rPr>
        <w:t xml:space="preserve">Przy budowaniu serwisu/systemu pamiętaj o urządzeniach mobilnych, które pełnią ważną rolę w odbiorze treści internetowych. </w:t>
      </w:r>
    </w:p>
    <w:p w14:paraId="109B0A87" w14:textId="77777777" w:rsidR="004A3A11" w:rsidRPr="00ED6E7F" w:rsidRDefault="004A3A11" w:rsidP="004A3A11">
      <w:pPr>
        <w:spacing w:after="0" w:line="360" w:lineRule="auto"/>
        <w:rPr>
          <w:rFonts w:cstheme="minorHAnsi"/>
        </w:rPr>
      </w:pPr>
      <w:r w:rsidRPr="00ED6E7F">
        <w:rPr>
          <w:rFonts w:eastAsia="Calibri" w:cstheme="minorHAnsi"/>
        </w:rPr>
        <w:t>Serwis/system buduj w oparciu o najlepsze i aktualne praktyki tworzenia serwisów responsywnych.</w:t>
      </w:r>
    </w:p>
    <w:p w14:paraId="26EF86A1" w14:textId="77777777" w:rsidR="004A3A11" w:rsidRPr="00ED6E7F" w:rsidRDefault="004A3A11" w:rsidP="004A3A11">
      <w:pPr>
        <w:spacing w:after="0" w:line="360" w:lineRule="auto"/>
        <w:rPr>
          <w:rFonts w:cstheme="minorHAnsi"/>
        </w:rPr>
      </w:pPr>
      <w:r w:rsidRPr="00ED6E7F">
        <w:rPr>
          <w:rFonts w:eastAsia="Calibri" w:cstheme="minorHAnsi"/>
        </w:rPr>
        <w:lastRenderedPageBreak/>
        <w:t>Przygotuj wszystkie projekty graficzne z zastosowaniem skoków responsywnych szerokości w odniesieniu do typów urządzeń (standardów):</w:t>
      </w:r>
    </w:p>
    <w:p w14:paraId="4E0CA10F" w14:textId="77777777" w:rsidR="004A3A11" w:rsidRPr="00ED6E7F" w:rsidRDefault="004A3A11" w:rsidP="004A3A11">
      <w:pPr>
        <w:pStyle w:val="Akapitzlist"/>
        <w:numPr>
          <w:ilvl w:val="0"/>
          <w:numId w:val="38"/>
        </w:numPr>
        <w:spacing w:after="0" w:line="360" w:lineRule="auto"/>
        <w:rPr>
          <w:rFonts w:eastAsia="Calibri" w:cstheme="minorHAnsi"/>
        </w:rPr>
      </w:pPr>
      <w:r w:rsidRPr="00ED6E7F">
        <w:rPr>
          <w:rFonts w:eastAsia="Calibri" w:cstheme="minorHAnsi"/>
        </w:rPr>
        <w:t xml:space="preserve">smartfon – z rozdzielczością 360x640 (wartość średnia) w wersji pionowej oraz poziomej (z uwzględnieniem wartości minimalnej 320 </w:t>
      </w:r>
      <w:proofErr w:type="spellStart"/>
      <w:r w:rsidRPr="00ED6E7F">
        <w:rPr>
          <w:rFonts w:eastAsia="Calibri" w:cstheme="minorHAnsi"/>
        </w:rPr>
        <w:t>px</w:t>
      </w:r>
      <w:proofErr w:type="spellEnd"/>
      <w:r w:rsidRPr="00ED6E7F">
        <w:rPr>
          <w:rFonts w:eastAsia="Calibri" w:cstheme="minorHAnsi"/>
        </w:rPr>
        <w:t>),</w:t>
      </w:r>
    </w:p>
    <w:p w14:paraId="558B9CBB" w14:textId="77777777" w:rsidR="004A3A11" w:rsidRPr="00ED6E7F" w:rsidRDefault="004A3A11" w:rsidP="004A3A11">
      <w:pPr>
        <w:pStyle w:val="Akapitzlist"/>
        <w:numPr>
          <w:ilvl w:val="0"/>
          <w:numId w:val="38"/>
        </w:numPr>
        <w:spacing w:after="0" w:line="360" w:lineRule="auto"/>
        <w:rPr>
          <w:rFonts w:eastAsia="Calibri" w:cstheme="minorHAnsi"/>
        </w:rPr>
      </w:pPr>
      <w:r w:rsidRPr="00ED6E7F">
        <w:rPr>
          <w:rFonts w:eastAsia="Calibri" w:cstheme="minorHAnsi"/>
        </w:rPr>
        <w:t xml:space="preserve">tablet - z rozdzielczością 768x1024 w wersji pionowej oraz poziomej, </w:t>
      </w:r>
    </w:p>
    <w:p w14:paraId="68089B6E" w14:textId="77777777" w:rsidR="004A3A11" w:rsidRPr="00ED6E7F" w:rsidRDefault="004A3A11" w:rsidP="004A3A11">
      <w:pPr>
        <w:pStyle w:val="Akapitzlist"/>
        <w:numPr>
          <w:ilvl w:val="0"/>
          <w:numId w:val="38"/>
        </w:numPr>
        <w:spacing w:after="0" w:line="360" w:lineRule="auto"/>
        <w:rPr>
          <w:rFonts w:eastAsia="Calibri" w:cstheme="minorHAnsi"/>
        </w:rPr>
      </w:pPr>
      <w:r w:rsidRPr="00ED6E7F">
        <w:rPr>
          <w:rFonts w:eastAsia="Calibri" w:cstheme="minorHAnsi"/>
        </w:rPr>
        <w:t xml:space="preserve">monitor komputerowy - z rozdzielczością 1366x768 (wartość średnia), z uwzględnieniem wartości minimalnej – 900 </w:t>
      </w:r>
      <w:proofErr w:type="spellStart"/>
      <w:r w:rsidRPr="00ED6E7F">
        <w:rPr>
          <w:rFonts w:eastAsia="Calibri" w:cstheme="minorHAnsi"/>
        </w:rPr>
        <w:t>px</w:t>
      </w:r>
      <w:proofErr w:type="spellEnd"/>
      <w:r w:rsidRPr="00ED6E7F">
        <w:rPr>
          <w:rFonts w:eastAsia="Calibri" w:cstheme="minorHAnsi"/>
        </w:rPr>
        <w:t xml:space="preserve"> oraz wartości maksymalnej - 1920 </w:t>
      </w:r>
      <w:proofErr w:type="spellStart"/>
      <w:r w:rsidRPr="00ED6E7F">
        <w:rPr>
          <w:rFonts w:eastAsia="Calibri" w:cstheme="minorHAnsi"/>
        </w:rPr>
        <w:t>px</w:t>
      </w:r>
      <w:proofErr w:type="spellEnd"/>
      <w:r w:rsidRPr="00ED6E7F">
        <w:rPr>
          <w:rFonts w:eastAsia="Calibri" w:cstheme="minorHAnsi"/>
        </w:rPr>
        <w:t>.</w:t>
      </w:r>
    </w:p>
    <w:p w14:paraId="2D3FC193" w14:textId="77777777" w:rsidR="004A3A11" w:rsidRPr="00ED6E7F" w:rsidRDefault="004A3A11" w:rsidP="004A3A11">
      <w:pPr>
        <w:spacing w:after="0" w:line="360" w:lineRule="auto"/>
        <w:rPr>
          <w:rFonts w:cstheme="minorHAnsi"/>
        </w:rPr>
      </w:pPr>
      <w:r w:rsidRPr="00ED6E7F">
        <w:rPr>
          <w:rFonts w:eastAsia="Calibri" w:cstheme="minorHAnsi"/>
        </w:rPr>
        <w:t>Zwróć uwagę, aby obiekty nie zachodziły na siebie i nie przykrywały treści bądź funkcjonalności.</w:t>
      </w:r>
    </w:p>
    <w:p w14:paraId="01F1EC7D" w14:textId="77777777" w:rsidR="004A3A11" w:rsidRPr="00ED6E7F" w:rsidRDefault="004A3A11" w:rsidP="004A3A11">
      <w:pPr>
        <w:spacing w:after="240" w:line="360" w:lineRule="auto"/>
        <w:rPr>
          <w:rFonts w:cstheme="minorHAnsi"/>
        </w:rPr>
      </w:pPr>
      <w:r w:rsidRPr="00ED6E7F">
        <w:rPr>
          <w:rFonts w:eastAsia="Calibri" w:cstheme="minorHAnsi"/>
        </w:rPr>
        <w:t xml:space="preserve">Przy projektowaniu widoków mobilnych uwzględnij minimalną wielkość </w:t>
      </w:r>
      <w:proofErr w:type="spellStart"/>
      <w:r w:rsidRPr="00ED6E7F">
        <w:rPr>
          <w:rFonts w:eastAsia="Calibri" w:cstheme="minorHAnsi"/>
        </w:rPr>
        <w:t>fontów</w:t>
      </w:r>
      <w:proofErr w:type="spellEnd"/>
      <w:r w:rsidRPr="00ED6E7F">
        <w:rPr>
          <w:rFonts w:eastAsia="Calibri" w:cstheme="minorHAnsi"/>
        </w:rPr>
        <w:t xml:space="preserve"> – 16 </w:t>
      </w:r>
      <w:proofErr w:type="spellStart"/>
      <w:r w:rsidRPr="00ED6E7F">
        <w:rPr>
          <w:rFonts w:eastAsia="Calibri" w:cstheme="minorHAnsi"/>
        </w:rPr>
        <w:t>px</w:t>
      </w:r>
      <w:proofErr w:type="spellEnd"/>
      <w:r w:rsidRPr="00ED6E7F">
        <w:rPr>
          <w:rFonts w:eastAsia="Calibri" w:cstheme="minorHAnsi"/>
        </w:rPr>
        <w:t>. Jest to wartość ważna podczas analizy czytelności strony.</w:t>
      </w:r>
    </w:p>
    <w:p w14:paraId="390A20D9" w14:textId="77777777" w:rsidR="004A3A11" w:rsidRPr="00ED6E7F" w:rsidRDefault="004A3A11" w:rsidP="004A3A11">
      <w:pPr>
        <w:pStyle w:val="Nagwek3"/>
        <w:spacing w:before="0" w:line="360" w:lineRule="auto"/>
        <w:rPr>
          <w:rFonts w:asciiTheme="minorHAnsi" w:hAnsiTheme="minorHAnsi" w:cstheme="minorHAnsi"/>
        </w:rPr>
      </w:pPr>
      <w:bookmarkStart w:id="75" w:name="_Toc129158705"/>
      <w:bookmarkStart w:id="76" w:name="_Toc129158911"/>
      <w:bookmarkStart w:id="77" w:name="_Toc129691193"/>
      <w:r w:rsidRPr="00ED6E7F">
        <w:rPr>
          <w:rFonts w:asciiTheme="minorHAnsi" w:eastAsia="Calibri" w:hAnsiTheme="minorHAnsi" w:cstheme="minorHAnsi"/>
          <w:color w:val="000000" w:themeColor="text1"/>
        </w:rPr>
        <w:t>4.3. Możliwości edytora WYSIWYG.</w:t>
      </w:r>
      <w:bookmarkEnd w:id="75"/>
      <w:bookmarkEnd w:id="76"/>
      <w:bookmarkEnd w:id="77"/>
    </w:p>
    <w:p w14:paraId="549AE978" w14:textId="77777777" w:rsidR="004A3A11" w:rsidRPr="00ED6E7F" w:rsidRDefault="004A3A11" w:rsidP="004A3A11">
      <w:pPr>
        <w:spacing w:after="0" w:line="360" w:lineRule="auto"/>
        <w:rPr>
          <w:rFonts w:cstheme="minorHAnsi"/>
        </w:rPr>
      </w:pPr>
      <w:r w:rsidRPr="00ED6E7F">
        <w:rPr>
          <w:rFonts w:eastAsia="Calibri" w:cstheme="minorHAnsi"/>
        </w:rPr>
        <w:t xml:space="preserve">W edytorze wizualnym poza standardowymi funkcjami, udostępnisz redaktorom kilka dodatkowych narzędzi. Dokonując wyboru </w:t>
      </w:r>
      <w:proofErr w:type="spellStart"/>
      <w:r w:rsidRPr="00ED6E7F">
        <w:rPr>
          <w:rFonts w:eastAsia="Calibri" w:cstheme="minorHAnsi"/>
          <w:b/>
          <w:bCs/>
        </w:rPr>
        <w:t>WYSIWYG</w:t>
      </w:r>
      <w:r w:rsidRPr="00ED6E7F">
        <w:rPr>
          <w:rFonts w:eastAsia="Calibri" w:cstheme="minorHAnsi"/>
        </w:rPr>
        <w:t>a</w:t>
      </w:r>
      <w:proofErr w:type="spellEnd"/>
      <w:r w:rsidRPr="00ED6E7F">
        <w:rPr>
          <w:rFonts w:eastAsia="Calibri" w:cstheme="minorHAnsi"/>
        </w:rPr>
        <w:t xml:space="preserve"> trzeba będzie sprawdzić, czy rozwiązanie obsługuje dane funkcje natywnie, np. na podstawie </w:t>
      </w:r>
      <w:proofErr w:type="spellStart"/>
      <w:r w:rsidRPr="00ED6E7F">
        <w:rPr>
          <w:rFonts w:eastAsia="Calibri" w:cstheme="minorHAnsi"/>
        </w:rPr>
        <w:t>pluginów</w:t>
      </w:r>
      <w:proofErr w:type="spellEnd"/>
      <w:r w:rsidRPr="00ED6E7F">
        <w:rPr>
          <w:rFonts w:eastAsia="Calibri" w:cstheme="minorHAnsi"/>
        </w:rPr>
        <w:t>.</w:t>
      </w:r>
    </w:p>
    <w:p w14:paraId="55FB79C2" w14:textId="77777777" w:rsidR="004A3A11" w:rsidRPr="00ED6E7F" w:rsidRDefault="004A3A11" w:rsidP="004A3A11">
      <w:pPr>
        <w:spacing w:after="240" w:line="360" w:lineRule="auto"/>
        <w:rPr>
          <w:rFonts w:cstheme="minorHAnsi"/>
        </w:rPr>
      </w:pPr>
      <w:r w:rsidRPr="00ED6E7F">
        <w:rPr>
          <w:rFonts w:eastAsia="Calibri" w:cstheme="minorHAnsi"/>
        </w:rPr>
        <w:t xml:space="preserve">Wstępna rekomendacja na rozwiązanie WYSIWYG to </w:t>
      </w:r>
      <w:hyperlink r:id="rId35">
        <w:proofErr w:type="spellStart"/>
        <w:r w:rsidRPr="00ED6E7F">
          <w:rPr>
            <w:rStyle w:val="Hipercze"/>
            <w:rFonts w:eastAsia="Calibri" w:cstheme="minorHAnsi"/>
          </w:rPr>
          <w:t>TinyMCE</w:t>
        </w:r>
        <w:proofErr w:type="spellEnd"/>
      </w:hyperlink>
      <w:r w:rsidRPr="00ED6E7F">
        <w:rPr>
          <w:rFonts w:eastAsia="Calibri" w:cstheme="minorHAnsi"/>
        </w:rPr>
        <w:t>. W trakcie produkcji systemu trzeba będzie dokonać wyboru, która wersja edytora powinna być dostępna dla redaktorów strony internetowej lub aplikacji internetowej.</w:t>
      </w:r>
    </w:p>
    <w:p w14:paraId="2B7AE729" w14:textId="77777777" w:rsidR="004A3A11" w:rsidRPr="00ED6E7F" w:rsidRDefault="004A3A11" w:rsidP="004A3A11">
      <w:pPr>
        <w:pStyle w:val="Nagwek2"/>
        <w:spacing w:after="240" w:line="360" w:lineRule="auto"/>
        <w:rPr>
          <w:rFonts w:asciiTheme="minorHAnsi" w:hAnsiTheme="minorHAnsi" w:cstheme="minorHAnsi"/>
          <w:b w:val="0"/>
          <w:bCs w:val="0"/>
          <w:sz w:val="24"/>
          <w:szCs w:val="24"/>
        </w:rPr>
      </w:pPr>
      <w:bookmarkStart w:id="78" w:name="_Toc129158706"/>
      <w:bookmarkStart w:id="79" w:name="_Toc129158912"/>
      <w:bookmarkStart w:id="80" w:name="_Toc129691194"/>
      <w:r w:rsidRPr="00ED6E7F">
        <w:rPr>
          <w:rFonts w:asciiTheme="minorHAnsi" w:eastAsia="Calibri" w:hAnsiTheme="minorHAnsi" w:cstheme="minorHAnsi"/>
          <w:sz w:val="24"/>
          <w:szCs w:val="24"/>
        </w:rPr>
        <w:t>5.</w:t>
      </w:r>
      <w:r w:rsidRPr="00ED6E7F">
        <w:rPr>
          <w:rFonts w:asciiTheme="minorHAnsi" w:hAnsiTheme="minorHAnsi" w:cstheme="minorHAnsi"/>
          <w:sz w:val="24"/>
          <w:szCs w:val="24"/>
        </w:rPr>
        <w:t xml:space="preserve"> </w:t>
      </w:r>
      <w:r w:rsidRPr="00ED6E7F">
        <w:rPr>
          <w:rFonts w:asciiTheme="minorHAnsi" w:eastAsia="Calibri" w:hAnsiTheme="minorHAnsi" w:cstheme="minorHAnsi"/>
          <w:sz w:val="24"/>
          <w:szCs w:val="24"/>
        </w:rPr>
        <w:t>Szczegółowe wytyczne w zakresie dostępności (graficzne).</w:t>
      </w:r>
      <w:bookmarkEnd w:id="78"/>
      <w:bookmarkEnd w:id="79"/>
      <w:bookmarkEnd w:id="80"/>
    </w:p>
    <w:p w14:paraId="2502E803" w14:textId="77777777" w:rsidR="004A3A11" w:rsidRPr="00ED6E7F" w:rsidRDefault="004A3A11" w:rsidP="004A3A11">
      <w:pPr>
        <w:pStyle w:val="Nagwek3"/>
        <w:spacing w:before="0" w:line="360" w:lineRule="auto"/>
        <w:rPr>
          <w:rFonts w:asciiTheme="minorHAnsi" w:hAnsiTheme="minorHAnsi" w:cstheme="minorHAnsi"/>
        </w:rPr>
      </w:pPr>
      <w:bookmarkStart w:id="81" w:name="_Toc129158707"/>
      <w:bookmarkStart w:id="82" w:name="_Toc129158913"/>
      <w:bookmarkStart w:id="83" w:name="_Toc129691195"/>
      <w:r w:rsidRPr="00ED6E7F">
        <w:rPr>
          <w:rFonts w:asciiTheme="minorHAnsi" w:eastAsia="Calibri" w:hAnsiTheme="minorHAnsi" w:cstheme="minorHAnsi"/>
          <w:color w:val="000000" w:themeColor="text1"/>
        </w:rPr>
        <w:t>5.1.</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Kontrast treści.</w:t>
      </w:r>
      <w:bookmarkEnd w:id="81"/>
      <w:bookmarkEnd w:id="82"/>
      <w:bookmarkEnd w:id="83"/>
    </w:p>
    <w:p w14:paraId="7B8B85F1" w14:textId="77777777" w:rsidR="004A3A11" w:rsidRPr="00ED6E7F" w:rsidRDefault="004A3A11" w:rsidP="004A3A11">
      <w:pPr>
        <w:spacing w:after="0" w:line="360" w:lineRule="auto"/>
        <w:rPr>
          <w:rFonts w:cstheme="minorHAnsi"/>
        </w:rPr>
      </w:pPr>
      <w:r w:rsidRPr="00ED6E7F">
        <w:rPr>
          <w:rFonts w:eastAsia="Calibri" w:cstheme="minorHAnsi"/>
        </w:rPr>
        <w:t>Kontrast między kolorem tekstu a kolorem jego tła, musi wynosić minimum 4,5:1 lub 3:1 dla większego tekstu (krój pisma powyżej 18 punktów).</w:t>
      </w:r>
    </w:p>
    <w:p w14:paraId="329E5A00" w14:textId="77777777" w:rsidR="004A3A11" w:rsidRPr="00ED6E7F" w:rsidRDefault="004A3A11" w:rsidP="004A3A11">
      <w:pPr>
        <w:spacing w:after="0" w:line="360" w:lineRule="auto"/>
        <w:rPr>
          <w:rFonts w:cstheme="minorHAnsi"/>
        </w:rPr>
      </w:pPr>
      <w:r w:rsidRPr="00ED6E7F">
        <w:rPr>
          <w:rFonts w:eastAsia="Calibri" w:cstheme="minorHAnsi"/>
        </w:rPr>
        <w:t xml:space="preserve">Prostym narzędziem do analizy poziomu kontrastu jest </w:t>
      </w:r>
      <w:hyperlink r:id="rId36">
        <w:proofErr w:type="spellStart"/>
        <w:r w:rsidRPr="00B65919">
          <w:rPr>
            <w:rStyle w:val="Hipercze"/>
            <w:rFonts w:eastAsia="Calibri" w:cstheme="minorHAnsi"/>
          </w:rPr>
          <w:t>Colour</w:t>
        </w:r>
        <w:proofErr w:type="spellEnd"/>
        <w:r w:rsidRPr="00B65919">
          <w:rPr>
            <w:rStyle w:val="Hipercze"/>
            <w:rFonts w:eastAsia="Calibri" w:cstheme="minorHAnsi"/>
          </w:rPr>
          <w:t xml:space="preserve"> </w:t>
        </w:r>
        <w:proofErr w:type="spellStart"/>
        <w:r w:rsidRPr="00B65919">
          <w:rPr>
            <w:rStyle w:val="Hipercze"/>
            <w:rFonts w:eastAsia="Calibri" w:cstheme="minorHAnsi"/>
          </w:rPr>
          <w:t>Contrast</w:t>
        </w:r>
        <w:proofErr w:type="spellEnd"/>
        <w:r w:rsidRPr="00B65919">
          <w:rPr>
            <w:rStyle w:val="Hipercze"/>
            <w:rFonts w:eastAsia="Calibri" w:cstheme="minorHAnsi"/>
          </w:rPr>
          <w:t xml:space="preserve"> Analyzer</w:t>
        </w:r>
      </w:hyperlink>
      <w:r w:rsidRPr="00ED6E7F">
        <w:rPr>
          <w:rFonts w:eastAsia="Calibri" w:cstheme="minorHAnsi"/>
        </w:rPr>
        <w:t xml:space="preserve">. </w:t>
      </w:r>
    </w:p>
    <w:p w14:paraId="7FEF77C1" w14:textId="77777777" w:rsidR="004A3A11" w:rsidRPr="00ED6E7F" w:rsidRDefault="004A3A11" w:rsidP="004A3A11">
      <w:pPr>
        <w:spacing w:after="0" w:line="360" w:lineRule="auto"/>
        <w:rPr>
          <w:rFonts w:cstheme="minorHAnsi"/>
        </w:rPr>
      </w:pPr>
      <w:r w:rsidRPr="00ED6E7F">
        <w:rPr>
          <w:rFonts w:eastAsia="Calibri" w:cstheme="minorHAnsi"/>
        </w:rPr>
        <w:t xml:space="preserve">W związku z wymogami dotyczącymi kontrastu, nie powinieneś stosować elementów prezentujących tekst na tle niejednorodnym, np. bezpośrednio na tle zdjęcia. Istnieje możliwość dodania takiego tekstu wraz z zastosowaniem atrybutu </w:t>
      </w:r>
      <w:r w:rsidRPr="00ED6E7F">
        <w:rPr>
          <w:rFonts w:eastAsia="Calibri" w:cstheme="minorHAnsi"/>
          <w:b/>
          <w:bCs/>
        </w:rPr>
        <w:t xml:space="preserve">CSS </w:t>
      </w:r>
      <w:proofErr w:type="spellStart"/>
      <w:r w:rsidRPr="00B65919">
        <w:rPr>
          <w:rFonts w:eastAsia="Calibri" w:cstheme="minorHAnsi"/>
          <w:b/>
          <w:bCs/>
        </w:rPr>
        <w:t>opacity</w:t>
      </w:r>
      <w:proofErr w:type="spellEnd"/>
      <w:r w:rsidRPr="00ED6E7F">
        <w:rPr>
          <w:rFonts w:eastAsia="Calibri" w:cstheme="minorHAnsi"/>
        </w:rPr>
        <w:t xml:space="preserve"> o wartości mniejszej niż 1.</w:t>
      </w:r>
    </w:p>
    <w:p w14:paraId="20D22B70" w14:textId="77777777" w:rsidR="004A3A11" w:rsidRPr="00ED6E7F" w:rsidRDefault="004A3A11" w:rsidP="004A3A11">
      <w:pPr>
        <w:spacing w:after="240" w:line="360" w:lineRule="auto"/>
        <w:rPr>
          <w:rFonts w:cstheme="minorHAnsi"/>
        </w:rPr>
      </w:pPr>
      <w:r w:rsidRPr="00ED6E7F">
        <w:rPr>
          <w:rFonts w:eastAsia="Calibri" w:cstheme="minorHAnsi"/>
        </w:rPr>
        <w:t xml:space="preserve">Możesz stosować kolorystykę o mniejszym kontraście, ale tylko w zakresie elementów dekoracyjnych w serwisie. Kryterium kontrastu nie obejmuje logo serwisu. </w:t>
      </w:r>
    </w:p>
    <w:p w14:paraId="39D93923" w14:textId="77777777" w:rsidR="004A3A11" w:rsidRPr="00ED6E7F" w:rsidRDefault="004A3A11" w:rsidP="004A3A11">
      <w:pPr>
        <w:pStyle w:val="Nagwek3"/>
        <w:spacing w:before="0" w:line="360" w:lineRule="auto"/>
        <w:rPr>
          <w:rFonts w:asciiTheme="minorHAnsi" w:hAnsiTheme="minorHAnsi" w:cstheme="minorHAnsi"/>
        </w:rPr>
      </w:pPr>
      <w:bookmarkStart w:id="84" w:name="_Toc129158708"/>
      <w:bookmarkStart w:id="85" w:name="_Toc129158914"/>
      <w:bookmarkStart w:id="86" w:name="_Toc129691196"/>
      <w:r w:rsidRPr="00ED6E7F">
        <w:rPr>
          <w:rFonts w:asciiTheme="minorHAnsi" w:eastAsia="Calibri" w:hAnsiTheme="minorHAnsi" w:cstheme="minorHAnsi"/>
          <w:color w:val="000000" w:themeColor="text1"/>
        </w:rPr>
        <w:lastRenderedPageBreak/>
        <w:t>5.2. Identyfikacja linków.</w:t>
      </w:r>
      <w:bookmarkEnd w:id="84"/>
      <w:bookmarkEnd w:id="85"/>
      <w:bookmarkEnd w:id="86"/>
    </w:p>
    <w:p w14:paraId="5D71B833" w14:textId="77777777" w:rsidR="004A3A11" w:rsidRPr="00ED6E7F" w:rsidRDefault="004A3A11" w:rsidP="004A3A11">
      <w:pPr>
        <w:spacing w:after="0" w:line="360" w:lineRule="auto"/>
        <w:rPr>
          <w:rFonts w:cstheme="minorHAnsi"/>
        </w:rPr>
      </w:pPr>
      <w:r w:rsidRPr="00ED6E7F">
        <w:rPr>
          <w:rFonts w:eastAsia="Calibri" w:cstheme="minorHAnsi"/>
        </w:rPr>
        <w:t xml:space="preserve">Linki tekstowe muszą być łatwe do odnalezienia przez wszystkich użytkowników serwisu. </w:t>
      </w:r>
    </w:p>
    <w:p w14:paraId="6EB4571D" w14:textId="77777777" w:rsidR="004A3A11" w:rsidRPr="00ED6E7F" w:rsidRDefault="004A3A11" w:rsidP="004A3A11">
      <w:pPr>
        <w:spacing w:after="0" w:line="360" w:lineRule="auto"/>
        <w:rPr>
          <w:rFonts w:cstheme="minorHAnsi"/>
        </w:rPr>
      </w:pPr>
      <w:r w:rsidRPr="00ED6E7F">
        <w:rPr>
          <w:rFonts w:eastAsia="Calibri" w:cstheme="minorHAnsi"/>
        </w:rPr>
        <w:t>Muszą odróżniać się od tekstu zarówno kolorem jak i podkreśleniem. Niedopuszczalne jest zastosowanie tylko koloru do wyróżnienia linku.</w:t>
      </w:r>
    </w:p>
    <w:p w14:paraId="177EE488" w14:textId="77777777" w:rsidR="004A3A11" w:rsidRPr="00ED6E7F" w:rsidRDefault="004A3A11" w:rsidP="004A3A11">
      <w:pPr>
        <w:spacing w:after="0" w:line="360" w:lineRule="auto"/>
        <w:rPr>
          <w:rFonts w:cstheme="minorHAnsi"/>
        </w:rPr>
      </w:pPr>
      <w:r w:rsidRPr="00ED6E7F">
        <w:rPr>
          <w:rFonts w:eastAsia="Calibri" w:cstheme="minorHAnsi"/>
        </w:rPr>
        <w:t xml:space="preserve">Podkreślenia użyj w projekcie graficznym wyłącznie do oznaczenia linków. To samo dotyczy koloru linków. Nie może być on powtórzony na żadnym elemencie </w:t>
      </w:r>
      <w:proofErr w:type="spellStart"/>
      <w:r w:rsidRPr="00ED6E7F">
        <w:rPr>
          <w:rFonts w:eastAsia="Calibri" w:cstheme="minorHAnsi"/>
        </w:rPr>
        <w:t>nieklikalnym</w:t>
      </w:r>
      <w:proofErr w:type="spellEnd"/>
      <w:r w:rsidRPr="00ED6E7F">
        <w:rPr>
          <w:rFonts w:eastAsia="Calibri" w:cstheme="minorHAnsi"/>
        </w:rPr>
        <w:t xml:space="preserve"> i musi spełniać wymogi wskazane w punkcie “Kontrast treści”.</w:t>
      </w:r>
    </w:p>
    <w:p w14:paraId="7A11E595" w14:textId="77777777" w:rsidR="004A3A11" w:rsidRPr="00ED6E7F" w:rsidRDefault="004A3A11" w:rsidP="004A3A11">
      <w:pPr>
        <w:spacing w:line="360" w:lineRule="auto"/>
        <w:rPr>
          <w:rFonts w:cstheme="minorHAnsi"/>
        </w:rPr>
      </w:pPr>
      <w:r w:rsidRPr="00ED6E7F">
        <w:rPr>
          <w:rFonts w:eastAsia="Calibri" w:cstheme="minorHAnsi"/>
        </w:rPr>
        <w:t>Po oznaczeniu linku kursorem myszy (</w:t>
      </w:r>
      <w:proofErr w:type="spellStart"/>
      <w:r w:rsidRPr="00B65919">
        <w:rPr>
          <w:rFonts w:eastAsia="Calibri" w:cstheme="minorHAnsi"/>
          <w:b/>
          <w:bCs/>
        </w:rPr>
        <w:t>hover</w:t>
      </w:r>
      <w:proofErr w:type="spellEnd"/>
      <w:r w:rsidRPr="00ED6E7F">
        <w:rPr>
          <w:rFonts w:eastAsia="Calibri" w:cstheme="minorHAnsi"/>
        </w:rPr>
        <w:t>) podkreślenie linku powinno znikać, a kolor linku zmieniać się na kolor o wyższym wskaźniku kontrastu do tła, niż przy kolorze bazowym linku.</w:t>
      </w:r>
    </w:p>
    <w:p w14:paraId="1BA17D77" w14:textId="77777777" w:rsidR="004A3A11" w:rsidRPr="00ED6E7F" w:rsidRDefault="004A3A11" w:rsidP="004A3A11">
      <w:pPr>
        <w:pStyle w:val="Nagwek3"/>
        <w:spacing w:before="0" w:line="360" w:lineRule="auto"/>
        <w:rPr>
          <w:rFonts w:asciiTheme="minorHAnsi" w:hAnsiTheme="minorHAnsi" w:cstheme="minorHAnsi"/>
        </w:rPr>
      </w:pPr>
      <w:bookmarkStart w:id="87" w:name="_Toc129158709"/>
      <w:bookmarkStart w:id="88" w:name="_Toc129158915"/>
      <w:bookmarkStart w:id="89" w:name="_Toc129691197"/>
      <w:r w:rsidRPr="00ED6E7F">
        <w:rPr>
          <w:rFonts w:asciiTheme="minorHAnsi" w:eastAsia="Calibri" w:hAnsiTheme="minorHAnsi" w:cstheme="minorHAnsi"/>
          <w:color w:val="000000" w:themeColor="text1"/>
        </w:rPr>
        <w:t>5.3. Formularze.</w:t>
      </w:r>
      <w:bookmarkEnd w:id="87"/>
      <w:bookmarkEnd w:id="88"/>
      <w:bookmarkEnd w:id="89"/>
    </w:p>
    <w:p w14:paraId="1D570D48" w14:textId="77777777" w:rsidR="004A3A11" w:rsidRPr="00ED6E7F" w:rsidRDefault="004A3A11" w:rsidP="004A3A11">
      <w:pPr>
        <w:spacing w:after="0" w:line="360" w:lineRule="auto"/>
        <w:rPr>
          <w:rFonts w:cstheme="minorHAnsi"/>
        </w:rPr>
      </w:pPr>
      <w:r w:rsidRPr="00ED6E7F">
        <w:rPr>
          <w:rFonts w:eastAsia="Calibri" w:cstheme="minorHAnsi"/>
        </w:rPr>
        <w:t>Wymóg widoczności dotyczy również formularzy stosowanych w serwisie/systemie. W szczególności odnosi się to do widoczności ramek pól, etykiet pól oraz przycisków.</w:t>
      </w:r>
    </w:p>
    <w:p w14:paraId="2FA54ED6" w14:textId="77777777" w:rsidR="004A3A11" w:rsidRPr="00ED6E7F" w:rsidRDefault="004A3A11" w:rsidP="004A3A11">
      <w:pPr>
        <w:spacing w:after="0" w:line="360" w:lineRule="auto"/>
        <w:rPr>
          <w:rFonts w:cstheme="minorHAnsi"/>
        </w:rPr>
      </w:pPr>
      <w:r w:rsidRPr="00ED6E7F">
        <w:rPr>
          <w:rFonts w:eastAsia="Calibri" w:cstheme="minorHAnsi"/>
        </w:rPr>
        <w:t>Wszystkie elementy formularzy muszą spełniać wymóg kontrastu w stosunku do tła na poziomie przynajmniej 3:1.</w:t>
      </w:r>
    </w:p>
    <w:p w14:paraId="73CE2CC0" w14:textId="77777777" w:rsidR="004A3A11" w:rsidRPr="00ED6E7F" w:rsidRDefault="004A3A11" w:rsidP="004A3A11">
      <w:pPr>
        <w:spacing w:after="0" w:line="360" w:lineRule="auto"/>
        <w:rPr>
          <w:rFonts w:cstheme="minorHAnsi"/>
        </w:rPr>
      </w:pPr>
      <w:r w:rsidRPr="00ED6E7F">
        <w:rPr>
          <w:rFonts w:eastAsia="Calibri" w:cstheme="minorHAnsi"/>
        </w:rPr>
        <w:t>Tak jak w przypadku linków, przyciski formularzy po oznaczeniu kursorem myszy bądź fokusem klawiatury muszą stawać się widoczne dla użytkowników (zwiększenie kontrastu między kolorem przycisku a kolorem tekstu przycisku).</w:t>
      </w:r>
    </w:p>
    <w:p w14:paraId="4797A6C1" w14:textId="77777777" w:rsidR="004A3A11" w:rsidRPr="00ED6E7F" w:rsidRDefault="004A3A11" w:rsidP="004A3A11">
      <w:pPr>
        <w:spacing w:after="0" w:line="360" w:lineRule="auto"/>
        <w:rPr>
          <w:rFonts w:cstheme="minorHAnsi"/>
        </w:rPr>
      </w:pPr>
      <w:r w:rsidRPr="00ED6E7F">
        <w:rPr>
          <w:rFonts w:eastAsia="Calibri" w:cstheme="minorHAnsi"/>
        </w:rPr>
        <w:t>Etykiety pól powinny być widoczne (w niektórych przypadkach mogą być ukryte, jednakże muszą być możliwe do przetworzenia przez narzędzia asystujące - na przykład</w:t>
      </w:r>
      <w:r w:rsidRPr="00ED6E7F">
        <w:rPr>
          <w:rFonts w:eastAsia="Calibri" w:cstheme="minorHAnsi"/>
          <w:b/>
          <w:bCs/>
        </w:rPr>
        <w:t xml:space="preserve"> &lt;</w:t>
      </w:r>
      <w:proofErr w:type="spellStart"/>
      <w:r w:rsidRPr="00B65919">
        <w:rPr>
          <w:rFonts w:eastAsia="Calibri" w:cstheme="minorHAnsi"/>
          <w:b/>
          <w:bCs/>
        </w:rPr>
        <w:t>label</w:t>
      </w:r>
      <w:proofErr w:type="spellEnd"/>
      <w:r w:rsidRPr="00ED6E7F">
        <w:rPr>
          <w:rFonts w:eastAsia="Calibri" w:cstheme="minorHAnsi"/>
          <w:b/>
          <w:bCs/>
        </w:rPr>
        <w:t>&gt;</w:t>
      </w:r>
      <w:r w:rsidRPr="00ED6E7F">
        <w:rPr>
          <w:rFonts w:eastAsia="Calibri" w:cstheme="minorHAnsi"/>
        </w:rPr>
        <w:t xml:space="preserve"> do elementu </w:t>
      </w:r>
      <w:r w:rsidRPr="00ED6E7F">
        <w:rPr>
          <w:rFonts w:eastAsia="Calibri" w:cstheme="minorHAnsi"/>
          <w:b/>
          <w:bCs/>
        </w:rPr>
        <w:t>&lt;</w:t>
      </w:r>
      <w:proofErr w:type="spellStart"/>
      <w:r w:rsidRPr="00B65919">
        <w:rPr>
          <w:rFonts w:eastAsia="Calibri" w:cstheme="minorHAnsi"/>
          <w:b/>
          <w:bCs/>
        </w:rPr>
        <w:t>input</w:t>
      </w:r>
      <w:proofErr w:type="spellEnd"/>
      <w:r w:rsidRPr="00ED6E7F">
        <w:rPr>
          <w:rFonts w:eastAsia="Calibri" w:cstheme="minorHAnsi"/>
          <w:b/>
          <w:bCs/>
        </w:rPr>
        <w:t>&gt;</w:t>
      </w:r>
      <w:r w:rsidRPr="00ED6E7F">
        <w:rPr>
          <w:rFonts w:eastAsia="Calibri" w:cstheme="minorHAnsi"/>
        </w:rPr>
        <w:t xml:space="preserve"> wyszukiwarki) i prezentowane bezpośrednio obok pola. Etykiety powinny być programistycznie powiązane z polami formularzy za pomocą atrybutów </w:t>
      </w:r>
      <w:r w:rsidRPr="00ED6E7F">
        <w:rPr>
          <w:rFonts w:eastAsia="Calibri" w:cstheme="minorHAnsi"/>
          <w:b/>
          <w:bCs/>
        </w:rPr>
        <w:t>“for”</w:t>
      </w:r>
      <w:r w:rsidRPr="00ED6E7F">
        <w:rPr>
          <w:rFonts w:eastAsia="Calibri" w:cstheme="minorHAnsi"/>
        </w:rPr>
        <w:t xml:space="preserve"> i </w:t>
      </w:r>
      <w:r w:rsidRPr="00ED6E7F">
        <w:rPr>
          <w:rFonts w:eastAsia="Calibri" w:cstheme="minorHAnsi"/>
          <w:b/>
          <w:bCs/>
        </w:rPr>
        <w:t>“id”</w:t>
      </w:r>
      <w:r w:rsidRPr="00ED6E7F">
        <w:rPr>
          <w:rFonts w:eastAsia="Calibri" w:cstheme="minorHAnsi"/>
        </w:rPr>
        <w:t>.</w:t>
      </w:r>
    </w:p>
    <w:p w14:paraId="1FE50E43" w14:textId="77777777" w:rsidR="004A3A11" w:rsidRPr="00ED6E7F" w:rsidRDefault="004A3A11" w:rsidP="004A3A11">
      <w:pPr>
        <w:spacing w:after="0" w:line="360" w:lineRule="auto"/>
        <w:rPr>
          <w:rFonts w:cstheme="minorHAnsi"/>
        </w:rPr>
      </w:pPr>
      <w:r w:rsidRPr="00ED6E7F">
        <w:rPr>
          <w:rFonts w:eastAsia="Calibri" w:cstheme="minorHAnsi"/>
        </w:rPr>
        <w:t xml:space="preserve">Dodatkowe informacje, które ułatwią użytkownikowi wypełnić formularz powinny być powiązane z elementem </w:t>
      </w:r>
      <w:r w:rsidRPr="00ED6E7F">
        <w:rPr>
          <w:rFonts w:eastAsia="Calibri" w:cstheme="minorHAnsi"/>
          <w:b/>
          <w:bCs/>
        </w:rPr>
        <w:t>&lt;</w:t>
      </w:r>
      <w:proofErr w:type="spellStart"/>
      <w:r w:rsidRPr="00B65919">
        <w:rPr>
          <w:rFonts w:eastAsia="Calibri" w:cstheme="minorHAnsi"/>
          <w:b/>
          <w:bCs/>
        </w:rPr>
        <w:t>input</w:t>
      </w:r>
      <w:proofErr w:type="spellEnd"/>
      <w:r w:rsidRPr="00ED6E7F">
        <w:rPr>
          <w:rFonts w:eastAsia="Calibri" w:cstheme="minorHAnsi"/>
          <w:b/>
          <w:bCs/>
        </w:rPr>
        <w:t>&gt;</w:t>
      </w:r>
      <w:r w:rsidRPr="00ED6E7F">
        <w:rPr>
          <w:rFonts w:eastAsia="Calibri" w:cstheme="minorHAnsi"/>
        </w:rPr>
        <w:t xml:space="preserve"> za pomocą atrybutu </w:t>
      </w:r>
      <w:r w:rsidRPr="00ED6E7F">
        <w:rPr>
          <w:rFonts w:eastAsia="Calibri" w:cstheme="minorHAnsi"/>
          <w:b/>
          <w:bCs/>
        </w:rPr>
        <w:t>ARIA-</w:t>
      </w:r>
      <w:proofErr w:type="spellStart"/>
      <w:r w:rsidRPr="00ED6E7F">
        <w:rPr>
          <w:rFonts w:eastAsia="Calibri" w:cstheme="minorHAnsi"/>
          <w:b/>
          <w:bCs/>
        </w:rPr>
        <w:t>labelledby</w:t>
      </w:r>
      <w:proofErr w:type="spellEnd"/>
      <w:r w:rsidRPr="00ED6E7F">
        <w:rPr>
          <w:rFonts w:eastAsia="Calibri" w:cstheme="minorHAnsi"/>
        </w:rPr>
        <w:t xml:space="preserve">. </w:t>
      </w:r>
    </w:p>
    <w:p w14:paraId="3160D324" w14:textId="77777777" w:rsidR="004A3A11" w:rsidRPr="00ED6E7F" w:rsidRDefault="004A3A11" w:rsidP="004A3A11">
      <w:pPr>
        <w:spacing w:after="240" w:line="360" w:lineRule="auto"/>
        <w:rPr>
          <w:rFonts w:cstheme="minorHAnsi"/>
        </w:rPr>
      </w:pPr>
      <w:r w:rsidRPr="00ED6E7F">
        <w:rPr>
          <w:rFonts w:eastAsia="Calibri" w:cstheme="minorHAnsi"/>
        </w:rPr>
        <w:t xml:space="preserve">Informacje o błędach powinny być prezentowane tekstowo, bezpośrednio obok pól których dotyczą (dodatkowo powiązane z polem poprzez </w:t>
      </w:r>
      <w:r w:rsidRPr="00ED6E7F">
        <w:rPr>
          <w:rFonts w:eastAsia="Calibri" w:cstheme="minorHAnsi"/>
          <w:b/>
          <w:bCs/>
        </w:rPr>
        <w:t>ARIA-</w:t>
      </w:r>
      <w:proofErr w:type="spellStart"/>
      <w:r w:rsidRPr="00ED6E7F">
        <w:rPr>
          <w:rFonts w:eastAsia="Calibri" w:cstheme="minorHAnsi"/>
          <w:b/>
          <w:bCs/>
        </w:rPr>
        <w:t>describedby</w:t>
      </w:r>
      <w:proofErr w:type="spellEnd"/>
      <w:r w:rsidRPr="00ED6E7F">
        <w:rPr>
          <w:rFonts w:eastAsia="Calibri" w:cstheme="minorHAnsi"/>
        </w:rPr>
        <w:t xml:space="preserve">) oraz pod nagłówkiem rozpoczynającym blok z formularzem. Powinien istnieć jeden, ogólny komunikat informujący użytkownika o błędnym wypełnieniu formularza wraz z rolą alert </w:t>
      </w:r>
      <w:hyperlink r:id="rId37">
        <w:r w:rsidRPr="00ED6E7F">
          <w:rPr>
            <w:rStyle w:val="Hipercze"/>
            <w:rFonts w:eastAsia="Calibri" w:cstheme="minorHAnsi"/>
          </w:rPr>
          <w:t>https://www.w3.org/TR/WCAG20-TECHS/ARIA19.htm</w:t>
        </w:r>
      </w:hyperlink>
      <w:r w:rsidRPr="00ED6E7F">
        <w:rPr>
          <w:rFonts w:eastAsia="Calibri" w:cstheme="minorHAnsi"/>
        </w:rPr>
        <w:t xml:space="preserve"> </w:t>
      </w:r>
    </w:p>
    <w:p w14:paraId="6A90EBC2" w14:textId="77777777" w:rsidR="004A3A11" w:rsidRPr="00ED6E7F" w:rsidRDefault="004A3A11" w:rsidP="004A3A11">
      <w:pPr>
        <w:pStyle w:val="Nagwek3"/>
        <w:spacing w:line="360" w:lineRule="auto"/>
        <w:rPr>
          <w:rFonts w:asciiTheme="minorHAnsi" w:hAnsiTheme="minorHAnsi" w:cstheme="minorHAnsi"/>
        </w:rPr>
      </w:pPr>
      <w:bookmarkStart w:id="90" w:name="_Toc129158710"/>
      <w:bookmarkStart w:id="91" w:name="_Toc129158916"/>
      <w:bookmarkStart w:id="92" w:name="_Toc129691198"/>
      <w:r w:rsidRPr="00ED6E7F">
        <w:rPr>
          <w:rFonts w:asciiTheme="minorHAnsi" w:eastAsia="Calibri" w:hAnsiTheme="minorHAnsi" w:cstheme="minorHAnsi"/>
          <w:color w:val="000000" w:themeColor="text1"/>
        </w:rPr>
        <w:t>5.4.</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Fokus klawiatury.</w:t>
      </w:r>
      <w:bookmarkEnd w:id="90"/>
      <w:bookmarkEnd w:id="91"/>
      <w:bookmarkEnd w:id="92"/>
    </w:p>
    <w:p w14:paraId="54B16FF4" w14:textId="77777777" w:rsidR="004A3A11" w:rsidRPr="00ED6E7F" w:rsidRDefault="004A3A11" w:rsidP="004A3A11">
      <w:pPr>
        <w:spacing w:after="0" w:line="360" w:lineRule="auto"/>
        <w:rPr>
          <w:rFonts w:cstheme="minorHAnsi"/>
        </w:rPr>
      </w:pPr>
      <w:r w:rsidRPr="00ED6E7F">
        <w:rPr>
          <w:rFonts w:eastAsia="Calibri" w:cstheme="minorHAnsi"/>
        </w:rPr>
        <w:t xml:space="preserve">Cały serwis będzie umożliwiał nawigację za pomocą samej klawiatury. </w:t>
      </w:r>
    </w:p>
    <w:p w14:paraId="3620D4DC" w14:textId="77777777" w:rsidR="004A3A11" w:rsidRPr="00ED6E7F" w:rsidRDefault="004A3A11" w:rsidP="004A3A11">
      <w:pPr>
        <w:spacing w:after="0" w:line="360" w:lineRule="auto"/>
        <w:rPr>
          <w:rFonts w:cstheme="minorHAnsi"/>
        </w:rPr>
      </w:pPr>
      <w:r w:rsidRPr="00ED6E7F">
        <w:rPr>
          <w:rFonts w:eastAsia="Calibri" w:cstheme="minorHAnsi"/>
        </w:rPr>
        <w:lastRenderedPageBreak/>
        <w:t xml:space="preserve">Fokus klawiatury powinien mieć formę wzmocnioną w stosunku do fokusu domyślnego przeglądarki i być widoczny przy nawigacji za pomocą klawiatury w formie ramki, wokół wybranego elementu. </w:t>
      </w:r>
    </w:p>
    <w:p w14:paraId="2492C102" w14:textId="77777777" w:rsidR="004A3A11" w:rsidRPr="00ED6E7F" w:rsidRDefault="004A3A11" w:rsidP="004A3A11">
      <w:pPr>
        <w:spacing w:after="0" w:line="360" w:lineRule="auto"/>
        <w:rPr>
          <w:rFonts w:cstheme="minorHAnsi"/>
        </w:rPr>
      </w:pPr>
      <w:r w:rsidRPr="00ED6E7F">
        <w:rPr>
          <w:rFonts w:eastAsia="Calibri" w:cstheme="minorHAnsi"/>
        </w:rPr>
        <w:t xml:space="preserve">Kolor ramki fokusu dobierz do schematu kolorystycznego serwisu tak aby był dobrze widoczny na oznaczonym elemencie (minimalny kontrast – 3:1). </w:t>
      </w:r>
    </w:p>
    <w:p w14:paraId="2D032F56" w14:textId="77777777" w:rsidR="004A3A11" w:rsidRPr="00ED6E7F" w:rsidRDefault="004A3A11" w:rsidP="004A3A11">
      <w:pPr>
        <w:spacing w:after="0" w:line="360" w:lineRule="auto"/>
        <w:rPr>
          <w:rFonts w:cstheme="minorHAnsi"/>
        </w:rPr>
      </w:pPr>
      <w:r w:rsidRPr="00ED6E7F">
        <w:rPr>
          <w:rFonts w:eastAsia="Calibri" w:cstheme="minorHAnsi"/>
        </w:rPr>
        <w:t xml:space="preserve">Przykład dobrze widocznego fokusu możesz zobaczyć w serwisie </w:t>
      </w:r>
      <w:hyperlink r:id="rId38">
        <w:r w:rsidRPr="00ED6E7F">
          <w:rPr>
            <w:rStyle w:val="Hipercze"/>
            <w:rFonts w:eastAsia="Calibri" w:cstheme="minorHAnsi"/>
          </w:rPr>
          <w:t>www.pfron.org.pl</w:t>
        </w:r>
      </w:hyperlink>
      <w:r w:rsidRPr="00ED6E7F">
        <w:rPr>
          <w:rFonts w:eastAsia="Calibri" w:cstheme="minorHAnsi"/>
        </w:rPr>
        <w:t xml:space="preserve"> - wystarczy zacząć nawigację w serwisie/systemie za pomocą przycisku TAB.</w:t>
      </w:r>
    </w:p>
    <w:p w14:paraId="6E3BC643" w14:textId="77777777" w:rsidR="004A3A11" w:rsidRPr="00ED6E7F" w:rsidRDefault="004A3A11" w:rsidP="004A3A11">
      <w:pPr>
        <w:spacing w:line="360" w:lineRule="auto"/>
        <w:rPr>
          <w:rFonts w:cstheme="minorHAnsi"/>
        </w:rPr>
      </w:pPr>
      <w:r w:rsidRPr="00ED6E7F">
        <w:rPr>
          <w:rFonts w:eastAsia="Calibri" w:cstheme="minorHAnsi"/>
        </w:rPr>
        <w:t xml:space="preserve">Do rozróżnienia </w:t>
      </w:r>
      <w:proofErr w:type="spellStart"/>
      <w:r w:rsidRPr="00ED6E7F">
        <w:rPr>
          <w:rFonts w:eastAsia="Calibri" w:cstheme="minorHAnsi"/>
        </w:rPr>
        <w:t>fokusa</w:t>
      </w:r>
      <w:proofErr w:type="spellEnd"/>
      <w:r w:rsidRPr="00ED6E7F">
        <w:rPr>
          <w:rFonts w:eastAsia="Calibri" w:cstheme="minorHAnsi"/>
        </w:rPr>
        <w:t xml:space="preserve"> klawiatury i myszki możesz wykorzystać bibliotekę dostępną na stronie: </w:t>
      </w:r>
      <w:hyperlink r:id="rId39">
        <w:r w:rsidRPr="00ED6E7F">
          <w:rPr>
            <w:rStyle w:val="Hipercze"/>
            <w:rFonts w:eastAsia="Calibri" w:cstheme="minorHAnsi"/>
          </w:rPr>
          <w:t>https://github.com/ten1seven/what-input</w:t>
        </w:r>
      </w:hyperlink>
      <w:r w:rsidRPr="00ED6E7F">
        <w:rPr>
          <w:rFonts w:eastAsia="Calibri" w:cstheme="minorHAnsi"/>
        </w:rPr>
        <w:t xml:space="preserve"> </w:t>
      </w:r>
    </w:p>
    <w:p w14:paraId="0631F83F" w14:textId="77777777" w:rsidR="004A3A11" w:rsidRPr="00ED6E7F" w:rsidRDefault="004A3A11" w:rsidP="004A3A11">
      <w:pPr>
        <w:pStyle w:val="Nagwek3"/>
        <w:spacing w:line="360" w:lineRule="auto"/>
        <w:rPr>
          <w:rFonts w:asciiTheme="minorHAnsi" w:hAnsiTheme="minorHAnsi" w:cstheme="minorHAnsi"/>
        </w:rPr>
      </w:pPr>
      <w:bookmarkStart w:id="93" w:name="_Toc129158711"/>
      <w:bookmarkStart w:id="94" w:name="_Toc129158917"/>
      <w:bookmarkStart w:id="95" w:name="_Toc129691199"/>
      <w:r w:rsidRPr="00ED6E7F">
        <w:rPr>
          <w:rFonts w:asciiTheme="minorHAnsi" w:eastAsia="Calibri" w:hAnsiTheme="minorHAnsi" w:cstheme="minorHAnsi"/>
          <w:color w:val="000000" w:themeColor="text1"/>
        </w:rPr>
        <w:t>5.5.</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Typografia.</w:t>
      </w:r>
      <w:bookmarkEnd w:id="93"/>
      <w:bookmarkEnd w:id="94"/>
      <w:bookmarkEnd w:id="95"/>
      <w:r w:rsidRPr="00ED6E7F">
        <w:rPr>
          <w:rFonts w:asciiTheme="minorHAnsi" w:eastAsia="Calibri" w:hAnsiTheme="minorHAnsi" w:cstheme="minorHAnsi"/>
          <w:color w:val="000000" w:themeColor="text1"/>
        </w:rPr>
        <w:t xml:space="preserve"> </w:t>
      </w:r>
    </w:p>
    <w:p w14:paraId="460D3EC3" w14:textId="77777777" w:rsidR="004A3A11" w:rsidRPr="00ED6E7F" w:rsidRDefault="004A3A11" w:rsidP="004A3A11">
      <w:pPr>
        <w:spacing w:after="0" w:line="360" w:lineRule="auto"/>
        <w:rPr>
          <w:rFonts w:cstheme="minorHAnsi"/>
        </w:rPr>
      </w:pPr>
      <w:r w:rsidRPr="00ED6E7F">
        <w:rPr>
          <w:rFonts w:eastAsia="Calibri" w:cstheme="minorHAnsi"/>
        </w:rPr>
        <w:t xml:space="preserve">Czcionki, których użyjesz w serwisie/systemie powinny być </w:t>
      </w:r>
      <w:proofErr w:type="spellStart"/>
      <w:r w:rsidRPr="00ED6E7F">
        <w:rPr>
          <w:rFonts w:eastAsia="Calibri" w:cstheme="minorHAnsi"/>
        </w:rPr>
        <w:t>bezszeryfowe</w:t>
      </w:r>
      <w:proofErr w:type="spellEnd"/>
      <w:r w:rsidRPr="00ED6E7F">
        <w:rPr>
          <w:rFonts w:eastAsia="Calibri" w:cstheme="minorHAnsi"/>
        </w:rPr>
        <w:t>, o wysokim poziomie czytelności - także przy dużym powiększeniu. Przykładami tego typu czcionek są: Lato, Open Sans czy PT Sans.</w:t>
      </w:r>
    </w:p>
    <w:p w14:paraId="052D8953" w14:textId="77777777" w:rsidR="004A3A11" w:rsidRPr="00ED6E7F" w:rsidRDefault="004A3A11" w:rsidP="004A3A11">
      <w:pPr>
        <w:spacing w:line="360" w:lineRule="auto"/>
        <w:rPr>
          <w:rFonts w:cstheme="minorHAnsi"/>
        </w:rPr>
      </w:pPr>
      <w:r w:rsidRPr="00ED6E7F">
        <w:rPr>
          <w:rFonts w:eastAsia="Calibri" w:cstheme="minorHAnsi"/>
        </w:rPr>
        <w:t>Liczbę czcionek (kroju i wielkości) powinieneś ograniczyć w projekcie graficznym serwisu do niezbędnego minimum.</w:t>
      </w:r>
    </w:p>
    <w:p w14:paraId="3EF9D765" w14:textId="77777777" w:rsidR="004A3A11" w:rsidRPr="00ED6E7F" w:rsidRDefault="004A3A11" w:rsidP="004A3A11">
      <w:pPr>
        <w:pStyle w:val="Nagwek3"/>
        <w:spacing w:line="360" w:lineRule="auto"/>
        <w:rPr>
          <w:rFonts w:asciiTheme="minorHAnsi" w:hAnsiTheme="minorHAnsi" w:cstheme="minorHAnsi"/>
        </w:rPr>
      </w:pPr>
      <w:bookmarkStart w:id="96" w:name="_Toc129158712"/>
      <w:bookmarkStart w:id="97" w:name="_Toc129158918"/>
      <w:bookmarkStart w:id="98" w:name="_Toc129691200"/>
      <w:r w:rsidRPr="00ED6E7F">
        <w:rPr>
          <w:rFonts w:asciiTheme="minorHAnsi" w:eastAsia="Calibri" w:hAnsiTheme="minorHAnsi" w:cstheme="minorHAnsi"/>
          <w:color w:val="000000" w:themeColor="text1"/>
        </w:rPr>
        <w:t>5.6.</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Spójna identyfikacja.</w:t>
      </w:r>
      <w:bookmarkEnd w:id="96"/>
      <w:bookmarkEnd w:id="97"/>
      <w:bookmarkEnd w:id="98"/>
    </w:p>
    <w:p w14:paraId="11C917E9" w14:textId="77777777" w:rsidR="004A3A11" w:rsidRPr="00ED6E7F" w:rsidRDefault="004A3A11" w:rsidP="004A3A11">
      <w:pPr>
        <w:spacing w:after="0" w:line="360" w:lineRule="auto"/>
        <w:rPr>
          <w:rFonts w:cstheme="minorHAnsi"/>
        </w:rPr>
      </w:pPr>
      <w:r w:rsidRPr="00ED6E7F">
        <w:rPr>
          <w:rFonts w:eastAsia="Calibri" w:cstheme="minorHAnsi"/>
        </w:rPr>
        <w:t>W ramach serwisu/systemu zaplanuj i zaprezentuj widoki tekstowych elementów semantycznych, takich jak:</w:t>
      </w:r>
    </w:p>
    <w:p w14:paraId="6AA6ED6E"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t xml:space="preserve">nagłówek poziomu 1, każda strona powinna posiadać jeden nagłówek poziomu 1, pozostałe w odpowiedniej hierarchii, jeżeli treść jest wymagana. </w:t>
      </w:r>
    </w:p>
    <w:p w14:paraId="20EF801C"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t>lista numerowana (uporządkowana),</w:t>
      </w:r>
    </w:p>
    <w:p w14:paraId="1F128246"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t>lista wypunktowana (nieuporządkowana),</w:t>
      </w:r>
    </w:p>
    <w:p w14:paraId="241C7193"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t xml:space="preserve">listy obu typów wielokrotnie zagnieżdżone, </w:t>
      </w:r>
    </w:p>
    <w:p w14:paraId="723DEC71"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t>link,</w:t>
      </w:r>
    </w:p>
    <w:p w14:paraId="4CA4954C"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t>tekst podstawowy,</w:t>
      </w:r>
    </w:p>
    <w:p w14:paraId="61007453"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t>tekst podstawowy wyróżniony,</w:t>
      </w:r>
    </w:p>
    <w:p w14:paraId="697B8DAF"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t>przycisk (3 schematy dla różnych funkcjonalności),</w:t>
      </w:r>
    </w:p>
    <w:p w14:paraId="43F7643E"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t>listy rozwijane (</w:t>
      </w:r>
      <w:r w:rsidRPr="00ED6E7F">
        <w:rPr>
          <w:rFonts w:eastAsia="Calibri" w:cstheme="minorHAnsi"/>
          <w:b/>
          <w:lang w:val="en-GB"/>
        </w:rPr>
        <w:t>select</w:t>
      </w:r>
      <w:r w:rsidRPr="00ED6E7F">
        <w:rPr>
          <w:rFonts w:eastAsia="Calibri" w:cstheme="minorHAnsi"/>
        </w:rPr>
        <w:t>),</w:t>
      </w:r>
    </w:p>
    <w:p w14:paraId="04CD670F"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t>przyciski typu radio,</w:t>
      </w:r>
    </w:p>
    <w:p w14:paraId="56F75755"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t>pola wyboru,</w:t>
      </w:r>
    </w:p>
    <w:p w14:paraId="69DE2A26" w14:textId="77777777" w:rsidR="004A3A11" w:rsidRPr="00ED6E7F" w:rsidRDefault="004A3A11" w:rsidP="004A3A11">
      <w:pPr>
        <w:pStyle w:val="Akapitzlist"/>
        <w:numPr>
          <w:ilvl w:val="0"/>
          <w:numId w:val="37"/>
        </w:numPr>
        <w:spacing w:after="0" w:line="360" w:lineRule="auto"/>
        <w:rPr>
          <w:rFonts w:eastAsia="Calibri" w:cstheme="minorHAnsi"/>
        </w:rPr>
      </w:pPr>
      <w:r w:rsidRPr="00ED6E7F">
        <w:rPr>
          <w:rFonts w:eastAsia="Calibri" w:cstheme="minorHAnsi"/>
        </w:rPr>
        <w:lastRenderedPageBreak/>
        <w:t>pole edycyjne.</w:t>
      </w:r>
    </w:p>
    <w:p w14:paraId="0B03DE95" w14:textId="77777777" w:rsidR="004A3A11" w:rsidRPr="00ED6E7F" w:rsidRDefault="004A3A11" w:rsidP="004A3A11">
      <w:pPr>
        <w:spacing w:after="0" w:line="360" w:lineRule="auto"/>
        <w:rPr>
          <w:rFonts w:cstheme="minorHAnsi"/>
        </w:rPr>
      </w:pPr>
      <w:r w:rsidRPr="00ED6E7F">
        <w:rPr>
          <w:rFonts w:eastAsia="Calibri" w:cstheme="minorHAnsi"/>
        </w:rPr>
        <w:t xml:space="preserve">Wielkość krojów pisma, których użyjesz w poszczególnych stylach powinna odpowiadać hierarchii tych stylów względem siebie. Dobrym rozwiązaniem jest, abyś przyjął zasadę, iż nagłówek poziomu 6 powinien być co najmniej wielkości kroju pisma podstawowego, tylko pogrubionego. </w:t>
      </w:r>
    </w:p>
    <w:p w14:paraId="2E7EA763" w14:textId="77777777" w:rsidR="004A3A11" w:rsidRPr="00ED6E7F" w:rsidRDefault="004A3A11" w:rsidP="004A3A11">
      <w:pPr>
        <w:spacing w:after="0" w:line="360" w:lineRule="auto"/>
        <w:rPr>
          <w:rFonts w:cstheme="minorHAnsi"/>
        </w:rPr>
      </w:pPr>
      <w:r w:rsidRPr="00ED6E7F">
        <w:rPr>
          <w:rFonts w:eastAsia="Calibri" w:cstheme="minorHAnsi"/>
        </w:rPr>
        <w:t xml:space="preserve">Minimalna wielkość kroju pisma, którą dopuszczamy w projekcie graficznym to 12 </w:t>
      </w:r>
      <w:proofErr w:type="spellStart"/>
      <w:r w:rsidRPr="00ED6E7F">
        <w:rPr>
          <w:rFonts w:eastAsia="Calibri" w:cstheme="minorHAnsi"/>
        </w:rPr>
        <w:t>px</w:t>
      </w:r>
      <w:proofErr w:type="spellEnd"/>
      <w:r w:rsidRPr="00ED6E7F">
        <w:rPr>
          <w:rFonts w:eastAsia="Calibri" w:cstheme="minorHAnsi"/>
        </w:rPr>
        <w:t xml:space="preserve">., przy czym treść podstawowa powinna mieć wielkość minimum 16 </w:t>
      </w:r>
      <w:proofErr w:type="spellStart"/>
      <w:r w:rsidRPr="00ED6E7F">
        <w:rPr>
          <w:rFonts w:eastAsia="Calibri" w:cstheme="minorHAnsi"/>
        </w:rPr>
        <w:t>px</w:t>
      </w:r>
      <w:proofErr w:type="spellEnd"/>
      <w:r w:rsidRPr="00ED6E7F">
        <w:rPr>
          <w:rFonts w:eastAsia="Calibri" w:cstheme="minorHAnsi"/>
        </w:rPr>
        <w:t>.</w:t>
      </w:r>
    </w:p>
    <w:p w14:paraId="4BE84FB7" w14:textId="77777777" w:rsidR="004A3A11" w:rsidRPr="00ED6E7F" w:rsidRDefault="004A3A11" w:rsidP="004A3A11">
      <w:pPr>
        <w:spacing w:after="0" w:line="360" w:lineRule="auto"/>
        <w:rPr>
          <w:rFonts w:cstheme="minorHAnsi"/>
        </w:rPr>
      </w:pPr>
      <w:r w:rsidRPr="00ED6E7F">
        <w:rPr>
          <w:rFonts w:eastAsia="Calibri" w:cstheme="minorHAnsi"/>
        </w:rPr>
        <w:t>Dla treści nie powinieneś stosować formatowania wersalikami.</w:t>
      </w:r>
    </w:p>
    <w:p w14:paraId="2A46F5A6" w14:textId="77777777" w:rsidR="004A3A11" w:rsidRPr="00ED6E7F" w:rsidRDefault="004A3A11" w:rsidP="004A3A11">
      <w:pPr>
        <w:spacing w:after="0" w:line="360" w:lineRule="auto"/>
        <w:rPr>
          <w:rFonts w:cstheme="minorHAnsi"/>
        </w:rPr>
      </w:pPr>
      <w:r w:rsidRPr="00ED6E7F">
        <w:rPr>
          <w:rFonts w:eastAsia="Calibri" w:cstheme="minorHAnsi"/>
        </w:rPr>
        <w:t xml:space="preserve">Odstępy między wierszami w akapitach powinieneś ustawić na co najmniej 1,3-1,5 wysokości linii, a odległość między akapitami powinna być przynajmniej 1,5 razy większa niż ta pomiędzy wierszami. W innym przypadku powinieneś zapewnić możliwość zmiany wielkości, bez utraty treści (np. za pomocą </w:t>
      </w:r>
      <w:r w:rsidRPr="00ED6E7F">
        <w:rPr>
          <w:rFonts w:eastAsia="Calibri" w:cstheme="minorHAnsi"/>
          <w:b/>
          <w:bCs/>
        </w:rPr>
        <w:t xml:space="preserve">1.4.12 </w:t>
      </w:r>
      <w:proofErr w:type="spellStart"/>
      <w:r w:rsidRPr="00B65919">
        <w:rPr>
          <w:rFonts w:eastAsia="Calibri" w:cstheme="minorHAnsi"/>
          <w:b/>
          <w:bCs/>
        </w:rPr>
        <w:t>Text</w:t>
      </w:r>
      <w:proofErr w:type="spellEnd"/>
      <w:r w:rsidRPr="00B65919">
        <w:rPr>
          <w:rFonts w:eastAsia="Calibri" w:cstheme="minorHAnsi"/>
          <w:b/>
          <w:bCs/>
        </w:rPr>
        <w:t xml:space="preserve"> </w:t>
      </w:r>
      <w:proofErr w:type="spellStart"/>
      <w:r w:rsidRPr="00B65919">
        <w:rPr>
          <w:rFonts w:eastAsia="Calibri" w:cstheme="minorHAnsi"/>
          <w:b/>
          <w:bCs/>
        </w:rPr>
        <w:t>Spacing</w:t>
      </w:r>
      <w:proofErr w:type="spellEnd"/>
      <w:r w:rsidRPr="00ED6E7F">
        <w:rPr>
          <w:rFonts w:eastAsia="Calibri" w:cstheme="minorHAnsi"/>
        </w:rPr>
        <w:t xml:space="preserve"> – narzędzie wspomagające symulację strony ze zwiększonymi odstępami w zakresie podanym w WCAG 2.1.).</w:t>
      </w:r>
    </w:p>
    <w:p w14:paraId="7F4AB6CB" w14:textId="77777777" w:rsidR="004A3A11" w:rsidRPr="00ED6E7F" w:rsidRDefault="004A3A11" w:rsidP="004A3A11">
      <w:pPr>
        <w:spacing w:after="0" w:line="360" w:lineRule="auto"/>
        <w:rPr>
          <w:rFonts w:cstheme="minorHAnsi"/>
        </w:rPr>
      </w:pPr>
      <w:r w:rsidRPr="00ED6E7F">
        <w:rPr>
          <w:rFonts w:eastAsia="Calibri" w:cstheme="minorHAnsi"/>
        </w:rPr>
        <w:t xml:space="preserve">W jednym wersie powinieneś zaprezentować do 85 znaków. </w:t>
      </w:r>
    </w:p>
    <w:p w14:paraId="7053939D" w14:textId="77777777" w:rsidR="004A3A11" w:rsidRPr="00ED6E7F" w:rsidRDefault="004A3A11" w:rsidP="004A3A11">
      <w:pPr>
        <w:spacing w:after="0" w:line="360" w:lineRule="auto"/>
        <w:rPr>
          <w:rFonts w:cstheme="minorHAnsi"/>
        </w:rPr>
      </w:pPr>
      <w:r w:rsidRPr="00ED6E7F">
        <w:rPr>
          <w:rFonts w:eastAsia="Calibri" w:cstheme="minorHAnsi"/>
        </w:rPr>
        <w:t>Nie justuj (równoczesne wyrównanie do lewej i prawej) żadnej treści w projekcie graficznym. Dopuszczamy tylko wyrównanie do lewej, a w uzasadnionych sytuacjach wyśrodkowanie tekstu.</w:t>
      </w:r>
    </w:p>
    <w:p w14:paraId="5152D044" w14:textId="77777777" w:rsidR="004A3A11" w:rsidRPr="00ED6E7F" w:rsidRDefault="004A3A11" w:rsidP="004A3A11">
      <w:pPr>
        <w:spacing w:after="0" w:line="360" w:lineRule="auto"/>
        <w:rPr>
          <w:rFonts w:cstheme="minorHAnsi"/>
        </w:rPr>
      </w:pPr>
      <w:r w:rsidRPr="00ED6E7F">
        <w:rPr>
          <w:rFonts w:eastAsia="Calibri" w:cstheme="minorHAnsi"/>
        </w:rPr>
        <w:t xml:space="preserve">Tam, gdzie to możliwe, treść prezentuj w formie tekstu, a nie grafiki tekstu. Do osiągnięcia pożądanego wyglądu użyj odpowiednich stylów CSS. </w:t>
      </w:r>
    </w:p>
    <w:p w14:paraId="710C9FA2" w14:textId="77777777" w:rsidR="004A3A11" w:rsidRPr="00ED6E7F" w:rsidRDefault="004A3A11" w:rsidP="004A3A11">
      <w:pPr>
        <w:spacing w:after="240" w:line="360" w:lineRule="auto"/>
        <w:rPr>
          <w:rFonts w:cstheme="minorHAnsi"/>
        </w:rPr>
      </w:pPr>
      <w:r w:rsidRPr="00ED6E7F">
        <w:rPr>
          <w:rFonts w:eastAsia="Calibri" w:cstheme="minorHAnsi"/>
        </w:rPr>
        <w:t>Spójna identyfikacja to nie tylko spójność użycia krojów pisma lub stylów. Rozumiemy to jako jednolitą implementację tych samych elementów na różnych podstronach. Przykładem jest ten sam opis logo serwisu/systemu we wszystkich miejscach, w których występuje bądź też elementu ukazującego podpowiedź przy wypełnianiu formularza (nie może raz być to “otwórz podpowiedź”, a za innym razem “pomoc”).</w:t>
      </w:r>
    </w:p>
    <w:p w14:paraId="0C550F61" w14:textId="77777777" w:rsidR="004A3A11" w:rsidRPr="00ED6E7F" w:rsidRDefault="004A3A11" w:rsidP="004A3A11">
      <w:pPr>
        <w:pStyle w:val="Nagwek3"/>
        <w:spacing w:line="360" w:lineRule="auto"/>
        <w:rPr>
          <w:rFonts w:asciiTheme="minorHAnsi" w:hAnsiTheme="minorHAnsi" w:cstheme="minorHAnsi"/>
        </w:rPr>
      </w:pPr>
      <w:bookmarkStart w:id="99" w:name="_Toc129158713"/>
      <w:bookmarkStart w:id="100" w:name="_Toc129158919"/>
      <w:bookmarkStart w:id="101" w:name="_Toc129691201"/>
      <w:r w:rsidRPr="00ED6E7F">
        <w:rPr>
          <w:rFonts w:asciiTheme="minorHAnsi" w:eastAsia="Calibri" w:hAnsiTheme="minorHAnsi" w:cstheme="minorHAnsi"/>
          <w:color w:val="000000" w:themeColor="text1"/>
        </w:rPr>
        <w:t>5.7. Tabele.</w:t>
      </w:r>
      <w:bookmarkEnd w:id="99"/>
      <w:bookmarkEnd w:id="100"/>
      <w:bookmarkEnd w:id="101"/>
    </w:p>
    <w:p w14:paraId="363BA3BA" w14:textId="77777777" w:rsidR="004A3A11" w:rsidRPr="00ED6E7F" w:rsidRDefault="004A3A11" w:rsidP="004A3A11">
      <w:pPr>
        <w:spacing w:after="0" w:line="360" w:lineRule="auto"/>
        <w:rPr>
          <w:rFonts w:cstheme="minorHAnsi"/>
        </w:rPr>
      </w:pPr>
      <w:r w:rsidRPr="00ED6E7F">
        <w:rPr>
          <w:rFonts w:eastAsia="Calibri" w:cstheme="minorHAnsi"/>
        </w:rPr>
        <w:t xml:space="preserve">Pamiętaj, że tabele z danymi prezentowane w projekcie graficznym powinny posiadać wyraźnie odróżniające się od reszty komórek wersy/kolumny nagłówkowe. Prawidłowa implementacja jest kluczowa dla zrozumienia tabeli przez narzędzia asystujące. </w:t>
      </w:r>
    </w:p>
    <w:p w14:paraId="2904E5D9" w14:textId="77777777" w:rsidR="004A3A11" w:rsidRPr="00ED6E7F" w:rsidRDefault="004A3A11" w:rsidP="004A3A11">
      <w:pPr>
        <w:spacing w:after="240" w:line="360" w:lineRule="auto"/>
        <w:rPr>
          <w:rFonts w:cstheme="minorHAnsi"/>
        </w:rPr>
      </w:pPr>
      <w:r w:rsidRPr="00ED6E7F">
        <w:rPr>
          <w:rFonts w:eastAsia="Calibri" w:cstheme="minorHAnsi"/>
        </w:rPr>
        <w:t>Musisz zwrócić szczególną uwagę na informowanie technologii asystującej na temat stanu sortowania/filtrowania oraz ilości danych w tabeli.</w:t>
      </w:r>
    </w:p>
    <w:p w14:paraId="3BF2700D" w14:textId="77777777" w:rsidR="004A3A11" w:rsidRPr="00ED6E7F" w:rsidRDefault="004A3A11" w:rsidP="004A3A11">
      <w:pPr>
        <w:pStyle w:val="Nagwek3"/>
        <w:spacing w:line="360" w:lineRule="auto"/>
        <w:rPr>
          <w:rFonts w:asciiTheme="minorHAnsi" w:hAnsiTheme="minorHAnsi" w:cstheme="minorHAnsi"/>
        </w:rPr>
      </w:pPr>
      <w:bookmarkStart w:id="102" w:name="_Toc129158714"/>
      <w:bookmarkStart w:id="103" w:name="_Toc129158920"/>
      <w:bookmarkStart w:id="104" w:name="_Toc129691202"/>
      <w:r w:rsidRPr="00ED6E7F">
        <w:rPr>
          <w:rFonts w:asciiTheme="minorHAnsi" w:eastAsia="Calibri" w:hAnsiTheme="minorHAnsi" w:cstheme="minorHAnsi"/>
          <w:color w:val="000000" w:themeColor="text1"/>
        </w:rPr>
        <w:lastRenderedPageBreak/>
        <w:t>5.8.</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Możliwość swobodnej zmiany wielkości widoku.</w:t>
      </w:r>
      <w:bookmarkEnd w:id="102"/>
      <w:bookmarkEnd w:id="103"/>
      <w:bookmarkEnd w:id="104"/>
    </w:p>
    <w:p w14:paraId="5EC181BB" w14:textId="77777777" w:rsidR="004A3A11" w:rsidRPr="00ED6E7F" w:rsidRDefault="004A3A11" w:rsidP="004A3A11">
      <w:pPr>
        <w:spacing w:after="240" w:line="360" w:lineRule="auto"/>
        <w:rPr>
          <w:rFonts w:cstheme="minorHAnsi"/>
        </w:rPr>
      </w:pPr>
      <w:r w:rsidRPr="00ED6E7F">
        <w:rPr>
          <w:rFonts w:eastAsia="Calibri" w:cstheme="minorHAnsi"/>
        </w:rPr>
        <w:t>Pamiętaj, że koncepcja serwisu zakłada możliwość swobodnej zmiany wielkości strony (</w:t>
      </w:r>
      <w:proofErr w:type="spellStart"/>
      <w:r w:rsidRPr="00ED6E7F">
        <w:rPr>
          <w:rFonts w:eastAsia="Calibri" w:cstheme="minorHAnsi"/>
        </w:rPr>
        <w:t>Ctrl</w:t>
      </w:r>
      <w:proofErr w:type="spellEnd"/>
      <w:r w:rsidRPr="00ED6E7F">
        <w:rPr>
          <w:rFonts w:eastAsia="Calibri" w:cstheme="minorHAnsi"/>
        </w:rPr>
        <w:t xml:space="preserve"> + oraz </w:t>
      </w:r>
      <w:proofErr w:type="spellStart"/>
      <w:r w:rsidRPr="00ED6E7F">
        <w:rPr>
          <w:rFonts w:eastAsia="Calibri" w:cstheme="minorHAnsi"/>
        </w:rPr>
        <w:t>Ctrl</w:t>
      </w:r>
      <w:proofErr w:type="spellEnd"/>
      <w:r w:rsidRPr="00ED6E7F">
        <w:rPr>
          <w:rFonts w:eastAsia="Calibri" w:cstheme="minorHAnsi"/>
        </w:rPr>
        <w:t xml:space="preserve"> - ). Przy każdej szerokości ekranu/poziomie powiększenia (nie tylko przeznaczonej dla tabletów i smartfonów) wszystkie treści i funkcje serwisu powinny być czytelne. Projekt graficzny musi umożliwiać zaprogramowanie w ten sposób serwisu. </w:t>
      </w:r>
    </w:p>
    <w:p w14:paraId="409AC910" w14:textId="77777777" w:rsidR="004A3A11" w:rsidRPr="00ED6E7F" w:rsidRDefault="004A3A11" w:rsidP="004A3A11">
      <w:pPr>
        <w:pStyle w:val="Nagwek3"/>
        <w:spacing w:before="0" w:line="360" w:lineRule="auto"/>
        <w:rPr>
          <w:rFonts w:asciiTheme="minorHAnsi" w:eastAsia="Calibri" w:hAnsiTheme="minorHAnsi" w:cstheme="minorHAnsi"/>
          <w:color w:val="000000" w:themeColor="text1"/>
        </w:rPr>
      </w:pPr>
      <w:bookmarkStart w:id="105" w:name="_Toc129158715"/>
      <w:bookmarkStart w:id="106" w:name="_Toc129158921"/>
      <w:bookmarkStart w:id="107" w:name="_Toc129691203"/>
      <w:r w:rsidRPr="00ED6E7F">
        <w:rPr>
          <w:rFonts w:asciiTheme="minorHAnsi" w:eastAsia="Calibri" w:hAnsiTheme="minorHAnsi" w:cstheme="minorHAnsi"/>
          <w:color w:val="000000" w:themeColor="text1"/>
        </w:rPr>
        <w:t>5.9.</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Elementy ruchome.</w:t>
      </w:r>
      <w:bookmarkEnd w:id="105"/>
      <w:bookmarkEnd w:id="106"/>
      <w:bookmarkEnd w:id="107"/>
    </w:p>
    <w:p w14:paraId="0D203465" w14:textId="77777777" w:rsidR="004A3A11" w:rsidRPr="00ED6E7F" w:rsidRDefault="004A3A11" w:rsidP="004A3A11">
      <w:pPr>
        <w:pStyle w:val="Nagwek3"/>
        <w:spacing w:before="0" w:line="360" w:lineRule="auto"/>
        <w:rPr>
          <w:rFonts w:asciiTheme="minorHAnsi" w:eastAsia="Calibri" w:hAnsiTheme="minorHAnsi" w:cstheme="minorHAnsi"/>
          <w:color w:val="000000" w:themeColor="text1"/>
        </w:rPr>
      </w:pPr>
      <w:bookmarkStart w:id="108" w:name="_Toc129158716"/>
      <w:bookmarkStart w:id="109" w:name="_Toc129158922"/>
      <w:bookmarkStart w:id="110" w:name="_Toc129691204"/>
      <w:r w:rsidRPr="00ED6E7F">
        <w:rPr>
          <w:rFonts w:asciiTheme="minorHAnsi" w:eastAsia="Calibri" w:hAnsiTheme="minorHAnsi" w:cstheme="minorHAnsi"/>
        </w:rPr>
        <w:t>Dopuszczamy elementy ruchome w serwisie, ale tylko w połączeniu z przyciskiem, który umożliwi użytkownikowi ich zatrzymanie i ponowne uruchomienie.</w:t>
      </w:r>
      <w:bookmarkEnd w:id="108"/>
      <w:bookmarkEnd w:id="109"/>
      <w:bookmarkEnd w:id="110"/>
    </w:p>
    <w:p w14:paraId="2786C868" w14:textId="77777777" w:rsidR="004A3A11" w:rsidRPr="00ED6E7F" w:rsidRDefault="004A3A11" w:rsidP="004A3A11">
      <w:pPr>
        <w:spacing w:after="240" w:line="360" w:lineRule="auto"/>
        <w:rPr>
          <w:rFonts w:cstheme="minorHAnsi"/>
        </w:rPr>
      </w:pPr>
      <w:r w:rsidRPr="00ED6E7F">
        <w:rPr>
          <w:rFonts w:eastAsia="Calibri" w:cstheme="minorHAnsi"/>
        </w:rPr>
        <w:t>Żaden element serwisu/systemu nie może migać, jeśli czynność ta powtarza się więcej niż 3 razy na sekundę.</w:t>
      </w:r>
    </w:p>
    <w:p w14:paraId="78C2FCB8" w14:textId="77777777" w:rsidR="004A3A11" w:rsidRPr="00ED6E7F" w:rsidRDefault="004A3A11" w:rsidP="004A3A11">
      <w:pPr>
        <w:pStyle w:val="Nagwek3"/>
        <w:spacing w:line="360" w:lineRule="auto"/>
        <w:rPr>
          <w:rFonts w:asciiTheme="minorHAnsi" w:hAnsiTheme="minorHAnsi" w:cstheme="minorHAnsi"/>
        </w:rPr>
      </w:pPr>
      <w:bookmarkStart w:id="111" w:name="_Toc129158717"/>
      <w:bookmarkStart w:id="112" w:name="_Toc129158923"/>
      <w:bookmarkStart w:id="113" w:name="_Toc129691205"/>
      <w:r w:rsidRPr="00ED6E7F">
        <w:rPr>
          <w:rFonts w:asciiTheme="minorHAnsi" w:eastAsia="Calibri" w:hAnsiTheme="minorHAnsi" w:cstheme="minorHAnsi"/>
          <w:color w:val="000000" w:themeColor="text1"/>
        </w:rPr>
        <w:t>5.10.</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Elementy rozwijane.</w:t>
      </w:r>
      <w:bookmarkEnd w:id="111"/>
      <w:bookmarkEnd w:id="112"/>
      <w:bookmarkEnd w:id="113"/>
    </w:p>
    <w:p w14:paraId="6B660EDC" w14:textId="77777777" w:rsidR="004A3A11" w:rsidRPr="00ED6E7F" w:rsidRDefault="004A3A11" w:rsidP="004A3A11">
      <w:pPr>
        <w:spacing w:after="240" w:line="360" w:lineRule="auto"/>
        <w:rPr>
          <w:rFonts w:cstheme="minorHAnsi"/>
        </w:rPr>
      </w:pPr>
      <w:r w:rsidRPr="00ED6E7F">
        <w:rPr>
          <w:rFonts w:eastAsia="Calibri" w:cstheme="minorHAnsi"/>
        </w:rPr>
        <w:t xml:space="preserve">Wszystkim elementom, które są rozwijane powinieneś przypisać atrybut </w:t>
      </w:r>
      <w:r w:rsidRPr="00ED6E7F">
        <w:rPr>
          <w:rFonts w:eastAsia="Calibri" w:cstheme="minorHAnsi"/>
          <w:b/>
          <w:bCs/>
        </w:rPr>
        <w:t>ARIA-</w:t>
      </w:r>
      <w:proofErr w:type="spellStart"/>
      <w:r w:rsidRPr="00B65919">
        <w:rPr>
          <w:rFonts w:eastAsia="Calibri" w:cstheme="minorHAnsi"/>
          <w:b/>
          <w:bCs/>
        </w:rPr>
        <w:t>expanded</w:t>
      </w:r>
      <w:proofErr w:type="spellEnd"/>
      <w:r w:rsidRPr="00ED6E7F">
        <w:rPr>
          <w:rFonts w:eastAsia="Calibri" w:cstheme="minorHAnsi"/>
        </w:rPr>
        <w:t>. Jego wartość należy ustawić z poziomu JS (</w:t>
      </w:r>
      <w:proofErr w:type="spellStart"/>
      <w:r w:rsidRPr="00B65919">
        <w:rPr>
          <w:rFonts w:eastAsia="Calibri" w:cstheme="minorHAnsi"/>
          <w:b/>
          <w:bCs/>
        </w:rPr>
        <w:t>true</w:t>
      </w:r>
      <w:proofErr w:type="spellEnd"/>
      <w:r w:rsidRPr="00ED6E7F">
        <w:rPr>
          <w:rFonts w:eastAsia="Calibri" w:cstheme="minorHAnsi"/>
        </w:rPr>
        <w:t xml:space="preserve"> albo </w:t>
      </w:r>
      <w:proofErr w:type="spellStart"/>
      <w:r w:rsidRPr="00B65919">
        <w:rPr>
          <w:rFonts w:eastAsia="Calibri" w:cstheme="minorHAnsi"/>
          <w:b/>
          <w:bCs/>
        </w:rPr>
        <w:t>false</w:t>
      </w:r>
      <w:proofErr w:type="spellEnd"/>
      <w:r w:rsidRPr="00ED6E7F">
        <w:rPr>
          <w:rFonts w:eastAsia="Calibri" w:cstheme="minorHAnsi"/>
        </w:rPr>
        <w:t xml:space="preserve">) - w zależności czy element jest zwinięty czy rozwinięty: </w:t>
      </w:r>
      <w:r w:rsidRPr="00ED6E7F">
        <w:rPr>
          <w:rFonts w:eastAsia="Calibri" w:cstheme="minorHAnsi"/>
          <w:b/>
          <w:bCs/>
        </w:rPr>
        <w:t>ARIA-</w:t>
      </w:r>
      <w:proofErr w:type="spellStart"/>
      <w:r w:rsidRPr="00B65919">
        <w:rPr>
          <w:rFonts w:eastAsia="Calibri" w:cstheme="minorHAnsi"/>
          <w:b/>
          <w:bCs/>
        </w:rPr>
        <w:t>expanded</w:t>
      </w:r>
      <w:proofErr w:type="spellEnd"/>
      <w:r w:rsidRPr="00ED6E7F">
        <w:rPr>
          <w:rFonts w:eastAsia="Calibri" w:cstheme="minorHAnsi"/>
          <w:b/>
          <w:bCs/>
        </w:rPr>
        <w:t>="</w:t>
      </w:r>
      <w:proofErr w:type="spellStart"/>
      <w:r w:rsidRPr="00B65919">
        <w:rPr>
          <w:rFonts w:eastAsia="Calibri" w:cstheme="minorHAnsi"/>
          <w:b/>
          <w:bCs/>
        </w:rPr>
        <w:t>true</w:t>
      </w:r>
      <w:proofErr w:type="spellEnd"/>
      <w:r w:rsidRPr="00ED6E7F">
        <w:rPr>
          <w:rFonts w:eastAsia="Calibri" w:cstheme="minorHAnsi"/>
          <w:b/>
          <w:bCs/>
        </w:rPr>
        <w:t>"</w:t>
      </w:r>
      <w:r w:rsidRPr="00ED6E7F">
        <w:rPr>
          <w:rFonts w:eastAsia="Calibri" w:cstheme="minorHAnsi"/>
        </w:rPr>
        <w:t xml:space="preserve"> jeśli jest rozwinięty, </w:t>
      </w:r>
      <w:r w:rsidRPr="00ED6E7F">
        <w:rPr>
          <w:rFonts w:eastAsia="Calibri" w:cstheme="minorHAnsi"/>
          <w:b/>
          <w:bCs/>
        </w:rPr>
        <w:t>ARIA</w:t>
      </w:r>
      <w:r w:rsidRPr="00ED6E7F">
        <w:rPr>
          <w:rFonts w:ascii="Cambria Math" w:eastAsia="Calibri" w:hAnsi="Cambria Math" w:cs="Cambria Math"/>
          <w:b/>
          <w:bCs/>
        </w:rPr>
        <w:t>‑</w:t>
      </w:r>
      <w:proofErr w:type="spellStart"/>
      <w:r w:rsidRPr="00B65919">
        <w:rPr>
          <w:rFonts w:eastAsia="Calibri" w:cstheme="minorHAnsi"/>
          <w:b/>
          <w:bCs/>
        </w:rPr>
        <w:t>expanded</w:t>
      </w:r>
      <w:proofErr w:type="spellEnd"/>
      <w:r w:rsidRPr="00ED6E7F">
        <w:rPr>
          <w:rFonts w:eastAsia="Calibri" w:cstheme="minorHAnsi"/>
          <w:b/>
          <w:bCs/>
        </w:rPr>
        <w:t>="</w:t>
      </w:r>
      <w:proofErr w:type="spellStart"/>
      <w:r w:rsidRPr="00B65919">
        <w:rPr>
          <w:rFonts w:eastAsia="Calibri" w:cstheme="minorHAnsi"/>
          <w:b/>
          <w:bCs/>
        </w:rPr>
        <w:t>false</w:t>
      </w:r>
      <w:proofErr w:type="spellEnd"/>
      <w:r w:rsidRPr="00ED6E7F">
        <w:rPr>
          <w:rFonts w:eastAsia="Calibri" w:cstheme="minorHAnsi"/>
          <w:b/>
          <w:bCs/>
        </w:rPr>
        <w:t>”</w:t>
      </w:r>
      <w:r w:rsidRPr="00ED6E7F">
        <w:rPr>
          <w:rFonts w:eastAsia="Calibri" w:cstheme="minorHAnsi"/>
        </w:rPr>
        <w:t xml:space="preserve"> jeśli jest zwinięty. Dzięki temu użytkownicy korzystający z aplikacji asystujących będą wiedzieli jaka jest aktualna struktura zamieszczonych informacji.</w:t>
      </w:r>
    </w:p>
    <w:p w14:paraId="4554FD0A" w14:textId="77777777" w:rsidR="004A3A11" w:rsidRPr="00ED6E7F" w:rsidRDefault="004A3A11" w:rsidP="004A3A11">
      <w:pPr>
        <w:pStyle w:val="Nagwek3"/>
        <w:spacing w:line="360" w:lineRule="auto"/>
        <w:rPr>
          <w:rFonts w:asciiTheme="minorHAnsi" w:hAnsiTheme="minorHAnsi" w:cstheme="minorHAnsi"/>
        </w:rPr>
      </w:pPr>
      <w:bookmarkStart w:id="114" w:name="_Toc129158718"/>
      <w:bookmarkStart w:id="115" w:name="_Toc129158924"/>
      <w:bookmarkStart w:id="116" w:name="_Toc129691206"/>
      <w:r w:rsidRPr="00ED6E7F">
        <w:rPr>
          <w:rFonts w:asciiTheme="minorHAnsi" w:eastAsia="Calibri" w:hAnsiTheme="minorHAnsi" w:cstheme="minorHAnsi"/>
          <w:color w:val="000000" w:themeColor="text1"/>
        </w:rPr>
        <w:t>5.11.</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Multimedia.</w:t>
      </w:r>
      <w:bookmarkEnd w:id="114"/>
      <w:bookmarkEnd w:id="115"/>
      <w:bookmarkEnd w:id="116"/>
    </w:p>
    <w:p w14:paraId="687C50DB" w14:textId="77777777" w:rsidR="004A3A11" w:rsidRPr="00ED6E7F" w:rsidRDefault="004A3A11" w:rsidP="004A3A11">
      <w:pPr>
        <w:spacing w:line="360" w:lineRule="auto"/>
        <w:rPr>
          <w:rFonts w:cstheme="minorHAnsi"/>
        </w:rPr>
      </w:pPr>
      <w:r w:rsidRPr="00ED6E7F">
        <w:rPr>
          <w:rFonts w:eastAsia="Calibri" w:cstheme="minorHAnsi"/>
        </w:rPr>
        <w:t xml:space="preserve">Naszą rekomendacją odnośnie materiałów wideo jest ich prezentacja za pomocą standardowego odtwarzacza YouTube. Treści wideo powinny posiadać napisy i </w:t>
      </w:r>
      <w:proofErr w:type="spellStart"/>
      <w:r w:rsidRPr="00ED6E7F">
        <w:rPr>
          <w:rFonts w:eastAsia="Calibri" w:cstheme="minorHAnsi"/>
        </w:rPr>
        <w:t>audiodeskrypcję</w:t>
      </w:r>
      <w:proofErr w:type="spellEnd"/>
      <w:r w:rsidRPr="00ED6E7F">
        <w:rPr>
          <w:rFonts w:eastAsia="Calibri" w:cstheme="minorHAnsi"/>
        </w:rPr>
        <w:t>. Projekt graficzny powinien uwzględniać zamieszczanie bezpośrednio pod materiałem wideo linku do transkrypcji tekstowej materiału, jeśli nie jest umieszczona bezpośrednio w filmie.</w:t>
      </w:r>
    </w:p>
    <w:p w14:paraId="0436D4CD" w14:textId="77777777" w:rsidR="004A3A11" w:rsidRPr="00ED6E7F" w:rsidRDefault="004A3A11" w:rsidP="004A3A11">
      <w:pPr>
        <w:pStyle w:val="Nagwek3"/>
        <w:spacing w:line="360" w:lineRule="auto"/>
        <w:rPr>
          <w:rFonts w:asciiTheme="minorHAnsi" w:hAnsiTheme="minorHAnsi" w:cstheme="minorHAnsi"/>
        </w:rPr>
      </w:pPr>
      <w:bookmarkStart w:id="117" w:name="_Toc129158719"/>
      <w:bookmarkStart w:id="118" w:name="_Toc129158925"/>
      <w:bookmarkStart w:id="119" w:name="_Toc129691207"/>
      <w:r w:rsidRPr="00ED6E7F">
        <w:rPr>
          <w:rFonts w:asciiTheme="minorHAnsi" w:eastAsia="Calibri" w:hAnsiTheme="minorHAnsi" w:cstheme="minorHAnsi"/>
          <w:color w:val="000000" w:themeColor="text1"/>
        </w:rPr>
        <w:t>5.12.</w:t>
      </w:r>
      <w:r w:rsidRPr="00ED6E7F">
        <w:rPr>
          <w:rFonts w:asciiTheme="minorHAnsi" w:hAnsiTheme="minorHAnsi" w:cstheme="minorHAnsi"/>
          <w:color w:val="000000" w:themeColor="text1"/>
        </w:rPr>
        <w:t xml:space="preserve"> </w:t>
      </w:r>
      <w:r w:rsidRPr="00ED6E7F">
        <w:rPr>
          <w:rFonts w:asciiTheme="minorHAnsi" w:eastAsia="Calibri" w:hAnsiTheme="minorHAnsi" w:cstheme="minorHAnsi"/>
          <w:color w:val="000000" w:themeColor="text1"/>
        </w:rPr>
        <w:t>Elementy zmienne.</w:t>
      </w:r>
      <w:bookmarkEnd w:id="117"/>
      <w:bookmarkEnd w:id="118"/>
      <w:bookmarkEnd w:id="119"/>
    </w:p>
    <w:p w14:paraId="468E7DE3" w14:textId="77777777" w:rsidR="004A3A11" w:rsidRPr="00ED6E7F" w:rsidRDefault="004A3A11" w:rsidP="004A3A11">
      <w:pPr>
        <w:spacing w:line="360" w:lineRule="auto"/>
        <w:rPr>
          <w:rFonts w:cstheme="minorHAnsi"/>
        </w:rPr>
      </w:pPr>
      <w:r w:rsidRPr="00ED6E7F">
        <w:rPr>
          <w:rFonts w:eastAsia="Calibri" w:cstheme="minorHAnsi"/>
        </w:rPr>
        <w:t xml:space="preserve">Wszelkie elementy, które zmieniają swoją wartość, dzięki działaniu jakiegoś mechanizmu (na przykład kalkulatora czy formularza), powinny mieć atrybut </w:t>
      </w:r>
      <w:r w:rsidRPr="00ED6E7F">
        <w:rPr>
          <w:rFonts w:eastAsia="Calibri" w:cstheme="minorHAnsi"/>
          <w:b/>
          <w:bCs/>
        </w:rPr>
        <w:t>ARIA-live</w:t>
      </w:r>
      <w:r w:rsidRPr="00ED6E7F">
        <w:rPr>
          <w:rFonts w:eastAsia="Calibri" w:cstheme="minorHAnsi"/>
        </w:rPr>
        <w:t xml:space="preserve">. Dzięki niemu </w:t>
      </w:r>
      <w:r w:rsidRPr="00ED6E7F">
        <w:rPr>
          <w:rFonts w:eastAsia="Calibri" w:cstheme="minorHAnsi"/>
        </w:rPr>
        <w:lastRenderedPageBreak/>
        <w:t xml:space="preserve">użytkownik jest informowany o zmianie treści na stronie. Przykłady działania atrybutu znajdziesz na stronie </w:t>
      </w:r>
      <w:hyperlink r:id="rId40">
        <w:r w:rsidRPr="00ED6E7F">
          <w:rPr>
            <w:rStyle w:val="Hipercze"/>
            <w:rFonts w:eastAsia="Calibri" w:cstheme="minorHAnsi"/>
          </w:rPr>
          <w:t>https://dequeuniversity.com/library/aria/liveregion-playground</w:t>
        </w:r>
      </w:hyperlink>
    </w:p>
    <w:p w14:paraId="638036E5" w14:textId="77777777" w:rsidR="004A3A11" w:rsidRPr="00ED6E7F" w:rsidRDefault="004A3A11" w:rsidP="004A3A11">
      <w:pPr>
        <w:pStyle w:val="Nagwek3"/>
        <w:spacing w:line="360" w:lineRule="auto"/>
        <w:rPr>
          <w:rFonts w:asciiTheme="minorHAnsi" w:hAnsiTheme="minorHAnsi" w:cstheme="minorHAnsi"/>
        </w:rPr>
      </w:pPr>
      <w:bookmarkStart w:id="120" w:name="_Toc129158720"/>
      <w:bookmarkStart w:id="121" w:name="_Toc129158926"/>
      <w:bookmarkStart w:id="122" w:name="_Toc129691208"/>
      <w:r w:rsidRPr="00ED6E7F">
        <w:rPr>
          <w:rFonts w:asciiTheme="minorHAnsi" w:eastAsia="Calibri" w:hAnsiTheme="minorHAnsi" w:cstheme="minorHAnsi"/>
        </w:rPr>
        <w:t>5.13.</w:t>
      </w:r>
      <w:r w:rsidRPr="00ED6E7F">
        <w:rPr>
          <w:rFonts w:asciiTheme="minorHAnsi" w:hAnsiTheme="minorHAnsi" w:cstheme="minorHAnsi"/>
        </w:rPr>
        <w:t xml:space="preserve"> </w:t>
      </w:r>
      <w:r w:rsidRPr="00ED6E7F">
        <w:rPr>
          <w:rFonts w:asciiTheme="minorHAnsi" w:eastAsia="Calibri" w:hAnsiTheme="minorHAnsi" w:cstheme="minorHAnsi"/>
          <w:u w:val="single"/>
        </w:rPr>
        <w:t>Kolorystyka serwisu/systemu.</w:t>
      </w:r>
      <w:bookmarkEnd w:id="120"/>
      <w:bookmarkEnd w:id="121"/>
      <w:bookmarkEnd w:id="122"/>
    </w:p>
    <w:p w14:paraId="48C6C954" w14:textId="77777777" w:rsidR="004A3A11" w:rsidRPr="00ED6E7F" w:rsidRDefault="004A3A11" w:rsidP="004A3A11">
      <w:pPr>
        <w:spacing w:after="240" w:line="360" w:lineRule="auto"/>
        <w:rPr>
          <w:rFonts w:cstheme="minorHAnsi"/>
        </w:rPr>
      </w:pPr>
      <w:r w:rsidRPr="00ED6E7F">
        <w:rPr>
          <w:rFonts w:eastAsia="Calibri" w:cstheme="minorHAnsi"/>
        </w:rPr>
        <w:t>Jedyne ograniczenia kolorystyczne w serwisie/systemie dotyczą logotypu Państwowego Funduszu Rehabilitacji Osób Niepełnosprawnych (patrz załącznik do wytycznych) oraz minimalnego kontrastu treści do tła oraz wymagania w 2.7. Spójna identyfikacja.</w:t>
      </w:r>
    </w:p>
    <w:p w14:paraId="0D268910" w14:textId="77777777" w:rsidR="004A3A11" w:rsidRPr="00ED6E7F" w:rsidRDefault="004A3A11" w:rsidP="004A3A11">
      <w:pPr>
        <w:pStyle w:val="Nagwek2"/>
        <w:spacing w:line="360" w:lineRule="auto"/>
        <w:rPr>
          <w:rFonts w:asciiTheme="minorHAnsi" w:hAnsiTheme="minorHAnsi" w:cstheme="minorHAnsi"/>
          <w:b w:val="0"/>
          <w:bCs w:val="0"/>
          <w:sz w:val="24"/>
          <w:szCs w:val="24"/>
        </w:rPr>
      </w:pPr>
      <w:bookmarkStart w:id="123" w:name="_Toc129158721"/>
      <w:bookmarkStart w:id="124" w:name="_Toc129158927"/>
      <w:bookmarkStart w:id="125" w:name="_Toc129691209"/>
      <w:r w:rsidRPr="00ED6E7F">
        <w:rPr>
          <w:rFonts w:asciiTheme="minorHAnsi" w:eastAsia="Calibri" w:hAnsiTheme="minorHAnsi" w:cstheme="minorHAnsi"/>
          <w:sz w:val="24"/>
          <w:szCs w:val="24"/>
        </w:rPr>
        <w:t>6.</w:t>
      </w:r>
      <w:r w:rsidRPr="00ED6E7F">
        <w:rPr>
          <w:rFonts w:asciiTheme="minorHAnsi" w:hAnsiTheme="minorHAnsi" w:cstheme="minorHAnsi"/>
          <w:sz w:val="24"/>
          <w:szCs w:val="24"/>
        </w:rPr>
        <w:t xml:space="preserve"> </w:t>
      </w:r>
      <w:r w:rsidRPr="00ED6E7F">
        <w:rPr>
          <w:rFonts w:asciiTheme="minorHAnsi" w:eastAsia="Calibri" w:hAnsiTheme="minorHAnsi" w:cstheme="minorHAnsi"/>
          <w:sz w:val="24"/>
          <w:szCs w:val="24"/>
        </w:rPr>
        <w:t>Zalecenia na poziomie AAA.</w:t>
      </w:r>
      <w:bookmarkEnd w:id="123"/>
      <w:bookmarkEnd w:id="124"/>
      <w:bookmarkEnd w:id="125"/>
    </w:p>
    <w:p w14:paraId="1A64F3B8" w14:textId="77777777" w:rsidR="004A3A11" w:rsidRPr="00ED6E7F" w:rsidRDefault="004A3A11" w:rsidP="004A3A11">
      <w:pPr>
        <w:spacing w:after="0" w:line="360" w:lineRule="auto"/>
        <w:rPr>
          <w:rFonts w:cstheme="minorHAnsi"/>
        </w:rPr>
      </w:pPr>
      <w:r w:rsidRPr="00ED6E7F">
        <w:rPr>
          <w:rFonts w:eastAsia="Calibri" w:cstheme="minorHAnsi"/>
        </w:rPr>
        <w:t>Interfejs graficzny serwisu/systemu będzie zgodny z wytycznymi WCAG 2.1 poziomu A oraz AA. Dla wskazanych poniżej elementów interfejsu spełnione zostaną zalecenia na poziomie AAA:</w:t>
      </w:r>
    </w:p>
    <w:p w14:paraId="2DE6A992" w14:textId="77777777" w:rsidR="004A3A11" w:rsidRPr="00ED6E7F" w:rsidRDefault="004A3A11" w:rsidP="004A3A11">
      <w:pPr>
        <w:pStyle w:val="Akapitzlist"/>
        <w:numPr>
          <w:ilvl w:val="0"/>
          <w:numId w:val="36"/>
        </w:numPr>
        <w:spacing w:after="0" w:line="360" w:lineRule="auto"/>
        <w:rPr>
          <w:rFonts w:eastAsia="Calibri" w:cstheme="minorHAnsi"/>
        </w:rPr>
      </w:pPr>
      <w:r w:rsidRPr="00ED6E7F">
        <w:rPr>
          <w:rFonts w:eastAsia="Calibri" w:cstheme="minorHAnsi"/>
        </w:rPr>
        <w:t>1.4.8 Prezentacja wizualna:</w:t>
      </w:r>
    </w:p>
    <w:p w14:paraId="050403B5" w14:textId="77777777" w:rsidR="004A3A11" w:rsidRPr="00ED6E7F" w:rsidRDefault="004A3A11" w:rsidP="004A3A11">
      <w:pPr>
        <w:pStyle w:val="Akapitzlist"/>
        <w:numPr>
          <w:ilvl w:val="1"/>
          <w:numId w:val="36"/>
        </w:numPr>
        <w:spacing w:after="0" w:line="360" w:lineRule="auto"/>
        <w:rPr>
          <w:rFonts w:eastAsia="Calibri" w:cstheme="minorHAnsi"/>
        </w:rPr>
      </w:pPr>
      <w:r w:rsidRPr="00ED6E7F">
        <w:rPr>
          <w:rFonts w:eastAsia="Calibri" w:cstheme="minorHAnsi"/>
        </w:rPr>
        <w:t xml:space="preserve">szerokość nie przekracza 80 znaków, tekst nie jest wyjustowany, </w:t>
      </w:r>
    </w:p>
    <w:p w14:paraId="060EFD0A" w14:textId="77777777" w:rsidR="004A3A11" w:rsidRPr="00ED6E7F" w:rsidRDefault="004A3A11" w:rsidP="004A3A11">
      <w:pPr>
        <w:pStyle w:val="Akapitzlist"/>
        <w:numPr>
          <w:ilvl w:val="1"/>
          <w:numId w:val="36"/>
        </w:numPr>
        <w:spacing w:after="0" w:line="360" w:lineRule="auto"/>
        <w:rPr>
          <w:rFonts w:eastAsia="Calibri" w:cstheme="minorHAnsi"/>
        </w:rPr>
      </w:pPr>
      <w:r w:rsidRPr="00ED6E7F">
        <w:rPr>
          <w:rFonts w:eastAsia="Calibri" w:cstheme="minorHAnsi"/>
        </w:rPr>
        <w:t>interlinia to przynajmniej 150%, a odstęp pomiędzy paragrafami 1.5 razy wartości interlinii,</w:t>
      </w:r>
    </w:p>
    <w:p w14:paraId="080E2AA6" w14:textId="77777777" w:rsidR="004A3A11" w:rsidRPr="00ED6E7F" w:rsidRDefault="004A3A11" w:rsidP="004A3A11">
      <w:pPr>
        <w:pStyle w:val="Akapitzlist"/>
        <w:numPr>
          <w:ilvl w:val="1"/>
          <w:numId w:val="36"/>
        </w:numPr>
        <w:spacing w:after="0" w:line="360" w:lineRule="auto"/>
        <w:rPr>
          <w:rFonts w:eastAsia="Calibri" w:cstheme="minorHAnsi"/>
        </w:rPr>
      </w:pPr>
      <w:r w:rsidRPr="00ED6E7F">
        <w:rPr>
          <w:rFonts w:eastAsia="Calibri" w:cstheme="minorHAnsi"/>
        </w:rPr>
        <w:t>tekst powiększony do 200% nie wymaga przesuwania horyzontalnego.</w:t>
      </w:r>
    </w:p>
    <w:p w14:paraId="2286D6C2" w14:textId="77777777" w:rsidR="004A3A11" w:rsidRPr="00ED6E7F" w:rsidRDefault="004A3A11" w:rsidP="004A3A11">
      <w:pPr>
        <w:pStyle w:val="Akapitzlist"/>
        <w:numPr>
          <w:ilvl w:val="0"/>
          <w:numId w:val="36"/>
        </w:numPr>
        <w:spacing w:after="0" w:line="360" w:lineRule="auto"/>
        <w:rPr>
          <w:rFonts w:eastAsia="Calibri" w:cstheme="minorHAnsi"/>
        </w:rPr>
      </w:pPr>
      <w:r w:rsidRPr="00ED6E7F">
        <w:rPr>
          <w:rFonts w:eastAsia="Calibri" w:cstheme="minorHAnsi"/>
        </w:rPr>
        <w:t xml:space="preserve">2.4.9 Cel łącza (z samego łącza): wymaganie opisaliśmy w punkcie </w:t>
      </w:r>
      <w:hyperlink r:id="rId41" w:anchor="_Linki">
        <w:r w:rsidRPr="00ED6E7F">
          <w:rPr>
            <w:rStyle w:val="Hipercze"/>
            <w:rFonts w:eastAsia="Calibri" w:cstheme="minorHAnsi"/>
          </w:rPr>
          <w:t>3.8 Linki</w:t>
        </w:r>
      </w:hyperlink>
      <w:r w:rsidRPr="00ED6E7F">
        <w:rPr>
          <w:rFonts w:eastAsia="Calibri" w:cstheme="minorHAnsi"/>
        </w:rPr>
        <w:t>;</w:t>
      </w:r>
    </w:p>
    <w:p w14:paraId="29E989A6" w14:textId="77777777" w:rsidR="004A3A11" w:rsidRPr="00ED6E7F" w:rsidRDefault="004A3A11" w:rsidP="004A3A11">
      <w:pPr>
        <w:pStyle w:val="Akapitzlist"/>
        <w:numPr>
          <w:ilvl w:val="0"/>
          <w:numId w:val="36"/>
        </w:numPr>
        <w:spacing w:after="0" w:line="360" w:lineRule="auto"/>
        <w:rPr>
          <w:rFonts w:eastAsia="Calibri" w:cstheme="minorHAnsi"/>
        </w:rPr>
      </w:pPr>
      <w:r w:rsidRPr="00ED6E7F">
        <w:rPr>
          <w:rFonts w:eastAsia="Calibri" w:cstheme="minorHAnsi"/>
        </w:rPr>
        <w:t>2.5.5 Rozmiar celu dotykowego: wielkość kontrolki (poziom AAA). Wielkość obiektu, który trzeba dotknąć lub kliknąć myszą, musi być na tyle duża, by Użytkownik mógł łatwo trafić palcem lub kursorem myszy.</w:t>
      </w:r>
    </w:p>
    <w:p w14:paraId="7F526F7B" w14:textId="77777777" w:rsidR="004A3A11" w:rsidRPr="00ED6E7F" w:rsidRDefault="004A3A11" w:rsidP="004A3A11">
      <w:pPr>
        <w:pStyle w:val="Nagwek2"/>
        <w:spacing w:line="360" w:lineRule="auto"/>
        <w:rPr>
          <w:rFonts w:asciiTheme="minorHAnsi" w:hAnsiTheme="minorHAnsi" w:cstheme="minorHAnsi"/>
          <w:b w:val="0"/>
          <w:bCs w:val="0"/>
          <w:sz w:val="24"/>
          <w:szCs w:val="24"/>
        </w:rPr>
      </w:pPr>
      <w:bookmarkStart w:id="126" w:name="_Toc129158722"/>
      <w:bookmarkStart w:id="127" w:name="_Toc129158928"/>
      <w:bookmarkStart w:id="128" w:name="_Toc129691210"/>
      <w:r w:rsidRPr="00ED6E7F">
        <w:rPr>
          <w:rFonts w:asciiTheme="minorHAnsi" w:eastAsia="Calibri" w:hAnsiTheme="minorHAnsi" w:cstheme="minorHAnsi"/>
          <w:sz w:val="24"/>
          <w:szCs w:val="24"/>
        </w:rPr>
        <w:t>7.</w:t>
      </w:r>
      <w:r w:rsidRPr="00ED6E7F">
        <w:rPr>
          <w:rFonts w:asciiTheme="minorHAnsi" w:hAnsiTheme="minorHAnsi" w:cstheme="minorHAnsi"/>
          <w:sz w:val="24"/>
          <w:szCs w:val="24"/>
        </w:rPr>
        <w:t xml:space="preserve"> </w:t>
      </w:r>
      <w:r w:rsidRPr="00ED6E7F">
        <w:rPr>
          <w:rFonts w:asciiTheme="minorHAnsi" w:eastAsia="Calibri" w:hAnsiTheme="minorHAnsi" w:cstheme="minorHAnsi"/>
          <w:sz w:val="24"/>
          <w:szCs w:val="24"/>
        </w:rPr>
        <w:t>Dokumenty.</w:t>
      </w:r>
      <w:bookmarkEnd w:id="126"/>
      <w:bookmarkEnd w:id="127"/>
      <w:bookmarkEnd w:id="128"/>
    </w:p>
    <w:p w14:paraId="188BBB25" w14:textId="77777777" w:rsidR="004A3A11" w:rsidRPr="00ED6E7F" w:rsidRDefault="004A3A11" w:rsidP="004A3A11">
      <w:pPr>
        <w:spacing w:after="0" w:line="360" w:lineRule="auto"/>
        <w:rPr>
          <w:rFonts w:cstheme="minorHAnsi"/>
        </w:rPr>
      </w:pPr>
      <w:r w:rsidRPr="00ED6E7F">
        <w:rPr>
          <w:rFonts w:eastAsia="Calibri" w:cstheme="minorHAnsi"/>
        </w:rPr>
        <w:t xml:space="preserve">Wszystkie dokumenty, które będziesz publikował w Systemie, muszą spełniać wymagania WCAG w odniesieniu do dokumentów cyfrowych (zalecenia w tym zakresie dostępne są na stronie W3C opisujące techniki WCAG dla PDF - </w:t>
      </w:r>
      <w:hyperlink r:id="rId42">
        <w:r w:rsidRPr="00ED6E7F">
          <w:rPr>
            <w:rStyle w:val="Hipercze"/>
            <w:rFonts w:eastAsia="Calibri" w:cstheme="minorHAnsi"/>
          </w:rPr>
          <w:t>https://www.w3.org/TR/WCAG20-TECHS/pdf</w:t>
        </w:r>
      </w:hyperlink>
      <w:r w:rsidRPr="00ED6E7F">
        <w:rPr>
          <w:rFonts w:eastAsia="Calibri" w:cstheme="minorHAnsi"/>
        </w:rPr>
        <w:t>).</w:t>
      </w:r>
    </w:p>
    <w:p w14:paraId="43973EDA" w14:textId="77777777" w:rsidR="004A3A11" w:rsidRPr="00ED6E7F" w:rsidRDefault="004A3A11" w:rsidP="004A3A11">
      <w:pPr>
        <w:spacing w:after="0" w:line="360" w:lineRule="auto"/>
        <w:rPr>
          <w:rFonts w:cstheme="minorHAnsi"/>
        </w:rPr>
      </w:pPr>
      <w:r w:rsidRPr="00ED6E7F">
        <w:rPr>
          <w:rFonts w:eastAsia="Calibri" w:cstheme="minorHAnsi"/>
        </w:rPr>
        <w:t xml:space="preserve">Jesteś zobowiązany do każdorazowej adaptacji dokumentów dostarczanych przez Zamawiającego oraz prawidłowego (zgodnego z wytycznymi WCAG) przygotowania Dokumentacji Użytkownika. </w:t>
      </w:r>
    </w:p>
    <w:p w14:paraId="603467F1" w14:textId="32E46611" w:rsidR="00960A66" w:rsidRPr="004A3A11" w:rsidRDefault="004A3A11" w:rsidP="004A3A11">
      <w:pPr>
        <w:spacing w:after="0" w:line="360" w:lineRule="auto"/>
        <w:rPr>
          <w:rFonts w:cstheme="minorHAnsi"/>
        </w:rPr>
      </w:pPr>
      <w:r w:rsidRPr="00ED6E7F">
        <w:rPr>
          <w:rFonts w:eastAsia="Calibri" w:cstheme="minorHAnsi"/>
        </w:rPr>
        <w:t>Dokumentację Użytkownika przygotujesz zgodnie z zasadami prostego języka umieszczonymi w serwisie gov.pl (</w:t>
      </w:r>
      <w:hyperlink r:id="rId43">
        <w:r w:rsidRPr="00ED6E7F">
          <w:rPr>
            <w:rStyle w:val="Hipercze"/>
            <w:rFonts w:eastAsia="Calibri" w:cstheme="minorHAnsi"/>
          </w:rPr>
          <w:t>https://www.gov.pl/web/sluzbacywilna/prosty-jezyk</w:t>
        </w:r>
      </w:hyperlink>
      <w:r w:rsidRPr="00ED6E7F">
        <w:rPr>
          <w:rFonts w:eastAsia="Calibri" w:cstheme="minorHAnsi"/>
        </w:rPr>
        <w:t>).</w:t>
      </w:r>
      <w:r w:rsidR="00866845" w:rsidRPr="004A3A11">
        <w:rPr>
          <w:rFonts w:asciiTheme="minorHAnsi" w:hAnsiTheme="minorHAnsi" w:cstheme="minorHAnsi"/>
        </w:rPr>
        <w:t xml:space="preserve"> </w:t>
      </w:r>
    </w:p>
    <w:sectPr w:rsidR="00960A66" w:rsidRPr="004A3A11" w:rsidSect="00A61B22">
      <w:headerReference w:type="even" r:id="rId44"/>
      <w:headerReference w:type="default" r:id="rId45"/>
      <w:footerReference w:type="even" r:id="rId46"/>
      <w:footerReference w:type="default" r:id="rId47"/>
      <w:headerReference w:type="first" r:id="rId48"/>
      <w:footerReference w:type="first" r:id="rId49"/>
      <w:type w:val="continuous"/>
      <w:pgSz w:w="11906" w:h="16838"/>
      <w:pgMar w:top="1418" w:right="1418" w:bottom="1418" w:left="1418"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ECA0" w14:textId="77777777" w:rsidR="007B7508" w:rsidRDefault="007B7508">
      <w:pPr>
        <w:spacing w:after="0" w:line="240" w:lineRule="auto"/>
      </w:pPr>
      <w:r>
        <w:separator/>
      </w:r>
    </w:p>
  </w:endnote>
  <w:endnote w:type="continuationSeparator" w:id="0">
    <w:p w14:paraId="7CC01E62" w14:textId="77777777" w:rsidR="007B7508" w:rsidRDefault="007B7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0AD1" w14:textId="77777777" w:rsidR="00960A66" w:rsidRDefault="00960A66" w:rsidP="008D2F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F788" w14:textId="77777777" w:rsidR="00960A66" w:rsidRDefault="00201712" w:rsidP="008D2F1F">
    <w:pPr>
      <w:pStyle w:val="Stopka"/>
      <w:ind w:left="-1418"/>
    </w:pPr>
    <w:r>
      <w:rPr>
        <w:noProof/>
        <w:lang w:eastAsia="pl-PL"/>
      </w:rPr>
      <w:drawing>
        <wp:inline distT="0" distB="0" distL="0" distR="0" wp14:anchorId="4B9E6E36" wp14:editId="17F6E67C">
          <wp:extent cx="7557685" cy="630644"/>
          <wp:effectExtent l="0" t="0" r="0" b="0"/>
          <wp:docPr id="20" name="Obraz 20"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71B0" w14:textId="77777777" w:rsidR="00960A66" w:rsidRDefault="00201712" w:rsidP="00671961">
    <w:pPr>
      <w:pStyle w:val="Stopka"/>
      <w:ind w:left="-1418"/>
    </w:pPr>
    <w:r>
      <w:rPr>
        <w:noProof/>
        <w:lang w:eastAsia="pl-PL"/>
      </w:rPr>
      <w:drawing>
        <wp:inline distT="0" distB="0" distL="0" distR="0" wp14:anchorId="49621640" wp14:editId="52FC686B">
          <wp:extent cx="7557685" cy="630644"/>
          <wp:effectExtent l="0" t="0" r="0" b="0"/>
          <wp:docPr id="22" name="Obraz 22"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D03F" w14:textId="77777777" w:rsidR="007B7508" w:rsidRDefault="007B7508">
      <w:pPr>
        <w:spacing w:after="0" w:line="240" w:lineRule="auto"/>
      </w:pPr>
      <w:r>
        <w:separator/>
      </w:r>
    </w:p>
  </w:footnote>
  <w:footnote w:type="continuationSeparator" w:id="0">
    <w:p w14:paraId="1587F7D3" w14:textId="77777777" w:rsidR="007B7508" w:rsidRDefault="007B7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4576" w14:textId="77777777" w:rsidR="00960A66" w:rsidRDefault="00960A66" w:rsidP="008D2F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6797" w14:textId="77777777" w:rsidR="00960A66" w:rsidRDefault="00960A66" w:rsidP="008D2F1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A8B9" w14:textId="77777777" w:rsidR="00960A66" w:rsidRDefault="00201712" w:rsidP="00671961">
    <w:pPr>
      <w:pStyle w:val="Podstawowyakapitowy"/>
      <w:ind w:left="-1418"/>
      <w:rPr>
        <w:noProof/>
        <w:lang w:eastAsia="pl-PL"/>
      </w:rPr>
    </w:pPr>
    <w:r>
      <w:rPr>
        <w:noProof/>
        <w:lang w:eastAsia="pl-PL"/>
      </w:rPr>
      <w:drawing>
        <wp:inline distT="0" distB="0" distL="0" distR="0" wp14:anchorId="75F4E6DB" wp14:editId="4F494828">
          <wp:extent cx="7563600" cy="1044000"/>
          <wp:effectExtent l="0" t="0" r="0" b="3810"/>
          <wp:docPr id="21" name="Obraz 21" descr="Logo Państwowego Funduszu Rehabilitacji Osób Niepełnosprawny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_poprezesa.em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3600" cy="1044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3B36"/>
    <w:multiLevelType w:val="hybridMultilevel"/>
    <w:tmpl w:val="FFFFFFFF"/>
    <w:lvl w:ilvl="0" w:tplc="4C84E058">
      <w:start w:val="1"/>
      <w:numFmt w:val="decimal"/>
      <w:lvlText w:val="%1."/>
      <w:lvlJc w:val="left"/>
      <w:pPr>
        <w:ind w:left="720" w:hanging="360"/>
      </w:pPr>
    </w:lvl>
    <w:lvl w:ilvl="1" w:tplc="309C31D6">
      <w:start w:val="1"/>
      <w:numFmt w:val="lowerLetter"/>
      <w:lvlText w:val="%2."/>
      <w:lvlJc w:val="left"/>
      <w:pPr>
        <w:ind w:left="1440" w:hanging="360"/>
      </w:pPr>
    </w:lvl>
    <w:lvl w:ilvl="2" w:tplc="3AEA9808">
      <w:start w:val="1"/>
      <w:numFmt w:val="lowerRoman"/>
      <w:lvlText w:val="%3."/>
      <w:lvlJc w:val="right"/>
      <w:pPr>
        <w:ind w:left="2160" w:hanging="180"/>
      </w:pPr>
    </w:lvl>
    <w:lvl w:ilvl="3" w:tplc="DE285326">
      <w:start w:val="1"/>
      <w:numFmt w:val="decimal"/>
      <w:lvlText w:val="%4."/>
      <w:lvlJc w:val="left"/>
      <w:pPr>
        <w:ind w:left="2880" w:hanging="360"/>
      </w:pPr>
    </w:lvl>
    <w:lvl w:ilvl="4" w:tplc="41A6DB22">
      <w:start w:val="1"/>
      <w:numFmt w:val="lowerLetter"/>
      <w:lvlText w:val="%5."/>
      <w:lvlJc w:val="left"/>
      <w:pPr>
        <w:ind w:left="3600" w:hanging="360"/>
      </w:pPr>
    </w:lvl>
    <w:lvl w:ilvl="5" w:tplc="341C674C">
      <w:start w:val="1"/>
      <w:numFmt w:val="lowerRoman"/>
      <w:lvlText w:val="%6."/>
      <w:lvlJc w:val="right"/>
      <w:pPr>
        <w:ind w:left="4320" w:hanging="180"/>
      </w:pPr>
    </w:lvl>
    <w:lvl w:ilvl="6" w:tplc="3F680152">
      <w:start w:val="1"/>
      <w:numFmt w:val="decimal"/>
      <w:lvlText w:val="%7."/>
      <w:lvlJc w:val="left"/>
      <w:pPr>
        <w:ind w:left="5040" w:hanging="360"/>
      </w:pPr>
    </w:lvl>
    <w:lvl w:ilvl="7" w:tplc="281C3A8C">
      <w:start w:val="1"/>
      <w:numFmt w:val="lowerLetter"/>
      <w:lvlText w:val="%8."/>
      <w:lvlJc w:val="left"/>
      <w:pPr>
        <w:ind w:left="5760" w:hanging="360"/>
      </w:pPr>
    </w:lvl>
    <w:lvl w:ilvl="8" w:tplc="6442D744">
      <w:start w:val="1"/>
      <w:numFmt w:val="lowerRoman"/>
      <w:lvlText w:val="%9."/>
      <w:lvlJc w:val="right"/>
      <w:pPr>
        <w:ind w:left="6480" w:hanging="180"/>
      </w:pPr>
    </w:lvl>
  </w:abstractNum>
  <w:abstractNum w:abstractNumId="1"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E17EF"/>
    <w:multiLevelType w:val="hybridMultilevel"/>
    <w:tmpl w:val="26FE2504"/>
    <w:lvl w:ilvl="0" w:tplc="6F7EAC2A">
      <w:start w:val="1"/>
      <w:numFmt w:val="decimal"/>
      <w:lvlText w:val="%1."/>
      <w:lvlJc w:val="left"/>
      <w:pPr>
        <w:ind w:left="1068" w:hanging="360"/>
      </w:pPr>
      <w:rPr>
        <w:rFonts w:hint="default"/>
      </w:rPr>
    </w:lvl>
    <w:lvl w:ilvl="1" w:tplc="68F4F26E" w:tentative="1">
      <w:start w:val="1"/>
      <w:numFmt w:val="lowerLetter"/>
      <w:lvlText w:val="%2."/>
      <w:lvlJc w:val="left"/>
      <w:pPr>
        <w:ind w:left="1788" w:hanging="360"/>
      </w:pPr>
    </w:lvl>
    <w:lvl w:ilvl="2" w:tplc="290C2050" w:tentative="1">
      <w:start w:val="1"/>
      <w:numFmt w:val="lowerRoman"/>
      <w:lvlText w:val="%3."/>
      <w:lvlJc w:val="right"/>
      <w:pPr>
        <w:ind w:left="2508" w:hanging="180"/>
      </w:pPr>
    </w:lvl>
    <w:lvl w:ilvl="3" w:tplc="04E08290" w:tentative="1">
      <w:start w:val="1"/>
      <w:numFmt w:val="decimal"/>
      <w:lvlText w:val="%4."/>
      <w:lvlJc w:val="left"/>
      <w:pPr>
        <w:ind w:left="3228" w:hanging="360"/>
      </w:pPr>
    </w:lvl>
    <w:lvl w:ilvl="4" w:tplc="34C85B20" w:tentative="1">
      <w:start w:val="1"/>
      <w:numFmt w:val="lowerLetter"/>
      <w:lvlText w:val="%5."/>
      <w:lvlJc w:val="left"/>
      <w:pPr>
        <w:ind w:left="3948" w:hanging="360"/>
      </w:pPr>
    </w:lvl>
    <w:lvl w:ilvl="5" w:tplc="756E85BE" w:tentative="1">
      <w:start w:val="1"/>
      <w:numFmt w:val="lowerRoman"/>
      <w:lvlText w:val="%6."/>
      <w:lvlJc w:val="right"/>
      <w:pPr>
        <w:ind w:left="4668" w:hanging="180"/>
      </w:pPr>
    </w:lvl>
    <w:lvl w:ilvl="6" w:tplc="6D4EE4F4" w:tentative="1">
      <w:start w:val="1"/>
      <w:numFmt w:val="decimal"/>
      <w:lvlText w:val="%7."/>
      <w:lvlJc w:val="left"/>
      <w:pPr>
        <w:ind w:left="5388" w:hanging="360"/>
      </w:pPr>
    </w:lvl>
    <w:lvl w:ilvl="7" w:tplc="EAE03132" w:tentative="1">
      <w:start w:val="1"/>
      <w:numFmt w:val="lowerLetter"/>
      <w:lvlText w:val="%8."/>
      <w:lvlJc w:val="left"/>
      <w:pPr>
        <w:ind w:left="6108" w:hanging="360"/>
      </w:pPr>
    </w:lvl>
    <w:lvl w:ilvl="8" w:tplc="CDAA8EF0" w:tentative="1">
      <w:start w:val="1"/>
      <w:numFmt w:val="lowerRoman"/>
      <w:lvlText w:val="%9."/>
      <w:lvlJc w:val="right"/>
      <w:pPr>
        <w:ind w:left="6828" w:hanging="180"/>
      </w:pPr>
    </w:lvl>
  </w:abstractNum>
  <w:abstractNum w:abstractNumId="4" w15:restartNumberingAfterBreak="0">
    <w:nsid w:val="13D15D93"/>
    <w:multiLevelType w:val="hybridMultilevel"/>
    <w:tmpl w:val="510E10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63FCA"/>
    <w:multiLevelType w:val="hybridMultilevel"/>
    <w:tmpl w:val="FFFFFFFF"/>
    <w:lvl w:ilvl="0" w:tplc="139C85C2">
      <w:start w:val="1"/>
      <w:numFmt w:val="decimal"/>
      <w:lvlText w:val="%1."/>
      <w:lvlJc w:val="left"/>
      <w:pPr>
        <w:ind w:left="720" w:hanging="360"/>
      </w:pPr>
    </w:lvl>
    <w:lvl w:ilvl="1" w:tplc="005662EA">
      <w:start w:val="1"/>
      <w:numFmt w:val="lowerLetter"/>
      <w:lvlText w:val="%2."/>
      <w:lvlJc w:val="left"/>
      <w:pPr>
        <w:ind w:left="1440" w:hanging="360"/>
      </w:pPr>
    </w:lvl>
    <w:lvl w:ilvl="2" w:tplc="16283A0C">
      <w:start w:val="1"/>
      <w:numFmt w:val="lowerRoman"/>
      <w:lvlText w:val="%3."/>
      <w:lvlJc w:val="right"/>
      <w:pPr>
        <w:ind w:left="2160" w:hanging="180"/>
      </w:pPr>
    </w:lvl>
    <w:lvl w:ilvl="3" w:tplc="3A5C57C6">
      <w:start w:val="1"/>
      <w:numFmt w:val="decimal"/>
      <w:lvlText w:val="%4."/>
      <w:lvlJc w:val="left"/>
      <w:pPr>
        <w:ind w:left="2880" w:hanging="360"/>
      </w:pPr>
    </w:lvl>
    <w:lvl w:ilvl="4" w:tplc="A1CA6C66">
      <w:start w:val="1"/>
      <w:numFmt w:val="lowerLetter"/>
      <w:lvlText w:val="%5."/>
      <w:lvlJc w:val="left"/>
      <w:pPr>
        <w:ind w:left="3600" w:hanging="360"/>
      </w:pPr>
    </w:lvl>
    <w:lvl w:ilvl="5" w:tplc="17020A40">
      <w:start w:val="1"/>
      <w:numFmt w:val="lowerRoman"/>
      <w:lvlText w:val="%6."/>
      <w:lvlJc w:val="right"/>
      <w:pPr>
        <w:ind w:left="4320" w:hanging="180"/>
      </w:pPr>
    </w:lvl>
    <w:lvl w:ilvl="6" w:tplc="AF865386">
      <w:start w:val="1"/>
      <w:numFmt w:val="decimal"/>
      <w:lvlText w:val="%7."/>
      <w:lvlJc w:val="left"/>
      <w:pPr>
        <w:ind w:left="5040" w:hanging="360"/>
      </w:pPr>
    </w:lvl>
    <w:lvl w:ilvl="7" w:tplc="C9206A44">
      <w:start w:val="1"/>
      <w:numFmt w:val="lowerLetter"/>
      <w:lvlText w:val="%8."/>
      <w:lvlJc w:val="left"/>
      <w:pPr>
        <w:ind w:left="5760" w:hanging="360"/>
      </w:pPr>
    </w:lvl>
    <w:lvl w:ilvl="8" w:tplc="3536D0E6">
      <w:start w:val="1"/>
      <w:numFmt w:val="lowerRoman"/>
      <w:lvlText w:val="%9."/>
      <w:lvlJc w:val="right"/>
      <w:pPr>
        <w:ind w:left="6480" w:hanging="180"/>
      </w:pPr>
    </w:lvl>
  </w:abstractNum>
  <w:abstractNum w:abstractNumId="7" w15:restartNumberingAfterBreak="0">
    <w:nsid w:val="1ECD4A74"/>
    <w:multiLevelType w:val="hybridMultilevel"/>
    <w:tmpl w:val="FFFFFFFF"/>
    <w:lvl w:ilvl="0" w:tplc="AB28C2FC">
      <w:start w:val="1"/>
      <w:numFmt w:val="decimal"/>
      <w:lvlText w:val="%1."/>
      <w:lvlJc w:val="left"/>
      <w:pPr>
        <w:ind w:left="720" w:hanging="360"/>
      </w:pPr>
    </w:lvl>
    <w:lvl w:ilvl="1" w:tplc="F5428190">
      <w:start w:val="1"/>
      <w:numFmt w:val="lowerLetter"/>
      <w:lvlText w:val="%2."/>
      <w:lvlJc w:val="left"/>
      <w:pPr>
        <w:ind w:left="1440" w:hanging="360"/>
      </w:pPr>
    </w:lvl>
    <w:lvl w:ilvl="2" w:tplc="EDFECC38">
      <w:start w:val="1"/>
      <w:numFmt w:val="lowerRoman"/>
      <w:lvlText w:val="%3."/>
      <w:lvlJc w:val="right"/>
      <w:pPr>
        <w:ind w:left="2160" w:hanging="180"/>
      </w:pPr>
    </w:lvl>
    <w:lvl w:ilvl="3" w:tplc="04E640DE">
      <w:start w:val="1"/>
      <w:numFmt w:val="decimal"/>
      <w:lvlText w:val="%4."/>
      <w:lvlJc w:val="left"/>
      <w:pPr>
        <w:ind w:left="2880" w:hanging="360"/>
      </w:pPr>
    </w:lvl>
    <w:lvl w:ilvl="4" w:tplc="DE7A777E">
      <w:start w:val="1"/>
      <w:numFmt w:val="lowerLetter"/>
      <w:lvlText w:val="%5."/>
      <w:lvlJc w:val="left"/>
      <w:pPr>
        <w:ind w:left="3600" w:hanging="360"/>
      </w:pPr>
    </w:lvl>
    <w:lvl w:ilvl="5" w:tplc="81785FC4">
      <w:start w:val="1"/>
      <w:numFmt w:val="lowerRoman"/>
      <w:lvlText w:val="%6."/>
      <w:lvlJc w:val="right"/>
      <w:pPr>
        <w:ind w:left="4320" w:hanging="180"/>
      </w:pPr>
    </w:lvl>
    <w:lvl w:ilvl="6" w:tplc="3B102220">
      <w:start w:val="1"/>
      <w:numFmt w:val="decimal"/>
      <w:lvlText w:val="%7."/>
      <w:lvlJc w:val="left"/>
      <w:pPr>
        <w:ind w:left="5040" w:hanging="360"/>
      </w:pPr>
    </w:lvl>
    <w:lvl w:ilvl="7" w:tplc="7974D148">
      <w:start w:val="1"/>
      <w:numFmt w:val="lowerLetter"/>
      <w:lvlText w:val="%8."/>
      <w:lvlJc w:val="left"/>
      <w:pPr>
        <w:ind w:left="5760" w:hanging="360"/>
      </w:pPr>
    </w:lvl>
    <w:lvl w:ilvl="8" w:tplc="6D6064CE">
      <w:start w:val="1"/>
      <w:numFmt w:val="lowerRoman"/>
      <w:lvlText w:val="%9."/>
      <w:lvlJc w:val="right"/>
      <w:pPr>
        <w:ind w:left="6480" w:hanging="180"/>
      </w:pPr>
    </w:lvl>
  </w:abstractNum>
  <w:abstractNum w:abstractNumId="8" w15:restartNumberingAfterBreak="0">
    <w:nsid w:val="24C608F6"/>
    <w:multiLevelType w:val="hybridMultilevel"/>
    <w:tmpl w:val="C8C6F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9CEE02"/>
    <w:multiLevelType w:val="hybridMultilevel"/>
    <w:tmpl w:val="FFFFFFFF"/>
    <w:lvl w:ilvl="0" w:tplc="94E8144E">
      <w:start w:val="1"/>
      <w:numFmt w:val="decimal"/>
      <w:lvlText w:val="%1."/>
      <w:lvlJc w:val="left"/>
      <w:pPr>
        <w:ind w:left="720" w:hanging="360"/>
      </w:pPr>
    </w:lvl>
    <w:lvl w:ilvl="1" w:tplc="6E029CFC">
      <w:start w:val="1"/>
      <w:numFmt w:val="lowerLetter"/>
      <w:lvlText w:val="%2."/>
      <w:lvlJc w:val="left"/>
      <w:pPr>
        <w:ind w:left="1440" w:hanging="360"/>
      </w:pPr>
    </w:lvl>
    <w:lvl w:ilvl="2" w:tplc="D8BC3518">
      <w:start w:val="1"/>
      <w:numFmt w:val="lowerRoman"/>
      <w:lvlText w:val="%3."/>
      <w:lvlJc w:val="right"/>
      <w:pPr>
        <w:ind w:left="2160" w:hanging="180"/>
      </w:pPr>
    </w:lvl>
    <w:lvl w:ilvl="3" w:tplc="5F8ABCC2">
      <w:start w:val="1"/>
      <w:numFmt w:val="decimal"/>
      <w:lvlText w:val="%4."/>
      <w:lvlJc w:val="left"/>
      <w:pPr>
        <w:ind w:left="2880" w:hanging="360"/>
      </w:pPr>
    </w:lvl>
    <w:lvl w:ilvl="4" w:tplc="EB78F560">
      <w:start w:val="1"/>
      <w:numFmt w:val="lowerLetter"/>
      <w:lvlText w:val="%5."/>
      <w:lvlJc w:val="left"/>
      <w:pPr>
        <w:ind w:left="3600" w:hanging="360"/>
      </w:pPr>
    </w:lvl>
    <w:lvl w:ilvl="5" w:tplc="ECAC3CFC">
      <w:start w:val="1"/>
      <w:numFmt w:val="lowerRoman"/>
      <w:lvlText w:val="%6."/>
      <w:lvlJc w:val="right"/>
      <w:pPr>
        <w:ind w:left="4320" w:hanging="180"/>
      </w:pPr>
    </w:lvl>
    <w:lvl w:ilvl="6" w:tplc="10644E50">
      <w:start w:val="1"/>
      <w:numFmt w:val="decimal"/>
      <w:lvlText w:val="%7."/>
      <w:lvlJc w:val="left"/>
      <w:pPr>
        <w:ind w:left="5040" w:hanging="360"/>
      </w:pPr>
    </w:lvl>
    <w:lvl w:ilvl="7" w:tplc="A0D6BD34">
      <w:start w:val="1"/>
      <w:numFmt w:val="lowerLetter"/>
      <w:lvlText w:val="%8."/>
      <w:lvlJc w:val="left"/>
      <w:pPr>
        <w:ind w:left="5760" w:hanging="360"/>
      </w:pPr>
    </w:lvl>
    <w:lvl w:ilvl="8" w:tplc="2AA0B4EA">
      <w:start w:val="1"/>
      <w:numFmt w:val="lowerRoman"/>
      <w:lvlText w:val="%9."/>
      <w:lvlJc w:val="right"/>
      <w:pPr>
        <w:ind w:left="6480" w:hanging="180"/>
      </w:pPr>
    </w:lvl>
  </w:abstractNum>
  <w:abstractNum w:abstractNumId="10" w15:restartNumberingAfterBreak="0">
    <w:nsid w:val="25D3B45B"/>
    <w:multiLevelType w:val="hybridMultilevel"/>
    <w:tmpl w:val="FFFFFFFF"/>
    <w:lvl w:ilvl="0" w:tplc="32E87492">
      <w:start w:val="1"/>
      <w:numFmt w:val="decimal"/>
      <w:lvlText w:val="%1."/>
      <w:lvlJc w:val="left"/>
      <w:pPr>
        <w:ind w:left="720" w:hanging="360"/>
      </w:pPr>
    </w:lvl>
    <w:lvl w:ilvl="1" w:tplc="7D16127C">
      <w:start w:val="1"/>
      <w:numFmt w:val="lowerLetter"/>
      <w:lvlText w:val="%2."/>
      <w:lvlJc w:val="left"/>
      <w:pPr>
        <w:ind w:left="1440" w:hanging="360"/>
      </w:pPr>
    </w:lvl>
    <w:lvl w:ilvl="2" w:tplc="666EE6DA">
      <w:start w:val="1"/>
      <w:numFmt w:val="lowerRoman"/>
      <w:lvlText w:val="%3."/>
      <w:lvlJc w:val="right"/>
      <w:pPr>
        <w:ind w:left="2160" w:hanging="180"/>
      </w:pPr>
    </w:lvl>
    <w:lvl w:ilvl="3" w:tplc="CC64BDCE">
      <w:start w:val="1"/>
      <w:numFmt w:val="decimal"/>
      <w:lvlText w:val="%4."/>
      <w:lvlJc w:val="left"/>
      <w:pPr>
        <w:ind w:left="2880" w:hanging="360"/>
      </w:pPr>
    </w:lvl>
    <w:lvl w:ilvl="4" w:tplc="1F94D6F8">
      <w:start w:val="1"/>
      <w:numFmt w:val="lowerLetter"/>
      <w:lvlText w:val="%5."/>
      <w:lvlJc w:val="left"/>
      <w:pPr>
        <w:ind w:left="3600" w:hanging="360"/>
      </w:pPr>
    </w:lvl>
    <w:lvl w:ilvl="5" w:tplc="9E04AB40">
      <w:start w:val="1"/>
      <w:numFmt w:val="lowerRoman"/>
      <w:lvlText w:val="%6."/>
      <w:lvlJc w:val="right"/>
      <w:pPr>
        <w:ind w:left="4320" w:hanging="180"/>
      </w:pPr>
    </w:lvl>
    <w:lvl w:ilvl="6" w:tplc="52724AF6">
      <w:start w:val="1"/>
      <w:numFmt w:val="decimal"/>
      <w:lvlText w:val="%7."/>
      <w:lvlJc w:val="left"/>
      <w:pPr>
        <w:ind w:left="5040" w:hanging="360"/>
      </w:pPr>
    </w:lvl>
    <w:lvl w:ilvl="7" w:tplc="53BA9960">
      <w:start w:val="1"/>
      <w:numFmt w:val="lowerLetter"/>
      <w:lvlText w:val="%8."/>
      <w:lvlJc w:val="left"/>
      <w:pPr>
        <w:ind w:left="5760" w:hanging="360"/>
      </w:pPr>
    </w:lvl>
    <w:lvl w:ilvl="8" w:tplc="8F52AD64">
      <w:start w:val="1"/>
      <w:numFmt w:val="lowerRoman"/>
      <w:lvlText w:val="%9."/>
      <w:lvlJc w:val="right"/>
      <w:pPr>
        <w:ind w:left="6480" w:hanging="180"/>
      </w:pPr>
    </w:lvl>
  </w:abstractNum>
  <w:abstractNum w:abstractNumId="11" w15:restartNumberingAfterBreak="0">
    <w:nsid w:val="29450726"/>
    <w:multiLevelType w:val="hybridMultilevel"/>
    <w:tmpl w:val="F98E6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A64B2"/>
    <w:multiLevelType w:val="hybridMultilevel"/>
    <w:tmpl w:val="7A64B3F6"/>
    <w:lvl w:ilvl="0" w:tplc="906E58A6">
      <w:start w:val="1"/>
      <w:numFmt w:val="decimal"/>
      <w:lvlText w:val="%1."/>
      <w:lvlJc w:val="left"/>
      <w:pPr>
        <w:ind w:left="1020" w:hanging="360"/>
      </w:pPr>
    </w:lvl>
    <w:lvl w:ilvl="1" w:tplc="63B0F59E">
      <w:start w:val="1"/>
      <w:numFmt w:val="decimal"/>
      <w:lvlText w:val="%2."/>
      <w:lvlJc w:val="left"/>
      <w:pPr>
        <w:ind w:left="1020" w:hanging="360"/>
      </w:pPr>
    </w:lvl>
    <w:lvl w:ilvl="2" w:tplc="47E0D212">
      <w:start w:val="1"/>
      <w:numFmt w:val="decimal"/>
      <w:lvlText w:val="%3."/>
      <w:lvlJc w:val="left"/>
      <w:pPr>
        <w:ind w:left="1020" w:hanging="360"/>
      </w:pPr>
    </w:lvl>
    <w:lvl w:ilvl="3" w:tplc="943AFCEC">
      <w:start w:val="1"/>
      <w:numFmt w:val="decimal"/>
      <w:lvlText w:val="%4."/>
      <w:lvlJc w:val="left"/>
      <w:pPr>
        <w:ind w:left="1020" w:hanging="360"/>
      </w:pPr>
    </w:lvl>
    <w:lvl w:ilvl="4" w:tplc="7F10F136">
      <w:start w:val="1"/>
      <w:numFmt w:val="decimal"/>
      <w:lvlText w:val="%5."/>
      <w:lvlJc w:val="left"/>
      <w:pPr>
        <w:ind w:left="1020" w:hanging="360"/>
      </w:pPr>
    </w:lvl>
    <w:lvl w:ilvl="5" w:tplc="239A2896">
      <w:start w:val="1"/>
      <w:numFmt w:val="decimal"/>
      <w:lvlText w:val="%6."/>
      <w:lvlJc w:val="left"/>
      <w:pPr>
        <w:ind w:left="1020" w:hanging="360"/>
      </w:pPr>
    </w:lvl>
    <w:lvl w:ilvl="6" w:tplc="88464658">
      <w:start w:val="1"/>
      <w:numFmt w:val="decimal"/>
      <w:lvlText w:val="%7."/>
      <w:lvlJc w:val="left"/>
      <w:pPr>
        <w:ind w:left="1020" w:hanging="360"/>
      </w:pPr>
    </w:lvl>
    <w:lvl w:ilvl="7" w:tplc="152A446E">
      <w:start w:val="1"/>
      <w:numFmt w:val="decimal"/>
      <w:lvlText w:val="%8."/>
      <w:lvlJc w:val="left"/>
      <w:pPr>
        <w:ind w:left="1020" w:hanging="360"/>
      </w:pPr>
    </w:lvl>
    <w:lvl w:ilvl="8" w:tplc="C44C14DC">
      <w:start w:val="1"/>
      <w:numFmt w:val="decimal"/>
      <w:lvlText w:val="%9."/>
      <w:lvlJc w:val="left"/>
      <w:pPr>
        <w:ind w:left="1020" w:hanging="360"/>
      </w:pPr>
    </w:lvl>
  </w:abstractNum>
  <w:abstractNum w:abstractNumId="14" w15:restartNumberingAfterBreak="0">
    <w:nsid w:val="2C097DDC"/>
    <w:multiLevelType w:val="hybridMultilevel"/>
    <w:tmpl w:val="7196F36A"/>
    <w:lvl w:ilvl="0" w:tplc="F3B85C7E">
      <w:start w:val="1"/>
      <w:numFmt w:val="bullet"/>
      <w:lvlText w:val=""/>
      <w:lvlJc w:val="left"/>
      <w:pPr>
        <w:ind w:left="720" w:hanging="360"/>
      </w:pPr>
      <w:rPr>
        <w:rFonts w:ascii="Symbol" w:hAnsi="Symbol" w:hint="default"/>
      </w:rPr>
    </w:lvl>
    <w:lvl w:ilvl="1" w:tplc="DB5E4244" w:tentative="1">
      <w:start w:val="1"/>
      <w:numFmt w:val="bullet"/>
      <w:lvlText w:val="o"/>
      <w:lvlJc w:val="left"/>
      <w:pPr>
        <w:ind w:left="1440" w:hanging="360"/>
      </w:pPr>
      <w:rPr>
        <w:rFonts w:ascii="Courier New" w:hAnsi="Courier New" w:cs="Courier New" w:hint="default"/>
      </w:rPr>
    </w:lvl>
    <w:lvl w:ilvl="2" w:tplc="7D7C89FE" w:tentative="1">
      <w:start w:val="1"/>
      <w:numFmt w:val="bullet"/>
      <w:lvlText w:val=""/>
      <w:lvlJc w:val="left"/>
      <w:pPr>
        <w:ind w:left="2160" w:hanging="360"/>
      </w:pPr>
      <w:rPr>
        <w:rFonts w:ascii="Wingdings" w:hAnsi="Wingdings" w:hint="default"/>
      </w:rPr>
    </w:lvl>
    <w:lvl w:ilvl="3" w:tplc="35CA0CD2" w:tentative="1">
      <w:start w:val="1"/>
      <w:numFmt w:val="bullet"/>
      <w:lvlText w:val=""/>
      <w:lvlJc w:val="left"/>
      <w:pPr>
        <w:ind w:left="2880" w:hanging="360"/>
      </w:pPr>
      <w:rPr>
        <w:rFonts w:ascii="Symbol" w:hAnsi="Symbol" w:hint="default"/>
      </w:rPr>
    </w:lvl>
    <w:lvl w:ilvl="4" w:tplc="1424FAB0" w:tentative="1">
      <w:start w:val="1"/>
      <w:numFmt w:val="bullet"/>
      <w:lvlText w:val="o"/>
      <w:lvlJc w:val="left"/>
      <w:pPr>
        <w:ind w:left="3600" w:hanging="360"/>
      </w:pPr>
      <w:rPr>
        <w:rFonts w:ascii="Courier New" w:hAnsi="Courier New" w:cs="Courier New" w:hint="default"/>
      </w:rPr>
    </w:lvl>
    <w:lvl w:ilvl="5" w:tplc="D76A808A" w:tentative="1">
      <w:start w:val="1"/>
      <w:numFmt w:val="bullet"/>
      <w:lvlText w:val=""/>
      <w:lvlJc w:val="left"/>
      <w:pPr>
        <w:ind w:left="4320" w:hanging="360"/>
      </w:pPr>
      <w:rPr>
        <w:rFonts w:ascii="Wingdings" w:hAnsi="Wingdings" w:hint="default"/>
      </w:rPr>
    </w:lvl>
    <w:lvl w:ilvl="6" w:tplc="CB4818F2" w:tentative="1">
      <w:start w:val="1"/>
      <w:numFmt w:val="bullet"/>
      <w:lvlText w:val=""/>
      <w:lvlJc w:val="left"/>
      <w:pPr>
        <w:ind w:left="5040" w:hanging="360"/>
      </w:pPr>
      <w:rPr>
        <w:rFonts w:ascii="Symbol" w:hAnsi="Symbol" w:hint="default"/>
      </w:rPr>
    </w:lvl>
    <w:lvl w:ilvl="7" w:tplc="7C322B1E" w:tentative="1">
      <w:start w:val="1"/>
      <w:numFmt w:val="bullet"/>
      <w:lvlText w:val="o"/>
      <w:lvlJc w:val="left"/>
      <w:pPr>
        <w:ind w:left="5760" w:hanging="360"/>
      </w:pPr>
      <w:rPr>
        <w:rFonts w:ascii="Courier New" w:hAnsi="Courier New" w:cs="Courier New" w:hint="default"/>
      </w:rPr>
    </w:lvl>
    <w:lvl w:ilvl="8" w:tplc="97C86B94" w:tentative="1">
      <w:start w:val="1"/>
      <w:numFmt w:val="bullet"/>
      <w:lvlText w:val=""/>
      <w:lvlJc w:val="left"/>
      <w:pPr>
        <w:ind w:left="6480" w:hanging="360"/>
      </w:pPr>
      <w:rPr>
        <w:rFonts w:ascii="Wingdings" w:hAnsi="Wingdings" w:hint="default"/>
      </w:rPr>
    </w:lvl>
  </w:abstractNum>
  <w:abstractNum w:abstractNumId="15" w15:restartNumberingAfterBreak="0">
    <w:nsid w:val="2CD14722"/>
    <w:multiLevelType w:val="hybridMultilevel"/>
    <w:tmpl w:val="FFFFFFFF"/>
    <w:lvl w:ilvl="0" w:tplc="3E5E16AE">
      <w:start w:val="1"/>
      <w:numFmt w:val="decimal"/>
      <w:lvlText w:val="%1."/>
      <w:lvlJc w:val="left"/>
      <w:pPr>
        <w:ind w:left="720" w:hanging="360"/>
      </w:pPr>
    </w:lvl>
    <w:lvl w:ilvl="1" w:tplc="671C18AA">
      <w:start w:val="1"/>
      <w:numFmt w:val="lowerLetter"/>
      <w:lvlText w:val="%2."/>
      <w:lvlJc w:val="left"/>
      <w:pPr>
        <w:ind w:left="1440" w:hanging="360"/>
      </w:pPr>
    </w:lvl>
    <w:lvl w:ilvl="2" w:tplc="AB0C9936">
      <w:start w:val="1"/>
      <w:numFmt w:val="lowerRoman"/>
      <w:lvlText w:val="%3."/>
      <w:lvlJc w:val="right"/>
      <w:pPr>
        <w:ind w:left="2160" w:hanging="180"/>
      </w:pPr>
    </w:lvl>
    <w:lvl w:ilvl="3" w:tplc="1B0C0E06">
      <w:start w:val="1"/>
      <w:numFmt w:val="decimal"/>
      <w:lvlText w:val="%4."/>
      <w:lvlJc w:val="left"/>
      <w:pPr>
        <w:ind w:left="2880" w:hanging="360"/>
      </w:pPr>
    </w:lvl>
    <w:lvl w:ilvl="4" w:tplc="7B18E240">
      <w:start w:val="1"/>
      <w:numFmt w:val="lowerLetter"/>
      <w:lvlText w:val="%5."/>
      <w:lvlJc w:val="left"/>
      <w:pPr>
        <w:ind w:left="3600" w:hanging="360"/>
      </w:pPr>
    </w:lvl>
    <w:lvl w:ilvl="5" w:tplc="306852DE">
      <w:start w:val="1"/>
      <w:numFmt w:val="lowerRoman"/>
      <w:lvlText w:val="%6."/>
      <w:lvlJc w:val="right"/>
      <w:pPr>
        <w:ind w:left="4320" w:hanging="180"/>
      </w:pPr>
    </w:lvl>
    <w:lvl w:ilvl="6" w:tplc="8CCCD34C">
      <w:start w:val="1"/>
      <w:numFmt w:val="decimal"/>
      <w:lvlText w:val="%7."/>
      <w:lvlJc w:val="left"/>
      <w:pPr>
        <w:ind w:left="5040" w:hanging="360"/>
      </w:pPr>
    </w:lvl>
    <w:lvl w:ilvl="7" w:tplc="B798F430">
      <w:start w:val="1"/>
      <w:numFmt w:val="lowerLetter"/>
      <w:lvlText w:val="%8."/>
      <w:lvlJc w:val="left"/>
      <w:pPr>
        <w:ind w:left="5760" w:hanging="360"/>
      </w:pPr>
    </w:lvl>
    <w:lvl w:ilvl="8" w:tplc="69F2DEF2">
      <w:start w:val="1"/>
      <w:numFmt w:val="lowerRoman"/>
      <w:lvlText w:val="%9."/>
      <w:lvlJc w:val="right"/>
      <w:pPr>
        <w:ind w:left="6480" w:hanging="180"/>
      </w:pPr>
    </w:lvl>
  </w:abstractNum>
  <w:abstractNum w:abstractNumId="16"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F647D"/>
    <w:multiLevelType w:val="hybridMultilevel"/>
    <w:tmpl w:val="924616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BBBDA5"/>
    <w:multiLevelType w:val="hybridMultilevel"/>
    <w:tmpl w:val="FFFFFFFF"/>
    <w:lvl w:ilvl="0" w:tplc="B05421F4">
      <w:start w:val="1"/>
      <w:numFmt w:val="decimal"/>
      <w:lvlText w:val="%1."/>
      <w:lvlJc w:val="left"/>
      <w:pPr>
        <w:ind w:left="720" w:hanging="360"/>
      </w:pPr>
    </w:lvl>
    <w:lvl w:ilvl="1" w:tplc="E8546D30">
      <w:start w:val="1"/>
      <w:numFmt w:val="lowerLetter"/>
      <w:lvlText w:val="%2."/>
      <w:lvlJc w:val="left"/>
      <w:pPr>
        <w:ind w:left="1440" w:hanging="360"/>
      </w:pPr>
    </w:lvl>
    <w:lvl w:ilvl="2" w:tplc="331E7E78">
      <w:start w:val="1"/>
      <w:numFmt w:val="lowerRoman"/>
      <w:lvlText w:val="%3."/>
      <w:lvlJc w:val="right"/>
      <w:pPr>
        <w:ind w:left="2160" w:hanging="180"/>
      </w:pPr>
    </w:lvl>
    <w:lvl w:ilvl="3" w:tplc="1FE2A8F2">
      <w:start w:val="1"/>
      <w:numFmt w:val="decimal"/>
      <w:lvlText w:val="%4."/>
      <w:lvlJc w:val="left"/>
      <w:pPr>
        <w:ind w:left="2880" w:hanging="360"/>
      </w:pPr>
    </w:lvl>
    <w:lvl w:ilvl="4" w:tplc="F564BDC6">
      <w:start w:val="1"/>
      <w:numFmt w:val="lowerLetter"/>
      <w:lvlText w:val="%5."/>
      <w:lvlJc w:val="left"/>
      <w:pPr>
        <w:ind w:left="3600" w:hanging="360"/>
      </w:pPr>
    </w:lvl>
    <w:lvl w:ilvl="5" w:tplc="D7E2A8C2">
      <w:start w:val="1"/>
      <w:numFmt w:val="lowerRoman"/>
      <w:lvlText w:val="%6."/>
      <w:lvlJc w:val="right"/>
      <w:pPr>
        <w:ind w:left="4320" w:hanging="180"/>
      </w:pPr>
    </w:lvl>
    <w:lvl w:ilvl="6" w:tplc="8B129A62">
      <w:start w:val="1"/>
      <w:numFmt w:val="decimal"/>
      <w:lvlText w:val="%7."/>
      <w:lvlJc w:val="left"/>
      <w:pPr>
        <w:ind w:left="5040" w:hanging="360"/>
      </w:pPr>
    </w:lvl>
    <w:lvl w:ilvl="7" w:tplc="2028E938">
      <w:start w:val="1"/>
      <w:numFmt w:val="lowerLetter"/>
      <w:lvlText w:val="%8."/>
      <w:lvlJc w:val="left"/>
      <w:pPr>
        <w:ind w:left="5760" w:hanging="360"/>
      </w:pPr>
    </w:lvl>
    <w:lvl w:ilvl="8" w:tplc="8DA0C7B2">
      <w:start w:val="1"/>
      <w:numFmt w:val="lowerRoman"/>
      <w:lvlText w:val="%9."/>
      <w:lvlJc w:val="right"/>
      <w:pPr>
        <w:ind w:left="6480" w:hanging="180"/>
      </w:pPr>
    </w:lvl>
  </w:abstractNum>
  <w:abstractNum w:abstractNumId="19"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F7A89"/>
    <w:multiLevelType w:val="hybridMultilevel"/>
    <w:tmpl w:val="FFFFFFFF"/>
    <w:lvl w:ilvl="0" w:tplc="C5109A98">
      <w:start w:val="1"/>
      <w:numFmt w:val="decimal"/>
      <w:lvlText w:val="%1."/>
      <w:lvlJc w:val="left"/>
      <w:pPr>
        <w:ind w:left="720" w:hanging="360"/>
      </w:pPr>
    </w:lvl>
    <w:lvl w:ilvl="1" w:tplc="423C6762">
      <w:start w:val="1"/>
      <w:numFmt w:val="lowerLetter"/>
      <w:lvlText w:val="%2."/>
      <w:lvlJc w:val="left"/>
      <w:pPr>
        <w:ind w:left="1440" w:hanging="360"/>
      </w:pPr>
    </w:lvl>
    <w:lvl w:ilvl="2" w:tplc="AD3ED8C8">
      <w:start w:val="1"/>
      <w:numFmt w:val="lowerRoman"/>
      <w:lvlText w:val="%3."/>
      <w:lvlJc w:val="right"/>
      <w:pPr>
        <w:ind w:left="2160" w:hanging="180"/>
      </w:pPr>
    </w:lvl>
    <w:lvl w:ilvl="3" w:tplc="F09E7F04">
      <w:start w:val="1"/>
      <w:numFmt w:val="decimal"/>
      <w:lvlText w:val="%4."/>
      <w:lvlJc w:val="left"/>
      <w:pPr>
        <w:ind w:left="2880" w:hanging="360"/>
      </w:pPr>
    </w:lvl>
    <w:lvl w:ilvl="4" w:tplc="3FFE873C">
      <w:start w:val="1"/>
      <w:numFmt w:val="lowerLetter"/>
      <w:lvlText w:val="%5."/>
      <w:lvlJc w:val="left"/>
      <w:pPr>
        <w:ind w:left="3600" w:hanging="360"/>
      </w:pPr>
    </w:lvl>
    <w:lvl w:ilvl="5" w:tplc="AD0A0D80">
      <w:start w:val="1"/>
      <w:numFmt w:val="lowerRoman"/>
      <w:lvlText w:val="%6."/>
      <w:lvlJc w:val="right"/>
      <w:pPr>
        <w:ind w:left="4320" w:hanging="180"/>
      </w:pPr>
    </w:lvl>
    <w:lvl w:ilvl="6" w:tplc="3E883076">
      <w:start w:val="1"/>
      <w:numFmt w:val="decimal"/>
      <w:lvlText w:val="%7."/>
      <w:lvlJc w:val="left"/>
      <w:pPr>
        <w:ind w:left="5040" w:hanging="360"/>
      </w:pPr>
    </w:lvl>
    <w:lvl w:ilvl="7" w:tplc="843C940E">
      <w:start w:val="1"/>
      <w:numFmt w:val="lowerLetter"/>
      <w:lvlText w:val="%8."/>
      <w:lvlJc w:val="left"/>
      <w:pPr>
        <w:ind w:left="5760" w:hanging="360"/>
      </w:pPr>
    </w:lvl>
    <w:lvl w:ilvl="8" w:tplc="6C08E326">
      <w:start w:val="1"/>
      <w:numFmt w:val="lowerRoman"/>
      <w:lvlText w:val="%9."/>
      <w:lvlJc w:val="right"/>
      <w:pPr>
        <w:ind w:left="6480" w:hanging="180"/>
      </w:pPr>
    </w:lvl>
  </w:abstractNum>
  <w:abstractNum w:abstractNumId="21" w15:restartNumberingAfterBreak="0">
    <w:nsid w:val="38140ED7"/>
    <w:multiLevelType w:val="hybridMultilevel"/>
    <w:tmpl w:val="FFFFFFFF"/>
    <w:lvl w:ilvl="0" w:tplc="34701DEC">
      <w:start w:val="1"/>
      <w:numFmt w:val="bullet"/>
      <w:lvlText w:val="·"/>
      <w:lvlJc w:val="left"/>
      <w:pPr>
        <w:ind w:left="720" w:hanging="360"/>
      </w:pPr>
      <w:rPr>
        <w:rFonts w:ascii="Symbol" w:hAnsi="Symbol" w:hint="default"/>
      </w:rPr>
    </w:lvl>
    <w:lvl w:ilvl="1" w:tplc="7262899C">
      <w:start w:val="1"/>
      <w:numFmt w:val="bullet"/>
      <w:lvlText w:val="o"/>
      <w:lvlJc w:val="left"/>
      <w:pPr>
        <w:ind w:left="1440" w:hanging="360"/>
      </w:pPr>
      <w:rPr>
        <w:rFonts w:ascii="Courier New" w:hAnsi="Courier New" w:hint="default"/>
      </w:rPr>
    </w:lvl>
    <w:lvl w:ilvl="2" w:tplc="A1B2A004">
      <w:start w:val="1"/>
      <w:numFmt w:val="bullet"/>
      <w:lvlText w:val=""/>
      <w:lvlJc w:val="left"/>
      <w:pPr>
        <w:ind w:left="2160" w:hanging="360"/>
      </w:pPr>
      <w:rPr>
        <w:rFonts w:ascii="Wingdings" w:hAnsi="Wingdings" w:hint="default"/>
      </w:rPr>
    </w:lvl>
    <w:lvl w:ilvl="3" w:tplc="6358AD6E">
      <w:start w:val="1"/>
      <w:numFmt w:val="bullet"/>
      <w:lvlText w:val=""/>
      <w:lvlJc w:val="left"/>
      <w:pPr>
        <w:ind w:left="2880" w:hanging="360"/>
      </w:pPr>
      <w:rPr>
        <w:rFonts w:ascii="Symbol" w:hAnsi="Symbol" w:hint="default"/>
      </w:rPr>
    </w:lvl>
    <w:lvl w:ilvl="4" w:tplc="0428DC7C">
      <w:start w:val="1"/>
      <w:numFmt w:val="bullet"/>
      <w:lvlText w:val="o"/>
      <w:lvlJc w:val="left"/>
      <w:pPr>
        <w:ind w:left="3600" w:hanging="360"/>
      </w:pPr>
      <w:rPr>
        <w:rFonts w:ascii="Courier New" w:hAnsi="Courier New" w:hint="default"/>
      </w:rPr>
    </w:lvl>
    <w:lvl w:ilvl="5" w:tplc="05527AF6">
      <w:start w:val="1"/>
      <w:numFmt w:val="bullet"/>
      <w:lvlText w:val=""/>
      <w:lvlJc w:val="left"/>
      <w:pPr>
        <w:ind w:left="4320" w:hanging="360"/>
      </w:pPr>
      <w:rPr>
        <w:rFonts w:ascii="Wingdings" w:hAnsi="Wingdings" w:hint="default"/>
      </w:rPr>
    </w:lvl>
    <w:lvl w:ilvl="6" w:tplc="9AF2D956">
      <w:start w:val="1"/>
      <w:numFmt w:val="bullet"/>
      <w:lvlText w:val=""/>
      <w:lvlJc w:val="left"/>
      <w:pPr>
        <w:ind w:left="5040" w:hanging="360"/>
      </w:pPr>
      <w:rPr>
        <w:rFonts w:ascii="Symbol" w:hAnsi="Symbol" w:hint="default"/>
      </w:rPr>
    </w:lvl>
    <w:lvl w:ilvl="7" w:tplc="35BAA5A6">
      <w:start w:val="1"/>
      <w:numFmt w:val="bullet"/>
      <w:lvlText w:val="o"/>
      <w:lvlJc w:val="left"/>
      <w:pPr>
        <w:ind w:left="5760" w:hanging="360"/>
      </w:pPr>
      <w:rPr>
        <w:rFonts w:ascii="Courier New" w:hAnsi="Courier New" w:hint="default"/>
      </w:rPr>
    </w:lvl>
    <w:lvl w:ilvl="8" w:tplc="74229EF8">
      <w:start w:val="1"/>
      <w:numFmt w:val="bullet"/>
      <w:lvlText w:val=""/>
      <w:lvlJc w:val="left"/>
      <w:pPr>
        <w:ind w:left="6480" w:hanging="360"/>
      </w:pPr>
      <w:rPr>
        <w:rFonts w:ascii="Wingdings" w:hAnsi="Wingdings" w:hint="default"/>
      </w:rPr>
    </w:lvl>
  </w:abstractNum>
  <w:abstractNum w:abstractNumId="22" w15:restartNumberingAfterBreak="0">
    <w:nsid w:val="3926780A"/>
    <w:multiLevelType w:val="hybridMultilevel"/>
    <w:tmpl w:val="FFFFFFFF"/>
    <w:lvl w:ilvl="0" w:tplc="F47E12D2">
      <w:start w:val="1"/>
      <w:numFmt w:val="decimal"/>
      <w:lvlText w:val="%1."/>
      <w:lvlJc w:val="left"/>
      <w:pPr>
        <w:ind w:left="720" w:hanging="360"/>
      </w:pPr>
    </w:lvl>
    <w:lvl w:ilvl="1" w:tplc="536E27F2">
      <w:start w:val="1"/>
      <w:numFmt w:val="lowerLetter"/>
      <w:lvlText w:val="%2."/>
      <w:lvlJc w:val="left"/>
      <w:pPr>
        <w:ind w:left="1440" w:hanging="360"/>
      </w:pPr>
    </w:lvl>
    <w:lvl w:ilvl="2" w:tplc="D84C6E7E">
      <w:start w:val="1"/>
      <w:numFmt w:val="lowerRoman"/>
      <w:lvlText w:val="%3."/>
      <w:lvlJc w:val="right"/>
      <w:pPr>
        <w:ind w:left="2160" w:hanging="180"/>
      </w:pPr>
    </w:lvl>
    <w:lvl w:ilvl="3" w:tplc="74DA6542">
      <w:start w:val="1"/>
      <w:numFmt w:val="decimal"/>
      <w:lvlText w:val="%4."/>
      <w:lvlJc w:val="left"/>
      <w:pPr>
        <w:ind w:left="2880" w:hanging="360"/>
      </w:pPr>
    </w:lvl>
    <w:lvl w:ilvl="4" w:tplc="2038812E">
      <w:start w:val="1"/>
      <w:numFmt w:val="lowerLetter"/>
      <w:lvlText w:val="%5."/>
      <w:lvlJc w:val="left"/>
      <w:pPr>
        <w:ind w:left="3600" w:hanging="360"/>
      </w:pPr>
    </w:lvl>
    <w:lvl w:ilvl="5" w:tplc="3AEA7168">
      <w:start w:val="1"/>
      <w:numFmt w:val="lowerRoman"/>
      <w:lvlText w:val="%6."/>
      <w:lvlJc w:val="right"/>
      <w:pPr>
        <w:ind w:left="4320" w:hanging="180"/>
      </w:pPr>
    </w:lvl>
    <w:lvl w:ilvl="6" w:tplc="25069B0E">
      <w:start w:val="1"/>
      <w:numFmt w:val="decimal"/>
      <w:lvlText w:val="%7."/>
      <w:lvlJc w:val="left"/>
      <w:pPr>
        <w:ind w:left="5040" w:hanging="360"/>
      </w:pPr>
    </w:lvl>
    <w:lvl w:ilvl="7" w:tplc="EB18BA0E">
      <w:start w:val="1"/>
      <w:numFmt w:val="lowerLetter"/>
      <w:lvlText w:val="%8."/>
      <w:lvlJc w:val="left"/>
      <w:pPr>
        <w:ind w:left="5760" w:hanging="360"/>
      </w:pPr>
    </w:lvl>
    <w:lvl w:ilvl="8" w:tplc="1B84E4DC">
      <w:start w:val="1"/>
      <w:numFmt w:val="lowerRoman"/>
      <w:lvlText w:val="%9."/>
      <w:lvlJc w:val="right"/>
      <w:pPr>
        <w:ind w:left="6480" w:hanging="180"/>
      </w:pPr>
    </w:lvl>
  </w:abstractNum>
  <w:abstractNum w:abstractNumId="23" w15:restartNumberingAfterBreak="0">
    <w:nsid w:val="445A6403"/>
    <w:multiLevelType w:val="hybridMultilevel"/>
    <w:tmpl w:val="18EC8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06228D"/>
    <w:multiLevelType w:val="hybridMultilevel"/>
    <w:tmpl w:val="FFFFFFFF"/>
    <w:lvl w:ilvl="0" w:tplc="3F7AA92A">
      <w:start w:val="1"/>
      <w:numFmt w:val="decimal"/>
      <w:lvlText w:val="%1."/>
      <w:lvlJc w:val="left"/>
      <w:pPr>
        <w:ind w:left="720" w:hanging="360"/>
      </w:pPr>
    </w:lvl>
    <w:lvl w:ilvl="1" w:tplc="30DCCDBA">
      <w:start w:val="1"/>
      <w:numFmt w:val="lowerLetter"/>
      <w:lvlText w:val="%2."/>
      <w:lvlJc w:val="left"/>
      <w:pPr>
        <w:ind w:left="1440" w:hanging="360"/>
      </w:pPr>
    </w:lvl>
    <w:lvl w:ilvl="2" w:tplc="076034DE">
      <w:start w:val="1"/>
      <w:numFmt w:val="lowerRoman"/>
      <w:lvlText w:val="%3."/>
      <w:lvlJc w:val="right"/>
      <w:pPr>
        <w:ind w:left="2160" w:hanging="180"/>
      </w:pPr>
    </w:lvl>
    <w:lvl w:ilvl="3" w:tplc="8396A24A">
      <w:start w:val="1"/>
      <w:numFmt w:val="decimal"/>
      <w:lvlText w:val="%4."/>
      <w:lvlJc w:val="left"/>
      <w:pPr>
        <w:ind w:left="2880" w:hanging="360"/>
      </w:pPr>
    </w:lvl>
    <w:lvl w:ilvl="4" w:tplc="7DA49900">
      <w:start w:val="1"/>
      <w:numFmt w:val="lowerLetter"/>
      <w:lvlText w:val="%5."/>
      <w:lvlJc w:val="left"/>
      <w:pPr>
        <w:ind w:left="3600" w:hanging="360"/>
      </w:pPr>
    </w:lvl>
    <w:lvl w:ilvl="5" w:tplc="13AE397A">
      <w:start w:val="1"/>
      <w:numFmt w:val="lowerRoman"/>
      <w:lvlText w:val="%6."/>
      <w:lvlJc w:val="right"/>
      <w:pPr>
        <w:ind w:left="4320" w:hanging="180"/>
      </w:pPr>
    </w:lvl>
    <w:lvl w:ilvl="6" w:tplc="82D4A6F6">
      <w:start w:val="1"/>
      <w:numFmt w:val="decimal"/>
      <w:lvlText w:val="%7."/>
      <w:lvlJc w:val="left"/>
      <w:pPr>
        <w:ind w:left="5040" w:hanging="360"/>
      </w:pPr>
    </w:lvl>
    <w:lvl w:ilvl="7" w:tplc="A7501E72">
      <w:start w:val="1"/>
      <w:numFmt w:val="lowerLetter"/>
      <w:lvlText w:val="%8."/>
      <w:lvlJc w:val="left"/>
      <w:pPr>
        <w:ind w:left="5760" w:hanging="360"/>
      </w:pPr>
    </w:lvl>
    <w:lvl w:ilvl="8" w:tplc="4FB68AD2">
      <w:start w:val="1"/>
      <w:numFmt w:val="lowerRoman"/>
      <w:lvlText w:val="%9."/>
      <w:lvlJc w:val="right"/>
      <w:pPr>
        <w:ind w:left="6480" w:hanging="180"/>
      </w:pPr>
    </w:lvl>
  </w:abstractNum>
  <w:abstractNum w:abstractNumId="26"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970B7C"/>
    <w:multiLevelType w:val="hybridMultilevel"/>
    <w:tmpl w:val="77382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ECC142"/>
    <w:multiLevelType w:val="hybridMultilevel"/>
    <w:tmpl w:val="FFFFFFFF"/>
    <w:lvl w:ilvl="0" w:tplc="B80EA89E">
      <w:start w:val="1"/>
      <w:numFmt w:val="decimal"/>
      <w:lvlText w:val="%1."/>
      <w:lvlJc w:val="left"/>
      <w:pPr>
        <w:ind w:left="720" w:hanging="360"/>
      </w:pPr>
    </w:lvl>
    <w:lvl w:ilvl="1" w:tplc="30E87C92">
      <w:start w:val="1"/>
      <w:numFmt w:val="lowerLetter"/>
      <w:lvlText w:val="%2."/>
      <w:lvlJc w:val="left"/>
      <w:pPr>
        <w:ind w:left="1440" w:hanging="360"/>
      </w:pPr>
    </w:lvl>
    <w:lvl w:ilvl="2" w:tplc="634CBB18">
      <w:start w:val="1"/>
      <w:numFmt w:val="decimal"/>
      <w:lvlText w:val="%3."/>
      <w:lvlJc w:val="left"/>
      <w:pPr>
        <w:ind w:left="2160" w:hanging="180"/>
      </w:pPr>
    </w:lvl>
    <w:lvl w:ilvl="3" w:tplc="03B2348E">
      <w:start w:val="1"/>
      <w:numFmt w:val="decimal"/>
      <w:lvlText w:val="%4."/>
      <w:lvlJc w:val="left"/>
      <w:pPr>
        <w:ind w:left="2880" w:hanging="360"/>
      </w:pPr>
    </w:lvl>
    <w:lvl w:ilvl="4" w:tplc="A3E87EBE">
      <w:start w:val="1"/>
      <w:numFmt w:val="lowerLetter"/>
      <w:lvlText w:val="%5."/>
      <w:lvlJc w:val="left"/>
      <w:pPr>
        <w:ind w:left="3600" w:hanging="360"/>
      </w:pPr>
    </w:lvl>
    <w:lvl w:ilvl="5" w:tplc="C5C2428C">
      <w:start w:val="1"/>
      <w:numFmt w:val="lowerRoman"/>
      <w:lvlText w:val="%6."/>
      <w:lvlJc w:val="right"/>
      <w:pPr>
        <w:ind w:left="4320" w:hanging="180"/>
      </w:pPr>
    </w:lvl>
    <w:lvl w:ilvl="6" w:tplc="64CA196E">
      <w:start w:val="1"/>
      <w:numFmt w:val="decimal"/>
      <w:lvlText w:val="%7."/>
      <w:lvlJc w:val="left"/>
      <w:pPr>
        <w:ind w:left="5040" w:hanging="360"/>
      </w:pPr>
    </w:lvl>
    <w:lvl w:ilvl="7" w:tplc="E45E82AA">
      <w:start w:val="1"/>
      <w:numFmt w:val="lowerLetter"/>
      <w:lvlText w:val="%8."/>
      <w:lvlJc w:val="left"/>
      <w:pPr>
        <w:ind w:left="5760" w:hanging="360"/>
      </w:pPr>
    </w:lvl>
    <w:lvl w:ilvl="8" w:tplc="4530B784">
      <w:start w:val="1"/>
      <w:numFmt w:val="lowerRoman"/>
      <w:lvlText w:val="%9."/>
      <w:lvlJc w:val="right"/>
      <w:pPr>
        <w:ind w:left="6480" w:hanging="180"/>
      </w:pPr>
    </w:lvl>
  </w:abstractNum>
  <w:abstractNum w:abstractNumId="29" w15:restartNumberingAfterBreak="0">
    <w:nsid w:val="4E9B6543"/>
    <w:multiLevelType w:val="hybridMultilevel"/>
    <w:tmpl w:val="1144B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B53172"/>
    <w:multiLevelType w:val="hybridMultilevel"/>
    <w:tmpl w:val="2640E5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ECF30E9"/>
    <w:multiLevelType w:val="hybridMultilevel"/>
    <w:tmpl w:val="25C2E218"/>
    <w:lvl w:ilvl="0" w:tplc="2F0C2A46">
      <w:start w:val="1"/>
      <w:numFmt w:val="decimal"/>
      <w:lvlText w:val="%1."/>
      <w:lvlJc w:val="left"/>
      <w:pPr>
        <w:ind w:left="1020" w:hanging="360"/>
      </w:pPr>
    </w:lvl>
    <w:lvl w:ilvl="1" w:tplc="45E8452A">
      <w:start w:val="1"/>
      <w:numFmt w:val="decimal"/>
      <w:lvlText w:val="%2."/>
      <w:lvlJc w:val="left"/>
      <w:pPr>
        <w:ind w:left="1020" w:hanging="360"/>
      </w:pPr>
    </w:lvl>
    <w:lvl w:ilvl="2" w:tplc="D7429CC2">
      <w:start w:val="1"/>
      <w:numFmt w:val="decimal"/>
      <w:lvlText w:val="%3."/>
      <w:lvlJc w:val="left"/>
      <w:pPr>
        <w:ind w:left="1020" w:hanging="360"/>
      </w:pPr>
    </w:lvl>
    <w:lvl w:ilvl="3" w:tplc="492EC82C">
      <w:start w:val="1"/>
      <w:numFmt w:val="decimal"/>
      <w:lvlText w:val="%4."/>
      <w:lvlJc w:val="left"/>
      <w:pPr>
        <w:ind w:left="1020" w:hanging="360"/>
      </w:pPr>
    </w:lvl>
    <w:lvl w:ilvl="4" w:tplc="BB4017A6">
      <w:start w:val="1"/>
      <w:numFmt w:val="decimal"/>
      <w:lvlText w:val="%5."/>
      <w:lvlJc w:val="left"/>
      <w:pPr>
        <w:ind w:left="1020" w:hanging="360"/>
      </w:pPr>
    </w:lvl>
    <w:lvl w:ilvl="5" w:tplc="C3AE78FA">
      <w:start w:val="1"/>
      <w:numFmt w:val="decimal"/>
      <w:lvlText w:val="%6."/>
      <w:lvlJc w:val="left"/>
      <w:pPr>
        <w:ind w:left="1020" w:hanging="360"/>
      </w:pPr>
    </w:lvl>
    <w:lvl w:ilvl="6" w:tplc="77AC996A">
      <w:start w:val="1"/>
      <w:numFmt w:val="decimal"/>
      <w:lvlText w:val="%7."/>
      <w:lvlJc w:val="left"/>
      <w:pPr>
        <w:ind w:left="1020" w:hanging="360"/>
      </w:pPr>
    </w:lvl>
    <w:lvl w:ilvl="7" w:tplc="281648F2">
      <w:start w:val="1"/>
      <w:numFmt w:val="decimal"/>
      <w:lvlText w:val="%8."/>
      <w:lvlJc w:val="left"/>
      <w:pPr>
        <w:ind w:left="1020" w:hanging="360"/>
      </w:pPr>
    </w:lvl>
    <w:lvl w:ilvl="8" w:tplc="DD1C132C">
      <w:start w:val="1"/>
      <w:numFmt w:val="decimal"/>
      <w:lvlText w:val="%9."/>
      <w:lvlJc w:val="left"/>
      <w:pPr>
        <w:ind w:left="1020" w:hanging="360"/>
      </w:pPr>
    </w:lvl>
  </w:abstractNum>
  <w:abstractNum w:abstractNumId="32"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AE5BE6"/>
    <w:multiLevelType w:val="hybridMultilevel"/>
    <w:tmpl w:val="BBCE81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C6B451"/>
    <w:multiLevelType w:val="hybridMultilevel"/>
    <w:tmpl w:val="FFFFFFFF"/>
    <w:lvl w:ilvl="0" w:tplc="E7BCA064">
      <w:start w:val="1"/>
      <w:numFmt w:val="decimal"/>
      <w:lvlText w:val="%1."/>
      <w:lvlJc w:val="left"/>
      <w:pPr>
        <w:ind w:left="720" w:hanging="360"/>
      </w:pPr>
    </w:lvl>
    <w:lvl w:ilvl="1" w:tplc="8E2E257A">
      <w:start w:val="1"/>
      <w:numFmt w:val="lowerLetter"/>
      <w:lvlText w:val="%2."/>
      <w:lvlJc w:val="left"/>
      <w:pPr>
        <w:ind w:left="1440" w:hanging="360"/>
      </w:pPr>
    </w:lvl>
    <w:lvl w:ilvl="2" w:tplc="1BA04884">
      <w:start w:val="1"/>
      <w:numFmt w:val="lowerRoman"/>
      <w:lvlText w:val="%3."/>
      <w:lvlJc w:val="right"/>
      <w:pPr>
        <w:ind w:left="2160" w:hanging="180"/>
      </w:pPr>
    </w:lvl>
    <w:lvl w:ilvl="3" w:tplc="754665EA">
      <w:start w:val="1"/>
      <w:numFmt w:val="decimal"/>
      <w:lvlText w:val="%4."/>
      <w:lvlJc w:val="left"/>
      <w:pPr>
        <w:ind w:left="2880" w:hanging="360"/>
      </w:pPr>
    </w:lvl>
    <w:lvl w:ilvl="4" w:tplc="1784A6E8">
      <w:start w:val="1"/>
      <w:numFmt w:val="lowerLetter"/>
      <w:lvlText w:val="%5."/>
      <w:lvlJc w:val="left"/>
      <w:pPr>
        <w:ind w:left="3600" w:hanging="360"/>
      </w:pPr>
    </w:lvl>
    <w:lvl w:ilvl="5" w:tplc="C3EA7786">
      <w:start w:val="1"/>
      <w:numFmt w:val="lowerRoman"/>
      <w:lvlText w:val="%6."/>
      <w:lvlJc w:val="right"/>
      <w:pPr>
        <w:ind w:left="4320" w:hanging="180"/>
      </w:pPr>
    </w:lvl>
    <w:lvl w:ilvl="6" w:tplc="DF08C91C">
      <w:start w:val="1"/>
      <w:numFmt w:val="decimal"/>
      <w:lvlText w:val="%7."/>
      <w:lvlJc w:val="left"/>
      <w:pPr>
        <w:ind w:left="5040" w:hanging="360"/>
      </w:pPr>
    </w:lvl>
    <w:lvl w:ilvl="7" w:tplc="E02EFE82">
      <w:start w:val="1"/>
      <w:numFmt w:val="lowerLetter"/>
      <w:lvlText w:val="%8."/>
      <w:lvlJc w:val="left"/>
      <w:pPr>
        <w:ind w:left="5760" w:hanging="360"/>
      </w:pPr>
    </w:lvl>
    <w:lvl w:ilvl="8" w:tplc="543E2E74">
      <w:start w:val="1"/>
      <w:numFmt w:val="lowerRoman"/>
      <w:lvlText w:val="%9."/>
      <w:lvlJc w:val="right"/>
      <w:pPr>
        <w:ind w:left="6480" w:hanging="180"/>
      </w:pPr>
    </w:lvl>
  </w:abstractNum>
  <w:abstractNum w:abstractNumId="38" w15:restartNumberingAfterBreak="0">
    <w:nsid w:val="5D332910"/>
    <w:multiLevelType w:val="hybridMultilevel"/>
    <w:tmpl w:val="22CA1A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A96B75"/>
    <w:multiLevelType w:val="hybridMultilevel"/>
    <w:tmpl w:val="FFFFFFFF"/>
    <w:lvl w:ilvl="0" w:tplc="2314FA8C">
      <w:start w:val="1"/>
      <w:numFmt w:val="bullet"/>
      <w:lvlText w:val="·"/>
      <w:lvlJc w:val="left"/>
      <w:pPr>
        <w:ind w:left="720" w:hanging="360"/>
      </w:pPr>
      <w:rPr>
        <w:rFonts w:ascii="Symbol" w:hAnsi="Symbol" w:hint="default"/>
      </w:rPr>
    </w:lvl>
    <w:lvl w:ilvl="1" w:tplc="8D50AAFE">
      <w:start w:val="1"/>
      <w:numFmt w:val="bullet"/>
      <w:lvlText w:val="o"/>
      <w:lvlJc w:val="left"/>
      <w:pPr>
        <w:ind w:left="1440" w:hanging="360"/>
      </w:pPr>
      <w:rPr>
        <w:rFonts w:ascii="Courier New" w:hAnsi="Courier New" w:hint="default"/>
      </w:rPr>
    </w:lvl>
    <w:lvl w:ilvl="2" w:tplc="6270C94E">
      <w:start w:val="1"/>
      <w:numFmt w:val="bullet"/>
      <w:lvlText w:val=""/>
      <w:lvlJc w:val="left"/>
      <w:pPr>
        <w:ind w:left="2160" w:hanging="360"/>
      </w:pPr>
      <w:rPr>
        <w:rFonts w:ascii="Wingdings" w:hAnsi="Wingdings" w:hint="default"/>
      </w:rPr>
    </w:lvl>
    <w:lvl w:ilvl="3" w:tplc="54B89E88">
      <w:start w:val="1"/>
      <w:numFmt w:val="bullet"/>
      <w:lvlText w:val=""/>
      <w:lvlJc w:val="left"/>
      <w:pPr>
        <w:ind w:left="2880" w:hanging="360"/>
      </w:pPr>
      <w:rPr>
        <w:rFonts w:ascii="Symbol" w:hAnsi="Symbol" w:hint="default"/>
      </w:rPr>
    </w:lvl>
    <w:lvl w:ilvl="4" w:tplc="54EEB730">
      <w:start w:val="1"/>
      <w:numFmt w:val="bullet"/>
      <w:lvlText w:val="o"/>
      <w:lvlJc w:val="left"/>
      <w:pPr>
        <w:ind w:left="3600" w:hanging="360"/>
      </w:pPr>
      <w:rPr>
        <w:rFonts w:ascii="Courier New" w:hAnsi="Courier New" w:hint="default"/>
      </w:rPr>
    </w:lvl>
    <w:lvl w:ilvl="5" w:tplc="54F6CA48">
      <w:start w:val="1"/>
      <w:numFmt w:val="bullet"/>
      <w:lvlText w:val=""/>
      <w:lvlJc w:val="left"/>
      <w:pPr>
        <w:ind w:left="4320" w:hanging="360"/>
      </w:pPr>
      <w:rPr>
        <w:rFonts w:ascii="Wingdings" w:hAnsi="Wingdings" w:hint="default"/>
      </w:rPr>
    </w:lvl>
    <w:lvl w:ilvl="6" w:tplc="A8A0B74A">
      <w:start w:val="1"/>
      <w:numFmt w:val="bullet"/>
      <w:lvlText w:val=""/>
      <w:lvlJc w:val="left"/>
      <w:pPr>
        <w:ind w:left="5040" w:hanging="360"/>
      </w:pPr>
      <w:rPr>
        <w:rFonts w:ascii="Symbol" w:hAnsi="Symbol" w:hint="default"/>
      </w:rPr>
    </w:lvl>
    <w:lvl w:ilvl="7" w:tplc="0866A684">
      <w:start w:val="1"/>
      <w:numFmt w:val="bullet"/>
      <w:lvlText w:val="o"/>
      <w:lvlJc w:val="left"/>
      <w:pPr>
        <w:ind w:left="5760" w:hanging="360"/>
      </w:pPr>
      <w:rPr>
        <w:rFonts w:ascii="Courier New" w:hAnsi="Courier New" w:hint="default"/>
      </w:rPr>
    </w:lvl>
    <w:lvl w:ilvl="8" w:tplc="AA8059B6">
      <w:start w:val="1"/>
      <w:numFmt w:val="bullet"/>
      <w:lvlText w:val=""/>
      <w:lvlJc w:val="left"/>
      <w:pPr>
        <w:ind w:left="6480" w:hanging="360"/>
      </w:pPr>
      <w:rPr>
        <w:rFonts w:ascii="Wingdings" w:hAnsi="Wingdings" w:hint="default"/>
      </w:rPr>
    </w:lvl>
  </w:abstractNum>
  <w:abstractNum w:abstractNumId="41" w15:restartNumberingAfterBreak="0">
    <w:nsid w:val="67E67988"/>
    <w:multiLevelType w:val="hybridMultilevel"/>
    <w:tmpl w:val="FFFFFFFF"/>
    <w:lvl w:ilvl="0" w:tplc="422268B6">
      <w:start w:val="1"/>
      <w:numFmt w:val="bullet"/>
      <w:lvlText w:val="·"/>
      <w:lvlJc w:val="left"/>
      <w:pPr>
        <w:ind w:left="720" w:hanging="360"/>
      </w:pPr>
      <w:rPr>
        <w:rFonts w:ascii="Symbol" w:hAnsi="Symbol" w:hint="default"/>
      </w:rPr>
    </w:lvl>
    <w:lvl w:ilvl="1" w:tplc="9A60D12A">
      <w:start w:val="1"/>
      <w:numFmt w:val="bullet"/>
      <w:lvlText w:val="o"/>
      <w:lvlJc w:val="left"/>
      <w:pPr>
        <w:ind w:left="1440" w:hanging="360"/>
      </w:pPr>
      <w:rPr>
        <w:rFonts w:ascii="Courier New" w:hAnsi="Courier New" w:hint="default"/>
      </w:rPr>
    </w:lvl>
    <w:lvl w:ilvl="2" w:tplc="F52EAABA">
      <w:start w:val="1"/>
      <w:numFmt w:val="bullet"/>
      <w:lvlText w:val=""/>
      <w:lvlJc w:val="left"/>
      <w:pPr>
        <w:ind w:left="2160" w:hanging="360"/>
      </w:pPr>
      <w:rPr>
        <w:rFonts w:ascii="Wingdings" w:hAnsi="Wingdings" w:hint="default"/>
      </w:rPr>
    </w:lvl>
    <w:lvl w:ilvl="3" w:tplc="56009B82">
      <w:start w:val="1"/>
      <w:numFmt w:val="bullet"/>
      <w:lvlText w:val=""/>
      <w:lvlJc w:val="left"/>
      <w:pPr>
        <w:ind w:left="2880" w:hanging="360"/>
      </w:pPr>
      <w:rPr>
        <w:rFonts w:ascii="Symbol" w:hAnsi="Symbol" w:hint="default"/>
      </w:rPr>
    </w:lvl>
    <w:lvl w:ilvl="4" w:tplc="440000BE">
      <w:start w:val="1"/>
      <w:numFmt w:val="bullet"/>
      <w:lvlText w:val="o"/>
      <w:lvlJc w:val="left"/>
      <w:pPr>
        <w:ind w:left="3600" w:hanging="360"/>
      </w:pPr>
      <w:rPr>
        <w:rFonts w:ascii="Courier New" w:hAnsi="Courier New" w:hint="default"/>
      </w:rPr>
    </w:lvl>
    <w:lvl w:ilvl="5" w:tplc="EB1E705A">
      <w:start w:val="1"/>
      <w:numFmt w:val="bullet"/>
      <w:lvlText w:val=""/>
      <w:lvlJc w:val="left"/>
      <w:pPr>
        <w:ind w:left="4320" w:hanging="360"/>
      </w:pPr>
      <w:rPr>
        <w:rFonts w:ascii="Wingdings" w:hAnsi="Wingdings" w:hint="default"/>
      </w:rPr>
    </w:lvl>
    <w:lvl w:ilvl="6" w:tplc="922650E4">
      <w:start w:val="1"/>
      <w:numFmt w:val="bullet"/>
      <w:lvlText w:val=""/>
      <w:lvlJc w:val="left"/>
      <w:pPr>
        <w:ind w:left="5040" w:hanging="360"/>
      </w:pPr>
      <w:rPr>
        <w:rFonts w:ascii="Symbol" w:hAnsi="Symbol" w:hint="default"/>
      </w:rPr>
    </w:lvl>
    <w:lvl w:ilvl="7" w:tplc="BB380938">
      <w:start w:val="1"/>
      <w:numFmt w:val="bullet"/>
      <w:lvlText w:val="o"/>
      <w:lvlJc w:val="left"/>
      <w:pPr>
        <w:ind w:left="5760" w:hanging="360"/>
      </w:pPr>
      <w:rPr>
        <w:rFonts w:ascii="Courier New" w:hAnsi="Courier New" w:hint="default"/>
      </w:rPr>
    </w:lvl>
    <w:lvl w:ilvl="8" w:tplc="18E8EF1E">
      <w:start w:val="1"/>
      <w:numFmt w:val="bullet"/>
      <w:lvlText w:val=""/>
      <w:lvlJc w:val="left"/>
      <w:pPr>
        <w:ind w:left="6480" w:hanging="360"/>
      </w:pPr>
      <w:rPr>
        <w:rFonts w:ascii="Wingdings" w:hAnsi="Wingdings" w:hint="default"/>
      </w:rPr>
    </w:lvl>
  </w:abstractNum>
  <w:abstractNum w:abstractNumId="42"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E42CF9"/>
    <w:multiLevelType w:val="hybridMultilevel"/>
    <w:tmpl w:val="FFFFFFFF"/>
    <w:lvl w:ilvl="0" w:tplc="DA5C831C">
      <w:start w:val="1"/>
      <w:numFmt w:val="bullet"/>
      <w:lvlText w:val="·"/>
      <w:lvlJc w:val="left"/>
      <w:pPr>
        <w:ind w:left="720" w:hanging="360"/>
      </w:pPr>
      <w:rPr>
        <w:rFonts w:ascii="Symbol" w:hAnsi="Symbol" w:hint="default"/>
      </w:rPr>
    </w:lvl>
    <w:lvl w:ilvl="1" w:tplc="3EDA8334">
      <w:start w:val="1"/>
      <w:numFmt w:val="bullet"/>
      <w:lvlText w:val="o"/>
      <w:lvlJc w:val="left"/>
      <w:pPr>
        <w:ind w:left="1440" w:hanging="360"/>
      </w:pPr>
      <w:rPr>
        <w:rFonts w:ascii="Courier New" w:hAnsi="Courier New" w:hint="default"/>
      </w:rPr>
    </w:lvl>
    <w:lvl w:ilvl="2" w:tplc="EB3CFB38">
      <w:start w:val="1"/>
      <w:numFmt w:val="bullet"/>
      <w:lvlText w:val=""/>
      <w:lvlJc w:val="left"/>
      <w:pPr>
        <w:ind w:left="2160" w:hanging="360"/>
      </w:pPr>
      <w:rPr>
        <w:rFonts w:ascii="Wingdings" w:hAnsi="Wingdings" w:hint="default"/>
      </w:rPr>
    </w:lvl>
    <w:lvl w:ilvl="3" w:tplc="5274AA6C">
      <w:start w:val="1"/>
      <w:numFmt w:val="bullet"/>
      <w:lvlText w:val=""/>
      <w:lvlJc w:val="left"/>
      <w:pPr>
        <w:ind w:left="2880" w:hanging="360"/>
      </w:pPr>
      <w:rPr>
        <w:rFonts w:ascii="Symbol" w:hAnsi="Symbol" w:hint="default"/>
      </w:rPr>
    </w:lvl>
    <w:lvl w:ilvl="4" w:tplc="5DC4A4B4">
      <w:start w:val="1"/>
      <w:numFmt w:val="bullet"/>
      <w:lvlText w:val="o"/>
      <w:lvlJc w:val="left"/>
      <w:pPr>
        <w:ind w:left="3600" w:hanging="360"/>
      </w:pPr>
      <w:rPr>
        <w:rFonts w:ascii="Courier New" w:hAnsi="Courier New" w:hint="default"/>
      </w:rPr>
    </w:lvl>
    <w:lvl w:ilvl="5" w:tplc="F4F4CEF4">
      <w:start w:val="1"/>
      <w:numFmt w:val="bullet"/>
      <w:lvlText w:val=""/>
      <w:lvlJc w:val="left"/>
      <w:pPr>
        <w:ind w:left="4320" w:hanging="360"/>
      </w:pPr>
      <w:rPr>
        <w:rFonts w:ascii="Wingdings" w:hAnsi="Wingdings" w:hint="default"/>
      </w:rPr>
    </w:lvl>
    <w:lvl w:ilvl="6" w:tplc="0C88072E">
      <w:start w:val="1"/>
      <w:numFmt w:val="bullet"/>
      <w:lvlText w:val=""/>
      <w:lvlJc w:val="left"/>
      <w:pPr>
        <w:ind w:left="5040" w:hanging="360"/>
      </w:pPr>
      <w:rPr>
        <w:rFonts w:ascii="Symbol" w:hAnsi="Symbol" w:hint="default"/>
      </w:rPr>
    </w:lvl>
    <w:lvl w:ilvl="7" w:tplc="EB1AF70A">
      <w:start w:val="1"/>
      <w:numFmt w:val="bullet"/>
      <w:lvlText w:val="o"/>
      <w:lvlJc w:val="left"/>
      <w:pPr>
        <w:ind w:left="5760" w:hanging="360"/>
      </w:pPr>
      <w:rPr>
        <w:rFonts w:ascii="Courier New" w:hAnsi="Courier New" w:hint="default"/>
      </w:rPr>
    </w:lvl>
    <w:lvl w:ilvl="8" w:tplc="F3E65886">
      <w:start w:val="1"/>
      <w:numFmt w:val="bullet"/>
      <w:lvlText w:val=""/>
      <w:lvlJc w:val="left"/>
      <w:pPr>
        <w:ind w:left="6480" w:hanging="360"/>
      </w:pPr>
      <w:rPr>
        <w:rFonts w:ascii="Wingdings" w:hAnsi="Wingdings" w:hint="default"/>
      </w:rPr>
    </w:lvl>
  </w:abstractNum>
  <w:abstractNum w:abstractNumId="44" w15:restartNumberingAfterBreak="0">
    <w:nsid w:val="6AE823FC"/>
    <w:multiLevelType w:val="hybridMultilevel"/>
    <w:tmpl w:val="5C92C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CF301DF"/>
    <w:multiLevelType w:val="hybridMultilevel"/>
    <w:tmpl w:val="E646B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D711C7"/>
    <w:multiLevelType w:val="hybridMultilevel"/>
    <w:tmpl w:val="FFFFFFFF"/>
    <w:lvl w:ilvl="0" w:tplc="B3CABC2E">
      <w:start w:val="1"/>
      <w:numFmt w:val="decimal"/>
      <w:lvlText w:val="%1."/>
      <w:lvlJc w:val="left"/>
      <w:pPr>
        <w:ind w:left="720" w:hanging="360"/>
      </w:pPr>
    </w:lvl>
    <w:lvl w:ilvl="1" w:tplc="EA8A36B8">
      <w:start w:val="1"/>
      <w:numFmt w:val="lowerLetter"/>
      <w:lvlText w:val="%2."/>
      <w:lvlJc w:val="left"/>
      <w:pPr>
        <w:ind w:left="1440" w:hanging="360"/>
      </w:pPr>
    </w:lvl>
    <w:lvl w:ilvl="2" w:tplc="A3F4308C">
      <w:start w:val="1"/>
      <w:numFmt w:val="lowerRoman"/>
      <w:lvlText w:val="%3."/>
      <w:lvlJc w:val="right"/>
      <w:pPr>
        <w:ind w:left="2160" w:hanging="180"/>
      </w:pPr>
    </w:lvl>
    <w:lvl w:ilvl="3" w:tplc="D48CA2A6">
      <w:start w:val="1"/>
      <w:numFmt w:val="decimal"/>
      <w:lvlText w:val="%4."/>
      <w:lvlJc w:val="left"/>
      <w:pPr>
        <w:ind w:left="2880" w:hanging="360"/>
      </w:pPr>
    </w:lvl>
    <w:lvl w:ilvl="4" w:tplc="22241378">
      <w:start w:val="1"/>
      <w:numFmt w:val="lowerLetter"/>
      <w:lvlText w:val="%5."/>
      <w:lvlJc w:val="left"/>
      <w:pPr>
        <w:ind w:left="3600" w:hanging="360"/>
      </w:pPr>
    </w:lvl>
    <w:lvl w:ilvl="5" w:tplc="2B82A712">
      <w:start w:val="1"/>
      <w:numFmt w:val="lowerRoman"/>
      <w:lvlText w:val="%6."/>
      <w:lvlJc w:val="right"/>
      <w:pPr>
        <w:ind w:left="4320" w:hanging="180"/>
      </w:pPr>
    </w:lvl>
    <w:lvl w:ilvl="6" w:tplc="F0D48486">
      <w:start w:val="1"/>
      <w:numFmt w:val="decimal"/>
      <w:lvlText w:val="%7."/>
      <w:lvlJc w:val="left"/>
      <w:pPr>
        <w:ind w:left="5040" w:hanging="360"/>
      </w:pPr>
    </w:lvl>
    <w:lvl w:ilvl="7" w:tplc="AC70C610">
      <w:start w:val="1"/>
      <w:numFmt w:val="lowerLetter"/>
      <w:lvlText w:val="%8."/>
      <w:lvlJc w:val="left"/>
      <w:pPr>
        <w:ind w:left="5760" w:hanging="360"/>
      </w:pPr>
    </w:lvl>
    <w:lvl w:ilvl="8" w:tplc="CB1098DA">
      <w:start w:val="1"/>
      <w:numFmt w:val="lowerRoman"/>
      <w:lvlText w:val="%9."/>
      <w:lvlJc w:val="right"/>
      <w:pPr>
        <w:ind w:left="6480" w:hanging="180"/>
      </w:pPr>
    </w:lvl>
  </w:abstractNum>
  <w:abstractNum w:abstractNumId="49" w15:restartNumberingAfterBreak="0">
    <w:nsid w:val="720A45E1"/>
    <w:multiLevelType w:val="hybridMultilevel"/>
    <w:tmpl w:val="359050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C25F6F"/>
    <w:multiLevelType w:val="hybridMultilevel"/>
    <w:tmpl w:val="FFFFFFFF"/>
    <w:lvl w:ilvl="0" w:tplc="E08E2D48">
      <w:start w:val="1"/>
      <w:numFmt w:val="decimal"/>
      <w:lvlText w:val="%1."/>
      <w:lvlJc w:val="left"/>
      <w:pPr>
        <w:ind w:left="720" w:hanging="360"/>
      </w:pPr>
    </w:lvl>
    <w:lvl w:ilvl="1" w:tplc="B2C6C20C">
      <w:start w:val="1"/>
      <w:numFmt w:val="lowerLetter"/>
      <w:lvlText w:val="%2."/>
      <w:lvlJc w:val="left"/>
      <w:pPr>
        <w:ind w:left="1440" w:hanging="360"/>
      </w:pPr>
    </w:lvl>
    <w:lvl w:ilvl="2" w:tplc="FE5CBB34">
      <w:start w:val="1"/>
      <w:numFmt w:val="lowerRoman"/>
      <w:lvlText w:val="%3."/>
      <w:lvlJc w:val="right"/>
      <w:pPr>
        <w:ind w:left="2160" w:hanging="180"/>
      </w:pPr>
    </w:lvl>
    <w:lvl w:ilvl="3" w:tplc="56E625A8">
      <w:start w:val="1"/>
      <w:numFmt w:val="decimal"/>
      <w:lvlText w:val="%4."/>
      <w:lvlJc w:val="left"/>
      <w:pPr>
        <w:ind w:left="2880" w:hanging="360"/>
      </w:pPr>
    </w:lvl>
    <w:lvl w:ilvl="4" w:tplc="FA507F1E">
      <w:start w:val="1"/>
      <w:numFmt w:val="lowerLetter"/>
      <w:lvlText w:val="%5."/>
      <w:lvlJc w:val="left"/>
      <w:pPr>
        <w:ind w:left="3600" w:hanging="360"/>
      </w:pPr>
    </w:lvl>
    <w:lvl w:ilvl="5" w:tplc="0C301252">
      <w:start w:val="1"/>
      <w:numFmt w:val="lowerRoman"/>
      <w:lvlText w:val="%6."/>
      <w:lvlJc w:val="right"/>
      <w:pPr>
        <w:ind w:left="4320" w:hanging="180"/>
      </w:pPr>
    </w:lvl>
    <w:lvl w:ilvl="6" w:tplc="3EF814C4">
      <w:start w:val="1"/>
      <w:numFmt w:val="decimal"/>
      <w:lvlText w:val="%7."/>
      <w:lvlJc w:val="left"/>
      <w:pPr>
        <w:ind w:left="5040" w:hanging="360"/>
      </w:pPr>
    </w:lvl>
    <w:lvl w:ilvl="7" w:tplc="F8380976">
      <w:start w:val="1"/>
      <w:numFmt w:val="lowerLetter"/>
      <w:lvlText w:val="%8."/>
      <w:lvlJc w:val="left"/>
      <w:pPr>
        <w:ind w:left="5760" w:hanging="360"/>
      </w:pPr>
    </w:lvl>
    <w:lvl w:ilvl="8" w:tplc="6E6453A6">
      <w:start w:val="1"/>
      <w:numFmt w:val="lowerRoman"/>
      <w:lvlText w:val="%9."/>
      <w:lvlJc w:val="right"/>
      <w:pPr>
        <w:ind w:left="6480" w:hanging="180"/>
      </w:pPr>
    </w:lvl>
  </w:abstractNum>
  <w:abstractNum w:abstractNumId="52"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0781BF"/>
    <w:multiLevelType w:val="hybridMultilevel"/>
    <w:tmpl w:val="FFFFFFFF"/>
    <w:lvl w:ilvl="0" w:tplc="A8509D24">
      <w:start w:val="1"/>
      <w:numFmt w:val="decimal"/>
      <w:lvlText w:val="%1."/>
      <w:lvlJc w:val="left"/>
      <w:pPr>
        <w:ind w:left="720" w:hanging="360"/>
      </w:pPr>
    </w:lvl>
    <w:lvl w:ilvl="1" w:tplc="DF902910">
      <w:start w:val="1"/>
      <w:numFmt w:val="lowerLetter"/>
      <w:lvlText w:val="%2."/>
      <w:lvlJc w:val="left"/>
      <w:pPr>
        <w:ind w:left="1440" w:hanging="360"/>
      </w:pPr>
    </w:lvl>
    <w:lvl w:ilvl="2" w:tplc="CE729BB0">
      <w:start w:val="1"/>
      <w:numFmt w:val="lowerRoman"/>
      <w:lvlText w:val="%3."/>
      <w:lvlJc w:val="right"/>
      <w:pPr>
        <w:ind w:left="2160" w:hanging="180"/>
      </w:pPr>
    </w:lvl>
    <w:lvl w:ilvl="3" w:tplc="5EC8989A">
      <w:start w:val="1"/>
      <w:numFmt w:val="decimal"/>
      <w:lvlText w:val="%4."/>
      <w:lvlJc w:val="left"/>
      <w:pPr>
        <w:ind w:left="2880" w:hanging="360"/>
      </w:pPr>
    </w:lvl>
    <w:lvl w:ilvl="4" w:tplc="DA64ADDA">
      <w:start w:val="1"/>
      <w:numFmt w:val="lowerLetter"/>
      <w:lvlText w:val="%5."/>
      <w:lvlJc w:val="left"/>
      <w:pPr>
        <w:ind w:left="3600" w:hanging="360"/>
      </w:pPr>
    </w:lvl>
    <w:lvl w:ilvl="5" w:tplc="262A9502">
      <w:start w:val="1"/>
      <w:numFmt w:val="lowerRoman"/>
      <w:lvlText w:val="%6."/>
      <w:lvlJc w:val="right"/>
      <w:pPr>
        <w:ind w:left="4320" w:hanging="180"/>
      </w:pPr>
    </w:lvl>
    <w:lvl w:ilvl="6" w:tplc="DBBA0332">
      <w:start w:val="1"/>
      <w:numFmt w:val="decimal"/>
      <w:lvlText w:val="%7."/>
      <w:lvlJc w:val="left"/>
      <w:pPr>
        <w:ind w:left="5040" w:hanging="360"/>
      </w:pPr>
    </w:lvl>
    <w:lvl w:ilvl="7" w:tplc="DDACA5F8">
      <w:start w:val="1"/>
      <w:numFmt w:val="lowerLetter"/>
      <w:lvlText w:val="%8."/>
      <w:lvlJc w:val="left"/>
      <w:pPr>
        <w:ind w:left="5760" w:hanging="360"/>
      </w:pPr>
    </w:lvl>
    <w:lvl w:ilvl="8" w:tplc="9DE2665A">
      <w:start w:val="1"/>
      <w:numFmt w:val="lowerRoman"/>
      <w:lvlText w:val="%9."/>
      <w:lvlJc w:val="right"/>
      <w:pPr>
        <w:ind w:left="6480" w:hanging="180"/>
      </w:pPr>
    </w:lvl>
  </w:abstractNum>
  <w:num w:numId="1" w16cid:durableId="1667247477">
    <w:abstractNumId w:val="12"/>
  </w:num>
  <w:num w:numId="2" w16cid:durableId="1564677261">
    <w:abstractNumId w:val="5"/>
  </w:num>
  <w:num w:numId="3" w16cid:durableId="223838157">
    <w:abstractNumId w:val="39"/>
  </w:num>
  <w:num w:numId="4" w16cid:durableId="613561127">
    <w:abstractNumId w:val="34"/>
  </w:num>
  <w:num w:numId="5" w16cid:durableId="996693505">
    <w:abstractNumId w:val="2"/>
  </w:num>
  <w:num w:numId="6" w16cid:durableId="315497965">
    <w:abstractNumId w:val="42"/>
  </w:num>
  <w:num w:numId="7" w16cid:durableId="328023031">
    <w:abstractNumId w:val="19"/>
  </w:num>
  <w:num w:numId="8" w16cid:durableId="25953601">
    <w:abstractNumId w:val="1"/>
  </w:num>
  <w:num w:numId="9" w16cid:durableId="1186947869">
    <w:abstractNumId w:val="16"/>
  </w:num>
  <w:num w:numId="10" w16cid:durableId="962734888">
    <w:abstractNumId w:val="24"/>
  </w:num>
  <w:num w:numId="11" w16cid:durableId="1688293655">
    <w:abstractNumId w:val="50"/>
  </w:num>
  <w:num w:numId="12" w16cid:durableId="1182624118">
    <w:abstractNumId w:val="47"/>
  </w:num>
  <w:num w:numId="13" w16cid:durableId="509297453">
    <w:abstractNumId w:val="36"/>
  </w:num>
  <w:num w:numId="14" w16cid:durableId="571623559">
    <w:abstractNumId w:val="26"/>
  </w:num>
  <w:num w:numId="15" w16cid:durableId="240678561">
    <w:abstractNumId w:val="33"/>
  </w:num>
  <w:num w:numId="16" w16cid:durableId="137308624">
    <w:abstractNumId w:val="46"/>
  </w:num>
  <w:num w:numId="17" w16cid:durableId="439106937">
    <w:abstractNumId w:val="52"/>
  </w:num>
  <w:num w:numId="18" w16cid:durableId="1090077318">
    <w:abstractNumId w:val="32"/>
  </w:num>
  <w:num w:numId="19" w16cid:durableId="980229515">
    <w:abstractNumId w:val="3"/>
  </w:num>
  <w:num w:numId="20" w16cid:durableId="850484926">
    <w:abstractNumId w:val="14"/>
  </w:num>
  <w:num w:numId="21" w16cid:durableId="265117332">
    <w:abstractNumId w:val="30"/>
  </w:num>
  <w:num w:numId="22" w16cid:durableId="1518352824">
    <w:abstractNumId w:val="29"/>
  </w:num>
  <w:num w:numId="23" w16cid:durableId="1837574097">
    <w:abstractNumId w:val="17"/>
  </w:num>
  <w:num w:numId="24" w16cid:durableId="1358702696">
    <w:abstractNumId w:val="38"/>
  </w:num>
  <w:num w:numId="25" w16cid:durableId="1819108181">
    <w:abstractNumId w:val="49"/>
  </w:num>
  <w:num w:numId="26" w16cid:durableId="361518577">
    <w:abstractNumId w:val="23"/>
  </w:num>
  <w:num w:numId="27" w16cid:durableId="614210805">
    <w:abstractNumId w:val="8"/>
  </w:num>
  <w:num w:numId="28" w16cid:durableId="1688172079">
    <w:abstractNumId w:val="11"/>
  </w:num>
  <w:num w:numId="29" w16cid:durableId="47537634">
    <w:abstractNumId w:val="45"/>
  </w:num>
  <w:num w:numId="30" w16cid:durableId="2122797853">
    <w:abstractNumId w:val="27"/>
  </w:num>
  <w:num w:numId="31" w16cid:durableId="836916625">
    <w:abstractNumId w:val="44"/>
  </w:num>
  <w:num w:numId="32" w16cid:durableId="1946378311">
    <w:abstractNumId w:val="35"/>
  </w:num>
  <w:num w:numId="33" w16cid:durableId="1564177682">
    <w:abstractNumId w:val="4"/>
  </w:num>
  <w:num w:numId="34" w16cid:durableId="1073505406">
    <w:abstractNumId w:val="13"/>
  </w:num>
  <w:num w:numId="35" w16cid:durableId="1990088562">
    <w:abstractNumId w:val="31"/>
  </w:num>
  <w:num w:numId="36" w16cid:durableId="952253517">
    <w:abstractNumId w:val="20"/>
  </w:num>
  <w:num w:numId="37" w16cid:durableId="454521352">
    <w:abstractNumId w:val="10"/>
  </w:num>
  <w:num w:numId="38" w16cid:durableId="2078631396">
    <w:abstractNumId w:val="18"/>
  </w:num>
  <w:num w:numId="39" w16cid:durableId="406458688">
    <w:abstractNumId w:val="37"/>
  </w:num>
  <w:num w:numId="40" w16cid:durableId="2049408306">
    <w:abstractNumId w:val="15"/>
  </w:num>
  <w:num w:numId="41" w16cid:durableId="1229339474">
    <w:abstractNumId w:val="43"/>
  </w:num>
  <w:num w:numId="42" w16cid:durableId="1850481847">
    <w:abstractNumId w:val="41"/>
  </w:num>
  <w:num w:numId="43" w16cid:durableId="1359698760">
    <w:abstractNumId w:val="7"/>
  </w:num>
  <w:num w:numId="44" w16cid:durableId="724372263">
    <w:abstractNumId w:val="48"/>
  </w:num>
  <w:num w:numId="45" w16cid:durableId="452865193">
    <w:abstractNumId w:val="9"/>
  </w:num>
  <w:num w:numId="46" w16cid:durableId="432290174">
    <w:abstractNumId w:val="22"/>
  </w:num>
  <w:num w:numId="47" w16cid:durableId="1482772162">
    <w:abstractNumId w:val="51"/>
  </w:num>
  <w:num w:numId="48" w16cid:durableId="1036344601">
    <w:abstractNumId w:val="53"/>
  </w:num>
  <w:num w:numId="49" w16cid:durableId="1648780949">
    <w:abstractNumId w:val="6"/>
  </w:num>
  <w:num w:numId="50" w16cid:durableId="937560101">
    <w:abstractNumId w:val="0"/>
  </w:num>
  <w:num w:numId="51" w16cid:durableId="536431993">
    <w:abstractNumId w:val="21"/>
  </w:num>
  <w:num w:numId="52" w16cid:durableId="1640108794">
    <w:abstractNumId w:val="28"/>
  </w:num>
  <w:num w:numId="53" w16cid:durableId="1204710988">
    <w:abstractNumId w:val="25"/>
  </w:num>
  <w:num w:numId="54" w16cid:durableId="92330187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374"/>
    <w:rsid w:val="00005562"/>
    <w:rsid w:val="0003310A"/>
    <w:rsid w:val="0004702B"/>
    <w:rsid w:val="00093BF8"/>
    <w:rsid w:val="00096A83"/>
    <w:rsid w:val="000977DF"/>
    <w:rsid w:val="000E5130"/>
    <w:rsid w:val="001124DC"/>
    <w:rsid w:val="001513AE"/>
    <w:rsid w:val="00172D47"/>
    <w:rsid w:val="00175606"/>
    <w:rsid w:val="001A7257"/>
    <w:rsid w:val="00201712"/>
    <w:rsid w:val="00213C59"/>
    <w:rsid w:val="00214F0A"/>
    <w:rsid w:val="00220CD5"/>
    <w:rsid w:val="00224CDB"/>
    <w:rsid w:val="00233E09"/>
    <w:rsid w:val="002629F6"/>
    <w:rsid w:val="00285121"/>
    <w:rsid w:val="002A50AD"/>
    <w:rsid w:val="002E363B"/>
    <w:rsid w:val="003149B4"/>
    <w:rsid w:val="00337132"/>
    <w:rsid w:val="003434D2"/>
    <w:rsid w:val="00366CE2"/>
    <w:rsid w:val="003A183F"/>
    <w:rsid w:val="003A2A9C"/>
    <w:rsid w:val="003C23E9"/>
    <w:rsid w:val="004133DD"/>
    <w:rsid w:val="00413857"/>
    <w:rsid w:val="004215B5"/>
    <w:rsid w:val="00427F6C"/>
    <w:rsid w:val="004302BF"/>
    <w:rsid w:val="00437622"/>
    <w:rsid w:val="0046239E"/>
    <w:rsid w:val="00481A1C"/>
    <w:rsid w:val="00484CE7"/>
    <w:rsid w:val="00486505"/>
    <w:rsid w:val="004909C9"/>
    <w:rsid w:val="004A3A11"/>
    <w:rsid w:val="004A7308"/>
    <w:rsid w:val="004B1555"/>
    <w:rsid w:val="004C626C"/>
    <w:rsid w:val="004D262B"/>
    <w:rsid w:val="004F5A4F"/>
    <w:rsid w:val="00504B4E"/>
    <w:rsid w:val="00517602"/>
    <w:rsid w:val="005543BA"/>
    <w:rsid w:val="00563217"/>
    <w:rsid w:val="005667A4"/>
    <w:rsid w:val="005741DE"/>
    <w:rsid w:val="00576345"/>
    <w:rsid w:val="00584D4C"/>
    <w:rsid w:val="00612EC1"/>
    <w:rsid w:val="00616E50"/>
    <w:rsid w:val="0062461A"/>
    <w:rsid w:val="00634985"/>
    <w:rsid w:val="00640211"/>
    <w:rsid w:val="00641C9B"/>
    <w:rsid w:val="00642733"/>
    <w:rsid w:val="0065738F"/>
    <w:rsid w:val="006671A4"/>
    <w:rsid w:val="006863C3"/>
    <w:rsid w:val="00695A45"/>
    <w:rsid w:val="006C3A8D"/>
    <w:rsid w:val="006C4AB0"/>
    <w:rsid w:val="006E12D4"/>
    <w:rsid w:val="00706E8B"/>
    <w:rsid w:val="007117FB"/>
    <w:rsid w:val="00715F08"/>
    <w:rsid w:val="00733C3F"/>
    <w:rsid w:val="00766163"/>
    <w:rsid w:val="00767FB9"/>
    <w:rsid w:val="00770497"/>
    <w:rsid w:val="007710B7"/>
    <w:rsid w:val="00791BB4"/>
    <w:rsid w:val="007A0784"/>
    <w:rsid w:val="007B626E"/>
    <w:rsid w:val="007B7508"/>
    <w:rsid w:val="007C5AA5"/>
    <w:rsid w:val="007D0A8E"/>
    <w:rsid w:val="007E43B1"/>
    <w:rsid w:val="007F4034"/>
    <w:rsid w:val="007F525F"/>
    <w:rsid w:val="00806F1B"/>
    <w:rsid w:val="00827917"/>
    <w:rsid w:val="00856341"/>
    <w:rsid w:val="008639AD"/>
    <w:rsid w:val="008640AE"/>
    <w:rsid w:val="008661C8"/>
    <w:rsid w:val="00866845"/>
    <w:rsid w:val="00877DD1"/>
    <w:rsid w:val="00882642"/>
    <w:rsid w:val="008A38A8"/>
    <w:rsid w:val="008D50F8"/>
    <w:rsid w:val="008D60F9"/>
    <w:rsid w:val="008E0D72"/>
    <w:rsid w:val="00945B3B"/>
    <w:rsid w:val="00952372"/>
    <w:rsid w:val="00960A66"/>
    <w:rsid w:val="0096133D"/>
    <w:rsid w:val="00975DFB"/>
    <w:rsid w:val="00980D17"/>
    <w:rsid w:val="00986F1A"/>
    <w:rsid w:val="00987AFD"/>
    <w:rsid w:val="009D719A"/>
    <w:rsid w:val="009E0CBC"/>
    <w:rsid w:val="009F2393"/>
    <w:rsid w:val="009F44A5"/>
    <w:rsid w:val="009F7A80"/>
    <w:rsid w:val="00A02719"/>
    <w:rsid w:val="00A21093"/>
    <w:rsid w:val="00A32DB0"/>
    <w:rsid w:val="00A61B22"/>
    <w:rsid w:val="00AA33EE"/>
    <w:rsid w:val="00AB66B9"/>
    <w:rsid w:val="00AB70E3"/>
    <w:rsid w:val="00AC3544"/>
    <w:rsid w:val="00AE4BDB"/>
    <w:rsid w:val="00AE7AB8"/>
    <w:rsid w:val="00AF6374"/>
    <w:rsid w:val="00B0056C"/>
    <w:rsid w:val="00B00B98"/>
    <w:rsid w:val="00B057BB"/>
    <w:rsid w:val="00B0586C"/>
    <w:rsid w:val="00B12F23"/>
    <w:rsid w:val="00B20A07"/>
    <w:rsid w:val="00B26EA7"/>
    <w:rsid w:val="00B347FF"/>
    <w:rsid w:val="00B4156F"/>
    <w:rsid w:val="00B57158"/>
    <w:rsid w:val="00B61F88"/>
    <w:rsid w:val="00BA54C1"/>
    <w:rsid w:val="00BB4527"/>
    <w:rsid w:val="00BE5784"/>
    <w:rsid w:val="00C10EC4"/>
    <w:rsid w:val="00C4528E"/>
    <w:rsid w:val="00C5775E"/>
    <w:rsid w:val="00C57EFF"/>
    <w:rsid w:val="00C62FAC"/>
    <w:rsid w:val="00C91BA2"/>
    <w:rsid w:val="00CA58C3"/>
    <w:rsid w:val="00CA7E83"/>
    <w:rsid w:val="00CD7D41"/>
    <w:rsid w:val="00CF249D"/>
    <w:rsid w:val="00D11569"/>
    <w:rsid w:val="00D24F91"/>
    <w:rsid w:val="00D3178E"/>
    <w:rsid w:val="00DA5D0A"/>
    <w:rsid w:val="00DB727D"/>
    <w:rsid w:val="00DB7A5D"/>
    <w:rsid w:val="00DC5F27"/>
    <w:rsid w:val="00DD2266"/>
    <w:rsid w:val="00DE483B"/>
    <w:rsid w:val="00DF05FD"/>
    <w:rsid w:val="00E02D3D"/>
    <w:rsid w:val="00E04915"/>
    <w:rsid w:val="00E34C58"/>
    <w:rsid w:val="00E37592"/>
    <w:rsid w:val="00E40025"/>
    <w:rsid w:val="00E40B53"/>
    <w:rsid w:val="00E53578"/>
    <w:rsid w:val="00E817CE"/>
    <w:rsid w:val="00EB6BA1"/>
    <w:rsid w:val="00EB73B4"/>
    <w:rsid w:val="00EE01DF"/>
    <w:rsid w:val="00F00D8D"/>
    <w:rsid w:val="00F23D80"/>
    <w:rsid w:val="00F368C5"/>
    <w:rsid w:val="00F509F6"/>
    <w:rsid w:val="00F643C4"/>
    <w:rsid w:val="00F73F30"/>
    <w:rsid w:val="00F75756"/>
    <w:rsid w:val="00F813AA"/>
    <w:rsid w:val="00F83B1E"/>
    <w:rsid w:val="00FA3E48"/>
    <w:rsid w:val="00FD036D"/>
    <w:rsid w:val="00FD76FB"/>
    <w:rsid w:val="00FE4E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F0A9"/>
  <w15:docId w15:val="{DDD378A0-D83E-4469-AC51-A5CE6F32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D2F1F"/>
    <w:pPr>
      <w:spacing w:after="120" w:line="276" w:lineRule="auto"/>
    </w:pPr>
    <w:rPr>
      <w:sz w:val="24"/>
      <w:szCs w:val="24"/>
      <w:lang w:eastAsia="en-US"/>
    </w:rPr>
  </w:style>
  <w:style w:type="paragraph" w:styleId="Nagwek1">
    <w:name w:val="heading 1"/>
    <w:basedOn w:val="Normalny"/>
    <w:next w:val="Normalny"/>
    <w:link w:val="Nagwek1Znak"/>
    <w:uiPriority w:val="9"/>
    <w:qFormat/>
    <w:rsid w:val="006525CE"/>
    <w:pPr>
      <w:spacing w:before="360"/>
      <w:contextualSpacing/>
      <w:outlineLvl w:val="0"/>
    </w:pPr>
    <w:rPr>
      <w:b/>
      <w:bCs/>
      <w:sz w:val="36"/>
      <w:szCs w:val="36"/>
    </w:rPr>
  </w:style>
  <w:style w:type="paragraph" w:styleId="Nagwek2">
    <w:name w:val="heading 2"/>
    <w:basedOn w:val="Normalny"/>
    <w:next w:val="Normalny"/>
    <w:link w:val="Nagwek2Znak"/>
    <w:uiPriority w:val="9"/>
    <w:unhideWhenUsed/>
    <w:qFormat/>
    <w:rsid w:val="002A0122"/>
    <w:pPr>
      <w:spacing w:before="240"/>
      <w:outlineLvl w:val="1"/>
    </w:pPr>
    <w:rPr>
      <w:b/>
      <w:bCs/>
      <w:sz w:val="32"/>
      <w:szCs w:val="32"/>
    </w:rPr>
  </w:style>
  <w:style w:type="paragraph" w:styleId="Nagwek3">
    <w:name w:val="heading 3"/>
    <w:basedOn w:val="Nagwek4"/>
    <w:next w:val="Normalny"/>
    <w:link w:val="Nagwek3Znak"/>
    <w:uiPriority w:val="9"/>
    <w:unhideWhenUsed/>
    <w:qFormat/>
    <w:rsid w:val="002A0122"/>
    <w:pPr>
      <w:outlineLvl w:val="2"/>
    </w:pPr>
    <w:rPr>
      <w:sz w:val="28"/>
      <w:szCs w:val="28"/>
    </w:rPr>
  </w:style>
  <w:style w:type="paragraph" w:styleId="Nagwek4">
    <w:name w:val="heading 4"/>
    <w:basedOn w:val="Normalny"/>
    <w:next w:val="Normalny"/>
    <w:link w:val="Nagwek4Znak"/>
    <w:uiPriority w:val="9"/>
    <w:unhideWhenUsed/>
    <w:qFormat/>
    <w:rsid w:val="002A0122"/>
    <w:pPr>
      <w:spacing w:before="24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6525CE"/>
    <w:rPr>
      <w:b/>
      <w:bCs/>
      <w:sz w:val="36"/>
      <w:szCs w:val="36"/>
      <w:lang w:eastAsia="en-US"/>
    </w:rPr>
  </w:style>
  <w:style w:type="character" w:customStyle="1" w:styleId="Nagwek2Znak">
    <w:name w:val="Nagłówek 2 Znak"/>
    <w:link w:val="Nagwek2"/>
    <w:uiPriority w:val="9"/>
    <w:rsid w:val="002A0122"/>
    <w:rPr>
      <w:b/>
      <w:bCs/>
      <w:sz w:val="32"/>
      <w:szCs w:val="32"/>
      <w:lang w:eastAsia="en-US"/>
    </w:rPr>
  </w:style>
  <w:style w:type="character" w:customStyle="1" w:styleId="Nagwek3Znak">
    <w:name w:val="Nagłówek 3 Znak"/>
    <w:link w:val="Nagwek3"/>
    <w:uiPriority w:val="9"/>
    <w:rsid w:val="002A0122"/>
    <w:rPr>
      <w:b/>
      <w:bCs/>
      <w:sz w:val="28"/>
      <w:szCs w:val="28"/>
      <w:lang w:eastAsia="en-US"/>
    </w:rPr>
  </w:style>
  <w:style w:type="character" w:customStyle="1" w:styleId="Nagwek4Znak">
    <w:name w:val="Nagłówek 4 Znak"/>
    <w:link w:val="Nagwek4"/>
    <w:uiPriority w:val="9"/>
    <w:rsid w:val="002A0122"/>
    <w:rPr>
      <w:b/>
      <w:bCs/>
      <w:sz w:val="24"/>
      <w:szCs w:val="24"/>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aliases w:val="Podsis rysunku,Numerowanie,L1,Akapit z listą5,T_SZ_List Paragraph,Normalny PDST,lp1,Preambuła,HŁ_Bullet1,Akapit normalny,Akapit z listą1,Bullet Number,List Paragraph2,ISCG Numerowanie,lp11,List Paragraph11,Bullet 1,Use Case List Paragraph"/>
    <w:basedOn w:val="Normalny"/>
    <w:link w:val="AkapitzlistZnak"/>
    <w:uiPriority w:val="1"/>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61">
    <w:name w:val="Tabela listy 4 — akcent 61"/>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ierozpoznanawzmianka1">
    <w:name w:val="Nierozpoznana wzmianka1"/>
    <w:basedOn w:val="Domylnaczcionkaakapitu"/>
    <w:uiPriority w:val="99"/>
    <w:semiHidden/>
    <w:unhideWhenUsed/>
    <w:rsid w:val="00F223FC"/>
    <w:rPr>
      <w:color w:val="605E5C"/>
      <w:shd w:val="clear" w:color="auto" w:fill="E1DFDD"/>
    </w:rPr>
  </w:style>
  <w:style w:type="paragraph" w:styleId="Spistreci1">
    <w:name w:val="toc 1"/>
    <w:basedOn w:val="Normalny"/>
    <w:next w:val="Normalny"/>
    <w:autoRedefine/>
    <w:uiPriority w:val="39"/>
    <w:unhideWhenUsed/>
    <w:rsid w:val="00427F6C"/>
    <w:pPr>
      <w:spacing w:after="100"/>
    </w:pPr>
  </w:style>
  <w:style w:type="paragraph" w:styleId="Spistreci2">
    <w:name w:val="toc 2"/>
    <w:basedOn w:val="Normalny"/>
    <w:next w:val="Normalny"/>
    <w:autoRedefine/>
    <w:uiPriority w:val="39"/>
    <w:unhideWhenUsed/>
    <w:rsid w:val="00427F6C"/>
    <w:pPr>
      <w:spacing w:after="100"/>
      <w:ind w:left="220"/>
    </w:pPr>
    <w:rPr>
      <w:rFonts w:asciiTheme="minorHAnsi" w:eastAsiaTheme="minorHAnsi" w:hAnsiTheme="minorHAnsi" w:cstheme="minorBidi"/>
      <w:sz w:val="22"/>
      <w:szCs w:val="22"/>
    </w:rPr>
  </w:style>
  <w:style w:type="character" w:customStyle="1" w:styleId="AkapitzlistZnak">
    <w:name w:val="Akapit z listą Znak"/>
    <w:aliases w:val="Podsis rysunku Znak,Numerowanie Znak,L1 Znak,Akapit z listą5 Znak,T_SZ_List Paragraph Znak,Normalny PDST Znak,lp1 Znak,Preambuła Znak,HŁ_Bullet1 Znak,Akapit normalny Znak,Akapit z listą1 Znak,Bullet Number Znak,List Paragraph2 Znak"/>
    <w:basedOn w:val="Domylnaczcionkaakapitu"/>
    <w:link w:val="Akapitzlist"/>
    <w:uiPriority w:val="1"/>
    <w:qFormat/>
    <w:rsid w:val="007F4034"/>
    <w:rPr>
      <w:sz w:val="24"/>
      <w:szCs w:val="24"/>
      <w:lang w:eastAsia="en-US"/>
    </w:rPr>
  </w:style>
  <w:style w:type="paragraph" w:styleId="Spistreci3">
    <w:name w:val="toc 3"/>
    <w:basedOn w:val="Normalny"/>
    <w:next w:val="Normalny"/>
    <w:autoRedefine/>
    <w:uiPriority w:val="39"/>
    <w:unhideWhenUsed/>
    <w:rsid w:val="00B00B98"/>
    <w:pPr>
      <w:spacing w:after="100"/>
      <w:ind w:left="480"/>
    </w:pPr>
  </w:style>
  <w:style w:type="paragraph" w:styleId="Poprawka">
    <w:name w:val="Revision"/>
    <w:hidden/>
    <w:uiPriority w:val="99"/>
    <w:semiHidden/>
    <w:rsid w:val="00F509F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3.org/TR/wai-aria-practices/" TargetMode="External"/><Relationship Id="rId18" Type="http://schemas.openxmlformats.org/officeDocument/2006/relationships/hyperlink" Target="https://wave.webaim.org/" TargetMode="External"/><Relationship Id="rId26" Type="http://schemas.openxmlformats.org/officeDocument/2006/relationships/hyperlink" Target="https://validator.w3.org/nu/" TargetMode="External"/><Relationship Id="rId39" Type="http://schemas.openxmlformats.org/officeDocument/2006/relationships/hyperlink" Target="https://github.com/ten1seven/what-input" TargetMode="External"/><Relationship Id="rId3" Type="http://schemas.openxmlformats.org/officeDocument/2006/relationships/customXml" Target="../customXml/item3.xml"/><Relationship Id="rId21" Type="http://schemas.openxmlformats.org/officeDocument/2006/relationships/hyperlink" Target="https://www.ssa.gov/accessibility/andi/help/install.html" TargetMode="External"/><Relationship Id="rId34" Type="http://schemas.openxmlformats.org/officeDocument/2006/relationships/hyperlink" Target="https://developers.google.com/recaptcha/docs/invisible" TargetMode="External"/><Relationship Id="rId42" Type="http://schemas.openxmlformats.org/officeDocument/2006/relationships/hyperlink" Target="https://www.w3.org/TR/WCAG20-TECHS/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3.org/WAI/WCAG21/Techniques/" TargetMode="External"/><Relationship Id="rId17" Type="http://schemas.openxmlformats.org/officeDocument/2006/relationships/hyperlink" Target="https://www.apple.com/pl/voiceover/info/guide/_1121.html" TargetMode="External"/><Relationship Id="rId25" Type="http://schemas.openxmlformats.org/officeDocument/2006/relationships/hyperlink" Target="https://dylanb.github.io/bookmarklets.html" TargetMode="External"/><Relationship Id="rId33" Type="http://schemas.openxmlformats.org/officeDocument/2006/relationships/hyperlink" Target="https://getbootstrap.com/docs/5.0/helpers/visually-hidden/" TargetMode="External"/><Relationship Id="rId38" Type="http://schemas.openxmlformats.org/officeDocument/2006/relationships/hyperlink" Target="http://www.pfron.org.pl/"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vda.pl/" TargetMode="External"/><Relationship Id="rId20" Type="http://schemas.openxmlformats.org/officeDocument/2006/relationships/hyperlink" Target="https://chrome.google.com/webstore/detail/arc%1etoolkit/chdkkkccnlfncngelccgbgfmjebmkmce" TargetMode="External"/><Relationship Id="rId29" Type="http://schemas.openxmlformats.org/officeDocument/2006/relationships/hyperlink" Target="https://www.upyoura11y.com/handling-form-errors/" TargetMode="External"/><Relationship Id="rId41" Type="http://schemas.openxmlformats.org/officeDocument/2006/relationships/hyperlink" Target="https://euc-word-edit.officeapps.live.com/we/wordeditorframe.aspx?ui=pl-pl&amp;rs=pl-PL&amp;wopisrc=https%3A%2F%2Fpfronwarszawa.sharepoint.com%2Fsites%2FPostpowaniaPZP-SOW%2F_vti_bin%2Fwopi.ashx%2Ffiles%2F5d81e8281ee74745a236b2da3e8433d8&amp;wdenableroaming=1&amp;mscc=1&amp;hid=545501c5-c389-4b12-b031-96ea9e44371c.0&amp;uih=teams&amp;uiembed=1&amp;wdlcid=pl-pl&amp;jsapi=1&amp;jsapiver=v2&amp;corrid=058a4b79-059a-4081-acf7-43a4e29f06a6&amp;usid=058a4b79-059a-4081-acf7-43a4e29f06a6&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Medium&amp;wdorigin=TEAMS-ELECTRON.teamsSdk.openFilePreview&amp;wdhostclicktime=1667984849089&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3.org/Translations/WCAG21-pl/" TargetMode="External"/><Relationship Id="rId24" Type="http://schemas.openxmlformats.org/officeDocument/2006/relationships/hyperlink" Target="https://chrome.google.com/webstore/detail/landmark%1enavigation%1evia%1ek/ddpokpbjopmeeiiolheejjpkonlkklgp" TargetMode="External"/><Relationship Id="rId32" Type="http://schemas.openxmlformats.org/officeDocument/2006/relationships/hyperlink" Target="http://webaim.org/techniques/css/invisiblecontent" TargetMode="External"/><Relationship Id="rId37" Type="http://schemas.openxmlformats.org/officeDocument/2006/relationships/hyperlink" Target="https://www.w3.org/TR/WCAG20-TECHS/ARIA19.htm" TargetMode="External"/><Relationship Id="rId40" Type="http://schemas.openxmlformats.org/officeDocument/2006/relationships/hyperlink" Target="https://dequeuniversity.com/library/aria/liveregion-playground"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w3.org./" TargetMode="External"/><Relationship Id="rId23" Type="http://schemas.openxmlformats.org/officeDocument/2006/relationships/hyperlink" Target="https://chrome.google.com/webstore/detail/headingsmap/flbjommegcjonpdmenkdiocclhjacmbi" TargetMode="External"/><Relationship Id="rId28" Type="http://schemas.openxmlformats.org/officeDocument/2006/relationships/hyperlink" Target="https://www.w3.org/WAI/WCAG21/Techniques/" TargetMode="External"/><Relationship Id="rId36" Type="http://schemas.openxmlformats.org/officeDocument/2006/relationships/hyperlink" Target="https://www.paciellogroup.com/resources/contrastanalyser/"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hrome.google.com/webstore/detail/axe-devtools-web-accessib/lhdoppojpmngadmnindnejefpokejbdd" TargetMode="External"/><Relationship Id="rId31" Type="http://schemas.openxmlformats.org/officeDocument/2006/relationships/hyperlink" Target="https://www.w3.org/WAI/tutorials/tables/"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WAI/tutorials/menus/" TargetMode="External"/><Relationship Id="rId22" Type="http://schemas.openxmlformats.org/officeDocument/2006/relationships/hyperlink" Target="https://www.tpgi.com/color-contrast-checker/" TargetMode="External"/><Relationship Id="rId27" Type="http://schemas.openxmlformats.org/officeDocument/2006/relationships/hyperlink" Target="https://www.w3.org/TR/html51/" TargetMode="External"/><Relationship Id="rId30" Type="http://schemas.openxmlformats.org/officeDocument/2006/relationships/hyperlink" Target="https://www.w3.org/WAI/WCAG21/Techniques/aria/ARIA1" TargetMode="External"/><Relationship Id="rId35" Type="http://schemas.openxmlformats.org/officeDocument/2006/relationships/hyperlink" Target="https://www.tinymce.com/" TargetMode="External"/><Relationship Id="rId43" Type="http://schemas.openxmlformats.org/officeDocument/2006/relationships/hyperlink" Target="https://www.gov.pl/web/sluzbacywilna/prosty-jezyk"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pfron\2018\kiw%20zmiany\nowy%20papier\rms\po%20prezes%20PFRON_.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B3D78A1333FB540AF41EF62A835B4BB" ma:contentTypeVersion="6" ma:contentTypeDescription="Utwórz nowy dokument." ma:contentTypeScope="" ma:versionID="b9ffabceeba02607e17bbe57ae1bb7b6">
  <xsd:schema xmlns:xsd="http://www.w3.org/2001/XMLSchema" xmlns:xs="http://www.w3.org/2001/XMLSchema" xmlns:p="http://schemas.microsoft.com/office/2006/metadata/properties" xmlns:ns2="a14c554d-9c0f-4d05-955b-2d2108e105e1" xmlns:ns3="517b62cf-f484-41b4-8a3e-9fc15ed07124" targetNamespace="http://schemas.microsoft.com/office/2006/metadata/properties" ma:root="true" ma:fieldsID="8854a8f0f72adcb9683e42126421901b" ns2:_="" ns3:_="">
    <xsd:import namespace="a14c554d-9c0f-4d05-955b-2d2108e105e1"/>
    <xsd:import namespace="517b62cf-f484-41b4-8a3e-9fc15ed07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c554d-9c0f-4d05-955b-2d2108e10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b62cf-f484-41b4-8a3e-9fc15ed0712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2B49D-BE9D-49B8-A665-7A847BD35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45BB10-B1F1-414B-A17B-53EB64313728}">
  <ds:schemaRefs>
    <ds:schemaRef ds:uri="http://schemas.openxmlformats.org/officeDocument/2006/bibliography"/>
  </ds:schemaRefs>
</ds:datastoreItem>
</file>

<file path=customXml/itemProps3.xml><?xml version="1.0" encoding="utf-8"?>
<ds:datastoreItem xmlns:ds="http://schemas.openxmlformats.org/officeDocument/2006/customXml" ds:itemID="{C71F6359-98EA-4EB8-AAD5-CD03D334C528}">
  <ds:schemaRefs>
    <ds:schemaRef ds:uri="http://schemas.microsoft.com/sharepoint/v3/contenttype/forms"/>
  </ds:schemaRefs>
</ds:datastoreItem>
</file>

<file path=customXml/itemProps4.xml><?xml version="1.0" encoding="utf-8"?>
<ds:datastoreItem xmlns:ds="http://schemas.openxmlformats.org/officeDocument/2006/customXml" ds:itemID="{CC52E578-6DDE-4E3D-B398-97288E49B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c554d-9c0f-4d05-955b-2d2108e105e1"/>
    <ds:schemaRef ds:uri="517b62cf-f484-41b4-8a3e-9fc15ed07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f41d4a-7f62-4dd6-96c7-e8db496f2913}" enabled="1" method="Privilege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po prezes PFRON_.dotx</Template>
  <TotalTime>0</TotalTime>
  <Pages>17</Pages>
  <Words>4588</Words>
  <Characters>27532</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Analiza techniczna</vt:lpstr>
    </vt:vector>
  </TitlesOfParts>
  <Company/>
  <LinksUpToDate>false</LinksUpToDate>
  <CharactersWithSpaces>32056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techniczna</dc:title>
  <dc:creator>PFRON</dc:creator>
  <cp:lastModifiedBy>Ptaszyński Krzysztof</cp:lastModifiedBy>
  <cp:revision>2</cp:revision>
  <cp:lastPrinted>2018-05-09T10:06:00Z</cp:lastPrinted>
  <dcterms:created xsi:type="dcterms:W3CDTF">2025-10-23T11:14:00Z</dcterms:created>
  <dcterms:modified xsi:type="dcterms:W3CDTF">2025-10-23T11:14:00Z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0x010100DB3D78A1333FB540AF41EF62A835B4BB</vt:lpwstr>
  </property>
</Properties>
</file>