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4459" w14:textId="1FD18EBD" w:rsidR="00D53D3B" w:rsidRPr="003C368C" w:rsidRDefault="005E374B" w:rsidP="0F9154F4">
      <w:pPr>
        <w:pStyle w:val="Nagwek1"/>
        <w:spacing w:before="120"/>
        <w:rPr>
          <w:color w:val="000000" w:themeColor="text1"/>
          <w:sz w:val="36"/>
          <w:szCs w:val="36"/>
        </w:rPr>
      </w:pPr>
      <w:r w:rsidRPr="0F9154F4">
        <w:rPr>
          <w:color w:val="000000" w:themeColor="text1"/>
          <w:sz w:val="36"/>
          <w:szCs w:val="36"/>
        </w:rPr>
        <w:t>Zapytanie o wycenę szacunkową wartości zamówienia</w:t>
      </w:r>
      <w:r w:rsidR="003C368C" w:rsidRPr="0F9154F4">
        <w:rPr>
          <w:color w:val="000000" w:themeColor="text1"/>
          <w:sz w:val="36"/>
          <w:szCs w:val="36"/>
        </w:rPr>
        <w:t xml:space="preserve"> </w:t>
      </w:r>
      <w:r w:rsidR="00864C6B" w:rsidRPr="0F9154F4">
        <w:rPr>
          <w:color w:val="000000" w:themeColor="text1"/>
          <w:sz w:val="36"/>
          <w:szCs w:val="36"/>
        </w:rPr>
        <w:t>na</w:t>
      </w:r>
      <w:r w:rsidR="003C368C" w:rsidRPr="0F9154F4">
        <w:rPr>
          <w:color w:val="000000" w:themeColor="text1"/>
          <w:sz w:val="36"/>
          <w:szCs w:val="36"/>
        </w:rPr>
        <w:t xml:space="preserve"> </w:t>
      </w:r>
      <w:r w:rsidR="00BD674C" w:rsidRPr="00BD674C">
        <w:rPr>
          <w:color w:val="000000" w:themeColor="text1"/>
          <w:sz w:val="36"/>
          <w:szCs w:val="36"/>
        </w:rPr>
        <w:t>dostawę i wdrożenie systemu ERP (Enterprise Resource Planning) wraz z usługą utrzymania oraz rozwojem</w:t>
      </w:r>
    </w:p>
    <w:p w14:paraId="5586AA02" w14:textId="4925879F" w:rsidR="00221164" w:rsidRPr="003C368C" w:rsidRDefault="008C6464" w:rsidP="004F4940">
      <w:pPr>
        <w:pStyle w:val="Nagwek2"/>
        <w:numPr>
          <w:ilvl w:val="0"/>
          <w:numId w:val="1"/>
        </w:numPr>
        <w:ind w:left="567" w:hanging="567"/>
        <w:rPr>
          <w:color w:val="auto"/>
          <w:sz w:val="32"/>
          <w:szCs w:val="32"/>
        </w:rPr>
      </w:pPr>
      <w:r w:rsidRPr="003C368C">
        <w:rPr>
          <w:color w:val="auto"/>
          <w:sz w:val="32"/>
          <w:szCs w:val="32"/>
        </w:rPr>
        <w:t>Nazwa i adres Zamawiającego</w:t>
      </w:r>
    </w:p>
    <w:p w14:paraId="1E4C6C4C" w14:textId="77777777" w:rsidR="008C6464" w:rsidRPr="00094AD6" w:rsidRDefault="008C6464" w:rsidP="00CE1C34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094AD6">
        <w:rPr>
          <w:rFonts w:asciiTheme="minorHAnsi" w:hAnsiTheme="minorHAnsi" w:cstheme="minorHAnsi"/>
          <w:sz w:val="24"/>
          <w:szCs w:val="24"/>
        </w:rPr>
        <w:t>Państwowy Fundusz Rehabilitacji Osób Niepełnosprawnych</w:t>
      </w:r>
    </w:p>
    <w:p w14:paraId="503C418F" w14:textId="7C425F1D" w:rsidR="008C6464" w:rsidRPr="00094AD6" w:rsidRDefault="008C6464" w:rsidP="00E37DB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094AD6">
        <w:rPr>
          <w:rFonts w:asciiTheme="minorHAnsi" w:hAnsiTheme="minorHAnsi" w:cstheme="minorHAnsi"/>
          <w:sz w:val="24"/>
          <w:szCs w:val="24"/>
        </w:rPr>
        <w:t>Al. Jana Pawła II 13</w:t>
      </w:r>
      <w:r w:rsidR="00864C6B" w:rsidRPr="00094AD6">
        <w:rPr>
          <w:rFonts w:asciiTheme="minorHAnsi" w:hAnsiTheme="minorHAnsi" w:cstheme="minorHAnsi"/>
          <w:sz w:val="24"/>
          <w:szCs w:val="24"/>
        </w:rPr>
        <w:t xml:space="preserve">, </w:t>
      </w:r>
      <w:r w:rsidRPr="00094AD6">
        <w:rPr>
          <w:rFonts w:asciiTheme="minorHAnsi" w:hAnsiTheme="minorHAnsi" w:cstheme="minorHAnsi"/>
          <w:sz w:val="24"/>
          <w:szCs w:val="24"/>
        </w:rPr>
        <w:t>00-828 Warszawa</w:t>
      </w:r>
    </w:p>
    <w:p w14:paraId="32ABF4AD" w14:textId="77777777" w:rsidR="008C6464" w:rsidRPr="00094AD6" w:rsidRDefault="008C6464" w:rsidP="00FD06FB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094AD6">
        <w:rPr>
          <w:rFonts w:asciiTheme="minorHAnsi" w:hAnsiTheme="minorHAnsi" w:cstheme="minorHAnsi"/>
          <w:sz w:val="24"/>
          <w:szCs w:val="24"/>
        </w:rPr>
        <w:t>Adres strony internetowej: www.pfron.org.pl</w:t>
      </w:r>
    </w:p>
    <w:p w14:paraId="4574BC35" w14:textId="08312A5F" w:rsidR="001D0B98" w:rsidRPr="003C368C" w:rsidRDefault="008C6464" w:rsidP="004F4940">
      <w:pPr>
        <w:pStyle w:val="Nagwek2"/>
        <w:numPr>
          <w:ilvl w:val="0"/>
          <w:numId w:val="1"/>
        </w:numPr>
        <w:spacing w:before="0" w:after="0"/>
        <w:ind w:left="567" w:hanging="567"/>
        <w:rPr>
          <w:rStyle w:val="contentpasted0"/>
          <w:color w:val="auto"/>
          <w:sz w:val="32"/>
          <w:szCs w:val="32"/>
        </w:rPr>
      </w:pPr>
      <w:r w:rsidRPr="003C368C">
        <w:rPr>
          <w:color w:val="auto"/>
          <w:sz w:val="32"/>
          <w:szCs w:val="32"/>
        </w:rPr>
        <w:t xml:space="preserve">Przedmiot </w:t>
      </w:r>
      <w:r w:rsidR="00CC0E26" w:rsidRPr="003C368C">
        <w:rPr>
          <w:color w:val="auto"/>
          <w:sz w:val="32"/>
          <w:szCs w:val="32"/>
        </w:rPr>
        <w:t>z</w:t>
      </w:r>
      <w:r w:rsidR="00B46AE6" w:rsidRPr="003C368C">
        <w:rPr>
          <w:color w:val="auto"/>
          <w:sz w:val="32"/>
          <w:szCs w:val="32"/>
        </w:rPr>
        <w:t>apytania</w:t>
      </w:r>
    </w:p>
    <w:p w14:paraId="4671C304" w14:textId="77733E8A" w:rsidR="00D60E6F" w:rsidRPr="00D60E6F" w:rsidRDefault="001D0B98">
      <w:pPr>
        <w:pStyle w:val="Akapitzlist"/>
        <w:numPr>
          <w:ilvl w:val="1"/>
          <w:numId w:val="3"/>
        </w:numPr>
        <w:spacing w:before="120" w:after="120"/>
        <w:ind w:left="567" w:hanging="567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 xml:space="preserve">Przedmiotem zamówienia będzie </w:t>
      </w:r>
      <w:r w:rsidR="00D60E6F" w:rsidRPr="00D60E6F">
        <w:rPr>
          <w:rFonts w:cstheme="minorHAnsi"/>
          <w:sz w:val="24"/>
          <w:szCs w:val="24"/>
        </w:rPr>
        <w:t>dostawa i wdrożenie Systemu klasy ERP</w:t>
      </w:r>
      <w:r w:rsidR="004C3C89">
        <w:rPr>
          <w:rFonts w:cstheme="minorHAnsi"/>
          <w:sz w:val="24"/>
          <w:szCs w:val="24"/>
        </w:rPr>
        <w:t xml:space="preserve"> (dalej jako „System”)</w:t>
      </w:r>
      <w:r w:rsidR="00D60E6F" w:rsidRPr="00D60E6F">
        <w:rPr>
          <w:rFonts w:cstheme="minorHAnsi"/>
          <w:sz w:val="24"/>
          <w:szCs w:val="24"/>
        </w:rPr>
        <w:t xml:space="preserve"> wraz z dostosowaniem do potrzeb Zamawiającego, realizacją szkolenia, udzieleniem gwarancji oraz świadczeniem usług</w:t>
      </w:r>
      <w:r w:rsidR="00E322DB">
        <w:rPr>
          <w:rFonts w:cstheme="minorHAnsi"/>
          <w:sz w:val="24"/>
          <w:szCs w:val="24"/>
        </w:rPr>
        <w:t xml:space="preserve">i </w:t>
      </w:r>
      <w:r w:rsidR="004C3C89">
        <w:rPr>
          <w:rFonts w:cstheme="minorHAnsi"/>
          <w:sz w:val="24"/>
          <w:szCs w:val="24"/>
        </w:rPr>
        <w:t>utrzymania</w:t>
      </w:r>
      <w:r w:rsidR="004C3C89" w:rsidRPr="00D60E6F">
        <w:rPr>
          <w:rFonts w:cstheme="minorHAnsi"/>
          <w:sz w:val="24"/>
          <w:szCs w:val="24"/>
        </w:rPr>
        <w:t xml:space="preserve"> </w:t>
      </w:r>
      <w:r w:rsidR="00D60E6F" w:rsidRPr="00D60E6F">
        <w:rPr>
          <w:rFonts w:cstheme="minorHAnsi"/>
          <w:sz w:val="24"/>
          <w:szCs w:val="24"/>
        </w:rPr>
        <w:t xml:space="preserve">i rozwoju </w:t>
      </w:r>
      <w:r w:rsidR="004C3C89">
        <w:rPr>
          <w:rFonts w:cstheme="minorHAnsi"/>
          <w:sz w:val="24"/>
          <w:szCs w:val="24"/>
        </w:rPr>
        <w:t>S</w:t>
      </w:r>
      <w:r w:rsidR="00D60E6F" w:rsidRPr="00D60E6F">
        <w:rPr>
          <w:rFonts w:cstheme="minorHAnsi"/>
          <w:sz w:val="24"/>
          <w:szCs w:val="24"/>
        </w:rPr>
        <w:t>ystemu.</w:t>
      </w:r>
    </w:p>
    <w:p w14:paraId="1553589B" w14:textId="77777777" w:rsidR="00D60E6F" w:rsidRPr="00D60E6F" w:rsidRDefault="00D60E6F" w:rsidP="00D60E6F">
      <w:pPr>
        <w:pStyle w:val="Akapitzlist"/>
        <w:spacing w:before="120" w:after="120"/>
        <w:ind w:left="567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>Kody ze Wspólnego Słownika Zamówień CPV: nr 72250000-2 (usługi w zakresie konserwacji i wsparcia systemów), 48000000-8 (pakiety oprogramowania i systemy informatyczne), 72260000-5 (usługi w zakresie oprogramowania).</w:t>
      </w:r>
    </w:p>
    <w:p w14:paraId="68D723C5" w14:textId="0CDA2EA2" w:rsidR="00D60E6F" w:rsidRDefault="00D60E6F">
      <w:pPr>
        <w:pStyle w:val="Akapitzlist"/>
        <w:numPr>
          <w:ilvl w:val="1"/>
          <w:numId w:val="3"/>
        </w:numPr>
        <w:spacing w:before="120" w:after="120"/>
        <w:ind w:left="567" w:hanging="567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 xml:space="preserve">W </w:t>
      </w:r>
      <w:r w:rsidR="00E936BF">
        <w:rPr>
          <w:rFonts w:cstheme="minorHAnsi"/>
          <w:sz w:val="24"/>
          <w:szCs w:val="24"/>
        </w:rPr>
        <w:t>wycenie</w:t>
      </w:r>
      <w:r w:rsidRPr="00D60E6F">
        <w:rPr>
          <w:rFonts w:cstheme="minorHAnsi"/>
          <w:sz w:val="24"/>
          <w:szCs w:val="24"/>
        </w:rPr>
        <w:t xml:space="preserve"> należy zawrzeć kosztorys wszystkich usług oraz produktów niezbędnych do uruchomienia i późniejszej eksploatacji Systemu klasy ERP dla łącznej liczby 200 użytkowników do zarządzania następującymi obszarami Funduszu:</w:t>
      </w:r>
    </w:p>
    <w:p w14:paraId="3D9141E1" w14:textId="31C55328" w:rsidR="00D60E6F" w:rsidRPr="00D60E6F" w:rsidRDefault="00D60E6F" w:rsidP="00D60E6F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>Obszar finansowo-księgowy o wymaganej funkcjonalności opisanej w Tabeli A</w:t>
      </w:r>
      <w:r w:rsidR="006830F8">
        <w:rPr>
          <w:rFonts w:cstheme="minorHAnsi"/>
          <w:sz w:val="24"/>
          <w:szCs w:val="24"/>
        </w:rPr>
        <w:t xml:space="preserve"> zał</w:t>
      </w:r>
      <w:r w:rsidR="008840BB">
        <w:rPr>
          <w:rFonts w:cstheme="minorHAnsi"/>
          <w:sz w:val="24"/>
          <w:szCs w:val="24"/>
        </w:rPr>
        <w:t>ącznik</w:t>
      </w:r>
      <w:r w:rsidR="00E322DB">
        <w:rPr>
          <w:rFonts w:cstheme="minorHAnsi"/>
          <w:sz w:val="24"/>
          <w:szCs w:val="24"/>
        </w:rPr>
        <w:t>ów</w:t>
      </w:r>
      <w:r w:rsidR="006830F8">
        <w:rPr>
          <w:rFonts w:cstheme="minorHAnsi"/>
          <w:sz w:val="24"/>
          <w:szCs w:val="24"/>
        </w:rPr>
        <w:t xml:space="preserve"> nr 1</w:t>
      </w:r>
      <w:r w:rsidR="00E322DB">
        <w:rPr>
          <w:rFonts w:cstheme="minorHAnsi"/>
          <w:sz w:val="24"/>
          <w:szCs w:val="24"/>
        </w:rPr>
        <w:t xml:space="preserve"> i 2</w:t>
      </w:r>
    </w:p>
    <w:p w14:paraId="7518D267" w14:textId="36B789B4" w:rsidR="00D60E6F" w:rsidRPr="00E322DB" w:rsidRDefault="00D60E6F" w:rsidP="0066728C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E322DB">
        <w:rPr>
          <w:rFonts w:cstheme="minorHAnsi"/>
          <w:sz w:val="24"/>
          <w:szCs w:val="24"/>
        </w:rPr>
        <w:t>Obszar zakupów i sprzedaży według zakresu przedstawionego w Tabeli B</w:t>
      </w:r>
      <w:r w:rsidR="008840BB" w:rsidRPr="00E322DB">
        <w:rPr>
          <w:rFonts w:cstheme="minorHAnsi"/>
          <w:sz w:val="24"/>
          <w:szCs w:val="24"/>
        </w:rPr>
        <w:t xml:space="preserve"> </w:t>
      </w:r>
      <w:r w:rsidR="00E322DB">
        <w:rPr>
          <w:rFonts w:cstheme="minorHAnsi"/>
          <w:sz w:val="24"/>
          <w:szCs w:val="24"/>
        </w:rPr>
        <w:t>załączników nr 1 i 2</w:t>
      </w:r>
      <w:r w:rsidRPr="00E322DB">
        <w:rPr>
          <w:rFonts w:cstheme="minorHAnsi"/>
          <w:sz w:val="24"/>
          <w:szCs w:val="24"/>
        </w:rPr>
        <w:t>Obszar majątku-trwałego według zakresu przedstawionego w Tabeli C</w:t>
      </w:r>
      <w:r w:rsidR="008840BB" w:rsidRPr="00E322DB">
        <w:rPr>
          <w:rFonts w:cstheme="minorHAnsi"/>
          <w:sz w:val="24"/>
          <w:szCs w:val="24"/>
        </w:rPr>
        <w:t xml:space="preserve"> </w:t>
      </w:r>
      <w:r w:rsidR="00E322DB">
        <w:rPr>
          <w:rFonts w:cstheme="minorHAnsi"/>
          <w:sz w:val="24"/>
          <w:szCs w:val="24"/>
        </w:rPr>
        <w:t>załączników nr 1 i 2</w:t>
      </w:r>
    </w:p>
    <w:p w14:paraId="544CBB91" w14:textId="3A2A996E" w:rsidR="00D60E6F" w:rsidRPr="00D60E6F" w:rsidRDefault="00D60E6F" w:rsidP="00D60E6F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>Obszar kadrowo-płacowy dla 1000 pracowników według zakresu przedstawionego w Tabeli D</w:t>
      </w:r>
      <w:r w:rsidR="008840BB">
        <w:rPr>
          <w:rFonts w:cstheme="minorHAnsi"/>
          <w:sz w:val="24"/>
          <w:szCs w:val="24"/>
        </w:rPr>
        <w:t xml:space="preserve"> </w:t>
      </w:r>
      <w:r w:rsidR="00E322DB">
        <w:rPr>
          <w:rFonts w:cstheme="minorHAnsi"/>
          <w:sz w:val="24"/>
          <w:szCs w:val="24"/>
        </w:rPr>
        <w:t>załączników nr 1 i 2</w:t>
      </w:r>
    </w:p>
    <w:p w14:paraId="1EC49726" w14:textId="0F4CDF0A" w:rsidR="00D60E6F" w:rsidRPr="00D60E6F" w:rsidRDefault="00D60E6F" w:rsidP="00D60E6F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>Obszar wieloletniego planowania finansowego oraz sprawozdawczości finansowej i budżetowej w układzie zadaniowym i budżetowym według zakresu przedstawionego w Tabeli E</w:t>
      </w:r>
      <w:r w:rsidR="008840BB">
        <w:rPr>
          <w:rFonts w:cstheme="minorHAnsi"/>
          <w:sz w:val="24"/>
          <w:szCs w:val="24"/>
        </w:rPr>
        <w:t xml:space="preserve"> </w:t>
      </w:r>
      <w:r w:rsidR="00E322DB">
        <w:rPr>
          <w:rFonts w:cstheme="minorHAnsi"/>
          <w:sz w:val="24"/>
          <w:szCs w:val="24"/>
        </w:rPr>
        <w:t>załączników nr 1 i 2</w:t>
      </w:r>
    </w:p>
    <w:p w14:paraId="76E74EBD" w14:textId="13154074" w:rsidR="00D60E6F" w:rsidRPr="00D60E6F" w:rsidRDefault="00D60E6F" w:rsidP="00D60E6F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proofErr w:type="spellStart"/>
      <w:r w:rsidRPr="00D60E6F">
        <w:rPr>
          <w:rFonts w:cstheme="minorHAnsi"/>
          <w:sz w:val="24"/>
          <w:szCs w:val="24"/>
        </w:rPr>
        <w:t>Workflow</w:t>
      </w:r>
      <w:proofErr w:type="spellEnd"/>
      <w:r w:rsidRPr="00D60E6F">
        <w:rPr>
          <w:rFonts w:cstheme="minorHAnsi"/>
          <w:sz w:val="24"/>
          <w:szCs w:val="24"/>
        </w:rPr>
        <w:t xml:space="preserve"> według zakresu przedstawionego w Tabeli F</w:t>
      </w:r>
      <w:r w:rsidR="008840BB">
        <w:rPr>
          <w:rFonts w:cstheme="minorHAnsi"/>
          <w:sz w:val="24"/>
          <w:szCs w:val="24"/>
        </w:rPr>
        <w:t xml:space="preserve"> </w:t>
      </w:r>
      <w:r w:rsidR="00E322DB">
        <w:rPr>
          <w:rFonts w:cstheme="minorHAnsi"/>
          <w:sz w:val="24"/>
          <w:szCs w:val="24"/>
        </w:rPr>
        <w:t>załączników nr 1 i 2</w:t>
      </w:r>
    </w:p>
    <w:p w14:paraId="2A1FC404" w14:textId="0FDE5831" w:rsidR="00D60E6F" w:rsidRDefault="00D60E6F" w:rsidP="00D60E6F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>Obszar zarządzania umowami i kontraktami według zakresu przedstawionego w Tabeli G</w:t>
      </w:r>
      <w:r w:rsidR="008840BB">
        <w:rPr>
          <w:rFonts w:cstheme="minorHAnsi"/>
          <w:sz w:val="24"/>
          <w:szCs w:val="24"/>
        </w:rPr>
        <w:t xml:space="preserve"> </w:t>
      </w:r>
      <w:r w:rsidR="00E322DB">
        <w:rPr>
          <w:rFonts w:cstheme="minorHAnsi"/>
          <w:sz w:val="24"/>
          <w:szCs w:val="24"/>
        </w:rPr>
        <w:t>załączników nr 1 i 2</w:t>
      </w:r>
    </w:p>
    <w:p w14:paraId="0BC26E1F" w14:textId="7BF2019F" w:rsidR="00D60E6F" w:rsidRDefault="00D60E6F">
      <w:pPr>
        <w:pStyle w:val="Akapitzlist"/>
        <w:numPr>
          <w:ilvl w:val="1"/>
          <w:numId w:val="3"/>
        </w:numPr>
        <w:spacing w:before="120" w:after="120"/>
        <w:ind w:left="567" w:hanging="567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lastRenderedPageBreak/>
        <w:t xml:space="preserve">Z wyłączeniem obszarów zdefiniowanych w punkcie </w:t>
      </w:r>
      <w:r w:rsidR="004F4BEA">
        <w:rPr>
          <w:rFonts w:cstheme="minorHAnsi"/>
          <w:sz w:val="24"/>
          <w:szCs w:val="24"/>
        </w:rPr>
        <w:t>2</w:t>
      </w:r>
      <w:r w:rsidRPr="00D60E6F">
        <w:rPr>
          <w:rFonts w:cstheme="minorHAnsi"/>
          <w:sz w:val="24"/>
          <w:szCs w:val="24"/>
        </w:rPr>
        <w:t xml:space="preserve">.2.5 i </w:t>
      </w:r>
      <w:r w:rsidR="004F4BEA">
        <w:rPr>
          <w:rFonts w:cstheme="minorHAnsi"/>
          <w:sz w:val="24"/>
          <w:szCs w:val="24"/>
        </w:rPr>
        <w:t>2</w:t>
      </w:r>
      <w:r w:rsidRPr="00D60E6F">
        <w:rPr>
          <w:rFonts w:cstheme="minorHAnsi"/>
          <w:sz w:val="24"/>
          <w:szCs w:val="24"/>
        </w:rPr>
        <w:t>.2.7 przez System klasy ERP, Zamawiający rozumie zespół jednorodnych, współdziałających i w pełni zintegrowanych elementów, zbudowany w oparciu o</w:t>
      </w:r>
      <w:r w:rsidR="0094613C">
        <w:rPr>
          <w:rFonts w:cstheme="minorHAnsi"/>
          <w:sz w:val="24"/>
          <w:szCs w:val="24"/>
        </w:rPr>
        <w:t>:</w:t>
      </w:r>
    </w:p>
    <w:p w14:paraId="24526B10" w14:textId="77777777" w:rsidR="00D60E6F" w:rsidRDefault="00D60E6F" w:rsidP="00D60E6F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>Platformę przetwarzania, przechowywania i modelowania danych, która działa w trybie przetwarzania danych w pamięci operacyjnej (</w:t>
      </w:r>
      <w:proofErr w:type="spellStart"/>
      <w:r w:rsidRPr="00D60E6F">
        <w:rPr>
          <w:rFonts w:cstheme="minorHAnsi"/>
          <w:sz w:val="24"/>
          <w:szCs w:val="24"/>
        </w:rPr>
        <w:t>InMemory</w:t>
      </w:r>
      <w:proofErr w:type="spellEnd"/>
      <w:r w:rsidRPr="00D60E6F">
        <w:rPr>
          <w:rFonts w:cstheme="minorHAnsi"/>
          <w:sz w:val="24"/>
          <w:szCs w:val="24"/>
        </w:rPr>
        <w:t xml:space="preserve"> Database) lub serwer relacyjnej bazy danych SQL. Niezależnie od jednego z dwóch preferowanych rozwiązań docelowa platforma powinna zawierać komponenty niezbędne do transformacji oraz replikacji danych,</w:t>
      </w:r>
    </w:p>
    <w:p w14:paraId="188589BD" w14:textId="347E6AF9" w:rsidR="00D60E6F" w:rsidRPr="00D60E6F" w:rsidRDefault="00D60E6F" w:rsidP="00D60E6F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>Jednorodne narzędzia, stosowane do jego tworzenia, obsługi i rozwoju,</w:t>
      </w:r>
    </w:p>
    <w:p w14:paraId="5601D88C" w14:textId="6C477FCD" w:rsidR="00D60E6F" w:rsidRPr="00D60E6F" w:rsidRDefault="00D60E6F" w:rsidP="00D60E6F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</w:t>
      </w:r>
      <w:r w:rsidRPr="00D60E6F">
        <w:rPr>
          <w:rFonts w:cstheme="minorHAnsi"/>
          <w:sz w:val="24"/>
          <w:szCs w:val="24"/>
        </w:rPr>
        <w:t>dnolity zespół reguł (funkcji) do realizacji zadań (funkcjonalności),</w:t>
      </w:r>
    </w:p>
    <w:p w14:paraId="1FDD583D" w14:textId="3ADDA3C1" w:rsidR="00D60E6F" w:rsidRPr="00D60E6F" w:rsidRDefault="00D60E6F" w:rsidP="00D60E6F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>Jednorodną technologię utrwalania i udostępniania zapisów,</w:t>
      </w:r>
    </w:p>
    <w:p w14:paraId="098EECC9" w14:textId="129DD172" w:rsidR="00D60E6F" w:rsidRPr="00D60E6F" w:rsidRDefault="00D60E6F" w:rsidP="00D60E6F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>Jednorodną technologię komunikowania się z użytkownikiem,</w:t>
      </w:r>
    </w:p>
    <w:p w14:paraId="4B1E9F94" w14:textId="01E696B5" w:rsidR="00D60E6F" w:rsidRPr="00D60E6F" w:rsidRDefault="00D60E6F" w:rsidP="00D60E6F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>Homogeniczny system obsługi standardu wymiany danych,</w:t>
      </w:r>
    </w:p>
    <w:p w14:paraId="70DCD252" w14:textId="68E7BB26" w:rsidR="00D60E6F" w:rsidRPr="00D60E6F" w:rsidRDefault="00D60E6F" w:rsidP="00D60E6F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>Standardowe wewnętrzne narzędzia integracyjne ZSI do komunikowania się z otoczeniem (m.in. z innymi systemami będącymi w użytkowaniu Zamawiającego,)</w:t>
      </w:r>
    </w:p>
    <w:p w14:paraId="627D80A8" w14:textId="5E545FCA" w:rsidR="00D60E6F" w:rsidRPr="00D60E6F" w:rsidRDefault="00D60E6F" w:rsidP="00D60E6F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 xml:space="preserve">Wbudowane narzędzia rozwojowe i </w:t>
      </w:r>
      <w:proofErr w:type="spellStart"/>
      <w:r w:rsidRPr="00D60E6F">
        <w:rPr>
          <w:rFonts w:cstheme="minorHAnsi"/>
          <w:sz w:val="24"/>
          <w:szCs w:val="24"/>
        </w:rPr>
        <w:t>reparametryzacyjne</w:t>
      </w:r>
      <w:proofErr w:type="spellEnd"/>
      <w:r w:rsidRPr="00D60E6F">
        <w:rPr>
          <w:rFonts w:cstheme="minorHAnsi"/>
          <w:sz w:val="24"/>
          <w:szCs w:val="24"/>
        </w:rPr>
        <w:t xml:space="preserve"> ZSI wraz z dostępem do otwartego kodu źródłowego (oczekuje się udostępnienia w ramach licencji zestawu narzędzi rozwojowych wbudowanych w ZSI).</w:t>
      </w:r>
    </w:p>
    <w:p w14:paraId="03BDAA64" w14:textId="5DF1512D" w:rsidR="00D60E6F" w:rsidRPr="00D60E6F" w:rsidRDefault="00D60E6F" w:rsidP="00A44915">
      <w:pPr>
        <w:pStyle w:val="Akapitzlist"/>
        <w:numPr>
          <w:ilvl w:val="1"/>
          <w:numId w:val="3"/>
        </w:numPr>
        <w:spacing w:before="120" w:after="120"/>
        <w:ind w:left="567" w:hanging="567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 xml:space="preserve">Zakres produktów i usług, które powinny zostać skalkulowane w kosztorysie, o którym mowa powyżej, obejmuje w szczególności: </w:t>
      </w:r>
    </w:p>
    <w:p w14:paraId="1E3E6D63" w14:textId="00A27A6E" w:rsidR="00D60E6F" w:rsidRPr="00D60E6F" w:rsidRDefault="00D60E6F" w:rsidP="00A44915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>Dostawę licencji (w modelu zakupu na własność</w:t>
      </w:r>
      <w:r w:rsidR="00A50A2B">
        <w:rPr>
          <w:rFonts w:cstheme="minorHAnsi"/>
          <w:sz w:val="24"/>
          <w:szCs w:val="24"/>
        </w:rPr>
        <w:t xml:space="preserve">, </w:t>
      </w:r>
      <w:r w:rsidR="00D73C4D">
        <w:rPr>
          <w:rFonts w:cstheme="minorHAnsi"/>
          <w:sz w:val="24"/>
          <w:szCs w:val="24"/>
        </w:rPr>
        <w:t>dalej jako</w:t>
      </w:r>
      <w:r w:rsidR="00A50A2B">
        <w:rPr>
          <w:rFonts w:cstheme="minorHAnsi"/>
          <w:sz w:val="24"/>
          <w:szCs w:val="24"/>
        </w:rPr>
        <w:t xml:space="preserve"> „model 1”</w:t>
      </w:r>
      <w:r w:rsidRPr="00D60E6F">
        <w:rPr>
          <w:rFonts w:cstheme="minorHAnsi"/>
          <w:sz w:val="24"/>
          <w:szCs w:val="24"/>
        </w:rPr>
        <w:t>) lub subskrypcji (w modelu zakupu usług chmurowych</w:t>
      </w:r>
      <w:r w:rsidR="0013587E">
        <w:rPr>
          <w:rFonts w:cstheme="minorHAnsi"/>
          <w:sz w:val="24"/>
          <w:szCs w:val="24"/>
        </w:rPr>
        <w:t xml:space="preserve"> </w:t>
      </w:r>
      <w:r w:rsidR="00A50A2B">
        <w:rPr>
          <w:rFonts w:cstheme="minorHAnsi"/>
          <w:sz w:val="24"/>
          <w:szCs w:val="24"/>
        </w:rPr>
        <w:t>dalej jako „model 2”</w:t>
      </w:r>
      <w:r w:rsidRPr="00D60E6F">
        <w:rPr>
          <w:rFonts w:cstheme="minorHAnsi"/>
          <w:sz w:val="24"/>
          <w:szCs w:val="24"/>
        </w:rPr>
        <w:t>) dla Systemu Standardowego (System ERP bez modyfikacji) i Systemu Zmodyfikowanego (System ERP zmodyfikowany) w ilości 120 z możliwością zastosowania prawa opcji o dodatkowe 80</w:t>
      </w:r>
      <w:r w:rsidR="009936DF">
        <w:rPr>
          <w:rFonts w:cstheme="minorHAnsi"/>
          <w:sz w:val="24"/>
          <w:szCs w:val="24"/>
        </w:rPr>
        <w:t>;</w:t>
      </w:r>
    </w:p>
    <w:p w14:paraId="5BF72523" w14:textId="31F40739" w:rsidR="00D60E6F" w:rsidRPr="00F40209" w:rsidRDefault="00D60E6F" w:rsidP="00F4020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F40209">
        <w:rPr>
          <w:rFonts w:cstheme="minorHAnsi"/>
          <w:sz w:val="24"/>
          <w:szCs w:val="24"/>
        </w:rPr>
        <w:t xml:space="preserve">Instalację, konfigurację i uruchomienie Systemu w zakresie poszczególnych Obszarów bądź to na </w:t>
      </w:r>
      <w:r w:rsidR="00A44915" w:rsidRPr="00F40209">
        <w:rPr>
          <w:rFonts w:cstheme="minorHAnsi"/>
          <w:sz w:val="24"/>
          <w:szCs w:val="24"/>
        </w:rPr>
        <w:t>infrastrukturze</w:t>
      </w:r>
      <w:r w:rsidRPr="00F40209">
        <w:rPr>
          <w:rFonts w:cstheme="minorHAnsi"/>
          <w:sz w:val="24"/>
          <w:szCs w:val="24"/>
        </w:rPr>
        <w:t xml:space="preserve"> Zamawiającego (model</w:t>
      </w:r>
      <w:r w:rsidR="00A50A2B" w:rsidRPr="00F40209">
        <w:rPr>
          <w:rFonts w:cstheme="minorHAnsi"/>
          <w:sz w:val="24"/>
          <w:szCs w:val="24"/>
        </w:rPr>
        <w:t xml:space="preserve"> 1</w:t>
      </w:r>
      <w:r w:rsidRPr="00F40209">
        <w:rPr>
          <w:rFonts w:cstheme="minorHAnsi"/>
          <w:sz w:val="24"/>
          <w:szCs w:val="24"/>
        </w:rPr>
        <w:t>) lub na infrastrukturze Dostawcy w przypadku Systemu klasy ERP dostępnego tylko w modelu chmurowym (model</w:t>
      </w:r>
      <w:r w:rsidR="00A50A2B" w:rsidRPr="00F40209">
        <w:rPr>
          <w:rFonts w:cstheme="minorHAnsi"/>
          <w:sz w:val="24"/>
          <w:szCs w:val="24"/>
        </w:rPr>
        <w:t xml:space="preserve"> 2</w:t>
      </w:r>
      <w:r w:rsidRPr="00F40209">
        <w:rPr>
          <w:rFonts w:cstheme="minorHAnsi"/>
          <w:sz w:val="24"/>
          <w:szCs w:val="24"/>
        </w:rPr>
        <w:t>)</w:t>
      </w:r>
      <w:r w:rsidR="00A50A2B" w:rsidRPr="00F40209">
        <w:rPr>
          <w:rFonts w:cstheme="minorHAnsi"/>
          <w:sz w:val="24"/>
          <w:szCs w:val="24"/>
        </w:rPr>
        <w:t>;</w:t>
      </w:r>
    </w:p>
    <w:p w14:paraId="33589611" w14:textId="365D975B" w:rsidR="00D60E6F" w:rsidRPr="00D60E6F" w:rsidRDefault="00D60E6F" w:rsidP="00F4020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>Planowanie i uruchomienie projektu zakończone opracowaniem Planu projektu oraz harmonogramu projektu</w:t>
      </w:r>
      <w:r w:rsidR="00A50A2B">
        <w:rPr>
          <w:rFonts w:cstheme="minorHAnsi"/>
          <w:sz w:val="24"/>
          <w:szCs w:val="24"/>
        </w:rPr>
        <w:t>;</w:t>
      </w:r>
    </w:p>
    <w:p w14:paraId="6881E8A9" w14:textId="7406977E" w:rsidR="00D60E6F" w:rsidRPr="00D60E6F" w:rsidRDefault="00D60E6F" w:rsidP="00F4020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 xml:space="preserve">Realizację analizy </w:t>
      </w:r>
      <w:r w:rsidR="00A44915" w:rsidRPr="00D60E6F">
        <w:rPr>
          <w:rFonts w:cstheme="minorHAnsi"/>
          <w:sz w:val="24"/>
          <w:szCs w:val="24"/>
        </w:rPr>
        <w:t>przedwdrożeniowej</w:t>
      </w:r>
      <w:r w:rsidRPr="00D60E6F">
        <w:rPr>
          <w:rFonts w:cstheme="minorHAnsi"/>
          <w:sz w:val="24"/>
          <w:szCs w:val="24"/>
        </w:rPr>
        <w:t xml:space="preserve"> zakończoną opracowaniem Koncepcji Wdrożenia w zakresie określonym w </w:t>
      </w:r>
      <w:r w:rsidR="00E14688">
        <w:rPr>
          <w:rFonts w:cstheme="minorHAnsi"/>
          <w:sz w:val="24"/>
          <w:szCs w:val="24"/>
        </w:rPr>
        <w:t xml:space="preserve">punkcie 1 </w:t>
      </w:r>
      <w:r w:rsidR="00E322DB">
        <w:rPr>
          <w:rFonts w:cstheme="minorHAnsi"/>
          <w:sz w:val="24"/>
          <w:szCs w:val="24"/>
        </w:rPr>
        <w:t xml:space="preserve">załączników nr 1 i 2 </w:t>
      </w:r>
      <w:r w:rsidR="00EA0BF0">
        <w:rPr>
          <w:rFonts w:cstheme="minorHAnsi"/>
          <w:sz w:val="24"/>
          <w:szCs w:val="24"/>
        </w:rPr>
        <w:t>– Analiza przedwdrożeniowa</w:t>
      </w:r>
      <w:r w:rsidR="00A50A2B">
        <w:rPr>
          <w:rFonts w:cstheme="minorHAnsi"/>
          <w:sz w:val="24"/>
          <w:szCs w:val="24"/>
        </w:rPr>
        <w:t>;</w:t>
      </w:r>
    </w:p>
    <w:p w14:paraId="5AC7771B" w14:textId="5D1217EC" w:rsidR="00D60E6F" w:rsidRPr="00D60E6F" w:rsidRDefault="00D60E6F" w:rsidP="00F4020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 xml:space="preserve">Realizację wdrożenia zgodnie z wymaganiami opisanymi w </w:t>
      </w:r>
      <w:r w:rsidR="000B1169">
        <w:rPr>
          <w:rFonts w:cstheme="minorHAnsi"/>
          <w:sz w:val="24"/>
          <w:szCs w:val="24"/>
        </w:rPr>
        <w:t xml:space="preserve">punkcie 2 </w:t>
      </w:r>
      <w:r w:rsidR="00E322DB">
        <w:rPr>
          <w:rFonts w:cstheme="minorHAnsi"/>
          <w:sz w:val="24"/>
          <w:szCs w:val="24"/>
        </w:rPr>
        <w:t xml:space="preserve">załączników nr 1 i 2 </w:t>
      </w:r>
      <w:r w:rsidR="00A50A2B">
        <w:rPr>
          <w:rFonts w:cstheme="minorHAnsi"/>
          <w:sz w:val="24"/>
          <w:szCs w:val="24"/>
        </w:rPr>
        <w:t>–</w:t>
      </w:r>
      <w:r w:rsidRPr="00D60E6F">
        <w:rPr>
          <w:rFonts w:cstheme="minorHAnsi"/>
          <w:sz w:val="24"/>
          <w:szCs w:val="24"/>
        </w:rPr>
        <w:t xml:space="preserve"> Wdrożenie</w:t>
      </w:r>
      <w:r w:rsidR="00A50A2B">
        <w:rPr>
          <w:rFonts w:cstheme="minorHAnsi"/>
          <w:sz w:val="24"/>
          <w:szCs w:val="24"/>
        </w:rPr>
        <w:t>;</w:t>
      </w:r>
    </w:p>
    <w:p w14:paraId="31312D3D" w14:textId="1C8C7D18" w:rsidR="00D60E6F" w:rsidRPr="00D60E6F" w:rsidRDefault="00D60E6F" w:rsidP="00F4020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lastRenderedPageBreak/>
        <w:t xml:space="preserve">Opracowanie dokumentacji przebiegu wdrożenia (Dokumentacja Wdrożenia) opisanej w </w:t>
      </w:r>
      <w:r w:rsidR="003258C7">
        <w:rPr>
          <w:rFonts w:cstheme="minorHAnsi"/>
          <w:sz w:val="24"/>
          <w:szCs w:val="24"/>
        </w:rPr>
        <w:t xml:space="preserve">punkcie </w:t>
      </w:r>
      <w:r w:rsidR="00B63B7E">
        <w:rPr>
          <w:rFonts w:cstheme="minorHAnsi"/>
          <w:sz w:val="24"/>
          <w:szCs w:val="24"/>
        </w:rPr>
        <w:t xml:space="preserve">5 </w:t>
      </w:r>
      <w:r w:rsidR="00E322DB">
        <w:rPr>
          <w:rFonts w:cstheme="minorHAnsi"/>
          <w:sz w:val="24"/>
          <w:szCs w:val="24"/>
        </w:rPr>
        <w:t xml:space="preserve">załączników nr 1 i 2 </w:t>
      </w:r>
      <w:r w:rsidR="00B63B7E">
        <w:rPr>
          <w:rFonts w:cstheme="minorHAnsi"/>
          <w:sz w:val="24"/>
          <w:szCs w:val="24"/>
        </w:rPr>
        <w:t xml:space="preserve">- </w:t>
      </w:r>
      <w:r w:rsidR="00B63B7E" w:rsidRPr="00B63B7E">
        <w:rPr>
          <w:rFonts w:cstheme="minorHAnsi"/>
          <w:sz w:val="24"/>
          <w:szCs w:val="24"/>
        </w:rPr>
        <w:t>Wymagania w zakresie Dokumentacji</w:t>
      </w:r>
      <w:r w:rsidR="0088658A">
        <w:rPr>
          <w:rFonts w:cstheme="minorHAnsi"/>
          <w:sz w:val="24"/>
          <w:szCs w:val="24"/>
        </w:rPr>
        <w:t>;</w:t>
      </w:r>
    </w:p>
    <w:p w14:paraId="46A13C40" w14:textId="01F4A2B6" w:rsidR="00D60E6F" w:rsidRPr="00D60E6F" w:rsidRDefault="00D60E6F" w:rsidP="00F4020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 xml:space="preserve">Opracowanie Dokumentacji Użytkownika i Administratora opisanej w </w:t>
      </w:r>
      <w:r w:rsidR="00B63B7E">
        <w:rPr>
          <w:rFonts w:cstheme="minorHAnsi"/>
          <w:sz w:val="24"/>
          <w:szCs w:val="24"/>
        </w:rPr>
        <w:t xml:space="preserve">punkcie 5 </w:t>
      </w:r>
      <w:r w:rsidR="00E322DB">
        <w:rPr>
          <w:rFonts w:cstheme="minorHAnsi"/>
          <w:sz w:val="24"/>
          <w:szCs w:val="24"/>
        </w:rPr>
        <w:t xml:space="preserve">załączników nr 1 i 2 </w:t>
      </w:r>
      <w:r w:rsidR="00A91F4F">
        <w:rPr>
          <w:rFonts w:cstheme="minorHAnsi"/>
          <w:sz w:val="24"/>
          <w:szCs w:val="24"/>
        </w:rPr>
        <w:t xml:space="preserve">- </w:t>
      </w:r>
      <w:r w:rsidR="00A91F4F" w:rsidRPr="00B63B7E">
        <w:rPr>
          <w:rFonts w:cstheme="minorHAnsi"/>
          <w:sz w:val="24"/>
          <w:szCs w:val="24"/>
        </w:rPr>
        <w:t>Wymagania w zakresie Dokumentacji</w:t>
      </w:r>
    </w:p>
    <w:p w14:paraId="32913AD8" w14:textId="49D48844" w:rsidR="00D60E6F" w:rsidRPr="00D60E6F" w:rsidRDefault="00D60E6F" w:rsidP="00F4020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 xml:space="preserve">Wykonanie integracji z Systemami wymienionymi w </w:t>
      </w:r>
      <w:r w:rsidR="00B63B7E">
        <w:rPr>
          <w:rFonts w:cstheme="minorHAnsi"/>
          <w:sz w:val="24"/>
          <w:szCs w:val="24"/>
        </w:rPr>
        <w:t xml:space="preserve">punkcie </w:t>
      </w:r>
      <w:r w:rsidR="00DC16F2">
        <w:rPr>
          <w:rFonts w:cstheme="minorHAnsi"/>
          <w:sz w:val="24"/>
          <w:szCs w:val="24"/>
        </w:rPr>
        <w:t>3</w:t>
      </w:r>
      <w:r w:rsidR="00B63B7E">
        <w:rPr>
          <w:rFonts w:cstheme="minorHAnsi"/>
          <w:sz w:val="24"/>
          <w:szCs w:val="24"/>
        </w:rPr>
        <w:t xml:space="preserve"> </w:t>
      </w:r>
      <w:r w:rsidR="00E322DB">
        <w:rPr>
          <w:rFonts w:cstheme="minorHAnsi"/>
          <w:sz w:val="24"/>
          <w:szCs w:val="24"/>
        </w:rPr>
        <w:t xml:space="preserve">załączników nr 1 i 2 </w:t>
      </w:r>
      <w:r w:rsidR="00D96375">
        <w:rPr>
          <w:rFonts w:cstheme="minorHAnsi"/>
          <w:sz w:val="24"/>
          <w:szCs w:val="24"/>
        </w:rPr>
        <w:t xml:space="preserve">- </w:t>
      </w:r>
      <w:r w:rsidR="00BA15E8" w:rsidRPr="00BA15E8">
        <w:rPr>
          <w:rFonts w:cstheme="minorHAnsi"/>
          <w:sz w:val="24"/>
          <w:szCs w:val="24"/>
        </w:rPr>
        <w:t>Wymagania w zakresie integracji Systemu ERP z otoczeniem</w:t>
      </w:r>
    </w:p>
    <w:p w14:paraId="088B30E9" w14:textId="357A779E" w:rsidR="00D60E6F" w:rsidRPr="00D60E6F" w:rsidRDefault="00D60E6F" w:rsidP="00F4020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 w:rsidRPr="00D60E6F">
        <w:rPr>
          <w:rFonts w:cstheme="minorHAnsi"/>
          <w:sz w:val="24"/>
          <w:szCs w:val="24"/>
        </w:rPr>
        <w:t>Asystę podczas uruchomienia i zamknięcia miesiąca w pierwszym miesiącu po uruchomieniu Systemu ERP</w:t>
      </w:r>
      <w:r w:rsidR="002600F6">
        <w:rPr>
          <w:rFonts w:cstheme="minorHAnsi"/>
          <w:sz w:val="24"/>
          <w:szCs w:val="24"/>
        </w:rPr>
        <w:t xml:space="preserve"> (dotyczy wydania 1 i wydania 2)</w:t>
      </w:r>
    </w:p>
    <w:p w14:paraId="55C0FEF7" w14:textId="42C64ADF" w:rsidR="00D60E6F" w:rsidRDefault="006F715D" w:rsidP="00F4020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Usługę </w:t>
      </w:r>
      <w:r w:rsidR="00A96654" w:rsidRPr="00CE161F">
        <w:rPr>
          <w:rFonts w:cstheme="minorHAnsi"/>
          <w:sz w:val="24"/>
          <w:szCs w:val="24"/>
        </w:rPr>
        <w:t xml:space="preserve">utrzymania </w:t>
      </w:r>
      <w:r w:rsidR="00D60E6F" w:rsidRPr="00CE161F">
        <w:rPr>
          <w:rFonts w:cstheme="minorHAnsi"/>
          <w:sz w:val="24"/>
          <w:szCs w:val="24"/>
        </w:rPr>
        <w:t>świadczon</w:t>
      </w:r>
      <w:r w:rsidR="00B01537" w:rsidRPr="00CE161F">
        <w:rPr>
          <w:rFonts w:cstheme="minorHAnsi"/>
          <w:sz w:val="24"/>
          <w:szCs w:val="24"/>
        </w:rPr>
        <w:t xml:space="preserve">ą </w:t>
      </w:r>
      <w:r w:rsidR="00D60E6F" w:rsidRPr="00246238">
        <w:rPr>
          <w:rFonts w:cstheme="minorHAnsi"/>
          <w:sz w:val="24"/>
          <w:szCs w:val="24"/>
        </w:rPr>
        <w:t xml:space="preserve">przez </w:t>
      </w:r>
      <w:r w:rsidR="00A96654" w:rsidRPr="00246238">
        <w:rPr>
          <w:rFonts w:cstheme="minorHAnsi"/>
          <w:sz w:val="24"/>
          <w:szCs w:val="24"/>
        </w:rPr>
        <w:t xml:space="preserve">36 </w:t>
      </w:r>
      <w:r w:rsidR="00E157FA" w:rsidRPr="00246238">
        <w:rPr>
          <w:rFonts w:cstheme="minorHAnsi"/>
          <w:sz w:val="24"/>
          <w:szCs w:val="24"/>
        </w:rPr>
        <w:t>miesięc</w:t>
      </w:r>
      <w:r w:rsidR="00E157FA" w:rsidRPr="00CE161F">
        <w:rPr>
          <w:rFonts w:cstheme="minorHAnsi"/>
          <w:sz w:val="24"/>
          <w:szCs w:val="24"/>
        </w:rPr>
        <w:t xml:space="preserve">y od dnia podpisania </w:t>
      </w:r>
      <w:r w:rsidR="00A96654" w:rsidRPr="00CE161F">
        <w:rPr>
          <w:rFonts w:cstheme="minorHAnsi"/>
          <w:sz w:val="24"/>
          <w:szCs w:val="24"/>
        </w:rPr>
        <w:t>przez Zamawiającego protokołu odbioru Wydania 1</w:t>
      </w:r>
      <w:r w:rsidR="00E157FA" w:rsidRPr="00CE161F">
        <w:rPr>
          <w:rFonts w:cstheme="minorHAnsi"/>
          <w:sz w:val="24"/>
          <w:szCs w:val="24"/>
        </w:rPr>
        <w:t xml:space="preserve">. </w:t>
      </w:r>
      <w:r w:rsidR="00FD2A06" w:rsidRPr="00CE161F">
        <w:rPr>
          <w:rFonts w:cstheme="minorHAnsi"/>
          <w:sz w:val="24"/>
          <w:szCs w:val="24"/>
        </w:rPr>
        <w:t>-</w:t>
      </w:r>
      <w:r w:rsidR="00371E6E" w:rsidRPr="00CE161F">
        <w:rPr>
          <w:rFonts w:cstheme="minorHAnsi"/>
          <w:sz w:val="24"/>
          <w:szCs w:val="24"/>
        </w:rPr>
        <w:t>.</w:t>
      </w:r>
      <w:r w:rsidR="00FD2A06" w:rsidRPr="00CE161F">
        <w:rPr>
          <w:rFonts w:cstheme="minorHAnsi"/>
          <w:sz w:val="24"/>
          <w:szCs w:val="24"/>
        </w:rPr>
        <w:t xml:space="preserve"> </w:t>
      </w:r>
      <w:r w:rsidR="00AB6D61" w:rsidRPr="00CE161F">
        <w:rPr>
          <w:rFonts w:cstheme="minorHAnsi"/>
          <w:sz w:val="24"/>
          <w:szCs w:val="24"/>
        </w:rPr>
        <w:t>Wymagania w zakresie usług</w:t>
      </w:r>
      <w:r w:rsidR="00572F72" w:rsidRPr="00CE161F">
        <w:rPr>
          <w:rFonts w:cstheme="minorHAnsi"/>
          <w:sz w:val="24"/>
          <w:szCs w:val="24"/>
        </w:rPr>
        <w:t xml:space="preserve">i </w:t>
      </w:r>
      <w:r w:rsidR="00371E6E" w:rsidRPr="00CE161F">
        <w:rPr>
          <w:rFonts w:cstheme="minorHAnsi"/>
          <w:sz w:val="24"/>
          <w:szCs w:val="24"/>
        </w:rPr>
        <w:t xml:space="preserve">utrzymania </w:t>
      </w:r>
      <w:r w:rsidR="00D60E6F" w:rsidRPr="00CE161F">
        <w:rPr>
          <w:rFonts w:cstheme="minorHAnsi"/>
          <w:sz w:val="24"/>
          <w:szCs w:val="24"/>
        </w:rPr>
        <w:t>oraz całodobowej obsługi zgłoszeń serwisowych w</w:t>
      </w:r>
      <w:r w:rsidR="00371E6E" w:rsidRPr="00CE161F">
        <w:rPr>
          <w:rFonts w:cstheme="minorHAnsi"/>
          <w:sz w:val="24"/>
          <w:szCs w:val="24"/>
        </w:rPr>
        <w:t xml:space="preserve"> </w:t>
      </w:r>
      <w:r w:rsidR="00D60E6F" w:rsidRPr="00CE161F">
        <w:rPr>
          <w:rFonts w:cstheme="minorHAnsi"/>
          <w:sz w:val="24"/>
          <w:szCs w:val="24"/>
        </w:rPr>
        <w:t xml:space="preserve">dni </w:t>
      </w:r>
      <w:r w:rsidR="00371E6E" w:rsidRPr="00CE161F">
        <w:rPr>
          <w:rFonts w:cstheme="minorHAnsi"/>
          <w:sz w:val="24"/>
          <w:szCs w:val="24"/>
        </w:rPr>
        <w:t xml:space="preserve">robocze </w:t>
      </w:r>
      <w:r w:rsidR="00D60E6F" w:rsidRPr="00CE161F">
        <w:rPr>
          <w:rFonts w:cstheme="minorHAnsi"/>
          <w:sz w:val="24"/>
          <w:szCs w:val="24"/>
        </w:rPr>
        <w:t>[pomoc techniczna w</w:t>
      </w:r>
      <w:r w:rsidR="00D60E6F" w:rsidRPr="00D60E6F">
        <w:rPr>
          <w:rFonts w:cstheme="minorHAnsi"/>
          <w:sz w:val="24"/>
          <w:szCs w:val="24"/>
        </w:rPr>
        <w:t xml:space="preserve"> zakresie obsługi zgłoszeń prowadzona będzie w formie elektronicznej i telefonicznej: w dni robocze w godzinach </w:t>
      </w:r>
      <w:r w:rsidR="001425C1">
        <w:rPr>
          <w:rFonts w:cstheme="minorHAnsi"/>
          <w:sz w:val="24"/>
          <w:szCs w:val="24"/>
        </w:rPr>
        <w:t>7</w:t>
      </w:r>
      <w:r w:rsidR="00D60E6F" w:rsidRPr="00D60E6F">
        <w:rPr>
          <w:rFonts w:cstheme="minorHAnsi"/>
          <w:sz w:val="24"/>
          <w:szCs w:val="24"/>
        </w:rPr>
        <w:t>:00</w:t>
      </w:r>
      <w:r w:rsidR="001425C1">
        <w:rPr>
          <w:rFonts w:cstheme="minorHAnsi"/>
          <w:sz w:val="24"/>
          <w:szCs w:val="24"/>
        </w:rPr>
        <w:t xml:space="preserve"> </w:t>
      </w:r>
      <w:r w:rsidR="00D60E6F" w:rsidRPr="00D60E6F">
        <w:rPr>
          <w:rFonts w:cstheme="minorHAnsi"/>
          <w:sz w:val="24"/>
          <w:szCs w:val="24"/>
        </w:rPr>
        <w:t>-</w:t>
      </w:r>
      <w:r w:rsidR="001425C1">
        <w:rPr>
          <w:rFonts w:cstheme="minorHAnsi"/>
          <w:sz w:val="24"/>
          <w:szCs w:val="24"/>
        </w:rPr>
        <w:t xml:space="preserve"> </w:t>
      </w:r>
      <w:r w:rsidR="00D60E6F" w:rsidRPr="00D60E6F">
        <w:rPr>
          <w:rFonts w:cstheme="minorHAnsi"/>
          <w:sz w:val="24"/>
          <w:szCs w:val="24"/>
        </w:rPr>
        <w:t>1</w:t>
      </w:r>
      <w:r w:rsidR="00572F72">
        <w:rPr>
          <w:rFonts w:cstheme="minorHAnsi"/>
          <w:sz w:val="24"/>
          <w:szCs w:val="24"/>
        </w:rPr>
        <w:t>7</w:t>
      </w:r>
      <w:r w:rsidR="00D60E6F" w:rsidRPr="00D60E6F">
        <w:rPr>
          <w:rFonts w:cstheme="minorHAnsi"/>
          <w:sz w:val="24"/>
          <w:szCs w:val="24"/>
        </w:rPr>
        <w:t>:00 w języku polskim]</w:t>
      </w:r>
      <w:r w:rsidR="004C3C89">
        <w:rPr>
          <w:rFonts w:cstheme="minorHAnsi"/>
          <w:sz w:val="24"/>
          <w:szCs w:val="24"/>
        </w:rPr>
        <w:t>.</w:t>
      </w:r>
      <w:r w:rsidR="00B900C7">
        <w:rPr>
          <w:rFonts w:cstheme="minorHAnsi"/>
          <w:sz w:val="24"/>
          <w:szCs w:val="24"/>
        </w:rPr>
        <w:t xml:space="preserve"> Zamawiający dopuszcza możliwość świadczenia usługi utrzymania przez okres dłuższy niż 36 miesięcy. Dlatego w formularzu wyceny, w przypadku każdego z modeli, Wykonawca winien przedstawić wycenę dla świadczenia usługi utrzymania przez okres 36 miesięcy, 48 miesięcy, 60 miesięcy i 72 miesiące. </w:t>
      </w:r>
    </w:p>
    <w:p w14:paraId="6D1A8EBF" w14:textId="39523535" w:rsidR="004C3C89" w:rsidRPr="00A44915" w:rsidRDefault="004C3C89" w:rsidP="00F40209">
      <w:pPr>
        <w:pStyle w:val="Akapitzlist"/>
        <w:numPr>
          <w:ilvl w:val="2"/>
          <w:numId w:val="3"/>
        </w:numPr>
        <w:spacing w:before="120" w:after="12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Rozwój Systemu </w:t>
      </w:r>
      <w:r w:rsidRPr="004C3C89">
        <w:rPr>
          <w:rFonts w:cstheme="minorHAnsi"/>
          <w:sz w:val="24"/>
          <w:szCs w:val="24"/>
        </w:rPr>
        <w:t>będzie świadczon</w:t>
      </w:r>
      <w:r>
        <w:rPr>
          <w:rFonts w:cstheme="minorHAnsi"/>
          <w:sz w:val="24"/>
          <w:szCs w:val="24"/>
        </w:rPr>
        <w:t>y</w:t>
      </w:r>
      <w:r w:rsidRPr="004C3C89">
        <w:rPr>
          <w:rFonts w:cstheme="minorHAnsi"/>
          <w:sz w:val="24"/>
          <w:szCs w:val="24"/>
        </w:rPr>
        <w:t xml:space="preserve"> od dni</w:t>
      </w:r>
      <w:r>
        <w:rPr>
          <w:rFonts w:cstheme="minorHAnsi"/>
          <w:sz w:val="24"/>
          <w:szCs w:val="24"/>
        </w:rPr>
        <w:t>a</w:t>
      </w:r>
      <w:r w:rsidRPr="004C3C89">
        <w:rPr>
          <w:rFonts w:cstheme="minorHAnsi"/>
          <w:sz w:val="24"/>
          <w:szCs w:val="24"/>
        </w:rPr>
        <w:t xml:space="preserve"> podpisania przez Zamawiającego protokołu odbioru  Wydania 2 Systemu do dnia zakończenia usługi utrzymania.  Rozwój będzie świadczony opcjonalnie w wymiarze maksymalnie 20 000 Roboczogodzin, w zależności od faktycznych potrzeb Zamawiającego.</w:t>
      </w:r>
      <w:r>
        <w:rPr>
          <w:rFonts w:cstheme="minorHAnsi"/>
          <w:sz w:val="24"/>
          <w:szCs w:val="24"/>
        </w:rPr>
        <w:t xml:space="preserve"> Zamawiający może nie musi skorzystać z opcji.</w:t>
      </w:r>
    </w:p>
    <w:p w14:paraId="577BC7B8" w14:textId="41C780F0" w:rsidR="00E157FA" w:rsidRDefault="00D60E6F" w:rsidP="00572F72">
      <w:pPr>
        <w:pStyle w:val="Akapitzlist"/>
        <w:numPr>
          <w:ilvl w:val="1"/>
          <w:numId w:val="3"/>
        </w:numPr>
        <w:spacing w:before="120" w:after="120"/>
        <w:ind w:left="567" w:hanging="567"/>
        <w:contextualSpacing w:val="0"/>
        <w:rPr>
          <w:rFonts w:cstheme="minorHAnsi"/>
          <w:sz w:val="24"/>
          <w:szCs w:val="24"/>
        </w:rPr>
      </w:pPr>
      <w:r w:rsidRPr="00E157FA">
        <w:rPr>
          <w:rFonts w:cstheme="minorHAnsi"/>
          <w:sz w:val="24"/>
          <w:szCs w:val="24"/>
        </w:rPr>
        <w:t>Przedmiotem zamówienia jest</w:t>
      </w:r>
      <w:r w:rsidR="00607B5E" w:rsidRPr="00E157FA">
        <w:rPr>
          <w:rFonts w:cstheme="minorHAnsi"/>
          <w:sz w:val="24"/>
          <w:szCs w:val="24"/>
        </w:rPr>
        <w:t xml:space="preserve"> również</w:t>
      </w:r>
      <w:r w:rsidRPr="00E157FA">
        <w:rPr>
          <w:rFonts w:cstheme="minorHAnsi"/>
          <w:sz w:val="24"/>
          <w:szCs w:val="24"/>
        </w:rPr>
        <w:t xml:space="preserve"> </w:t>
      </w:r>
      <w:r w:rsidR="004C3C89">
        <w:rPr>
          <w:rFonts w:cstheme="minorHAnsi"/>
          <w:sz w:val="24"/>
          <w:szCs w:val="24"/>
        </w:rPr>
        <w:t>g</w:t>
      </w:r>
      <w:r w:rsidRPr="00E157FA">
        <w:rPr>
          <w:rFonts w:cstheme="minorHAnsi"/>
          <w:sz w:val="24"/>
          <w:szCs w:val="24"/>
        </w:rPr>
        <w:t>warancja</w:t>
      </w:r>
      <w:r w:rsidR="00E157FA" w:rsidRPr="00572F72">
        <w:rPr>
          <w:rFonts w:cstheme="minorHAnsi"/>
          <w:sz w:val="24"/>
          <w:szCs w:val="24"/>
        </w:rPr>
        <w:t xml:space="preserve"> </w:t>
      </w:r>
      <w:r w:rsidR="00E157FA" w:rsidRPr="00E157FA">
        <w:rPr>
          <w:rFonts w:cstheme="minorHAnsi"/>
          <w:sz w:val="24"/>
          <w:szCs w:val="24"/>
        </w:rPr>
        <w:t>dotycząc</w:t>
      </w:r>
      <w:r w:rsidR="00E157FA">
        <w:rPr>
          <w:rFonts w:cstheme="minorHAnsi"/>
          <w:sz w:val="24"/>
          <w:szCs w:val="24"/>
        </w:rPr>
        <w:t>a</w:t>
      </w:r>
      <w:r w:rsidR="00E157FA" w:rsidRPr="00E157FA">
        <w:rPr>
          <w:rFonts w:cstheme="minorHAnsi"/>
          <w:sz w:val="24"/>
          <w:szCs w:val="24"/>
        </w:rPr>
        <w:t xml:space="preserve"> usuwania wad czy usterek dostarczonych produktów w okresie 12 miesięcy od zakończenia Umowy. Gwarancja będzie świadczona z takimi samymi parametrami</w:t>
      </w:r>
      <w:r w:rsidR="00371E6E">
        <w:rPr>
          <w:rFonts w:cstheme="minorHAnsi"/>
          <w:sz w:val="24"/>
          <w:szCs w:val="24"/>
        </w:rPr>
        <w:t xml:space="preserve"> SLA </w:t>
      </w:r>
      <w:r w:rsidR="00E157FA" w:rsidRPr="00E157FA">
        <w:rPr>
          <w:rFonts w:cstheme="minorHAnsi"/>
          <w:sz w:val="24"/>
          <w:szCs w:val="24"/>
        </w:rPr>
        <w:t xml:space="preserve"> jak </w:t>
      </w:r>
      <w:r w:rsidR="004C3C89">
        <w:rPr>
          <w:rFonts w:cstheme="minorHAnsi"/>
          <w:sz w:val="24"/>
          <w:szCs w:val="24"/>
        </w:rPr>
        <w:t>u</w:t>
      </w:r>
      <w:r w:rsidR="00E157FA" w:rsidRPr="00E157FA">
        <w:rPr>
          <w:rFonts w:cstheme="minorHAnsi"/>
          <w:sz w:val="24"/>
          <w:szCs w:val="24"/>
        </w:rPr>
        <w:t xml:space="preserve">sługa </w:t>
      </w:r>
      <w:r w:rsidR="00371E6E" w:rsidRPr="00E157FA">
        <w:rPr>
          <w:rFonts w:cstheme="minorHAnsi"/>
          <w:sz w:val="24"/>
          <w:szCs w:val="24"/>
        </w:rPr>
        <w:t>utrzymani</w:t>
      </w:r>
      <w:r w:rsidR="00371E6E">
        <w:rPr>
          <w:rFonts w:cstheme="minorHAnsi"/>
          <w:sz w:val="24"/>
          <w:szCs w:val="24"/>
        </w:rPr>
        <w:t>a</w:t>
      </w:r>
      <w:r w:rsidR="00E157FA">
        <w:rPr>
          <w:rFonts w:cstheme="minorHAnsi"/>
          <w:sz w:val="24"/>
          <w:szCs w:val="24"/>
        </w:rPr>
        <w:t>.</w:t>
      </w:r>
    </w:p>
    <w:p w14:paraId="32805111" w14:textId="77777777" w:rsidR="00572F72" w:rsidRPr="00A44915" w:rsidRDefault="00572F72" w:rsidP="00572F72">
      <w:pPr>
        <w:pStyle w:val="Akapitzlist"/>
        <w:spacing w:after="0"/>
        <w:ind w:left="567"/>
        <w:contextualSpacing w:val="0"/>
        <w:rPr>
          <w:rFonts w:cstheme="minorHAnsi"/>
          <w:sz w:val="24"/>
          <w:szCs w:val="24"/>
        </w:rPr>
      </w:pPr>
    </w:p>
    <w:p w14:paraId="231D9B09" w14:textId="77777777" w:rsidR="00953E33" w:rsidRPr="00E157FA" w:rsidRDefault="00953E33" w:rsidP="00572F72">
      <w:pPr>
        <w:pStyle w:val="Akapitzlist"/>
        <w:numPr>
          <w:ilvl w:val="0"/>
          <w:numId w:val="1"/>
        </w:numPr>
        <w:spacing w:after="0"/>
        <w:ind w:left="567" w:hanging="567"/>
        <w:contextualSpacing w:val="0"/>
        <w:rPr>
          <w:sz w:val="32"/>
          <w:szCs w:val="32"/>
        </w:rPr>
      </w:pPr>
      <w:r w:rsidRPr="00E157FA">
        <w:rPr>
          <w:sz w:val="32"/>
          <w:szCs w:val="32"/>
        </w:rPr>
        <w:t>Termin realizacji projektu</w:t>
      </w:r>
    </w:p>
    <w:p w14:paraId="41D1712D" w14:textId="62D2CDCC" w:rsidR="00953E33" w:rsidRDefault="00402DEC" w:rsidP="00953E33">
      <w:pPr>
        <w:pStyle w:val="Akapitzlist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Harmonogram realizacji zamówienia</w:t>
      </w:r>
      <w:r w:rsidR="00A26E2B">
        <w:rPr>
          <w:sz w:val="24"/>
          <w:szCs w:val="24"/>
        </w:rPr>
        <w:t>:</w:t>
      </w:r>
    </w:p>
    <w:p w14:paraId="5A68B727" w14:textId="77777777" w:rsidR="00DA5F43" w:rsidRPr="00DA5F43" w:rsidRDefault="00DA5F43" w:rsidP="00DA5F43">
      <w:pPr>
        <w:pStyle w:val="Akapitzlist"/>
        <w:numPr>
          <w:ilvl w:val="0"/>
          <w:numId w:val="9"/>
        </w:numPr>
        <w:spacing w:before="120" w:after="120"/>
        <w:contextualSpacing w:val="0"/>
        <w:rPr>
          <w:vanish/>
          <w:sz w:val="24"/>
          <w:szCs w:val="24"/>
        </w:rPr>
      </w:pPr>
    </w:p>
    <w:p w14:paraId="0C908C27" w14:textId="77777777" w:rsidR="00DA5F43" w:rsidRPr="00DA5F43" w:rsidRDefault="00DA5F43" w:rsidP="00DA5F43">
      <w:pPr>
        <w:pStyle w:val="Akapitzlist"/>
        <w:numPr>
          <w:ilvl w:val="0"/>
          <w:numId w:val="9"/>
        </w:numPr>
        <w:spacing w:before="120" w:after="120"/>
        <w:contextualSpacing w:val="0"/>
        <w:rPr>
          <w:vanish/>
          <w:sz w:val="24"/>
          <w:szCs w:val="24"/>
        </w:rPr>
      </w:pPr>
    </w:p>
    <w:p w14:paraId="3852CE27" w14:textId="77777777" w:rsidR="00DA5F43" w:rsidRPr="00DA5F43" w:rsidRDefault="00DA5F43" w:rsidP="00DA5F43">
      <w:pPr>
        <w:pStyle w:val="Akapitzlist"/>
        <w:numPr>
          <w:ilvl w:val="1"/>
          <w:numId w:val="9"/>
        </w:numPr>
        <w:spacing w:before="120" w:after="120"/>
        <w:contextualSpacing w:val="0"/>
        <w:rPr>
          <w:vanish/>
          <w:sz w:val="24"/>
          <w:szCs w:val="24"/>
        </w:rPr>
      </w:pPr>
    </w:p>
    <w:p w14:paraId="709FD852" w14:textId="205D5A02" w:rsidR="00953E33" w:rsidRPr="00980AC5" w:rsidRDefault="00402DEC" w:rsidP="00DA5F43">
      <w:pPr>
        <w:pStyle w:val="Akapitzlist"/>
        <w:numPr>
          <w:ilvl w:val="2"/>
          <w:numId w:val="9"/>
        </w:numPr>
        <w:spacing w:before="120"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A</w:t>
      </w:r>
      <w:r w:rsidR="00953E33" w:rsidRPr="00980AC5">
        <w:rPr>
          <w:sz w:val="24"/>
          <w:szCs w:val="24"/>
        </w:rPr>
        <w:t>naliza przedwdrożeniowa</w:t>
      </w:r>
      <w:r w:rsidR="003A1E13">
        <w:rPr>
          <w:sz w:val="24"/>
          <w:szCs w:val="24"/>
        </w:rPr>
        <w:t xml:space="preserve"> zostanie zakończona w </w:t>
      </w:r>
      <w:r w:rsidR="00036420">
        <w:rPr>
          <w:sz w:val="24"/>
          <w:szCs w:val="24"/>
        </w:rPr>
        <w:t>terminie 10 miesięcy od dnia zawarcia umowy</w:t>
      </w:r>
      <w:r w:rsidR="00953E33" w:rsidRPr="00980AC5">
        <w:rPr>
          <w:sz w:val="24"/>
          <w:szCs w:val="24"/>
        </w:rPr>
        <w:t xml:space="preserve"> i zostanie przekazan</w:t>
      </w:r>
      <w:r w:rsidR="00DF47C8">
        <w:rPr>
          <w:sz w:val="24"/>
          <w:szCs w:val="24"/>
        </w:rPr>
        <w:t>a</w:t>
      </w:r>
      <w:r w:rsidR="00953E33" w:rsidRPr="00980AC5">
        <w:rPr>
          <w:sz w:val="24"/>
          <w:szCs w:val="24"/>
        </w:rPr>
        <w:t xml:space="preserve"> do odbioru jej rezultat - dokument Koncepcji Wdrożenia</w:t>
      </w:r>
      <w:r w:rsidR="00A26E2B">
        <w:rPr>
          <w:sz w:val="24"/>
          <w:szCs w:val="24"/>
        </w:rPr>
        <w:t>;</w:t>
      </w:r>
    </w:p>
    <w:p w14:paraId="3F3AAA50" w14:textId="01C4D840" w:rsidR="00953E33" w:rsidRPr="00980AC5" w:rsidRDefault="00402DEC" w:rsidP="001425C1">
      <w:pPr>
        <w:pStyle w:val="Akapitzlist"/>
        <w:numPr>
          <w:ilvl w:val="2"/>
          <w:numId w:val="9"/>
        </w:numPr>
        <w:spacing w:before="120"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S</w:t>
      </w:r>
      <w:r w:rsidR="00953E33" w:rsidRPr="00980AC5">
        <w:rPr>
          <w:sz w:val="24"/>
          <w:szCs w:val="24"/>
        </w:rPr>
        <w:t>ystem w Wydaniu 1</w:t>
      </w:r>
      <w:r w:rsidR="00ED1009">
        <w:rPr>
          <w:sz w:val="24"/>
          <w:szCs w:val="24"/>
        </w:rPr>
        <w:t xml:space="preserve"> </w:t>
      </w:r>
      <w:r w:rsidR="00953E33" w:rsidRPr="00980AC5">
        <w:rPr>
          <w:sz w:val="24"/>
          <w:szCs w:val="24"/>
        </w:rPr>
        <w:t xml:space="preserve">zgodnie z opisem zawartym w punkcie </w:t>
      </w:r>
      <w:r w:rsidR="003C684F">
        <w:rPr>
          <w:sz w:val="24"/>
          <w:szCs w:val="24"/>
        </w:rPr>
        <w:t>2</w:t>
      </w:r>
      <w:r w:rsidR="00953E33" w:rsidRPr="00980AC5">
        <w:rPr>
          <w:sz w:val="24"/>
          <w:szCs w:val="24"/>
        </w:rPr>
        <w:t xml:space="preserve">.4 </w:t>
      </w:r>
      <w:r w:rsidR="003C684F" w:rsidRPr="00D60E6F">
        <w:rPr>
          <w:rFonts w:cstheme="minorHAnsi"/>
          <w:sz w:val="24"/>
          <w:szCs w:val="24"/>
        </w:rPr>
        <w:t xml:space="preserve">w </w:t>
      </w:r>
      <w:r w:rsidR="001425C1">
        <w:rPr>
          <w:rFonts w:cstheme="minorHAnsi"/>
          <w:sz w:val="24"/>
          <w:szCs w:val="24"/>
        </w:rPr>
        <w:t xml:space="preserve">załączników nr 1 i 2 </w:t>
      </w:r>
      <w:r w:rsidR="001C32E3">
        <w:rPr>
          <w:rFonts w:cstheme="minorHAnsi"/>
          <w:sz w:val="24"/>
          <w:szCs w:val="24"/>
        </w:rPr>
        <w:t>–</w:t>
      </w:r>
      <w:r w:rsidR="003C684F" w:rsidRPr="00D60E6F">
        <w:rPr>
          <w:rFonts w:cstheme="minorHAnsi"/>
          <w:sz w:val="24"/>
          <w:szCs w:val="24"/>
        </w:rPr>
        <w:t xml:space="preserve"> Wdrożenie</w:t>
      </w:r>
      <w:r w:rsidR="001C32E3">
        <w:rPr>
          <w:rFonts w:cstheme="minorHAnsi"/>
          <w:sz w:val="24"/>
          <w:szCs w:val="24"/>
        </w:rPr>
        <w:t xml:space="preserve"> </w:t>
      </w:r>
      <w:r w:rsidR="00D73DBC" w:rsidRPr="00980AC5">
        <w:rPr>
          <w:sz w:val="24"/>
          <w:szCs w:val="24"/>
        </w:rPr>
        <w:t xml:space="preserve">zostanie wdrożony i uruchomiony produkcyjnie </w:t>
      </w:r>
      <w:r w:rsidR="001C32E3">
        <w:rPr>
          <w:sz w:val="24"/>
          <w:szCs w:val="24"/>
        </w:rPr>
        <w:t>w terminie 19 miesięcy od dnia zawarcia umowy</w:t>
      </w:r>
      <w:r w:rsidR="00A26E2B">
        <w:rPr>
          <w:sz w:val="24"/>
          <w:szCs w:val="24"/>
        </w:rPr>
        <w:t>;</w:t>
      </w:r>
    </w:p>
    <w:p w14:paraId="48A4A7E3" w14:textId="11AD4093" w:rsidR="00953E33" w:rsidRPr="00D73DBC" w:rsidRDefault="00402DEC" w:rsidP="001425C1">
      <w:pPr>
        <w:pStyle w:val="Akapitzlist"/>
        <w:numPr>
          <w:ilvl w:val="2"/>
          <w:numId w:val="9"/>
        </w:numPr>
        <w:spacing w:before="120"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953E33" w:rsidRPr="00980AC5">
        <w:rPr>
          <w:sz w:val="24"/>
          <w:szCs w:val="24"/>
        </w:rPr>
        <w:t>ystem w Wydaniu 2 zgodnie z opisem zawartym w punk</w:t>
      </w:r>
      <w:r w:rsidR="00E849C1">
        <w:rPr>
          <w:sz w:val="24"/>
          <w:szCs w:val="24"/>
        </w:rPr>
        <w:t>tach</w:t>
      </w:r>
      <w:r w:rsidR="00953E33" w:rsidRPr="00980AC5">
        <w:rPr>
          <w:sz w:val="24"/>
          <w:szCs w:val="24"/>
        </w:rPr>
        <w:t xml:space="preserve"> </w:t>
      </w:r>
      <w:r w:rsidR="00E849C1">
        <w:rPr>
          <w:sz w:val="24"/>
          <w:szCs w:val="24"/>
        </w:rPr>
        <w:t>2</w:t>
      </w:r>
      <w:r w:rsidR="00953E33" w:rsidRPr="00980AC5">
        <w:rPr>
          <w:sz w:val="24"/>
          <w:szCs w:val="24"/>
        </w:rPr>
        <w:t xml:space="preserve">.4.1 - </w:t>
      </w:r>
      <w:r w:rsidR="00E849C1">
        <w:rPr>
          <w:sz w:val="24"/>
          <w:szCs w:val="24"/>
        </w:rPr>
        <w:t>2</w:t>
      </w:r>
      <w:r w:rsidR="00953E33" w:rsidRPr="00980AC5">
        <w:rPr>
          <w:sz w:val="24"/>
          <w:szCs w:val="24"/>
        </w:rPr>
        <w:t>.4.5</w:t>
      </w:r>
      <w:r w:rsidR="00E849C1">
        <w:rPr>
          <w:sz w:val="24"/>
          <w:szCs w:val="24"/>
        </w:rPr>
        <w:t xml:space="preserve"> </w:t>
      </w:r>
      <w:r w:rsidR="001425C1">
        <w:rPr>
          <w:rFonts w:cstheme="minorHAnsi"/>
          <w:sz w:val="24"/>
          <w:szCs w:val="24"/>
        </w:rPr>
        <w:t xml:space="preserve">załączników nr 1 i 2 </w:t>
      </w:r>
      <w:r w:rsidR="00D73DBC" w:rsidRPr="00980AC5">
        <w:rPr>
          <w:sz w:val="24"/>
          <w:szCs w:val="24"/>
        </w:rPr>
        <w:t>zostanie wdrożony i uruchomiony produkcyjnie</w:t>
      </w:r>
      <w:r w:rsidR="00D73DBC" w:rsidRPr="00D73DBC">
        <w:rPr>
          <w:sz w:val="24"/>
          <w:szCs w:val="24"/>
        </w:rPr>
        <w:t xml:space="preserve"> </w:t>
      </w:r>
      <w:r w:rsidR="00D73DBC">
        <w:rPr>
          <w:sz w:val="24"/>
          <w:szCs w:val="24"/>
        </w:rPr>
        <w:t xml:space="preserve">w terminie </w:t>
      </w:r>
      <w:r w:rsidR="001157BB">
        <w:rPr>
          <w:sz w:val="24"/>
          <w:szCs w:val="24"/>
        </w:rPr>
        <w:t xml:space="preserve">31 </w:t>
      </w:r>
      <w:r w:rsidR="00D73DBC">
        <w:rPr>
          <w:sz w:val="24"/>
          <w:szCs w:val="24"/>
        </w:rPr>
        <w:t>miesięcy od dnia zawarcia umowy</w:t>
      </w:r>
      <w:r w:rsidR="00A26E2B">
        <w:rPr>
          <w:sz w:val="24"/>
          <w:szCs w:val="24"/>
        </w:rPr>
        <w:t>;</w:t>
      </w:r>
    </w:p>
    <w:p w14:paraId="138EC2CF" w14:textId="3C54E69F" w:rsidR="003D7135" w:rsidRDefault="00CD5CAA" w:rsidP="001425C1">
      <w:pPr>
        <w:pStyle w:val="Akapitzlist"/>
        <w:numPr>
          <w:ilvl w:val="2"/>
          <w:numId w:val="9"/>
        </w:numPr>
        <w:spacing w:before="120"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Usługa utrzymania będzie świadczona przez 36 miesięcy od dni</w:t>
      </w:r>
      <w:r w:rsidR="007734A8">
        <w:rPr>
          <w:sz w:val="24"/>
          <w:szCs w:val="24"/>
        </w:rPr>
        <w:t>a</w:t>
      </w:r>
      <w:r>
        <w:rPr>
          <w:sz w:val="24"/>
          <w:szCs w:val="24"/>
        </w:rPr>
        <w:t xml:space="preserve"> podpisania przez Zamawiającego protokołu odbioru </w:t>
      </w:r>
      <w:r w:rsidR="00B32D23">
        <w:rPr>
          <w:sz w:val="24"/>
          <w:szCs w:val="24"/>
        </w:rPr>
        <w:t xml:space="preserve"> Wydania 1</w:t>
      </w:r>
      <w:r w:rsidR="004C3C89">
        <w:rPr>
          <w:sz w:val="24"/>
          <w:szCs w:val="24"/>
        </w:rPr>
        <w:t xml:space="preserve"> Systemu</w:t>
      </w:r>
      <w:r>
        <w:rPr>
          <w:rStyle w:val="Odwoaniedokomentarza"/>
        </w:rPr>
        <w:t xml:space="preserve">. </w:t>
      </w:r>
      <w:r w:rsidR="00B32D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Usługą utrzymania zostanie objęte Wydanie 2 Systemu od dnia podpisania przez </w:t>
      </w:r>
      <w:r w:rsidR="004C3C89">
        <w:rPr>
          <w:sz w:val="24"/>
          <w:szCs w:val="24"/>
        </w:rPr>
        <w:t>Zamawiającego</w:t>
      </w:r>
      <w:r>
        <w:rPr>
          <w:sz w:val="24"/>
          <w:szCs w:val="24"/>
        </w:rPr>
        <w:t xml:space="preserve"> protokołu odbioru Wydania 2;</w:t>
      </w:r>
    </w:p>
    <w:p w14:paraId="6FC98DB9" w14:textId="44DEA531" w:rsidR="00953E33" w:rsidRPr="00246238" w:rsidRDefault="00246238" w:rsidP="00246238">
      <w:pPr>
        <w:pStyle w:val="Akapitzlist"/>
        <w:numPr>
          <w:ilvl w:val="2"/>
          <w:numId w:val="9"/>
        </w:numPr>
        <w:rPr>
          <w:sz w:val="24"/>
          <w:szCs w:val="24"/>
        </w:rPr>
      </w:pPr>
      <w:r w:rsidRPr="00246238">
        <w:rPr>
          <w:sz w:val="24"/>
          <w:szCs w:val="24"/>
        </w:rPr>
        <w:t>R</w:t>
      </w:r>
      <w:r w:rsidR="00844403" w:rsidRPr="00246238">
        <w:rPr>
          <w:sz w:val="24"/>
          <w:szCs w:val="24"/>
        </w:rPr>
        <w:t>ozwój</w:t>
      </w:r>
      <w:r w:rsidR="00953E33" w:rsidRPr="00246238">
        <w:rPr>
          <w:sz w:val="24"/>
          <w:szCs w:val="24"/>
        </w:rPr>
        <w:t xml:space="preserve"> </w:t>
      </w:r>
      <w:r w:rsidR="004C3C89" w:rsidRPr="00246238">
        <w:rPr>
          <w:sz w:val="24"/>
          <w:szCs w:val="24"/>
        </w:rPr>
        <w:t>S</w:t>
      </w:r>
      <w:r w:rsidR="00953E33" w:rsidRPr="00246238">
        <w:rPr>
          <w:sz w:val="24"/>
          <w:szCs w:val="24"/>
        </w:rPr>
        <w:t>ystemu</w:t>
      </w:r>
      <w:r w:rsidR="004C3C89" w:rsidRPr="00246238">
        <w:rPr>
          <w:sz w:val="24"/>
          <w:szCs w:val="24"/>
        </w:rPr>
        <w:t xml:space="preserve"> będzie</w:t>
      </w:r>
      <w:r w:rsidR="004C3C89" w:rsidRPr="004C3C89">
        <w:rPr>
          <w:sz w:val="24"/>
          <w:szCs w:val="24"/>
        </w:rPr>
        <w:t xml:space="preserve"> świadczona od dni podpisania przez Zamawiającego protokołu odbioru  Wydania </w:t>
      </w:r>
      <w:r w:rsidR="004C3C89">
        <w:rPr>
          <w:sz w:val="24"/>
          <w:szCs w:val="24"/>
        </w:rPr>
        <w:t>2</w:t>
      </w:r>
      <w:r w:rsidR="004C3C89" w:rsidRPr="004C3C89">
        <w:rPr>
          <w:sz w:val="24"/>
          <w:szCs w:val="24"/>
        </w:rPr>
        <w:t xml:space="preserve"> Systemu</w:t>
      </w:r>
      <w:r w:rsidR="004C3C89">
        <w:rPr>
          <w:sz w:val="24"/>
          <w:szCs w:val="24"/>
        </w:rPr>
        <w:t xml:space="preserve"> do dnia zakończenia usługi utrzymania</w:t>
      </w:r>
      <w:r w:rsidR="004C3C89" w:rsidRPr="004C3C89">
        <w:rPr>
          <w:sz w:val="24"/>
          <w:szCs w:val="24"/>
        </w:rPr>
        <w:t xml:space="preserve">.  </w:t>
      </w:r>
      <w:r w:rsidR="004C3C89">
        <w:rPr>
          <w:sz w:val="24"/>
          <w:szCs w:val="24"/>
        </w:rPr>
        <w:t xml:space="preserve">Rozwój będzie świadczony opcjonalnie w wymiarze maksymalnie 20 000 Roboczogodzin, w zależności od faktycznych potrzeb Zamawiającego. </w:t>
      </w:r>
    </w:p>
    <w:p w14:paraId="224EDF61" w14:textId="2FF74790" w:rsidR="00953E33" w:rsidRPr="00246238" w:rsidRDefault="00953E33" w:rsidP="001425C1">
      <w:pPr>
        <w:pStyle w:val="Akapitzlist"/>
        <w:numPr>
          <w:ilvl w:val="1"/>
          <w:numId w:val="9"/>
        </w:numPr>
        <w:spacing w:before="120" w:after="120"/>
        <w:ind w:left="567" w:hanging="567"/>
        <w:rPr>
          <w:rFonts w:cstheme="minorBidi"/>
          <w:sz w:val="24"/>
          <w:szCs w:val="24"/>
        </w:rPr>
      </w:pPr>
      <w:r w:rsidRPr="00246238">
        <w:rPr>
          <w:rFonts w:cstheme="minorBidi"/>
          <w:sz w:val="24"/>
          <w:szCs w:val="24"/>
        </w:rPr>
        <w:t xml:space="preserve">Wykonawca w ramach szacowania ceny przedstawi Zamawiającemu propozycję harmonogramu dla każdego z Wydań, okres realizacji Wydań określony w miesiącach i w określonym porządku oraz przedstawi rekomendowany podział na wydania wynikający z charakteru danego systemu </w:t>
      </w:r>
      <w:r w:rsidR="004C3C89" w:rsidRPr="00246238">
        <w:rPr>
          <w:rFonts w:cstheme="minorBidi"/>
          <w:sz w:val="24"/>
          <w:szCs w:val="24"/>
        </w:rPr>
        <w:t>(</w:t>
      </w:r>
      <w:proofErr w:type="spellStart"/>
      <w:r w:rsidR="004C3C89" w:rsidRPr="00246238">
        <w:rPr>
          <w:rFonts w:cstheme="minorBidi"/>
          <w:sz w:val="24"/>
          <w:szCs w:val="24"/>
        </w:rPr>
        <w:t>OnPrem</w:t>
      </w:r>
      <w:proofErr w:type="spellEnd"/>
      <w:r w:rsidR="004C3C89" w:rsidRPr="00246238">
        <w:rPr>
          <w:rFonts w:cstheme="minorBidi"/>
          <w:sz w:val="24"/>
          <w:szCs w:val="24"/>
        </w:rPr>
        <w:t xml:space="preserve"> lub SaaS) </w:t>
      </w:r>
      <w:r w:rsidRPr="00246238">
        <w:rPr>
          <w:rFonts w:cstheme="minorBidi"/>
          <w:sz w:val="24"/>
          <w:szCs w:val="24"/>
        </w:rPr>
        <w:t>oraz najlepszych praktyk Wykonawcy</w:t>
      </w:r>
      <w:r w:rsidR="004C3C89" w:rsidRPr="00246238">
        <w:rPr>
          <w:rFonts w:cstheme="minorBidi"/>
          <w:sz w:val="24"/>
          <w:szCs w:val="24"/>
        </w:rPr>
        <w:t>.</w:t>
      </w:r>
      <w:r w:rsidRPr="00246238">
        <w:rPr>
          <w:rFonts w:cstheme="minorBidi"/>
          <w:sz w:val="24"/>
          <w:szCs w:val="24"/>
        </w:rPr>
        <w:t xml:space="preserve"> </w:t>
      </w:r>
    </w:p>
    <w:p w14:paraId="1033D60B" w14:textId="44711FEB" w:rsidR="00953E33" w:rsidRPr="00B82068" w:rsidRDefault="00B32D23" w:rsidP="00B82068">
      <w:pPr>
        <w:pStyle w:val="Akapitzlist"/>
        <w:numPr>
          <w:ilvl w:val="1"/>
          <w:numId w:val="9"/>
        </w:numPr>
        <w:spacing w:before="120" w:after="120"/>
        <w:ind w:left="567" w:hanging="567"/>
        <w:rPr>
          <w:rFonts w:cstheme="minorBidi"/>
          <w:sz w:val="24"/>
          <w:szCs w:val="24"/>
        </w:rPr>
      </w:pPr>
      <w:r w:rsidRPr="00980AC5">
        <w:rPr>
          <w:rFonts w:cstheme="minorBidi"/>
          <w:sz w:val="24"/>
          <w:szCs w:val="24"/>
        </w:rPr>
        <w:t xml:space="preserve">Wykonawca, w okresie, </w:t>
      </w:r>
      <w:r w:rsidR="004C3C89">
        <w:rPr>
          <w:rFonts w:cstheme="minorBidi"/>
          <w:sz w:val="24"/>
          <w:szCs w:val="24"/>
        </w:rPr>
        <w:t xml:space="preserve">o który mowa w pkt 3.1.5 powyżej, zobowiązany będzie </w:t>
      </w:r>
      <w:r w:rsidRPr="00980AC5">
        <w:rPr>
          <w:rFonts w:cstheme="minorBidi"/>
          <w:sz w:val="24"/>
          <w:szCs w:val="24"/>
        </w:rPr>
        <w:t>pozostawać w gotowości do świadczenia Rozwoju Systemu</w:t>
      </w:r>
      <w:r>
        <w:rPr>
          <w:rFonts w:cstheme="minorBidi"/>
          <w:sz w:val="24"/>
          <w:szCs w:val="24"/>
        </w:rPr>
        <w:t>.</w:t>
      </w:r>
    </w:p>
    <w:p w14:paraId="2FA715E6" w14:textId="06D7B9F9" w:rsidR="00953E33" w:rsidRPr="00980AC5" w:rsidRDefault="00D930B4" w:rsidP="001425C1">
      <w:pPr>
        <w:pStyle w:val="Akapitzlist"/>
        <w:numPr>
          <w:ilvl w:val="1"/>
          <w:numId w:val="9"/>
        </w:numPr>
        <w:spacing w:before="120" w:after="120"/>
        <w:ind w:left="567" w:hanging="567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>H</w:t>
      </w:r>
      <w:r w:rsidR="00953E33" w:rsidRPr="00980AC5">
        <w:rPr>
          <w:rFonts w:cstheme="minorBidi"/>
          <w:sz w:val="24"/>
          <w:szCs w:val="24"/>
        </w:rPr>
        <w:t xml:space="preserve">armonogram szczegółowy wdrożenia będzie produktem </w:t>
      </w:r>
      <w:r>
        <w:rPr>
          <w:rFonts w:cstheme="minorBidi"/>
          <w:sz w:val="24"/>
          <w:szCs w:val="24"/>
        </w:rPr>
        <w:t>Analizy przedwdrożeniowej</w:t>
      </w:r>
      <w:r w:rsidR="00953E33" w:rsidRPr="00980AC5">
        <w:rPr>
          <w:rFonts w:cstheme="minorBidi"/>
          <w:sz w:val="24"/>
          <w:szCs w:val="24"/>
        </w:rPr>
        <w:t xml:space="preserve"> i będzie podlegał odbiorowi</w:t>
      </w:r>
      <w:r>
        <w:rPr>
          <w:rFonts w:cstheme="minorBidi"/>
          <w:sz w:val="24"/>
          <w:szCs w:val="24"/>
        </w:rPr>
        <w:t>.</w:t>
      </w:r>
      <w:r w:rsidR="00953E33" w:rsidRPr="00980AC5">
        <w:rPr>
          <w:rFonts w:cstheme="minorBidi"/>
          <w:sz w:val="24"/>
          <w:szCs w:val="24"/>
        </w:rPr>
        <w:t xml:space="preserve"> </w:t>
      </w:r>
    </w:p>
    <w:p w14:paraId="37FFF158" w14:textId="77777777" w:rsidR="00953E33" w:rsidRPr="003C368C" w:rsidRDefault="00953E33" w:rsidP="00953E33">
      <w:pPr>
        <w:pStyle w:val="Nagwek2"/>
        <w:numPr>
          <w:ilvl w:val="0"/>
          <w:numId w:val="1"/>
        </w:numPr>
        <w:spacing w:before="0" w:after="0"/>
        <w:ind w:left="567" w:hanging="567"/>
        <w:rPr>
          <w:color w:val="auto"/>
          <w:sz w:val="32"/>
          <w:szCs w:val="32"/>
        </w:rPr>
      </w:pPr>
      <w:r w:rsidRPr="003C368C">
        <w:rPr>
          <w:color w:val="auto"/>
          <w:sz w:val="32"/>
          <w:szCs w:val="32"/>
        </w:rPr>
        <w:t>Termin i sposób złożenia informacji na temat szacunkowej wartości zamówienia</w:t>
      </w:r>
    </w:p>
    <w:p w14:paraId="70DAA02C" w14:textId="77777777" w:rsidR="00953E33" w:rsidRPr="00094AD6" w:rsidRDefault="00953E33" w:rsidP="00953E33">
      <w:pPr>
        <w:pStyle w:val="Akapitzlist"/>
        <w:numPr>
          <w:ilvl w:val="0"/>
          <w:numId w:val="4"/>
        </w:numPr>
        <w:rPr>
          <w:vanish/>
          <w:sz w:val="24"/>
          <w:szCs w:val="24"/>
        </w:rPr>
      </w:pPr>
    </w:p>
    <w:p w14:paraId="325FACB6" w14:textId="665243EB" w:rsidR="00B443A2" w:rsidRPr="00610B26" w:rsidRDefault="00953E33" w:rsidP="00555097">
      <w:pPr>
        <w:pStyle w:val="Akapitzlist"/>
        <w:numPr>
          <w:ilvl w:val="1"/>
          <w:numId w:val="4"/>
        </w:numPr>
        <w:tabs>
          <w:tab w:val="left" w:pos="567"/>
        </w:tabs>
        <w:ind w:left="567" w:hanging="567"/>
        <w:rPr>
          <w:b/>
          <w:bCs/>
          <w:sz w:val="24"/>
          <w:szCs w:val="24"/>
        </w:rPr>
      </w:pPr>
      <w:r w:rsidRPr="00B443A2">
        <w:rPr>
          <w:sz w:val="24"/>
          <w:szCs w:val="24"/>
        </w:rPr>
        <w:t xml:space="preserve">Uzupełniony formularz wyceny (Załącznik nr </w:t>
      </w:r>
      <w:r w:rsidR="001425C1" w:rsidRPr="00B443A2">
        <w:rPr>
          <w:sz w:val="24"/>
          <w:szCs w:val="24"/>
        </w:rPr>
        <w:t>3</w:t>
      </w:r>
      <w:r w:rsidRPr="00B443A2">
        <w:rPr>
          <w:sz w:val="24"/>
          <w:szCs w:val="24"/>
        </w:rPr>
        <w:t xml:space="preserve"> do zapytania) </w:t>
      </w:r>
      <w:r w:rsidR="00610B26">
        <w:rPr>
          <w:sz w:val="24"/>
          <w:szCs w:val="24"/>
        </w:rPr>
        <w:t xml:space="preserve">wraz </w:t>
      </w:r>
      <w:r w:rsidR="00F044FE">
        <w:rPr>
          <w:sz w:val="24"/>
          <w:szCs w:val="24"/>
        </w:rPr>
        <w:t>z deklaracją</w:t>
      </w:r>
      <w:r w:rsidR="00610B26">
        <w:rPr>
          <w:sz w:val="24"/>
          <w:szCs w:val="24"/>
        </w:rPr>
        <w:t xml:space="preserve"> dostępności, kosztorysem oraz harmonogramem </w:t>
      </w:r>
      <w:r w:rsidRPr="00B443A2">
        <w:rPr>
          <w:sz w:val="24"/>
          <w:szCs w:val="24"/>
        </w:rPr>
        <w:t xml:space="preserve">należy przesłać </w:t>
      </w:r>
      <w:r w:rsidRPr="00610B26">
        <w:rPr>
          <w:b/>
          <w:bCs/>
          <w:sz w:val="24"/>
          <w:szCs w:val="24"/>
        </w:rPr>
        <w:t xml:space="preserve">do dnia </w:t>
      </w:r>
      <w:r w:rsidR="00B443A2" w:rsidRPr="00610B26">
        <w:rPr>
          <w:b/>
          <w:bCs/>
          <w:sz w:val="24"/>
          <w:szCs w:val="24"/>
        </w:rPr>
        <w:t>0</w:t>
      </w:r>
      <w:r w:rsidR="00F044FE">
        <w:rPr>
          <w:b/>
          <w:bCs/>
          <w:sz w:val="24"/>
          <w:szCs w:val="24"/>
        </w:rPr>
        <w:t>7</w:t>
      </w:r>
      <w:r w:rsidR="00B443A2" w:rsidRPr="00610B26">
        <w:rPr>
          <w:b/>
          <w:bCs/>
          <w:sz w:val="24"/>
          <w:szCs w:val="24"/>
        </w:rPr>
        <w:t>.02</w:t>
      </w:r>
      <w:r w:rsidR="005C7E58" w:rsidRPr="00610B26">
        <w:rPr>
          <w:b/>
          <w:bCs/>
          <w:sz w:val="24"/>
          <w:szCs w:val="24"/>
        </w:rPr>
        <w:t>.2025</w:t>
      </w:r>
      <w:r w:rsidRPr="00610B26">
        <w:rPr>
          <w:b/>
          <w:bCs/>
          <w:sz w:val="24"/>
          <w:szCs w:val="24"/>
        </w:rPr>
        <w:t xml:space="preserve"> r. na adres mailowy:</w:t>
      </w:r>
      <w:r w:rsidR="00B443A2" w:rsidRPr="00610B26">
        <w:rPr>
          <w:b/>
          <w:bCs/>
        </w:rPr>
        <w:t xml:space="preserve"> </w:t>
      </w:r>
      <w:hyperlink r:id="rId11" w:history="1">
        <w:r w:rsidR="00B443A2" w:rsidRPr="00610B26">
          <w:rPr>
            <w:rStyle w:val="Hipercze"/>
            <w:b/>
            <w:bCs/>
            <w:sz w:val="24"/>
            <w:szCs w:val="24"/>
          </w:rPr>
          <w:t>andrzej.saczuk@pfron.org.pl</w:t>
        </w:r>
      </w:hyperlink>
    </w:p>
    <w:p w14:paraId="5FEC8811" w14:textId="3A177E93" w:rsidR="0074329C" w:rsidRPr="00B443A2" w:rsidRDefault="0074329C" w:rsidP="00555097">
      <w:pPr>
        <w:pStyle w:val="Akapitzlist"/>
        <w:numPr>
          <w:ilvl w:val="1"/>
          <w:numId w:val="4"/>
        </w:numPr>
        <w:tabs>
          <w:tab w:val="left" w:pos="567"/>
        </w:tabs>
        <w:ind w:left="567" w:hanging="567"/>
        <w:rPr>
          <w:sz w:val="24"/>
          <w:szCs w:val="24"/>
        </w:rPr>
      </w:pPr>
      <w:r w:rsidRPr="00B443A2">
        <w:rPr>
          <w:sz w:val="24"/>
          <w:szCs w:val="24"/>
        </w:rPr>
        <w:t xml:space="preserve">Wykonawca może złożyć wycenę oraz harmonogram dla obu modeli tj. </w:t>
      </w:r>
      <w:proofErr w:type="spellStart"/>
      <w:r w:rsidRPr="00B443A2">
        <w:rPr>
          <w:sz w:val="24"/>
          <w:szCs w:val="24"/>
        </w:rPr>
        <w:t>OnPrem</w:t>
      </w:r>
      <w:proofErr w:type="spellEnd"/>
      <w:r w:rsidRPr="00B443A2">
        <w:rPr>
          <w:sz w:val="24"/>
          <w:szCs w:val="24"/>
        </w:rPr>
        <w:t xml:space="preserve"> i SaaS lub dla jednego z nich.</w:t>
      </w:r>
    </w:p>
    <w:p w14:paraId="38818668" w14:textId="2050BE7E" w:rsidR="00F60D70" w:rsidRPr="00246238" w:rsidRDefault="00F60D70" w:rsidP="00953E33">
      <w:pPr>
        <w:pStyle w:val="Akapitzlist"/>
        <w:numPr>
          <w:ilvl w:val="1"/>
          <w:numId w:val="4"/>
        </w:num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Do wyceny </w:t>
      </w:r>
      <w:r w:rsidR="00610B26">
        <w:rPr>
          <w:sz w:val="24"/>
          <w:szCs w:val="24"/>
        </w:rPr>
        <w:t>należy</w:t>
      </w:r>
      <w:r>
        <w:rPr>
          <w:sz w:val="24"/>
          <w:szCs w:val="24"/>
        </w:rPr>
        <w:t xml:space="preserve"> dołączyć </w:t>
      </w:r>
      <w:r w:rsidR="00F044FE">
        <w:rPr>
          <w:sz w:val="24"/>
          <w:szCs w:val="24"/>
        </w:rPr>
        <w:t>deklarację</w:t>
      </w:r>
      <w:r w:rsidRPr="00F60D70">
        <w:rPr>
          <w:sz w:val="24"/>
          <w:szCs w:val="24"/>
        </w:rPr>
        <w:t xml:space="preserve"> dostępności wycenianego Systemu ERP </w:t>
      </w:r>
      <w:r>
        <w:rPr>
          <w:sz w:val="24"/>
          <w:szCs w:val="24"/>
        </w:rPr>
        <w:t xml:space="preserve">przygotowane zgodnie ze wzorem stanowiącym załącznik nr </w:t>
      </w:r>
      <w:r w:rsidR="00B340DD">
        <w:rPr>
          <w:sz w:val="24"/>
          <w:szCs w:val="24"/>
        </w:rPr>
        <w:t>4</w:t>
      </w:r>
      <w:r>
        <w:rPr>
          <w:sz w:val="24"/>
          <w:szCs w:val="24"/>
        </w:rPr>
        <w:t xml:space="preserve"> do </w:t>
      </w:r>
      <w:r w:rsidR="00C536AD">
        <w:rPr>
          <w:sz w:val="24"/>
          <w:szCs w:val="24"/>
        </w:rPr>
        <w:t>zapytania</w:t>
      </w:r>
      <w:r>
        <w:rPr>
          <w:sz w:val="24"/>
          <w:szCs w:val="24"/>
        </w:rPr>
        <w:t xml:space="preserve">. W przypadku wyceny obu modeli, </w:t>
      </w:r>
      <w:r w:rsidR="00F044FE">
        <w:rPr>
          <w:sz w:val="24"/>
          <w:szCs w:val="24"/>
        </w:rPr>
        <w:t xml:space="preserve">deklarację należy sporządzić </w:t>
      </w:r>
      <w:r>
        <w:rPr>
          <w:sz w:val="24"/>
          <w:szCs w:val="24"/>
        </w:rPr>
        <w:t xml:space="preserve">dla każdego modelu. </w:t>
      </w:r>
    </w:p>
    <w:p w14:paraId="3A9E7CCF" w14:textId="668C6EA4" w:rsidR="00953E33" w:rsidRPr="00094AD6" w:rsidRDefault="00953E33" w:rsidP="00953E33">
      <w:pPr>
        <w:pStyle w:val="Akapitzlist"/>
        <w:numPr>
          <w:ilvl w:val="1"/>
          <w:numId w:val="4"/>
        </w:numPr>
        <w:tabs>
          <w:tab w:val="left" w:pos="567"/>
        </w:tabs>
        <w:ind w:left="567" w:hanging="567"/>
        <w:rPr>
          <w:sz w:val="24"/>
          <w:szCs w:val="24"/>
        </w:rPr>
      </w:pPr>
      <w:r w:rsidRPr="00094AD6">
        <w:rPr>
          <w:sz w:val="24"/>
          <w:szCs w:val="24"/>
        </w:rPr>
        <w:t>Wykonawcy mają możliwość zdawania pytań do treści zapytania o wycenę. Odpowiedź na pytanie wykonawcy przekazuje się wszystkim wykonawcom, bez podawania informacji o wykonawcy zadającym pytanie. Zamawiający zastrzega sobie prawo do pozostawienia pytań bez odpowiedzi.</w:t>
      </w:r>
    </w:p>
    <w:p w14:paraId="6D26EEDB" w14:textId="77777777" w:rsidR="00953E33" w:rsidRPr="00094AD6" w:rsidRDefault="00953E33" w:rsidP="00610B26">
      <w:pPr>
        <w:pStyle w:val="Akapitzlist"/>
        <w:numPr>
          <w:ilvl w:val="1"/>
          <w:numId w:val="4"/>
        </w:numPr>
        <w:tabs>
          <w:tab w:val="left" w:pos="567"/>
        </w:tabs>
        <w:spacing w:after="1200"/>
        <w:ind w:left="567" w:hanging="567"/>
        <w:contextualSpacing w:val="0"/>
        <w:rPr>
          <w:sz w:val="24"/>
          <w:szCs w:val="24"/>
        </w:rPr>
      </w:pPr>
      <w:r w:rsidRPr="00094AD6">
        <w:rPr>
          <w:sz w:val="24"/>
          <w:szCs w:val="24"/>
        </w:rPr>
        <w:t>Pytania dotyczące wyceny szacunkowej proszę kierować na adres poczty elektronicznej wskazany wyżej.</w:t>
      </w:r>
    </w:p>
    <w:p w14:paraId="09A649B6" w14:textId="77777777" w:rsidR="00953E33" w:rsidRPr="003C368C" w:rsidRDefault="00953E33" w:rsidP="00953E33">
      <w:pPr>
        <w:pStyle w:val="Nagwek2"/>
        <w:numPr>
          <w:ilvl w:val="0"/>
          <w:numId w:val="1"/>
        </w:numPr>
        <w:spacing w:before="0" w:after="0"/>
        <w:ind w:left="567" w:hanging="567"/>
        <w:rPr>
          <w:color w:val="auto"/>
          <w:sz w:val="32"/>
          <w:szCs w:val="32"/>
        </w:rPr>
      </w:pPr>
      <w:r w:rsidRPr="003C368C">
        <w:rPr>
          <w:color w:val="auto"/>
          <w:sz w:val="32"/>
          <w:szCs w:val="32"/>
        </w:rPr>
        <w:lastRenderedPageBreak/>
        <w:t>Pozostałe informacje</w:t>
      </w:r>
    </w:p>
    <w:p w14:paraId="4B669239" w14:textId="77777777" w:rsidR="00953E33" w:rsidRPr="00094AD6" w:rsidRDefault="00953E33" w:rsidP="00953E33">
      <w:pPr>
        <w:pStyle w:val="Akapitzlist"/>
        <w:numPr>
          <w:ilvl w:val="0"/>
          <w:numId w:val="4"/>
        </w:numPr>
        <w:tabs>
          <w:tab w:val="left" w:pos="426"/>
        </w:tabs>
        <w:rPr>
          <w:vanish/>
          <w:sz w:val="24"/>
          <w:szCs w:val="24"/>
        </w:rPr>
      </w:pPr>
    </w:p>
    <w:p w14:paraId="39047D02" w14:textId="587A9A80" w:rsidR="00953E33" w:rsidRPr="00094AD6" w:rsidRDefault="00953E33" w:rsidP="00953E33">
      <w:pPr>
        <w:pStyle w:val="Akapitzlist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rPr>
          <w:sz w:val="24"/>
          <w:szCs w:val="24"/>
        </w:rPr>
      </w:pPr>
      <w:r w:rsidRPr="00094AD6">
        <w:rPr>
          <w:sz w:val="24"/>
          <w:szCs w:val="24"/>
        </w:rPr>
        <w:t>Wycena powinna obejmować pełny zakres prac określonych w zapytaniu oraz uwzględniać wszystkie koszty związane z należytą realizacją przedmiotu zapytania</w:t>
      </w:r>
      <w:r w:rsidR="005C7E58">
        <w:rPr>
          <w:sz w:val="24"/>
          <w:szCs w:val="24"/>
        </w:rPr>
        <w:t xml:space="preserve"> dla oferowanego modelu (</w:t>
      </w:r>
      <w:proofErr w:type="spellStart"/>
      <w:r w:rsidR="005C7E58">
        <w:rPr>
          <w:sz w:val="24"/>
          <w:szCs w:val="24"/>
        </w:rPr>
        <w:t>OnPrem</w:t>
      </w:r>
      <w:proofErr w:type="spellEnd"/>
      <w:r w:rsidR="005C7E58">
        <w:rPr>
          <w:sz w:val="24"/>
          <w:szCs w:val="24"/>
        </w:rPr>
        <w:t xml:space="preserve"> lub/i SaaS)</w:t>
      </w:r>
      <w:r w:rsidRPr="00094AD6">
        <w:rPr>
          <w:sz w:val="24"/>
          <w:szCs w:val="24"/>
        </w:rPr>
        <w:t>.</w:t>
      </w:r>
    </w:p>
    <w:p w14:paraId="7C3C8991" w14:textId="5BC9AECA" w:rsidR="00953E33" w:rsidRPr="00094AD6" w:rsidRDefault="00953E33" w:rsidP="00953E33">
      <w:pPr>
        <w:pStyle w:val="Akapitzlist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rPr>
          <w:sz w:val="24"/>
          <w:szCs w:val="24"/>
        </w:rPr>
      </w:pPr>
      <w:r w:rsidRPr="00094AD6">
        <w:rPr>
          <w:sz w:val="24"/>
          <w:szCs w:val="24"/>
        </w:rPr>
        <w:t xml:space="preserve">Wycena powinna być złożona na formularzu szacunkowej wyceny stanowiącym Załącznik nr </w:t>
      </w:r>
      <w:r w:rsidR="001425C1">
        <w:rPr>
          <w:sz w:val="24"/>
          <w:szCs w:val="24"/>
        </w:rPr>
        <w:t>3</w:t>
      </w:r>
      <w:r w:rsidRPr="00094AD6">
        <w:rPr>
          <w:sz w:val="24"/>
          <w:szCs w:val="24"/>
        </w:rPr>
        <w:t xml:space="preserve"> do zapytania o wycenę szacunkową.</w:t>
      </w:r>
    </w:p>
    <w:p w14:paraId="397689B2" w14:textId="755A9DC3" w:rsidR="00953E33" w:rsidRPr="00B443A2" w:rsidRDefault="006407ED" w:rsidP="00953E33">
      <w:pPr>
        <w:pStyle w:val="Akapitzlist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rPr>
          <w:b/>
          <w:bCs/>
          <w:sz w:val="24"/>
          <w:szCs w:val="24"/>
        </w:rPr>
      </w:pPr>
      <w:r w:rsidRPr="00B443A2">
        <w:rPr>
          <w:b/>
          <w:bCs/>
          <w:sz w:val="24"/>
          <w:szCs w:val="24"/>
        </w:rPr>
        <w:t xml:space="preserve">W przypadku złożenia wyceny w modelu 1 </w:t>
      </w:r>
      <w:r w:rsidR="00186A99" w:rsidRPr="00B443A2">
        <w:rPr>
          <w:b/>
          <w:bCs/>
          <w:sz w:val="24"/>
          <w:szCs w:val="24"/>
        </w:rPr>
        <w:t>(</w:t>
      </w:r>
      <w:proofErr w:type="spellStart"/>
      <w:r w:rsidRPr="00B443A2">
        <w:rPr>
          <w:b/>
          <w:bCs/>
          <w:sz w:val="24"/>
          <w:szCs w:val="24"/>
        </w:rPr>
        <w:t>OnPrem</w:t>
      </w:r>
      <w:proofErr w:type="spellEnd"/>
      <w:r w:rsidR="00186A99" w:rsidRPr="00B443A2">
        <w:rPr>
          <w:b/>
          <w:bCs/>
          <w:sz w:val="24"/>
          <w:szCs w:val="24"/>
        </w:rPr>
        <w:t>)</w:t>
      </w:r>
      <w:r w:rsidRPr="00B443A2">
        <w:rPr>
          <w:b/>
          <w:bCs/>
          <w:sz w:val="24"/>
          <w:szCs w:val="24"/>
        </w:rPr>
        <w:t xml:space="preserve"> </w:t>
      </w:r>
      <w:r w:rsidR="00953E33" w:rsidRPr="00B443A2">
        <w:rPr>
          <w:b/>
          <w:bCs/>
          <w:sz w:val="24"/>
          <w:szCs w:val="24"/>
        </w:rPr>
        <w:t>Wykonawca zobowiązany wypełnić tabelę nr 1</w:t>
      </w:r>
      <w:r w:rsidRPr="00B443A2">
        <w:rPr>
          <w:b/>
          <w:bCs/>
          <w:sz w:val="24"/>
          <w:szCs w:val="24"/>
        </w:rPr>
        <w:t xml:space="preserve">, nr </w:t>
      </w:r>
      <w:r w:rsidR="00186A99" w:rsidRPr="00B443A2">
        <w:rPr>
          <w:b/>
          <w:bCs/>
          <w:sz w:val="24"/>
          <w:szCs w:val="24"/>
        </w:rPr>
        <w:t>2</w:t>
      </w:r>
      <w:r w:rsidRPr="00B443A2">
        <w:rPr>
          <w:b/>
          <w:bCs/>
          <w:sz w:val="24"/>
          <w:szCs w:val="24"/>
        </w:rPr>
        <w:t xml:space="preserve"> i nr </w:t>
      </w:r>
      <w:r w:rsidR="00186A99" w:rsidRPr="00B443A2">
        <w:rPr>
          <w:b/>
          <w:bCs/>
          <w:sz w:val="24"/>
          <w:szCs w:val="24"/>
        </w:rPr>
        <w:t>3</w:t>
      </w:r>
      <w:r w:rsidRPr="00B443A2">
        <w:rPr>
          <w:b/>
          <w:bCs/>
          <w:sz w:val="24"/>
          <w:szCs w:val="24"/>
        </w:rPr>
        <w:t xml:space="preserve"> </w:t>
      </w:r>
      <w:r w:rsidR="00953E33" w:rsidRPr="00B443A2">
        <w:rPr>
          <w:b/>
          <w:bCs/>
          <w:sz w:val="24"/>
          <w:szCs w:val="24"/>
        </w:rPr>
        <w:t>Formularza wyceny zgodnie ze sposobem w nich wskazanym.</w:t>
      </w:r>
      <w:r w:rsidRPr="00B443A2">
        <w:rPr>
          <w:b/>
          <w:bCs/>
          <w:sz w:val="24"/>
          <w:szCs w:val="24"/>
        </w:rPr>
        <w:t xml:space="preserve"> W przypadku złożenia wyceny w modelu 2 </w:t>
      </w:r>
      <w:r w:rsidR="00186A99" w:rsidRPr="00B443A2">
        <w:rPr>
          <w:b/>
          <w:bCs/>
          <w:sz w:val="24"/>
          <w:szCs w:val="24"/>
        </w:rPr>
        <w:t>(</w:t>
      </w:r>
      <w:r w:rsidRPr="00B443A2">
        <w:rPr>
          <w:b/>
          <w:bCs/>
          <w:sz w:val="24"/>
          <w:szCs w:val="24"/>
        </w:rPr>
        <w:t>SaaS</w:t>
      </w:r>
      <w:r w:rsidR="00186A99" w:rsidRPr="00B443A2">
        <w:rPr>
          <w:b/>
          <w:bCs/>
          <w:sz w:val="24"/>
          <w:szCs w:val="24"/>
        </w:rPr>
        <w:t>)</w:t>
      </w:r>
      <w:r w:rsidRPr="00B443A2">
        <w:rPr>
          <w:b/>
          <w:bCs/>
          <w:sz w:val="24"/>
          <w:szCs w:val="24"/>
        </w:rPr>
        <w:t xml:space="preserve"> Wykonawca jest zobowiązany wypełnić tabelę nr </w:t>
      </w:r>
      <w:r w:rsidR="00186A99" w:rsidRPr="00B443A2">
        <w:rPr>
          <w:b/>
          <w:bCs/>
          <w:sz w:val="24"/>
          <w:szCs w:val="24"/>
        </w:rPr>
        <w:t>4</w:t>
      </w:r>
      <w:r w:rsidRPr="00B443A2">
        <w:rPr>
          <w:b/>
          <w:bCs/>
          <w:sz w:val="24"/>
          <w:szCs w:val="24"/>
        </w:rPr>
        <w:t xml:space="preserve">, nr </w:t>
      </w:r>
      <w:r w:rsidR="00186A99" w:rsidRPr="00B443A2">
        <w:rPr>
          <w:b/>
          <w:bCs/>
          <w:sz w:val="24"/>
          <w:szCs w:val="24"/>
        </w:rPr>
        <w:t>5</w:t>
      </w:r>
      <w:r w:rsidRPr="00B443A2">
        <w:rPr>
          <w:b/>
          <w:bCs/>
          <w:sz w:val="24"/>
          <w:szCs w:val="24"/>
        </w:rPr>
        <w:t xml:space="preserve"> i nr </w:t>
      </w:r>
      <w:r w:rsidR="00186A99" w:rsidRPr="00B443A2">
        <w:rPr>
          <w:b/>
          <w:bCs/>
          <w:sz w:val="24"/>
          <w:szCs w:val="24"/>
        </w:rPr>
        <w:t>6</w:t>
      </w:r>
      <w:r w:rsidRPr="00B443A2">
        <w:rPr>
          <w:b/>
          <w:bCs/>
          <w:sz w:val="24"/>
          <w:szCs w:val="24"/>
        </w:rPr>
        <w:t xml:space="preserve"> Formularza wyceny zgodnie ze sposobem w nich wskazanym.</w:t>
      </w:r>
    </w:p>
    <w:p w14:paraId="138D3B9F" w14:textId="77777777" w:rsidR="00953E33" w:rsidRPr="00094AD6" w:rsidRDefault="00953E33" w:rsidP="00953E33">
      <w:pPr>
        <w:pStyle w:val="Akapitzlist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rPr>
          <w:sz w:val="24"/>
          <w:szCs w:val="24"/>
        </w:rPr>
      </w:pPr>
      <w:r w:rsidRPr="00094AD6">
        <w:rPr>
          <w:sz w:val="24"/>
          <w:szCs w:val="24"/>
        </w:rPr>
        <w:t>Wycena powinna być wyrażona w złotych polskich z uwzględnieniem należnego podatku VAT. Wycenę należy podać z dokładnością do dwóch miejsc po przecinku (zł/gr).</w:t>
      </w:r>
    </w:p>
    <w:p w14:paraId="2C3500F4" w14:textId="77777777" w:rsidR="00953E33" w:rsidRPr="00094AD6" w:rsidRDefault="00953E33" w:rsidP="00953E33">
      <w:pPr>
        <w:pStyle w:val="Akapitzlist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rPr>
          <w:sz w:val="24"/>
          <w:szCs w:val="24"/>
        </w:rPr>
      </w:pPr>
      <w:r w:rsidRPr="00094AD6">
        <w:rPr>
          <w:sz w:val="24"/>
          <w:szCs w:val="24"/>
        </w:rPr>
        <w:t>Zamawiający zastrzega sobie prawo do unieważnienia zapytania bez podania przyczyny oraz możliwość prowadzenia korespondencji celem doprecyzowania/wyjaśnienia treści złożonych odpowiedzi.</w:t>
      </w:r>
    </w:p>
    <w:p w14:paraId="08726158" w14:textId="2233DBF0" w:rsidR="00953E33" w:rsidRPr="00094AD6" w:rsidRDefault="00953E33" w:rsidP="00953E33">
      <w:pPr>
        <w:pStyle w:val="Akapitzlist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rPr>
          <w:sz w:val="24"/>
          <w:szCs w:val="24"/>
        </w:rPr>
      </w:pPr>
      <w:r w:rsidRPr="00094AD6">
        <w:rPr>
          <w:sz w:val="24"/>
          <w:szCs w:val="24"/>
        </w:rPr>
        <w:t xml:space="preserve">Przy wycenie należy uwzględnić ww. informacje, jak również to, że w przyszłym zamówieniu w przypadku nienależytego wykonania przedmiotu zamówienia lub jakiejkolwiek jego części, Zamawiający zawrze zapisy dotyczące możliwości żądania od Wykonawcy zapłaty kary umownej, </w:t>
      </w:r>
      <w:r w:rsidR="006407ED">
        <w:rPr>
          <w:sz w:val="24"/>
          <w:szCs w:val="24"/>
        </w:rPr>
        <w:t>w tym z tytułu niedotrzymania terminu realizacji poszczególnych elementów przedmiotu zamówienia czy niedotrzymania SLA. W</w:t>
      </w:r>
      <w:r w:rsidRPr="00094AD6">
        <w:rPr>
          <w:sz w:val="24"/>
          <w:szCs w:val="24"/>
        </w:rPr>
        <w:t xml:space="preserve">ysokość </w:t>
      </w:r>
      <w:r w:rsidR="006407ED">
        <w:rPr>
          <w:sz w:val="24"/>
          <w:szCs w:val="24"/>
        </w:rPr>
        <w:t xml:space="preserve">poszczególnych kar umownych </w:t>
      </w:r>
      <w:r w:rsidRPr="00094AD6">
        <w:rPr>
          <w:sz w:val="24"/>
          <w:szCs w:val="24"/>
        </w:rPr>
        <w:t>zostanie określona w projektowanych postanowieniach umowy na etapie postępowania.</w:t>
      </w:r>
    </w:p>
    <w:p w14:paraId="78FEE8BB" w14:textId="77777777" w:rsidR="00953E33" w:rsidRPr="00094AD6" w:rsidRDefault="00953E33" w:rsidP="00953E33">
      <w:pPr>
        <w:pStyle w:val="Akapitzlist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rPr>
          <w:sz w:val="24"/>
          <w:szCs w:val="24"/>
        </w:rPr>
      </w:pPr>
      <w:r w:rsidRPr="00094AD6">
        <w:rPr>
          <w:sz w:val="24"/>
          <w:szCs w:val="24"/>
        </w:rPr>
        <w:t>Niniejsze 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umowy).</w:t>
      </w:r>
    </w:p>
    <w:p w14:paraId="66334D89" w14:textId="5346B219" w:rsidR="00953E33" w:rsidRPr="00094AD6" w:rsidRDefault="00953E33" w:rsidP="00953E33">
      <w:pPr>
        <w:pStyle w:val="Akapitzlist"/>
        <w:numPr>
          <w:ilvl w:val="1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rPr>
          <w:sz w:val="24"/>
          <w:szCs w:val="24"/>
        </w:rPr>
      </w:pPr>
      <w:r w:rsidRPr="00094AD6">
        <w:rPr>
          <w:sz w:val="24"/>
          <w:szCs w:val="24"/>
        </w:rPr>
        <w:t>Niniejsze zapytanie o wartość szacunkową zamówienia nie stanowi także zapytania ofertowego ani ogłoszenia w rozumieniu ustawy z dnia z dnia 11 września 2019 r. Prawo Zamówień Publicznych (</w:t>
      </w:r>
      <w:proofErr w:type="spellStart"/>
      <w:r w:rsidR="00101A7F">
        <w:rPr>
          <w:sz w:val="24"/>
          <w:szCs w:val="24"/>
        </w:rPr>
        <w:t>t.j</w:t>
      </w:r>
      <w:proofErr w:type="spellEnd"/>
      <w:r w:rsidR="00101A7F">
        <w:rPr>
          <w:sz w:val="24"/>
          <w:szCs w:val="24"/>
        </w:rPr>
        <w:t xml:space="preserve">. </w:t>
      </w:r>
      <w:r w:rsidRPr="00094AD6">
        <w:rPr>
          <w:sz w:val="24"/>
          <w:szCs w:val="24"/>
        </w:rPr>
        <w:t xml:space="preserve">Dz. U. z </w:t>
      </w:r>
      <w:r w:rsidR="00101A7F" w:rsidRPr="00094AD6">
        <w:rPr>
          <w:sz w:val="24"/>
          <w:szCs w:val="24"/>
        </w:rPr>
        <w:t>202</w:t>
      </w:r>
      <w:r w:rsidR="00101A7F">
        <w:rPr>
          <w:sz w:val="24"/>
          <w:szCs w:val="24"/>
        </w:rPr>
        <w:t>4</w:t>
      </w:r>
      <w:r w:rsidR="00101A7F" w:rsidRPr="00094AD6">
        <w:rPr>
          <w:sz w:val="24"/>
          <w:szCs w:val="24"/>
        </w:rPr>
        <w:t xml:space="preserve"> </w:t>
      </w:r>
      <w:r w:rsidRPr="00094AD6">
        <w:rPr>
          <w:sz w:val="24"/>
          <w:szCs w:val="24"/>
        </w:rPr>
        <w:t xml:space="preserve">r. poz. </w:t>
      </w:r>
      <w:r w:rsidR="00101A7F">
        <w:rPr>
          <w:sz w:val="24"/>
          <w:szCs w:val="24"/>
        </w:rPr>
        <w:t>1320</w:t>
      </w:r>
      <w:r w:rsidRPr="00094AD6">
        <w:rPr>
          <w:sz w:val="24"/>
          <w:szCs w:val="24"/>
        </w:rPr>
        <w:t>). Prowadzone jest tylko w celu dokonania właściwego określenia wartości docelowego zamówienia.</w:t>
      </w:r>
    </w:p>
    <w:p w14:paraId="5932677F" w14:textId="77777777" w:rsidR="00953E33" w:rsidRPr="003C368C" w:rsidRDefault="00953E33" w:rsidP="00953E33">
      <w:pPr>
        <w:pStyle w:val="Nagwek2"/>
        <w:numPr>
          <w:ilvl w:val="0"/>
          <w:numId w:val="1"/>
        </w:numPr>
        <w:spacing w:after="0"/>
        <w:ind w:left="567" w:hanging="567"/>
        <w:rPr>
          <w:color w:val="auto"/>
          <w:sz w:val="32"/>
          <w:szCs w:val="32"/>
        </w:rPr>
      </w:pPr>
      <w:r w:rsidRPr="003C368C">
        <w:rPr>
          <w:color w:val="auto"/>
          <w:sz w:val="32"/>
          <w:szCs w:val="32"/>
        </w:rPr>
        <w:t>Klauzula informacyjna</w:t>
      </w:r>
    </w:p>
    <w:p w14:paraId="7DB94E19" w14:textId="77777777" w:rsidR="00953E33" w:rsidRPr="00094AD6" w:rsidRDefault="00953E33" w:rsidP="00953E33">
      <w:pPr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</w:t>
      </w:r>
      <w:r w:rsidRPr="00094AD6">
        <w:rPr>
          <w:rFonts w:cstheme="minorHAnsi"/>
          <w:sz w:val="24"/>
          <w:szCs w:val="24"/>
        </w:rPr>
        <w:lastRenderedPageBreak/>
        <w:t>L 119 z 04.05.2016, str. 1), dalej „RODO”, w związku z zapytaniem o szacunkową wartość zamówienia, dalej: „Zapytanie”, Zamawiający przekazuje poniżej informacje dotyczące przetwarzania danych osobowych.</w:t>
      </w:r>
    </w:p>
    <w:p w14:paraId="48F6028D" w14:textId="77777777" w:rsidR="00953E33" w:rsidRPr="00094AD6" w:rsidRDefault="00953E33" w:rsidP="00953E33">
      <w:pPr>
        <w:pStyle w:val="Nagwek3"/>
        <w:rPr>
          <w:lang w:val="pl-PL"/>
        </w:rPr>
      </w:pPr>
      <w:r w:rsidRPr="00094AD6">
        <w:rPr>
          <w:lang w:val="pl-PL"/>
        </w:rPr>
        <w:t xml:space="preserve">Tożsamość administratora </w:t>
      </w:r>
    </w:p>
    <w:p w14:paraId="20CCC39A" w14:textId="77777777" w:rsidR="00953E33" w:rsidRPr="00094AD6" w:rsidRDefault="00953E33" w:rsidP="00953E33">
      <w:pPr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A789F65" w14:textId="77777777" w:rsidR="00953E33" w:rsidRPr="00094AD6" w:rsidRDefault="00953E33" w:rsidP="00953E33">
      <w:pPr>
        <w:pStyle w:val="Nagwek3"/>
        <w:rPr>
          <w:rFonts w:asciiTheme="minorHAnsi" w:hAnsiTheme="minorHAnsi"/>
          <w:lang w:val="pl-PL"/>
        </w:rPr>
      </w:pPr>
      <w:r w:rsidRPr="00094AD6">
        <w:rPr>
          <w:lang w:val="pl-PL"/>
        </w:rPr>
        <w:t xml:space="preserve">Dane kontaktowe administratora </w:t>
      </w:r>
    </w:p>
    <w:p w14:paraId="3087C53A" w14:textId="77777777" w:rsidR="00953E33" w:rsidRPr="00094AD6" w:rsidRDefault="00953E33" w:rsidP="00953E33">
      <w:pPr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12" w:history="1">
        <w:r w:rsidRPr="00094AD6">
          <w:rPr>
            <w:rStyle w:val="Hipercze"/>
            <w:rFonts w:cstheme="minorHAnsi"/>
            <w:color w:val="auto"/>
            <w:sz w:val="24"/>
            <w:szCs w:val="24"/>
          </w:rPr>
          <w:t>kancelaria@pfron.org.pl</w:t>
        </w:r>
      </w:hyperlink>
      <w:r w:rsidRPr="00094AD6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63A60C3F" w14:textId="77777777" w:rsidR="00953E33" w:rsidRPr="00094AD6" w:rsidRDefault="00953E33" w:rsidP="00953E33">
      <w:pPr>
        <w:pStyle w:val="Nagwek3"/>
        <w:rPr>
          <w:lang w:val="pl-PL"/>
        </w:rPr>
      </w:pPr>
      <w:r w:rsidRPr="00094AD6">
        <w:rPr>
          <w:lang w:val="pl-PL"/>
        </w:rPr>
        <w:t>Dane kontaktowe Inspektora ochrony Danych</w:t>
      </w:r>
    </w:p>
    <w:p w14:paraId="7430C658" w14:textId="77777777" w:rsidR="00953E33" w:rsidRPr="00094AD6" w:rsidRDefault="00953E33" w:rsidP="00953E33">
      <w:pPr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3" w:history="1">
        <w:r w:rsidRPr="00094AD6">
          <w:rPr>
            <w:rStyle w:val="Hipercze"/>
            <w:rFonts w:cstheme="minorHAnsi"/>
            <w:color w:val="auto"/>
            <w:sz w:val="24"/>
            <w:szCs w:val="24"/>
          </w:rPr>
          <w:t>iod@pfron.org.pl</w:t>
        </w:r>
      </w:hyperlink>
      <w:r w:rsidRPr="00094AD6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0E3608AC" w14:textId="77777777" w:rsidR="00953E33" w:rsidRPr="00094AD6" w:rsidRDefault="00953E33" w:rsidP="00953E33">
      <w:pPr>
        <w:pStyle w:val="Nagwek3"/>
        <w:rPr>
          <w:lang w:val="pl-PL"/>
        </w:rPr>
      </w:pPr>
      <w:r w:rsidRPr="00094AD6">
        <w:rPr>
          <w:lang w:val="pl-PL"/>
        </w:rPr>
        <w:t xml:space="preserve">Cele przetwarzania </w:t>
      </w:r>
    </w:p>
    <w:p w14:paraId="49F754C6" w14:textId="77777777" w:rsidR="00953E33" w:rsidRPr="00094AD6" w:rsidRDefault="00953E33" w:rsidP="00953E33">
      <w:pPr>
        <w:rPr>
          <w:rFonts w:cstheme="minorHAnsi"/>
          <w:iCs/>
          <w:sz w:val="24"/>
          <w:szCs w:val="24"/>
        </w:rPr>
      </w:pPr>
      <w:r w:rsidRPr="00094AD6">
        <w:rPr>
          <w:rFonts w:cstheme="minorHAnsi"/>
          <w:iCs/>
          <w:sz w:val="24"/>
          <w:szCs w:val="24"/>
        </w:rPr>
        <w:t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</w:t>
      </w:r>
    </w:p>
    <w:p w14:paraId="307C02CD" w14:textId="77777777" w:rsidR="00953E33" w:rsidRPr="00094AD6" w:rsidRDefault="00953E33" w:rsidP="00953E33">
      <w:pPr>
        <w:pStyle w:val="Nagwek3"/>
        <w:rPr>
          <w:rFonts w:cstheme="minorHAnsi"/>
          <w:iCs/>
          <w:lang w:val="pl-PL"/>
        </w:rPr>
      </w:pPr>
      <w:r w:rsidRPr="00094AD6">
        <w:rPr>
          <w:lang w:val="pl-PL"/>
        </w:rPr>
        <w:t>Podstawa prawa przetwarzania</w:t>
      </w:r>
    </w:p>
    <w:p w14:paraId="20844845" w14:textId="77777777" w:rsidR="00953E33" w:rsidRPr="00094AD6" w:rsidRDefault="00953E33" w:rsidP="00953E33">
      <w:pPr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0DD531B9" w14:textId="77777777" w:rsidR="00953E33" w:rsidRPr="00094AD6" w:rsidRDefault="00953E33" w:rsidP="00953E33">
      <w:pPr>
        <w:pStyle w:val="Nagwek3"/>
        <w:rPr>
          <w:lang w:val="pl-PL"/>
        </w:rPr>
      </w:pPr>
      <w:r w:rsidRPr="00094AD6">
        <w:rPr>
          <w:lang w:val="pl-PL"/>
        </w:rPr>
        <w:t>Źródło danych osobowych</w:t>
      </w:r>
    </w:p>
    <w:p w14:paraId="46E13197" w14:textId="77777777" w:rsidR="00953E33" w:rsidRPr="00094AD6" w:rsidRDefault="00953E33" w:rsidP="00953E33">
      <w:pPr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>Administrator może pozyskiwać dane osobowe przedstawicieli podmiotu uczestniczącego w Zapytaniu za jego pośrednictwem.</w:t>
      </w:r>
    </w:p>
    <w:p w14:paraId="48384E37" w14:textId="77777777" w:rsidR="00953E33" w:rsidRPr="00094AD6" w:rsidRDefault="00953E33" w:rsidP="00953E33">
      <w:pPr>
        <w:pStyle w:val="Nagwek3"/>
        <w:rPr>
          <w:lang w:val="pl-PL"/>
        </w:rPr>
      </w:pPr>
      <w:r w:rsidRPr="00094AD6">
        <w:rPr>
          <w:lang w:val="pl-PL"/>
        </w:rPr>
        <w:t>Kategorie danych osobowych</w:t>
      </w:r>
    </w:p>
    <w:p w14:paraId="331D5E16" w14:textId="77777777" w:rsidR="00953E33" w:rsidRPr="00094AD6" w:rsidRDefault="00953E33" w:rsidP="00953E33">
      <w:pPr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08AF3E1F" w14:textId="77777777" w:rsidR="00953E33" w:rsidRPr="00094AD6" w:rsidRDefault="00953E33" w:rsidP="00953E33">
      <w:pPr>
        <w:pStyle w:val="Nagwek3"/>
        <w:rPr>
          <w:lang w:val="pl-PL"/>
        </w:rPr>
      </w:pPr>
      <w:r w:rsidRPr="00094AD6">
        <w:rPr>
          <w:lang w:val="pl-PL"/>
        </w:rPr>
        <w:t>Okres, przez który dane będą przechowywane</w:t>
      </w:r>
    </w:p>
    <w:p w14:paraId="45EEF3B8" w14:textId="77777777" w:rsidR="00953E33" w:rsidRPr="00094AD6" w:rsidRDefault="00953E33" w:rsidP="00953E33">
      <w:pPr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7B08A61E" w14:textId="77777777" w:rsidR="00953E33" w:rsidRPr="00094AD6" w:rsidRDefault="00953E33" w:rsidP="00953E33">
      <w:pPr>
        <w:pStyle w:val="Nagwek3"/>
        <w:rPr>
          <w:lang w:val="pl-PL"/>
        </w:rPr>
      </w:pPr>
      <w:r w:rsidRPr="00094AD6">
        <w:rPr>
          <w:lang w:val="pl-PL"/>
        </w:rPr>
        <w:t>Podmioty, którym będą udostępniane dane osobowe</w:t>
      </w:r>
    </w:p>
    <w:p w14:paraId="15D9C9A8" w14:textId="4A29C978" w:rsidR="00953E33" w:rsidRPr="00094AD6" w:rsidRDefault="00953E33" w:rsidP="00953E33">
      <w:pPr>
        <w:rPr>
          <w:rFonts w:cstheme="minorHAnsi"/>
          <w:iCs/>
          <w:sz w:val="24"/>
          <w:szCs w:val="24"/>
        </w:rPr>
      </w:pPr>
      <w:r w:rsidRPr="00094AD6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094AD6">
        <w:rPr>
          <w:rFonts w:cstheme="minorHAnsi"/>
          <w:iCs/>
          <w:sz w:val="24"/>
          <w:szCs w:val="24"/>
        </w:rPr>
        <w:t xml:space="preserve">Dane osobowe mogą być udostępniane przez administratora podmiotom </w:t>
      </w:r>
      <w:r w:rsidRPr="00094AD6">
        <w:rPr>
          <w:rFonts w:cstheme="minorHAnsi"/>
          <w:iCs/>
          <w:sz w:val="24"/>
          <w:szCs w:val="24"/>
        </w:rPr>
        <w:lastRenderedPageBreak/>
        <w:t>uprawnionym do ich otrzymania na mocy obowiązujących przepisów, np. organom publicznym.</w:t>
      </w:r>
      <w:r w:rsidR="00B443A2" w:rsidRPr="00B443A2">
        <w:t xml:space="preserve"> </w:t>
      </w:r>
      <w:r w:rsidR="00B443A2" w:rsidRPr="00B443A2">
        <w:rPr>
          <w:rFonts w:cstheme="minorHAnsi"/>
          <w:iCs/>
          <w:sz w:val="24"/>
          <w:szCs w:val="24"/>
        </w:rPr>
        <w:t xml:space="preserve">Niezależnie od powyższego odbiorcami danych osobowych mogą być wszyscy zainteresowani przebiegiem Postępowania, z zastrzeżeniem wyjątków określonych w art. 18 ust. 5 pkt 1 i 2 ustawy </w:t>
      </w:r>
      <w:proofErr w:type="spellStart"/>
      <w:r w:rsidR="00B443A2" w:rsidRPr="00B443A2">
        <w:rPr>
          <w:rFonts w:cstheme="minorHAnsi"/>
          <w:iCs/>
          <w:sz w:val="24"/>
          <w:szCs w:val="24"/>
        </w:rPr>
        <w:t>Pzp</w:t>
      </w:r>
      <w:proofErr w:type="spellEnd"/>
      <w:r w:rsidR="00B443A2" w:rsidRPr="00B443A2">
        <w:rPr>
          <w:rFonts w:cstheme="minorHAnsi"/>
          <w:iCs/>
          <w:sz w:val="24"/>
          <w:szCs w:val="24"/>
        </w:rPr>
        <w:t>.</w:t>
      </w:r>
    </w:p>
    <w:p w14:paraId="5F19F624" w14:textId="77777777" w:rsidR="00953E33" w:rsidRPr="00094AD6" w:rsidRDefault="00953E33" w:rsidP="00953E33">
      <w:pPr>
        <w:pStyle w:val="Nagwek3"/>
        <w:rPr>
          <w:lang w:val="pl-PL"/>
        </w:rPr>
      </w:pPr>
      <w:r w:rsidRPr="00094AD6">
        <w:rPr>
          <w:lang w:val="pl-PL"/>
        </w:rPr>
        <w:t>Prawa podmiotów danych</w:t>
      </w:r>
    </w:p>
    <w:p w14:paraId="0204A131" w14:textId="77777777" w:rsidR="00953E33" w:rsidRPr="00094AD6" w:rsidRDefault="00953E33" w:rsidP="00953E33">
      <w:pPr>
        <w:spacing w:after="0"/>
        <w:rPr>
          <w:rFonts w:cstheme="minorHAnsi"/>
          <w:sz w:val="24"/>
          <w:szCs w:val="24"/>
        </w:rPr>
      </w:pPr>
      <w:r w:rsidRPr="00094AD6">
        <w:rPr>
          <w:rFonts w:cs="Calibri"/>
          <w:sz w:val="24"/>
          <w:szCs w:val="24"/>
        </w:rPr>
        <w:t>Osobom fizycznym, których dotyczą dane osobowe przetwarzane przez administratora,</w:t>
      </w:r>
      <w:r w:rsidRPr="00094AD6">
        <w:rPr>
          <w:rFonts w:cstheme="minorHAnsi"/>
          <w:sz w:val="24"/>
          <w:szCs w:val="24"/>
        </w:rPr>
        <w:t xml:space="preserve"> przysługuje prawo:</w:t>
      </w:r>
    </w:p>
    <w:p w14:paraId="06A88DAD" w14:textId="77777777" w:rsidR="00953E33" w:rsidRPr="00094AD6" w:rsidRDefault="00953E33" w:rsidP="00953E33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0B4FD429" w14:textId="77777777" w:rsidR="00953E33" w:rsidRPr="00094AD6" w:rsidRDefault="00953E33" w:rsidP="00953E33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108AD6BF" w14:textId="77777777" w:rsidR="00953E33" w:rsidRPr="00094AD6" w:rsidRDefault="00953E33" w:rsidP="00953E33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95D07E6" w14:textId="77777777" w:rsidR="00953E33" w:rsidRPr="00094AD6" w:rsidRDefault="00953E33" w:rsidP="00953E33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4104E370" w14:textId="77777777" w:rsidR="00953E33" w:rsidRPr="00094AD6" w:rsidRDefault="00953E33" w:rsidP="00953E33">
      <w:pPr>
        <w:pStyle w:val="Akapitzlist"/>
        <w:numPr>
          <w:ilvl w:val="0"/>
          <w:numId w:val="2"/>
        </w:numPr>
        <w:ind w:left="1134" w:hanging="425"/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73961434" w14:textId="77777777" w:rsidR="00953E33" w:rsidRPr="00094AD6" w:rsidRDefault="00953E33" w:rsidP="00953E33">
      <w:pPr>
        <w:pStyle w:val="Nagwek3"/>
        <w:rPr>
          <w:lang w:val="pl-PL"/>
        </w:rPr>
      </w:pPr>
      <w:r w:rsidRPr="00094AD6">
        <w:rPr>
          <w:lang w:val="pl-PL"/>
        </w:rPr>
        <w:t>Prawo wniesienia skargi do organu nadzorczego</w:t>
      </w:r>
    </w:p>
    <w:p w14:paraId="5F920AE5" w14:textId="77777777" w:rsidR="00953E33" w:rsidRPr="00094AD6" w:rsidRDefault="00953E33" w:rsidP="00953E33">
      <w:pPr>
        <w:rPr>
          <w:rFonts w:cstheme="minorHAnsi"/>
          <w:sz w:val="24"/>
          <w:szCs w:val="24"/>
        </w:rPr>
      </w:pPr>
      <w:r w:rsidRPr="00094AD6">
        <w:rPr>
          <w:rFonts w:cs="Calibri"/>
          <w:sz w:val="24"/>
          <w:szCs w:val="24"/>
        </w:rPr>
        <w:t>Osobom fizycznym, których dotyczą dane osobowe przetwarzane przez administratora,</w:t>
      </w:r>
      <w:r w:rsidRPr="00094AD6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00B8E4B6" w14:textId="77777777" w:rsidR="00953E33" w:rsidRPr="00094AD6" w:rsidRDefault="00953E33" w:rsidP="00953E33">
      <w:pPr>
        <w:pStyle w:val="Nagwek3"/>
        <w:rPr>
          <w:lang w:val="pl-PL"/>
        </w:rPr>
      </w:pPr>
      <w:r w:rsidRPr="00094AD6">
        <w:rPr>
          <w:lang w:val="pl-PL"/>
        </w:rPr>
        <w:t xml:space="preserve">Informacja o dowolności lub obowiązku podania danych oraz o ewentualnych konsekwencjach niepodania danych  </w:t>
      </w:r>
    </w:p>
    <w:p w14:paraId="502AD4B6" w14:textId="77777777" w:rsidR="00953E33" w:rsidRPr="00094AD6" w:rsidRDefault="00953E33" w:rsidP="00953E33">
      <w:pPr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>Podanie danych osobowych jest dobrowolne, ale konieczne dla uczestniczenia w Zapytaniu.</w:t>
      </w:r>
    </w:p>
    <w:p w14:paraId="162F259C" w14:textId="77777777" w:rsidR="00953E33" w:rsidRPr="00094AD6" w:rsidRDefault="00953E33" w:rsidP="00953E33">
      <w:pPr>
        <w:pStyle w:val="Nagwek3"/>
        <w:rPr>
          <w:lang w:val="pl-PL"/>
        </w:rPr>
      </w:pPr>
      <w:r w:rsidRPr="00094AD6">
        <w:rPr>
          <w:lang w:val="pl-PL"/>
        </w:rPr>
        <w:t xml:space="preserve">Informacja o zautomatyzowanym podejmowaniu decyzji </w:t>
      </w:r>
    </w:p>
    <w:p w14:paraId="29C2884C" w14:textId="77777777" w:rsidR="00953E33" w:rsidRPr="00094AD6" w:rsidRDefault="00953E33" w:rsidP="00953E33">
      <w:pPr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26F38F0C" w14:textId="77777777" w:rsidR="00953E33" w:rsidRPr="00094AD6" w:rsidRDefault="00953E33" w:rsidP="00953E33">
      <w:pPr>
        <w:pStyle w:val="Nagwek3"/>
        <w:rPr>
          <w:lang w:val="pl-PL"/>
        </w:rPr>
      </w:pPr>
      <w:r w:rsidRPr="00094AD6">
        <w:rPr>
          <w:lang w:val="pl-PL"/>
        </w:rPr>
        <w:t>Realizacja obowiązku informacyjnego w imieniu administratora</w:t>
      </w:r>
    </w:p>
    <w:p w14:paraId="68C3851E" w14:textId="77777777" w:rsidR="00953E33" w:rsidRPr="00094AD6" w:rsidRDefault="00953E33" w:rsidP="00953E33">
      <w:pPr>
        <w:rPr>
          <w:rFonts w:cstheme="minorHAnsi"/>
          <w:sz w:val="24"/>
          <w:szCs w:val="24"/>
        </w:rPr>
      </w:pPr>
      <w:r w:rsidRPr="00094AD6">
        <w:rPr>
          <w:rFonts w:cstheme="minorHAnsi"/>
          <w:sz w:val="24"/>
          <w:szCs w:val="24"/>
        </w:rPr>
        <w:t>Podmiot uczestniczący w Zapytaniu jest zobowiązany do przekazania informacji o przetwarzaniu danych osobowych przez administratora osobom, których dane zawarte są w odpowiedzi na Zapytanie.</w:t>
      </w:r>
    </w:p>
    <w:p w14:paraId="2FD6ADDC" w14:textId="77777777" w:rsidR="00953E33" w:rsidRPr="003C368C" w:rsidRDefault="00953E33" w:rsidP="00BD674C">
      <w:pPr>
        <w:pStyle w:val="Nagwek2"/>
        <w:numPr>
          <w:ilvl w:val="0"/>
          <w:numId w:val="1"/>
        </w:numPr>
        <w:spacing w:before="0" w:after="0"/>
        <w:ind w:left="567" w:hanging="567"/>
        <w:rPr>
          <w:color w:val="auto"/>
          <w:sz w:val="32"/>
          <w:szCs w:val="32"/>
        </w:rPr>
      </w:pPr>
      <w:r w:rsidRPr="003C368C">
        <w:rPr>
          <w:color w:val="auto"/>
          <w:sz w:val="32"/>
          <w:szCs w:val="32"/>
        </w:rPr>
        <w:t>Załączniki</w:t>
      </w:r>
    </w:p>
    <w:p w14:paraId="59D8A238" w14:textId="7A5225C1" w:rsidR="00953E33" w:rsidRDefault="00E12714" w:rsidP="00E12714">
      <w:pPr>
        <w:pStyle w:val="Akapitzlist"/>
        <w:numPr>
          <w:ilvl w:val="0"/>
          <w:numId w:val="7"/>
        </w:numPr>
        <w:spacing w:after="3600"/>
        <w:ind w:left="284" w:hanging="284"/>
        <w:rPr>
          <w:sz w:val="24"/>
          <w:szCs w:val="24"/>
        </w:rPr>
      </w:pPr>
      <w:r w:rsidRPr="00E12714">
        <w:rPr>
          <w:sz w:val="24"/>
          <w:szCs w:val="24"/>
        </w:rPr>
        <w:t>O</w:t>
      </w:r>
      <w:r>
        <w:rPr>
          <w:sz w:val="24"/>
          <w:szCs w:val="24"/>
        </w:rPr>
        <w:t>pis przedmiotu zapytania o informację</w:t>
      </w:r>
      <w:r w:rsidR="00E322DB">
        <w:rPr>
          <w:sz w:val="24"/>
          <w:szCs w:val="24"/>
        </w:rPr>
        <w:t xml:space="preserve"> w wersji </w:t>
      </w:r>
      <w:r w:rsidR="00E322DB">
        <w:rPr>
          <w:rFonts w:cstheme="minorHAnsi"/>
          <w:sz w:val="24"/>
          <w:szCs w:val="24"/>
        </w:rPr>
        <w:t>model 1</w:t>
      </w:r>
      <w:r w:rsidR="00186A99">
        <w:rPr>
          <w:rFonts w:cstheme="minorHAnsi"/>
          <w:sz w:val="24"/>
          <w:szCs w:val="24"/>
        </w:rPr>
        <w:t xml:space="preserve"> (</w:t>
      </w:r>
      <w:proofErr w:type="spellStart"/>
      <w:r w:rsidR="00186A99">
        <w:rPr>
          <w:rFonts w:cstheme="minorHAnsi"/>
          <w:sz w:val="24"/>
          <w:szCs w:val="24"/>
        </w:rPr>
        <w:t>OnPrem</w:t>
      </w:r>
      <w:proofErr w:type="spellEnd"/>
      <w:r w:rsidR="00186A99">
        <w:rPr>
          <w:rFonts w:cstheme="minorHAnsi"/>
          <w:sz w:val="24"/>
          <w:szCs w:val="24"/>
        </w:rPr>
        <w:t>)</w:t>
      </w:r>
      <w:r w:rsidR="00953E33" w:rsidRPr="00094AD6">
        <w:rPr>
          <w:sz w:val="24"/>
          <w:szCs w:val="24"/>
        </w:rPr>
        <w:t>.</w:t>
      </w:r>
    </w:p>
    <w:p w14:paraId="0C007FE8" w14:textId="790E782E" w:rsidR="00E322DB" w:rsidRDefault="00E322DB" w:rsidP="00E322DB">
      <w:pPr>
        <w:pStyle w:val="Akapitzlist"/>
        <w:numPr>
          <w:ilvl w:val="0"/>
          <w:numId w:val="7"/>
        </w:numPr>
        <w:spacing w:after="3600"/>
        <w:ind w:left="284" w:hanging="284"/>
        <w:rPr>
          <w:sz w:val="24"/>
          <w:szCs w:val="24"/>
        </w:rPr>
      </w:pPr>
      <w:r w:rsidRPr="00E12714">
        <w:rPr>
          <w:sz w:val="24"/>
          <w:szCs w:val="24"/>
        </w:rPr>
        <w:t>O</w:t>
      </w:r>
      <w:r>
        <w:rPr>
          <w:sz w:val="24"/>
          <w:szCs w:val="24"/>
        </w:rPr>
        <w:t xml:space="preserve">pis przedmiotu zapytania o informację w wersji </w:t>
      </w:r>
      <w:r>
        <w:rPr>
          <w:rFonts w:cstheme="minorHAnsi"/>
          <w:sz w:val="24"/>
          <w:szCs w:val="24"/>
        </w:rPr>
        <w:t>model 2</w:t>
      </w:r>
      <w:r w:rsidR="00186A99">
        <w:rPr>
          <w:rFonts w:cstheme="minorHAnsi"/>
          <w:sz w:val="24"/>
          <w:szCs w:val="24"/>
        </w:rPr>
        <w:t xml:space="preserve"> (SaaS)</w:t>
      </w:r>
      <w:r w:rsidRPr="00094AD6">
        <w:rPr>
          <w:sz w:val="24"/>
          <w:szCs w:val="24"/>
        </w:rPr>
        <w:t>.</w:t>
      </w:r>
    </w:p>
    <w:p w14:paraId="66D41B41" w14:textId="77777777" w:rsidR="00953E33" w:rsidRDefault="00953E33" w:rsidP="00953E33">
      <w:pPr>
        <w:pStyle w:val="Akapitzlist"/>
        <w:numPr>
          <w:ilvl w:val="0"/>
          <w:numId w:val="7"/>
        </w:numPr>
        <w:spacing w:after="3600"/>
        <w:ind w:left="284" w:hanging="284"/>
        <w:rPr>
          <w:sz w:val="24"/>
          <w:szCs w:val="24"/>
        </w:rPr>
      </w:pPr>
      <w:r w:rsidRPr="00094AD6">
        <w:rPr>
          <w:sz w:val="24"/>
          <w:szCs w:val="24"/>
        </w:rPr>
        <w:t>Formularz wyceny.</w:t>
      </w:r>
    </w:p>
    <w:p w14:paraId="2C44DA8D" w14:textId="7125558A" w:rsidR="001B7D2E" w:rsidRPr="00094AD6" w:rsidRDefault="001B7D2E" w:rsidP="00953E33">
      <w:pPr>
        <w:pStyle w:val="Akapitzlist"/>
        <w:numPr>
          <w:ilvl w:val="0"/>
          <w:numId w:val="7"/>
        </w:numPr>
        <w:spacing w:after="3600"/>
        <w:ind w:left="284" w:hanging="284"/>
        <w:rPr>
          <w:sz w:val="24"/>
          <w:szCs w:val="24"/>
        </w:rPr>
      </w:pPr>
      <w:r w:rsidRPr="001B7D2E">
        <w:rPr>
          <w:sz w:val="24"/>
          <w:szCs w:val="24"/>
        </w:rPr>
        <w:t>Deklaracja dostępności</w:t>
      </w:r>
      <w:r>
        <w:rPr>
          <w:sz w:val="24"/>
          <w:szCs w:val="24"/>
        </w:rPr>
        <w:t>.</w:t>
      </w:r>
    </w:p>
    <w:p w14:paraId="352C44FB" w14:textId="77777777" w:rsidR="00953E33" w:rsidRPr="003C368C" w:rsidRDefault="00953E33" w:rsidP="00B443A2">
      <w:pPr>
        <w:spacing w:before="10000"/>
        <w:outlineLvl w:val="1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  <w:r w:rsidRPr="003C368C">
        <w:rPr>
          <w:rFonts w:eastAsia="Calibri"/>
          <w:b/>
          <w:bCs/>
          <w:kern w:val="2"/>
          <w:sz w:val="24"/>
          <w:szCs w:val="24"/>
          <w14:ligatures w14:val="standardContextual"/>
        </w:rPr>
        <w:lastRenderedPageBreak/>
        <w:t xml:space="preserve">Treść ze stopki </w:t>
      </w:r>
    </w:p>
    <w:p w14:paraId="2E7FF9B9" w14:textId="2BAE73D6" w:rsidR="004A3F65" w:rsidRPr="003C368C" w:rsidRDefault="00953E33" w:rsidP="00953E33">
      <w:pPr>
        <w:rPr>
          <w:rFonts w:cstheme="minorHAnsi"/>
          <w:sz w:val="24"/>
          <w:szCs w:val="24"/>
        </w:rPr>
      </w:pPr>
      <w:r w:rsidRPr="003C368C">
        <w:rPr>
          <w:rFonts w:eastAsia="Calibri"/>
          <w:sz w:val="24"/>
          <w:szCs w:val="24"/>
        </w:rPr>
        <w:t>logotyp Państwowego Funduszu Rehabilitacji Osób Niepełnosprawnych</w:t>
      </w:r>
    </w:p>
    <w:sectPr w:rsidR="004A3F65" w:rsidRPr="003C368C" w:rsidSect="00F415F6"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284" w:footer="16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323A" w14:textId="77777777" w:rsidR="003C1091" w:rsidRPr="00094AD6" w:rsidRDefault="003C1091">
      <w:pPr>
        <w:spacing w:after="0" w:line="240" w:lineRule="auto"/>
      </w:pPr>
      <w:r w:rsidRPr="00094AD6">
        <w:separator/>
      </w:r>
    </w:p>
  </w:endnote>
  <w:endnote w:type="continuationSeparator" w:id="0">
    <w:p w14:paraId="4AED7173" w14:textId="77777777" w:rsidR="003C1091" w:rsidRPr="00094AD6" w:rsidRDefault="003C1091">
      <w:pPr>
        <w:spacing w:after="0" w:line="240" w:lineRule="auto"/>
      </w:pPr>
      <w:r w:rsidRPr="00094AD6">
        <w:continuationSeparator/>
      </w:r>
    </w:p>
  </w:endnote>
  <w:endnote w:type="continuationNotice" w:id="1">
    <w:p w14:paraId="5A6A0BD2" w14:textId="77777777" w:rsidR="003C1091" w:rsidRPr="00094AD6" w:rsidRDefault="003C10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316107"/>
      <w:docPartObj>
        <w:docPartGallery w:val="Page Numbers (Bottom of Page)"/>
        <w:docPartUnique/>
      </w:docPartObj>
    </w:sdtPr>
    <w:sdtEndPr/>
    <w:sdtContent>
      <w:p w14:paraId="21A48A2C" w14:textId="20F6F7F2" w:rsidR="00B443A2" w:rsidRDefault="00B443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D9485A" w14:textId="5A4B9BCA" w:rsidR="007A2F2E" w:rsidRPr="00094AD6" w:rsidRDefault="007A2F2E" w:rsidP="00F242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36A8" w14:textId="6B867C04" w:rsidR="007A2F2E" w:rsidRPr="00094AD6" w:rsidRDefault="00F415F6">
    <w:pPr>
      <w:pStyle w:val="Stopka"/>
    </w:pPr>
    <w:r w:rsidRPr="00094AD6">
      <w:rPr>
        <w:noProof/>
        <w14:ligatures w14:val="standardContextual"/>
      </w:rPr>
      <w:drawing>
        <wp:inline distT="0" distB="0" distL="0" distR="0" wp14:anchorId="2150836A" wp14:editId="28CE4AF5">
          <wp:extent cx="1661160" cy="863540"/>
          <wp:effectExtent l="0" t="0" r="0" b="0"/>
          <wp:docPr id="1218784983" name="Obraz 2" descr="Logotyp Państwowego Funduszu&#10;Rehabilitacji Osób Niepełnosprawnych">
            <a:extLst xmlns:a="http://schemas.openxmlformats.org/drawingml/2006/main">
              <a:ext uri="{FF2B5EF4-FFF2-40B4-BE49-F238E27FC236}">
                <a16:creationId xmlns:a16="http://schemas.microsoft.com/office/drawing/2014/main" id="{E9C8162C-8A1E-4E1C-9533-5A88758E33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typ Państwowego Funduszu&#10;Rehabilitacji Osób Niepełnosprawnych">
                    <a:extLst>
                      <a:ext uri="{FF2B5EF4-FFF2-40B4-BE49-F238E27FC236}">
                        <a16:creationId xmlns:a16="http://schemas.microsoft.com/office/drawing/2014/main" id="{E9C8162C-8A1E-4E1C-9533-5A88758E33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4846" cy="865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96E5" w14:textId="77777777" w:rsidR="003C1091" w:rsidRPr="00094AD6" w:rsidRDefault="003C1091">
      <w:pPr>
        <w:spacing w:after="0" w:line="240" w:lineRule="auto"/>
      </w:pPr>
      <w:r w:rsidRPr="00094AD6">
        <w:rPr>
          <w:color w:val="000000"/>
        </w:rPr>
        <w:separator/>
      </w:r>
    </w:p>
  </w:footnote>
  <w:footnote w:type="continuationSeparator" w:id="0">
    <w:p w14:paraId="74D92A4B" w14:textId="77777777" w:rsidR="003C1091" w:rsidRPr="00094AD6" w:rsidRDefault="003C1091">
      <w:pPr>
        <w:spacing w:after="0" w:line="240" w:lineRule="auto"/>
      </w:pPr>
      <w:r w:rsidRPr="00094AD6">
        <w:continuationSeparator/>
      </w:r>
    </w:p>
  </w:footnote>
  <w:footnote w:type="continuationNotice" w:id="1">
    <w:p w14:paraId="75728574" w14:textId="77777777" w:rsidR="003C1091" w:rsidRPr="00094AD6" w:rsidRDefault="003C10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633D" w14:textId="40D4A2E8" w:rsidR="001B1476" w:rsidRPr="00094AD6" w:rsidRDefault="001B1476" w:rsidP="005F0370">
    <w:pPr>
      <w:spacing w:after="160" w:line="259" w:lineRule="auto"/>
      <w:rPr>
        <w:rFonts w:eastAsia="Calibri"/>
        <w:i/>
        <w:sz w:val="2"/>
        <w:szCs w:val="2"/>
      </w:rPr>
    </w:pPr>
  </w:p>
  <w:p w14:paraId="60C6D7ED" w14:textId="77777777" w:rsidR="001B1476" w:rsidRPr="00094AD6" w:rsidRDefault="001B1476" w:rsidP="001B147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i/>
        <w:sz w:val="2"/>
        <w:szCs w:val="2"/>
      </w:rPr>
    </w:pPr>
  </w:p>
  <w:p w14:paraId="475684DA" w14:textId="77777777" w:rsidR="001B1476" w:rsidRPr="00094AD6" w:rsidRDefault="001B1476" w:rsidP="001B147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1CD"/>
    <w:multiLevelType w:val="hybridMultilevel"/>
    <w:tmpl w:val="7F8C8C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DE16A4"/>
    <w:multiLevelType w:val="hybridMultilevel"/>
    <w:tmpl w:val="0B8C78E6"/>
    <w:lvl w:ilvl="0" w:tplc="86504C06">
      <w:start w:val="1"/>
      <w:numFmt w:val="decimal"/>
      <w:lvlText w:val="%1)"/>
      <w:lvlJc w:val="left"/>
      <w:pPr>
        <w:ind w:left="864" w:hanging="360"/>
      </w:pPr>
      <w:rPr>
        <w:rFonts w:hint="default"/>
        <w:color w:val="232323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259D4085"/>
    <w:multiLevelType w:val="multilevel"/>
    <w:tmpl w:val="C29459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92635B9"/>
    <w:multiLevelType w:val="multilevel"/>
    <w:tmpl w:val="D4F209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03C72B3"/>
    <w:multiLevelType w:val="hybridMultilevel"/>
    <w:tmpl w:val="063ED7FE"/>
    <w:lvl w:ilvl="0" w:tplc="DD28DD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51ECF"/>
    <w:multiLevelType w:val="hybridMultilevel"/>
    <w:tmpl w:val="E0666B3C"/>
    <w:lvl w:ilvl="0" w:tplc="B40E2B9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B7A42"/>
    <w:multiLevelType w:val="hybridMultilevel"/>
    <w:tmpl w:val="C2A84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F80CAC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D6200"/>
    <w:multiLevelType w:val="hybridMultilevel"/>
    <w:tmpl w:val="4FA62A0E"/>
    <w:lvl w:ilvl="0" w:tplc="DD28D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D17A3"/>
    <w:multiLevelType w:val="multilevel"/>
    <w:tmpl w:val="D4F209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120099543">
    <w:abstractNumId w:val="6"/>
  </w:num>
  <w:num w:numId="2" w16cid:durableId="1653871964">
    <w:abstractNumId w:val="5"/>
  </w:num>
  <w:num w:numId="3" w16cid:durableId="1377926542">
    <w:abstractNumId w:val="8"/>
  </w:num>
  <w:num w:numId="4" w16cid:durableId="1385644088">
    <w:abstractNumId w:val="2"/>
  </w:num>
  <w:num w:numId="5" w16cid:durableId="2136216792">
    <w:abstractNumId w:val="1"/>
  </w:num>
  <w:num w:numId="6" w16cid:durableId="394203258">
    <w:abstractNumId w:val="4"/>
  </w:num>
  <w:num w:numId="7" w16cid:durableId="835416866">
    <w:abstractNumId w:val="7"/>
  </w:num>
  <w:num w:numId="8" w16cid:durableId="17851038">
    <w:abstractNumId w:val="0"/>
  </w:num>
  <w:num w:numId="9" w16cid:durableId="70328878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64"/>
    <w:rsid w:val="0000013A"/>
    <w:rsid w:val="00000B73"/>
    <w:rsid w:val="00002DE7"/>
    <w:rsid w:val="000032E0"/>
    <w:rsid w:val="000033F5"/>
    <w:rsid w:val="00007312"/>
    <w:rsid w:val="00013920"/>
    <w:rsid w:val="0001451B"/>
    <w:rsid w:val="000148F1"/>
    <w:rsid w:val="0001534C"/>
    <w:rsid w:val="000164D7"/>
    <w:rsid w:val="00017591"/>
    <w:rsid w:val="00021EC2"/>
    <w:rsid w:val="00027D64"/>
    <w:rsid w:val="00030633"/>
    <w:rsid w:val="00033FD1"/>
    <w:rsid w:val="000363AD"/>
    <w:rsid w:val="00036420"/>
    <w:rsid w:val="00036742"/>
    <w:rsid w:val="00046510"/>
    <w:rsid w:val="00047267"/>
    <w:rsid w:val="000477B4"/>
    <w:rsid w:val="00050604"/>
    <w:rsid w:val="00053CA8"/>
    <w:rsid w:val="0005769D"/>
    <w:rsid w:val="00057DC8"/>
    <w:rsid w:val="0006158F"/>
    <w:rsid w:val="000632B7"/>
    <w:rsid w:val="00064434"/>
    <w:rsid w:val="00064E76"/>
    <w:rsid w:val="00065489"/>
    <w:rsid w:val="00067236"/>
    <w:rsid w:val="000741A4"/>
    <w:rsid w:val="00077279"/>
    <w:rsid w:val="00077316"/>
    <w:rsid w:val="000777F4"/>
    <w:rsid w:val="0008213F"/>
    <w:rsid w:val="00083A47"/>
    <w:rsid w:val="000846DB"/>
    <w:rsid w:val="00086136"/>
    <w:rsid w:val="00087E84"/>
    <w:rsid w:val="0009056A"/>
    <w:rsid w:val="00091E7E"/>
    <w:rsid w:val="00092842"/>
    <w:rsid w:val="00092AF6"/>
    <w:rsid w:val="00093650"/>
    <w:rsid w:val="00094AD6"/>
    <w:rsid w:val="000A07D8"/>
    <w:rsid w:val="000A12D4"/>
    <w:rsid w:val="000A1815"/>
    <w:rsid w:val="000A34FB"/>
    <w:rsid w:val="000A350C"/>
    <w:rsid w:val="000A425A"/>
    <w:rsid w:val="000B09F4"/>
    <w:rsid w:val="000B1169"/>
    <w:rsid w:val="000B4AC4"/>
    <w:rsid w:val="000B6CBE"/>
    <w:rsid w:val="000C4836"/>
    <w:rsid w:val="000D49EA"/>
    <w:rsid w:val="000D50F0"/>
    <w:rsid w:val="000D6172"/>
    <w:rsid w:val="000E290B"/>
    <w:rsid w:val="000E4AC6"/>
    <w:rsid w:val="000F019E"/>
    <w:rsid w:val="000F2A19"/>
    <w:rsid w:val="00101A7F"/>
    <w:rsid w:val="00105B5C"/>
    <w:rsid w:val="0011345F"/>
    <w:rsid w:val="00113A94"/>
    <w:rsid w:val="00114165"/>
    <w:rsid w:val="001157BB"/>
    <w:rsid w:val="001218F4"/>
    <w:rsid w:val="00122643"/>
    <w:rsid w:val="00125FC6"/>
    <w:rsid w:val="00132623"/>
    <w:rsid w:val="0013587E"/>
    <w:rsid w:val="0014029D"/>
    <w:rsid w:val="00141133"/>
    <w:rsid w:val="001416DC"/>
    <w:rsid w:val="001425C1"/>
    <w:rsid w:val="0014618D"/>
    <w:rsid w:val="001471FF"/>
    <w:rsid w:val="00160412"/>
    <w:rsid w:val="001607F4"/>
    <w:rsid w:val="00161E95"/>
    <w:rsid w:val="00163201"/>
    <w:rsid w:val="001665B4"/>
    <w:rsid w:val="00167407"/>
    <w:rsid w:val="0018202C"/>
    <w:rsid w:val="001854D3"/>
    <w:rsid w:val="00186A99"/>
    <w:rsid w:val="00190522"/>
    <w:rsid w:val="0019354E"/>
    <w:rsid w:val="00193885"/>
    <w:rsid w:val="001A0D7B"/>
    <w:rsid w:val="001A2FA9"/>
    <w:rsid w:val="001A4709"/>
    <w:rsid w:val="001A4868"/>
    <w:rsid w:val="001A56D0"/>
    <w:rsid w:val="001A7CB4"/>
    <w:rsid w:val="001A7E1B"/>
    <w:rsid w:val="001B1476"/>
    <w:rsid w:val="001B22BB"/>
    <w:rsid w:val="001B7D2E"/>
    <w:rsid w:val="001C12C4"/>
    <w:rsid w:val="001C32E3"/>
    <w:rsid w:val="001C3794"/>
    <w:rsid w:val="001D0B98"/>
    <w:rsid w:val="001D4523"/>
    <w:rsid w:val="001E0340"/>
    <w:rsid w:val="001E0789"/>
    <w:rsid w:val="001E4E0F"/>
    <w:rsid w:val="001E58D2"/>
    <w:rsid w:val="001F1BF4"/>
    <w:rsid w:val="001F66D6"/>
    <w:rsid w:val="001F70C8"/>
    <w:rsid w:val="0020039D"/>
    <w:rsid w:val="002028D7"/>
    <w:rsid w:val="00202BA8"/>
    <w:rsid w:val="00204B16"/>
    <w:rsid w:val="00206FB5"/>
    <w:rsid w:val="00206FE7"/>
    <w:rsid w:val="0021252B"/>
    <w:rsid w:val="00213493"/>
    <w:rsid w:val="00215EB2"/>
    <w:rsid w:val="002204AF"/>
    <w:rsid w:val="00221164"/>
    <w:rsid w:val="0022376C"/>
    <w:rsid w:val="0022753A"/>
    <w:rsid w:val="002327DC"/>
    <w:rsid w:val="00236CBA"/>
    <w:rsid w:val="002413B6"/>
    <w:rsid w:val="00242C73"/>
    <w:rsid w:val="00243D66"/>
    <w:rsid w:val="00244684"/>
    <w:rsid w:val="002461E7"/>
    <w:rsid w:val="00246238"/>
    <w:rsid w:val="0024629C"/>
    <w:rsid w:val="00250CF3"/>
    <w:rsid w:val="002553C5"/>
    <w:rsid w:val="0025666C"/>
    <w:rsid w:val="002600F6"/>
    <w:rsid w:val="00265742"/>
    <w:rsid w:val="002665E4"/>
    <w:rsid w:val="002673BF"/>
    <w:rsid w:val="002744DD"/>
    <w:rsid w:val="00275A30"/>
    <w:rsid w:val="0028149E"/>
    <w:rsid w:val="00282862"/>
    <w:rsid w:val="00285D3F"/>
    <w:rsid w:val="002918B9"/>
    <w:rsid w:val="002948C5"/>
    <w:rsid w:val="0029595B"/>
    <w:rsid w:val="00296E3E"/>
    <w:rsid w:val="002A26D0"/>
    <w:rsid w:val="002A3319"/>
    <w:rsid w:val="002A60A4"/>
    <w:rsid w:val="002B00CA"/>
    <w:rsid w:val="002B0E57"/>
    <w:rsid w:val="002B0E8C"/>
    <w:rsid w:val="002B6823"/>
    <w:rsid w:val="002B6C9A"/>
    <w:rsid w:val="002C027E"/>
    <w:rsid w:val="002C1974"/>
    <w:rsid w:val="002C1DD3"/>
    <w:rsid w:val="002C40BC"/>
    <w:rsid w:val="002C459F"/>
    <w:rsid w:val="002C53C4"/>
    <w:rsid w:val="002C6BC1"/>
    <w:rsid w:val="002C7D1D"/>
    <w:rsid w:val="002D02F6"/>
    <w:rsid w:val="002D1C86"/>
    <w:rsid w:val="002D2710"/>
    <w:rsid w:val="002D30ED"/>
    <w:rsid w:val="002E28A9"/>
    <w:rsid w:val="002F1980"/>
    <w:rsid w:val="002F3FA7"/>
    <w:rsid w:val="002F614D"/>
    <w:rsid w:val="002F6834"/>
    <w:rsid w:val="0030471E"/>
    <w:rsid w:val="0030684A"/>
    <w:rsid w:val="003076E5"/>
    <w:rsid w:val="0031122C"/>
    <w:rsid w:val="00313D9E"/>
    <w:rsid w:val="00316CF9"/>
    <w:rsid w:val="003219D9"/>
    <w:rsid w:val="0032268E"/>
    <w:rsid w:val="00323140"/>
    <w:rsid w:val="00324541"/>
    <w:rsid w:val="00325197"/>
    <w:rsid w:val="003258C7"/>
    <w:rsid w:val="00325FEC"/>
    <w:rsid w:val="00327C58"/>
    <w:rsid w:val="0033020B"/>
    <w:rsid w:val="00330297"/>
    <w:rsid w:val="00331C14"/>
    <w:rsid w:val="00331FD2"/>
    <w:rsid w:val="00333280"/>
    <w:rsid w:val="003334C0"/>
    <w:rsid w:val="0033423E"/>
    <w:rsid w:val="00334D7C"/>
    <w:rsid w:val="00335DD4"/>
    <w:rsid w:val="00336D99"/>
    <w:rsid w:val="00340510"/>
    <w:rsid w:val="00340CB7"/>
    <w:rsid w:val="00341F3F"/>
    <w:rsid w:val="00342BCC"/>
    <w:rsid w:val="00342E89"/>
    <w:rsid w:val="0034321A"/>
    <w:rsid w:val="003436A6"/>
    <w:rsid w:val="00344C16"/>
    <w:rsid w:val="00344E47"/>
    <w:rsid w:val="003501D1"/>
    <w:rsid w:val="003518D8"/>
    <w:rsid w:val="00354020"/>
    <w:rsid w:val="0035404A"/>
    <w:rsid w:val="0035455B"/>
    <w:rsid w:val="00355394"/>
    <w:rsid w:val="00357D2D"/>
    <w:rsid w:val="003637CF"/>
    <w:rsid w:val="0036401D"/>
    <w:rsid w:val="00367541"/>
    <w:rsid w:val="00367E97"/>
    <w:rsid w:val="003718AA"/>
    <w:rsid w:val="00371E6E"/>
    <w:rsid w:val="003744E3"/>
    <w:rsid w:val="003776C1"/>
    <w:rsid w:val="0038012B"/>
    <w:rsid w:val="0038256A"/>
    <w:rsid w:val="0038285B"/>
    <w:rsid w:val="00384DF8"/>
    <w:rsid w:val="00387E8F"/>
    <w:rsid w:val="003959F7"/>
    <w:rsid w:val="003A024F"/>
    <w:rsid w:val="003A1366"/>
    <w:rsid w:val="003A1C0A"/>
    <w:rsid w:val="003A1E13"/>
    <w:rsid w:val="003A4BE1"/>
    <w:rsid w:val="003A6BD0"/>
    <w:rsid w:val="003B0DE5"/>
    <w:rsid w:val="003B48DF"/>
    <w:rsid w:val="003B68DC"/>
    <w:rsid w:val="003C1091"/>
    <w:rsid w:val="003C368C"/>
    <w:rsid w:val="003C6041"/>
    <w:rsid w:val="003C684F"/>
    <w:rsid w:val="003C6E10"/>
    <w:rsid w:val="003D03B4"/>
    <w:rsid w:val="003D1F4F"/>
    <w:rsid w:val="003D42FF"/>
    <w:rsid w:val="003D5E31"/>
    <w:rsid w:val="003D7135"/>
    <w:rsid w:val="003E23E6"/>
    <w:rsid w:val="003E5F06"/>
    <w:rsid w:val="003E61E2"/>
    <w:rsid w:val="003E7088"/>
    <w:rsid w:val="003F24B6"/>
    <w:rsid w:val="003F63B0"/>
    <w:rsid w:val="003F649B"/>
    <w:rsid w:val="003F7789"/>
    <w:rsid w:val="00402DEC"/>
    <w:rsid w:val="00404209"/>
    <w:rsid w:val="0041072C"/>
    <w:rsid w:val="00411270"/>
    <w:rsid w:val="004124EF"/>
    <w:rsid w:val="0041369F"/>
    <w:rsid w:val="00420C59"/>
    <w:rsid w:val="0043376A"/>
    <w:rsid w:val="004359F8"/>
    <w:rsid w:val="00436A4D"/>
    <w:rsid w:val="00437498"/>
    <w:rsid w:val="00443C69"/>
    <w:rsid w:val="00444C42"/>
    <w:rsid w:val="0044520A"/>
    <w:rsid w:val="004467DE"/>
    <w:rsid w:val="00450B3B"/>
    <w:rsid w:val="00454EFE"/>
    <w:rsid w:val="00457CA1"/>
    <w:rsid w:val="00460FF0"/>
    <w:rsid w:val="00461BA3"/>
    <w:rsid w:val="0046498E"/>
    <w:rsid w:val="004715DD"/>
    <w:rsid w:val="00474591"/>
    <w:rsid w:val="00482586"/>
    <w:rsid w:val="00485040"/>
    <w:rsid w:val="00485DFE"/>
    <w:rsid w:val="00487575"/>
    <w:rsid w:val="00490B48"/>
    <w:rsid w:val="0049237C"/>
    <w:rsid w:val="004A18DB"/>
    <w:rsid w:val="004A230F"/>
    <w:rsid w:val="004A3F65"/>
    <w:rsid w:val="004B0317"/>
    <w:rsid w:val="004B127E"/>
    <w:rsid w:val="004B2C87"/>
    <w:rsid w:val="004C0B34"/>
    <w:rsid w:val="004C0EE3"/>
    <w:rsid w:val="004C14D4"/>
    <w:rsid w:val="004C1E7E"/>
    <w:rsid w:val="004C3C89"/>
    <w:rsid w:val="004D1C0C"/>
    <w:rsid w:val="004D7961"/>
    <w:rsid w:val="004E2767"/>
    <w:rsid w:val="004E504F"/>
    <w:rsid w:val="004E60D7"/>
    <w:rsid w:val="004F0AB4"/>
    <w:rsid w:val="004F48D5"/>
    <w:rsid w:val="004F4940"/>
    <w:rsid w:val="004F4BEA"/>
    <w:rsid w:val="004F50E9"/>
    <w:rsid w:val="004F6012"/>
    <w:rsid w:val="004F65ED"/>
    <w:rsid w:val="004F7C31"/>
    <w:rsid w:val="00500219"/>
    <w:rsid w:val="0050104C"/>
    <w:rsid w:val="00502415"/>
    <w:rsid w:val="0050305A"/>
    <w:rsid w:val="005033E8"/>
    <w:rsid w:val="00503B57"/>
    <w:rsid w:val="005070F0"/>
    <w:rsid w:val="00512768"/>
    <w:rsid w:val="005131F1"/>
    <w:rsid w:val="0051331F"/>
    <w:rsid w:val="00521308"/>
    <w:rsid w:val="00521479"/>
    <w:rsid w:val="00536AC4"/>
    <w:rsid w:val="00542D99"/>
    <w:rsid w:val="00543432"/>
    <w:rsid w:val="00543D05"/>
    <w:rsid w:val="00546DEE"/>
    <w:rsid w:val="00552FAE"/>
    <w:rsid w:val="00552FDC"/>
    <w:rsid w:val="00554F4C"/>
    <w:rsid w:val="0055582A"/>
    <w:rsid w:val="005616BA"/>
    <w:rsid w:val="0056312B"/>
    <w:rsid w:val="005636E0"/>
    <w:rsid w:val="005637ED"/>
    <w:rsid w:val="00566595"/>
    <w:rsid w:val="00567974"/>
    <w:rsid w:val="00571CDE"/>
    <w:rsid w:val="0057291C"/>
    <w:rsid w:val="00572F72"/>
    <w:rsid w:val="005730A3"/>
    <w:rsid w:val="005749A0"/>
    <w:rsid w:val="00574C36"/>
    <w:rsid w:val="005866F3"/>
    <w:rsid w:val="00586BB5"/>
    <w:rsid w:val="005877DC"/>
    <w:rsid w:val="005938F6"/>
    <w:rsid w:val="00593FE3"/>
    <w:rsid w:val="005959E6"/>
    <w:rsid w:val="005A3FB9"/>
    <w:rsid w:val="005A44F5"/>
    <w:rsid w:val="005A6455"/>
    <w:rsid w:val="005B065B"/>
    <w:rsid w:val="005B1005"/>
    <w:rsid w:val="005B3FFE"/>
    <w:rsid w:val="005B4445"/>
    <w:rsid w:val="005B6D2D"/>
    <w:rsid w:val="005C1B70"/>
    <w:rsid w:val="005C3641"/>
    <w:rsid w:val="005C41D3"/>
    <w:rsid w:val="005C6CAD"/>
    <w:rsid w:val="005C7386"/>
    <w:rsid w:val="005C7E58"/>
    <w:rsid w:val="005D2CCB"/>
    <w:rsid w:val="005E09D8"/>
    <w:rsid w:val="005E374B"/>
    <w:rsid w:val="005E633B"/>
    <w:rsid w:val="005E6DDA"/>
    <w:rsid w:val="005F0370"/>
    <w:rsid w:val="005F1F1C"/>
    <w:rsid w:val="005F2F51"/>
    <w:rsid w:val="005F39CA"/>
    <w:rsid w:val="005F5EC8"/>
    <w:rsid w:val="005F63EE"/>
    <w:rsid w:val="0060672A"/>
    <w:rsid w:val="00607B5E"/>
    <w:rsid w:val="00610B26"/>
    <w:rsid w:val="00612E35"/>
    <w:rsid w:val="00615F57"/>
    <w:rsid w:val="0062630A"/>
    <w:rsid w:val="0062731B"/>
    <w:rsid w:val="00633FB3"/>
    <w:rsid w:val="006366C8"/>
    <w:rsid w:val="006407ED"/>
    <w:rsid w:val="00644574"/>
    <w:rsid w:val="00645141"/>
    <w:rsid w:val="00645BEE"/>
    <w:rsid w:val="0065118B"/>
    <w:rsid w:val="006534DA"/>
    <w:rsid w:val="00653CC0"/>
    <w:rsid w:val="00661A8F"/>
    <w:rsid w:val="00664155"/>
    <w:rsid w:val="0067150E"/>
    <w:rsid w:val="00672AB0"/>
    <w:rsid w:val="00672E31"/>
    <w:rsid w:val="00673830"/>
    <w:rsid w:val="00677021"/>
    <w:rsid w:val="006771E9"/>
    <w:rsid w:val="006774A4"/>
    <w:rsid w:val="006800FA"/>
    <w:rsid w:val="00681120"/>
    <w:rsid w:val="006830F8"/>
    <w:rsid w:val="00685417"/>
    <w:rsid w:val="00686137"/>
    <w:rsid w:val="0068692C"/>
    <w:rsid w:val="00692125"/>
    <w:rsid w:val="00692574"/>
    <w:rsid w:val="00696C90"/>
    <w:rsid w:val="006A1789"/>
    <w:rsid w:val="006A310D"/>
    <w:rsid w:val="006A33B4"/>
    <w:rsid w:val="006A473E"/>
    <w:rsid w:val="006A487B"/>
    <w:rsid w:val="006A5349"/>
    <w:rsid w:val="006B1A04"/>
    <w:rsid w:val="006B296B"/>
    <w:rsid w:val="006B3880"/>
    <w:rsid w:val="006B6B55"/>
    <w:rsid w:val="006B7D4B"/>
    <w:rsid w:val="006C2B7A"/>
    <w:rsid w:val="006C550A"/>
    <w:rsid w:val="006C6E04"/>
    <w:rsid w:val="006D0582"/>
    <w:rsid w:val="006D69D2"/>
    <w:rsid w:val="006E251D"/>
    <w:rsid w:val="006E2946"/>
    <w:rsid w:val="006E310D"/>
    <w:rsid w:val="006E5A88"/>
    <w:rsid w:val="006E60D7"/>
    <w:rsid w:val="006E6136"/>
    <w:rsid w:val="006E765F"/>
    <w:rsid w:val="006E79C0"/>
    <w:rsid w:val="006F3289"/>
    <w:rsid w:val="006F715D"/>
    <w:rsid w:val="00700714"/>
    <w:rsid w:val="0070142F"/>
    <w:rsid w:val="00702016"/>
    <w:rsid w:val="00705D98"/>
    <w:rsid w:val="00706E9A"/>
    <w:rsid w:val="00707A46"/>
    <w:rsid w:val="00707C5F"/>
    <w:rsid w:val="007117AF"/>
    <w:rsid w:val="00712432"/>
    <w:rsid w:val="00713AD6"/>
    <w:rsid w:val="007142D7"/>
    <w:rsid w:val="00731C9C"/>
    <w:rsid w:val="00732617"/>
    <w:rsid w:val="00732DDE"/>
    <w:rsid w:val="00736434"/>
    <w:rsid w:val="007407D4"/>
    <w:rsid w:val="00741AF7"/>
    <w:rsid w:val="00741EB0"/>
    <w:rsid w:val="0074329C"/>
    <w:rsid w:val="00743DA2"/>
    <w:rsid w:val="0074467D"/>
    <w:rsid w:val="00750150"/>
    <w:rsid w:val="00750F2F"/>
    <w:rsid w:val="00752888"/>
    <w:rsid w:val="00754B97"/>
    <w:rsid w:val="0075735C"/>
    <w:rsid w:val="00760BE9"/>
    <w:rsid w:val="007628DD"/>
    <w:rsid w:val="00765458"/>
    <w:rsid w:val="00770B22"/>
    <w:rsid w:val="00770C66"/>
    <w:rsid w:val="007734A8"/>
    <w:rsid w:val="007808D1"/>
    <w:rsid w:val="0078244F"/>
    <w:rsid w:val="00790EBA"/>
    <w:rsid w:val="00793627"/>
    <w:rsid w:val="0079581E"/>
    <w:rsid w:val="00795F1F"/>
    <w:rsid w:val="007A003B"/>
    <w:rsid w:val="007A2F2E"/>
    <w:rsid w:val="007A7AE1"/>
    <w:rsid w:val="007B46D0"/>
    <w:rsid w:val="007C0BE1"/>
    <w:rsid w:val="007C4101"/>
    <w:rsid w:val="007C5821"/>
    <w:rsid w:val="007C7ECE"/>
    <w:rsid w:val="007D1C8E"/>
    <w:rsid w:val="007D247B"/>
    <w:rsid w:val="007D6E86"/>
    <w:rsid w:val="007E008B"/>
    <w:rsid w:val="007E05D1"/>
    <w:rsid w:val="007E07B1"/>
    <w:rsid w:val="007E2C1D"/>
    <w:rsid w:val="007E3988"/>
    <w:rsid w:val="007E4D3E"/>
    <w:rsid w:val="007E5E71"/>
    <w:rsid w:val="007F169E"/>
    <w:rsid w:val="007F1BC3"/>
    <w:rsid w:val="007F1C93"/>
    <w:rsid w:val="007F507E"/>
    <w:rsid w:val="007F52FA"/>
    <w:rsid w:val="007F56CC"/>
    <w:rsid w:val="0080060F"/>
    <w:rsid w:val="00801022"/>
    <w:rsid w:val="00803026"/>
    <w:rsid w:val="00813B1F"/>
    <w:rsid w:val="0081432A"/>
    <w:rsid w:val="00814828"/>
    <w:rsid w:val="008171C4"/>
    <w:rsid w:val="008202B0"/>
    <w:rsid w:val="00821515"/>
    <w:rsid w:val="008228BF"/>
    <w:rsid w:val="00823A99"/>
    <w:rsid w:val="00823F8B"/>
    <w:rsid w:val="00824E3A"/>
    <w:rsid w:val="00825AE5"/>
    <w:rsid w:val="008318B0"/>
    <w:rsid w:val="00833366"/>
    <w:rsid w:val="00835E11"/>
    <w:rsid w:val="00836202"/>
    <w:rsid w:val="00836455"/>
    <w:rsid w:val="0084213D"/>
    <w:rsid w:val="008421C2"/>
    <w:rsid w:val="00844403"/>
    <w:rsid w:val="00846A2C"/>
    <w:rsid w:val="00850167"/>
    <w:rsid w:val="008530E3"/>
    <w:rsid w:val="008570FF"/>
    <w:rsid w:val="0086404E"/>
    <w:rsid w:val="00864C6B"/>
    <w:rsid w:val="0086583C"/>
    <w:rsid w:val="00866193"/>
    <w:rsid w:val="00866653"/>
    <w:rsid w:val="00867127"/>
    <w:rsid w:val="00874FD7"/>
    <w:rsid w:val="00881297"/>
    <w:rsid w:val="00881B9F"/>
    <w:rsid w:val="00881D50"/>
    <w:rsid w:val="00882B67"/>
    <w:rsid w:val="008840BB"/>
    <w:rsid w:val="0088614D"/>
    <w:rsid w:val="0088658A"/>
    <w:rsid w:val="00887097"/>
    <w:rsid w:val="00891C89"/>
    <w:rsid w:val="00894D9E"/>
    <w:rsid w:val="008A0908"/>
    <w:rsid w:val="008A0ED8"/>
    <w:rsid w:val="008A258E"/>
    <w:rsid w:val="008A5E28"/>
    <w:rsid w:val="008A6A08"/>
    <w:rsid w:val="008A7A37"/>
    <w:rsid w:val="008B26E8"/>
    <w:rsid w:val="008B411F"/>
    <w:rsid w:val="008B7526"/>
    <w:rsid w:val="008C0DD2"/>
    <w:rsid w:val="008C12A6"/>
    <w:rsid w:val="008C1664"/>
    <w:rsid w:val="008C1AE8"/>
    <w:rsid w:val="008C2C6C"/>
    <w:rsid w:val="008C39CF"/>
    <w:rsid w:val="008C530D"/>
    <w:rsid w:val="008C6298"/>
    <w:rsid w:val="008C6464"/>
    <w:rsid w:val="008C7079"/>
    <w:rsid w:val="008C7138"/>
    <w:rsid w:val="008E036D"/>
    <w:rsid w:val="008E1514"/>
    <w:rsid w:val="008E48D5"/>
    <w:rsid w:val="008E5137"/>
    <w:rsid w:val="008F09E6"/>
    <w:rsid w:val="008F0F7E"/>
    <w:rsid w:val="008F13E0"/>
    <w:rsid w:val="008F25D8"/>
    <w:rsid w:val="008F3807"/>
    <w:rsid w:val="008F5EFF"/>
    <w:rsid w:val="008F702D"/>
    <w:rsid w:val="008F7CBE"/>
    <w:rsid w:val="0090074E"/>
    <w:rsid w:val="00901BE4"/>
    <w:rsid w:val="00902AF5"/>
    <w:rsid w:val="0090430E"/>
    <w:rsid w:val="00911D0F"/>
    <w:rsid w:val="009120D2"/>
    <w:rsid w:val="0092014E"/>
    <w:rsid w:val="00921279"/>
    <w:rsid w:val="0092417A"/>
    <w:rsid w:val="00924C92"/>
    <w:rsid w:val="00925A49"/>
    <w:rsid w:val="0092652F"/>
    <w:rsid w:val="009269D2"/>
    <w:rsid w:val="0092733E"/>
    <w:rsid w:val="009279B8"/>
    <w:rsid w:val="00935369"/>
    <w:rsid w:val="00935864"/>
    <w:rsid w:val="00937532"/>
    <w:rsid w:val="009448E8"/>
    <w:rsid w:val="00945190"/>
    <w:rsid w:val="0094526F"/>
    <w:rsid w:val="0094613C"/>
    <w:rsid w:val="00946765"/>
    <w:rsid w:val="00950818"/>
    <w:rsid w:val="0095261D"/>
    <w:rsid w:val="00953E33"/>
    <w:rsid w:val="0096334C"/>
    <w:rsid w:val="0096378E"/>
    <w:rsid w:val="0096619D"/>
    <w:rsid w:val="009663CB"/>
    <w:rsid w:val="009667C9"/>
    <w:rsid w:val="00970A9A"/>
    <w:rsid w:val="00971A33"/>
    <w:rsid w:val="00972599"/>
    <w:rsid w:val="00975CE8"/>
    <w:rsid w:val="00980EDD"/>
    <w:rsid w:val="00990430"/>
    <w:rsid w:val="00992302"/>
    <w:rsid w:val="00992982"/>
    <w:rsid w:val="00992F40"/>
    <w:rsid w:val="009936DF"/>
    <w:rsid w:val="00996A47"/>
    <w:rsid w:val="009A1B09"/>
    <w:rsid w:val="009A1DB6"/>
    <w:rsid w:val="009A2FE8"/>
    <w:rsid w:val="009A4F53"/>
    <w:rsid w:val="009A713E"/>
    <w:rsid w:val="009A7A73"/>
    <w:rsid w:val="009B3312"/>
    <w:rsid w:val="009B3470"/>
    <w:rsid w:val="009B4B4C"/>
    <w:rsid w:val="009B5C7E"/>
    <w:rsid w:val="009B5D61"/>
    <w:rsid w:val="009B60BC"/>
    <w:rsid w:val="009B6B24"/>
    <w:rsid w:val="009B73D7"/>
    <w:rsid w:val="009C0DD7"/>
    <w:rsid w:val="009C2643"/>
    <w:rsid w:val="009D03C0"/>
    <w:rsid w:val="009D0A6A"/>
    <w:rsid w:val="009D454A"/>
    <w:rsid w:val="009D4D52"/>
    <w:rsid w:val="009D5274"/>
    <w:rsid w:val="009D5E89"/>
    <w:rsid w:val="009E1A0A"/>
    <w:rsid w:val="009E396C"/>
    <w:rsid w:val="009E3A01"/>
    <w:rsid w:val="009E3A06"/>
    <w:rsid w:val="009E7307"/>
    <w:rsid w:val="009F35D9"/>
    <w:rsid w:val="00A00564"/>
    <w:rsid w:val="00A034F0"/>
    <w:rsid w:val="00A03D2A"/>
    <w:rsid w:val="00A03E4D"/>
    <w:rsid w:val="00A05033"/>
    <w:rsid w:val="00A12127"/>
    <w:rsid w:val="00A128D9"/>
    <w:rsid w:val="00A13BCE"/>
    <w:rsid w:val="00A150D6"/>
    <w:rsid w:val="00A22803"/>
    <w:rsid w:val="00A23326"/>
    <w:rsid w:val="00A24328"/>
    <w:rsid w:val="00A245D2"/>
    <w:rsid w:val="00A26E2B"/>
    <w:rsid w:val="00A27883"/>
    <w:rsid w:val="00A31DAF"/>
    <w:rsid w:val="00A331AF"/>
    <w:rsid w:val="00A35BBE"/>
    <w:rsid w:val="00A416AB"/>
    <w:rsid w:val="00A41C0A"/>
    <w:rsid w:val="00A42627"/>
    <w:rsid w:val="00A42C5C"/>
    <w:rsid w:val="00A44915"/>
    <w:rsid w:val="00A45B62"/>
    <w:rsid w:val="00A46CB5"/>
    <w:rsid w:val="00A47FEE"/>
    <w:rsid w:val="00A5069C"/>
    <w:rsid w:val="00A50A2B"/>
    <w:rsid w:val="00A52007"/>
    <w:rsid w:val="00A54376"/>
    <w:rsid w:val="00A62F7D"/>
    <w:rsid w:val="00A70B40"/>
    <w:rsid w:val="00A75033"/>
    <w:rsid w:val="00A75A28"/>
    <w:rsid w:val="00A769D1"/>
    <w:rsid w:val="00A80481"/>
    <w:rsid w:val="00A825DD"/>
    <w:rsid w:val="00A82C5E"/>
    <w:rsid w:val="00A86081"/>
    <w:rsid w:val="00A86884"/>
    <w:rsid w:val="00A91F4F"/>
    <w:rsid w:val="00A94D81"/>
    <w:rsid w:val="00A96654"/>
    <w:rsid w:val="00A97693"/>
    <w:rsid w:val="00AA144C"/>
    <w:rsid w:val="00AA1C80"/>
    <w:rsid w:val="00AA2D51"/>
    <w:rsid w:val="00AA341F"/>
    <w:rsid w:val="00AB222A"/>
    <w:rsid w:val="00AB45B2"/>
    <w:rsid w:val="00AB4ACB"/>
    <w:rsid w:val="00AB5CD6"/>
    <w:rsid w:val="00AB66EF"/>
    <w:rsid w:val="00AB6D61"/>
    <w:rsid w:val="00AB7859"/>
    <w:rsid w:val="00AC1539"/>
    <w:rsid w:val="00AC1A36"/>
    <w:rsid w:val="00AC305E"/>
    <w:rsid w:val="00AC3869"/>
    <w:rsid w:val="00AC41A8"/>
    <w:rsid w:val="00AC4586"/>
    <w:rsid w:val="00AC5AED"/>
    <w:rsid w:val="00AD4482"/>
    <w:rsid w:val="00AD6D80"/>
    <w:rsid w:val="00AE259D"/>
    <w:rsid w:val="00AE4020"/>
    <w:rsid w:val="00AE4AF0"/>
    <w:rsid w:val="00AE552E"/>
    <w:rsid w:val="00AE76AB"/>
    <w:rsid w:val="00AE7F4D"/>
    <w:rsid w:val="00AF1786"/>
    <w:rsid w:val="00AF19A0"/>
    <w:rsid w:val="00AF1C20"/>
    <w:rsid w:val="00AF31D5"/>
    <w:rsid w:val="00AF6F0A"/>
    <w:rsid w:val="00AF7533"/>
    <w:rsid w:val="00AF7D85"/>
    <w:rsid w:val="00B01537"/>
    <w:rsid w:val="00B02CD0"/>
    <w:rsid w:val="00B04DF2"/>
    <w:rsid w:val="00B104F1"/>
    <w:rsid w:val="00B134F7"/>
    <w:rsid w:val="00B1401F"/>
    <w:rsid w:val="00B17202"/>
    <w:rsid w:val="00B23891"/>
    <w:rsid w:val="00B23ED5"/>
    <w:rsid w:val="00B26F75"/>
    <w:rsid w:val="00B32D23"/>
    <w:rsid w:val="00B32D92"/>
    <w:rsid w:val="00B32FA3"/>
    <w:rsid w:val="00B340DD"/>
    <w:rsid w:val="00B34177"/>
    <w:rsid w:val="00B42178"/>
    <w:rsid w:val="00B443A2"/>
    <w:rsid w:val="00B460FD"/>
    <w:rsid w:val="00B46AE6"/>
    <w:rsid w:val="00B51AE0"/>
    <w:rsid w:val="00B51AED"/>
    <w:rsid w:val="00B52098"/>
    <w:rsid w:val="00B5239F"/>
    <w:rsid w:val="00B53E70"/>
    <w:rsid w:val="00B5415A"/>
    <w:rsid w:val="00B57FF1"/>
    <w:rsid w:val="00B6370A"/>
    <w:rsid w:val="00B63B7E"/>
    <w:rsid w:val="00B64151"/>
    <w:rsid w:val="00B66B2F"/>
    <w:rsid w:val="00B706B5"/>
    <w:rsid w:val="00B71470"/>
    <w:rsid w:val="00B72110"/>
    <w:rsid w:val="00B82068"/>
    <w:rsid w:val="00B85411"/>
    <w:rsid w:val="00B900C7"/>
    <w:rsid w:val="00B90A5A"/>
    <w:rsid w:val="00BA049F"/>
    <w:rsid w:val="00BA15E8"/>
    <w:rsid w:val="00BA321F"/>
    <w:rsid w:val="00BA3D0C"/>
    <w:rsid w:val="00BA541B"/>
    <w:rsid w:val="00BA5E8D"/>
    <w:rsid w:val="00BB3190"/>
    <w:rsid w:val="00BC1BF5"/>
    <w:rsid w:val="00BC7379"/>
    <w:rsid w:val="00BD2BDD"/>
    <w:rsid w:val="00BD5390"/>
    <w:rsid w:val="00BD5DA6"/>
    <w:rsid w:val="00BD674C"/>
    <w:rsid w:val="00BE16C0"/>
    <w:rsid w:val="00BE3616"/>
    <w:rsid w:val="00BE45B2"/>
    <w:rsid w:val="00BE46FF"/>
    <w:rsid w:val="00BE61F1"/>
    <w:rsid w:val="00BE6E7C"/>
    <w:rsid w:val="00BF10FF"/>
    <w:rsid w:val="00BF1AFB"/>
    <w:rsid w:val="00BF32F5"/>
    <w:rsid w:val="00BF35BB"/>
    <w:rsid w:val="00C06715"/>
    <w:rsid w:val="00C12BE9"/>
    <w:rsid w:val="00C138DD"/>
    <w:rsid w:val="00C14023"/>
    <w:rsid w:val="00C14D21"/>
    <w:rsid w:val="00C17EBB"/>
    <w:rsid w:val="00C24647"/>
    <w:rsid w:val="00C24796"/>
    <w:rsid w:val="00C2636C"/>
    <w:rsid w:val="00C30532"/>
    <w:rsid w:val="00C33A32"/>
    <w:rsid w:val="00C33BA7"/>
    <w:rsid w:val="00C35404"/>
    <w:rsid w:val="00C46BD3"/>
    <w:rsid w:val="00C536AD"/>
    <w:rsid w:val="00C550CD"/>
    <w:rsid w:val="00C55300"/>
    <w:rsid w:val="00C57961"/>
    <w:rsid w:val="00C602D6"/>
    <w:rsid w:val="00C63AEA"/>
    <w:rsid w:val="00C641A3"/>
    <w:rsid w:val="00C6630C"/>
    <w:rsid w:val="00C678E9"/>
    <w:rsid w:val="00C70D29"/>
    <w:rsid w:val="00C72B8F"/>
    <w:rsid w:val="00C74115"/>
    <w:rsid w:val="00C76459"/>
    <w:rsid w:val="00C778D0"/>
    <w:rsid w:val="00C804D8"/>
    <w:rsid w:val="00C81399"/>
    <w:rsid w:val="00C8166F"/>
    <w:rsid w:val="00C8304B"/>
    <w:rsid w:val="00C969BB"/>
    <w:rsid w:val="00C97A92"/>
    <w:rsid w:val="00CA0694"/>
    <w:rsid w:val="00CA24E9"/>
    <w:rsid w:val="00CA3DD7"/>
    <w:rsid w:val="00CA4705"/>
    <w:rsid w:val="00CA6064"/>
    <w:rsid w:val="00CB1C1F"/>
    <w:rsid w:val="00CB5EEE"/>
    <w:rsid w:val="00CB6EC5"/>
    <w:rsid w:val="00CC0E26"/>
    <w:rsid w:val="00CC2302"/>
    <w:rsid w:val="00CC4DAB"/>
    <w:rsid w:val="00CC7236"/>
    <w:rsid w:val="00CC79B3"/>
    <w:rsid w:val="00CD180C"/>
    <w:rsid w:val="00CD1D5C"/>
    <w:rsid w:val="00CD26AA"/>
    <w:rsid w:val="00CD2B44"/>
    <w:rsid w:val="00CD56D2"/>
    <w:rsid w:val="00CD5CAA"/>
    <w:rsid w:val="00CE161F"/>
    <w:rsid w:val="00CE1C34"/>
    <w:rsid w:val="00CE2BEE"/>
    <w:rsid w:val="00CE2D6C"/>
    <w:rsid w:val="00CE4458"/>
    <w:rsid w:val="00CE75AD"/>
    <w:rsid w:val="00CF00C3"/>
    <w:rsid w:val="00CF070B"/>
    <w:rsid w:val="00CF09AD"/>
    <w:rsid w:val="00CF1994"/>
    <w:rsid w:val="00CF31A1"/>
    <w:rsid w:val="00CF35A3"/>
    <w:rsid w:val="00CF38D4"/>
    <w:rsid w:val="00CF3B06"/>
    <w:rsid w:val="00CF600F"/>
    <w:rsid w:val="00D00CCD"/>
    <w:rsid w:val="00D02A6E"/>
    <w:rsid w:val="00D11AFD"/>
    <w:rsid w:val="00D12719"/>
    <w:rsid w:val="00D13366"/>
    <w:rsid w:val="00D228FD"/>
    <w:rsid w:val="00D236ED"/>
    <w:rsid w:val="00D246BF"/>
    <w:rsid w:val="00D25026"/>
    <w:rsid w:val="00D267B5"/>
    <w:rsid w:val="00D26DD1"/>
    <w:rsid w:val="00D3016B"/>
    <w:rsid w:val="00D324E2"/>
    <w:rsid w:val="00D328A5"/>
    <w:rsid w:val="00D3458E"/>
    <w:rsid w:val="00D3702E"/>
    <w:rsid w:val="00D370B4"/>
    <w:rsid w:val="00D42546"/>
    <w:rsid w:val="00D434A5"/>
    <w:rsid w:val="00D435F5"/>
    <w:rsid w:val="00D44CF7"/>
    <w:rsid w:val="00D47058"/>
    <w:rsid w:val="00D474E0"/>
    <w:rsid w:val="00D526F6"/>
    <w:rsid w:val="00D534D2"/>
    <w:rsid w:val="00D53D3B"/>
    <w:rsid w:val="00D54BDA"/>
    <w:rsid w:val="00D54F18"/>
    <w:rsid w:val="00D60E6F"/>
    <w:rsid w:val="00D64EEE"/>
    <w:rsid w:val="00D6570A"/>
    <w:rsid w:val="00D657DD"/>
    <w:rsid w:val="00D67876"/>
    <w:rsid w:val="00D7035E"/>
    <w:rsid w:val="00D708A4"/>
    <w:rsid w:val="00D71179"/>
    <w:rsid w:val="00D73390"/>
    <w:rsid w:val="00D73C4D"/>
    <w:rsid w:val="00D73DBC"/>
    <w:rsid w:val="00D76B3B"/>
    <w:rsid w:val="00D83DD1"/>
    <w:rsid w:val="00D930B4"/>
    <w:rsid w:val="00D95CFB"/>
    <w:rsid w:val="00D96375"/>
    <w:rsid w:val="00D9647D"/>
    <w:rsid w:val="00D96E9F"/>
    <w:rsid w:val="00D97AD7"/>
    <w:rsid w:val="00DA4DD5"/>
    <w:rsid w:val="00DA55E1"/>
    <w:rsid w:val="00DA5F43"/>
    <w:rsid w:val="00DA7499"/>
    <w:rsid w:val="00DB0EC3"/>
    <w:rsid w:val="00DB1371"/>
    <w:rsid w:val="00DB2D25"/>
    <w:rsid w:val="00DB4693"/>
    <w:rsid w:val="00DB493E"/>
    <w:rsid w:val="00DC16F2"/>
    <w:rsid w:val="00DD3BD1"/>
    <w:rsid w:val="00DD58AC"/>
    <w:rsid w:val="00DD63D8"/>
    <w:rsid w:val="00DD6A03"/>
    <w:rsid w:val="00DD7B7D"/>
    <w:rsid w:val="00DE15B6"/>
    <w:rsid w:val="00DE5F4E"/>
    <w:rsid w:val="00DE6068"/>
    <w:rsid w:val="00DE7D8C"/>
    <w:rsid w:val="00DF0878"/>
    <w:rsid w:val="00DF47C8"/>
    <w:rsid w:val="00DF4D08"/>
    <w:rsid w:val="00E01178"/>
    <w:rsid w:val="00E12714"/>
    <w:rsid w:val="00E13368"/>
    <w:rsid w:val="00E13F63"/>
    <w:rsid w:val="00E14688"/>
    <w:rsid w:val="00E157FA"/>
    <w:rsid w:val="00E227DA"/>
    <w:rsid w:val="00E24FFB"/>
    <w:rsid w:val="00E25DB3"/>
    <w:rsid w:val="00E302A6"/>
    <w:rsid w:val="00E30335"/>
    <w:rsid w:val="00E322DB"/>
    <w:rsid w:val="00E32BE9"/>
    <w:rsid w:val="00E33CF3"/>
    <w:rsid w:val="00E37DB1"/>
    <w:rsid w:val="00E41569"/>
    <w:rsid w:val="00E426E4"/>
    <w:rsid w:val="00E426F2"/>
    <w:rsid w:val="00E42995"/>
    <w:rsid w:val="00E441DC"/>
    <w:rsid w:val="00E46075"/>
    <w:rsid w:val="00E46EDA"/>
    <w:rsid w:val="00E50634"/>
    <w:rsid w:val="00E554CC"/>
    <w:rsid w:val="00E56CEB"/>
    <w:rsid w:val="00E60289"/>
    <w:rsid w:val="00E60BA3"/>
    <w:rsid w:val="00E6395B"/>
    <w:rsid w:val="00E67F1B"/>
    <w:rsid w:val="00E70F1A"/>
    <w:rsid w:val="00E77C20"/>
    <w:rsid w:val="00E849C1"/>
    <w:rsid w:val="00E84A1B"/>
    <w:rsid w:val="00E85562"/>
    <w:rsid w:val="00E85D59"/>
    <w:rsid w:val="00E86CD1"/>
    <w:rsid w:val="00E936BF"/>
    <w:rsid w:val="00E93AE2"/>
    <w:rsid w:val="00E945E8"/>
    <w:rsid w:val="00E94707"/>
    <w:rsid w:val="00EA0BF0"/>
    <w:rsid w:val="00EA1BCD"/>
    <w:rsid w:val="00EA212E"/>
    <w:rsid w:val="00EA44FC"/>
    <w:rsid w:val="00EA5617"/>
    <w:rsid w:val="00EA5BC9"/>
    <w:rsid w:val="00EA6905"/>
    <w:rsid w:val="00EB1FEC"/>
    <w:rsid w:val="00EB23A0"/>
    <w:rsid w:val="00EB4431"/>
    <w:rsid w:val="00EB5215"/>
    <w:rsid w:val="00EB5DDC"/>
    <w:rsid w:val="00EB6536"/>
    <w:rsid w:val="00EC12C3"/>
    <w:rsid w:val="00EC1D52"/>
    <w:rsid w:val="00EC1FB7"/>
    <w:rsid w:val="00EC2B1D"/>
    <w:rsid w:val="00EC36AC"/>
    <w:rsid w:val="00EC5246"/>
    <w:rsid w:val="00EC5CF3"/>
    <w:rsid w:val="00ED1009"/>
    <w:rsid w:val="00ED19B2"/>
    <w:rsid w:val="00ED1D58"/>
    <w:rsid w:val="00ED1EC6"/>
    <w:rsid w:val="00ED3636"/>
    <w:rsid w:val="00ED4488"/>
    <w:rsid w:val="00ED5491"/>
    <w:rsid w:val="00EE2184"/>
    <w:rsid w:val="00EE48C3"/>
    <w:rsid w:val="00EE5A7C"/>
    <w:rsid w:val="00EE7382"/>
    <w:rsid w:val="00EE7541"/>
    <w:rsid w:val="00EF06E2"/>
    <w:rsid w:val="00EF340B"/>
    <w:rsid w:val="00EF35EE"/>
    <w:rsid w:val="00EF4E97"/>
    <w:rsid w:val="00F00202"/>
    <w:rsid w:val="00F015F4"/>
    <w:rsid w:val="00F044FE"/>
    <w:rsid w:val="00F119D7"/>
    <w:rsid w:val="00F13017"/>
    <w:rsid w:val="00F149F0"/>
    <w:rsid w:val="00F15C58"/>
    <w:rsid w:val="00F21BFA"/>
    <w:rsid w:val="00F223FC"/>
    <w:rsid w:val="00F24293"/>
    <w:rsid w:val="00F33698"/>
    <w:rsid w:val="00F34255"/>
    <w:rsid w:val="00F36D43"/>
    <w:rsid w:val="00F3755F"/>
    <w:rsid w:val="00F40209"/>
    <w:rsid w:val="00F40FD5"/>
    <w:rsid w:val="00F415F6"/>
    <w:rsid w:val="00F4288A"/>
    <w:rsid w:val="00F43CA8"/>
    <w:rsid w:val="00F501A7"/>
    <w:rsid w:val="00F52AC5"/>
    <w:rsid w:val="00F52DCB"/>
    <w:rsid w:val="00F5364F"/>
    <w:rsid w:val="00F56366"/>
    <w:rsid w:val="00F576D1"/>
    <w:rsid w:val="00F60BE6"/>
    <w:rsid w:val="00F60D70"/>
    <w:rsid w:val="00F645D5"/>
    <w:rsid w:val="00F73D39"/>
    <w:rsid w:val="00F75C04"/>
    <w:rsid w:val="00F82813"/>
    <w:rsid w:val="00F8484F"/>
    <w:rsid w:val="00F871B1"/>
    <w:rsid w:val="00F87B90"/>
    <w:rsid w:val="00F906C0"/>
    <w:rsid w:val="00F963A4"/>
    <w:rsid w:val="00FA00F1"/>
    <w:rsid w:val="00FA1C80"/>
    <w:rsid w:val="00FA2B22"/>
    <w:rsid w:val="00FA40DB"/>
    <w:rsid w:val="00FA455E"/>
    <w:rsid w:val="00FA6CB1"/>
    <w:rsid w:val="00FB23BD"/>
    <w:rsid w:val="00FC1E39"/>
    <w:rsid w:val="00FC5952"/>
    <w:rsid w:val="00FC5970"/>
    <w:rsid w:val="00FC6BA6"/>
    <w:rsid w:val="00FC7645"/>
    <w:rsid w:val="00FD0156"/>
    <w:rsid w:val="00FD06FB"/>
    <w:rsid w:val="00FD2A06"/>
    <w:rsid w:val="00FD3783"/>
    <w:rsid w:val="00FD3EB6"/>
    <w:rsid w:val="00FD55FA"/>
    <w:rsid w:val="00FD6791"/>
    <w:rsid w:val="00FD7B49"/>
    <w:rsid w:val="00FE2917"/>
    <w:rsid w:val="00FE519F"/>
    <w:rsid w:val="00FE5850"/>
    <w:rsid w:val="00FE679B"/>
    <w:rsid w:val="00FF0335"/>
    <w:rsid w:val="00FF0529"/>
    <w:rsid w:val="00FF2545"/>
    <w:rsid w:val="00FF2B33"/>
    <w:rsid w:val="00FF4123"/>
    <w:rsid w:val="00FF5634"/>
    <w:rsid w:val="00FF5E60"/>
    <w:rsid w:val="01426828"/>
    <w:rsid w:val="069BACCE"/>
    <w:rsid w:val="07CCAF95"/>
    <w:rsid w:val="0F9154F4"/>
    <w:rsid w:val="16C8FFBC"/>
    <w:rsid w:val="1D2CC7E5"/>
    <w:rsid w:val="1E3411C1"/>
    <w:rsid w:val="3B7BCC07"/>
    <w:rsid w:val="3D080233"/>
    <w:rsid w:val="431E532C"/>
    <w:rsid w:val="4C097F1E"/>
    <w:rsid w:val="4DED62EC"/>
    <w:rsid w:val="5018C336"/>
    <w:rsid w:val="53A659DA"/>
    <w:rsid w:val="60DEE198"/>
    <w:rsid w:val="62C16A9D"/>
    <w:rsid w:val="64AD4EB1"/>
    <w:rsid w:val="6577A327"/>
    <w:rsid w:val="7738388F"/>
    <w:rsid w:val="7E28B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8FFB0"/>
  <w15:docId w15:val="{40A4567D-6CA2-4D4F-9A7D-D25682CC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Nagwek2Znak0">
    <w:name w:val="Nagłówek2 Znak"/>
    <w:link w:val="Nagwek20"/>
    <w:locked/>
    <w:rsid w:val="008C6464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8C6464"/>
    <w:pPr>
      <w:keepNext/>
      <w:keepLines/>
    </w:pPr>
    <w:rPr>
      <w:rFonts w:ascii="Times New Roman" w:hAnsi="Times New Roman"/>
      <w:b w:val="0"/>
      <w:color w:val="4F81BD"/>
      <w:sz w:val="36"/>
      <w:szCs w:val="36"/>
      <w:lang w:val="pl-PL" w:eastAsia="pl-PL"/>
    </w:rPr>
  </w:style>
  <w:style w:type="paragraph" w:customStyle="1" w:styleId="Standard">
    <w:name w:val="Standard"/>
    <w:rsid w:val="008C6464"/>
    <w:pPr>
      <w:suppressAutoHyphens/>
      <w:autoSpaceDN w:val="0"/>
      <w:spacing w:line="280" w:lineRule="exact"/>
      <w:jc w:val="both"/>
    </w:pPr>
    <w:rPr>
      <w:rFonts w:ascii="Times New Roman" w:hAnsi="Times New Roman"/>
      <w:kern w:val="3"/>
      <w:sz w:val="18"/>
      <w:szCs w:val="18"/>
      <w:lang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8C6464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C6464"/>
    <w:rPr>
      <w:rFonts w:ascii="Times New Roman" w:hAnsi="Times New Roman"/>
      <w:sz w:val="24"/>
      <w:szCs w:val="24"/>
      <w:lang w:val="x-none"/>
    </w:rPr>
  </w:style>
  <w:style w:type="character" w:customStyle="1" w:styleId="AkapitzlistZnak">
    <w:name w:val="Akapit z listą Znak"/>
    <w:aliases w:val="T_SZ_List Paragraph Znak,Numerowanie Znak,L1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locked/>
    <w:rsid w:val="008C646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F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FF0"/>
    <w:rPr>
      <w:lang w:eastAsia="en-US"/>
    </w:rPr>
  </w:style>
  <w:style w:type="character" w:styleId="Odwoanieprzypisudolnego">
    <w:name w:val="footnote reference"/>
    <w:basedOn w:val="Domylnaczcionkaakapitu"/>
    <w:unhideWhenUsed/>
    <w:rsid w:val="00460FF0"/>
    <w:rPr>
      <w:vertAlign w:val="superscript"/>
    </w:rPr>
  </w:style>
  <w:style w:type="character" w:customStyle="1" w:styleId="contentpasted0">
    <w:name w:val="contentpasted0"/>
    <w:basedOn w:val="Domylnaczcionkaakapitu"/>
    <w:rsid w:val="00C24647"/>
  </w:style>
  <w:style w:type="paragraph" w:styleId="Tekstpodstawowy">
    <w:name w:val="Body Text"/>
    <w:basedOn w:val="Normalny"/>
    <w:link w:val="TekstpodstawowyZnak"/>
    <w:uiPriority w:val="99"/>
    <w:unhideWhenUsed/>
    <w:rsid w:val="00D53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3D3B"/>
    <w:rPr>
      <w:sz w:val="22"/>
      <w:szCs w:val="22"/>
      <w:lang w:eastAsia="en-US"/>
    </w:rPr>
  </w:style>
  <w:style w:type="table" w:styleId="Tabelasiatki1jasna">
    <w:name w:val="Grid Table 1 Light"/>
    <w:basedOn w:val="Standardowy"/>
    <w:uiPriority w:val="46"/>
    <w:rsid w:val="00CE1C34"/>
    <w:rPr>
      <w:rFonts w:eastAsia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7117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pfron.org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zej.saczuk@pfron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FA4A8FA0B0040AD4DCCA74BDCFBBD" ma:contentTypeVersion="13" ma:contentTypeDescription="Create a new document." ma:contentTypeScope="" ma:versionID="129a565682d7a2acd5c63945da190797">
  <xsd:schema xmlns:xsd="http://www.w3.org/2001/XMLSchema" xmlns:xs="http://www.w3.org/2001/XMLSchema" xmlns:p="http://schemas.microsoft.com/office/2006/metadata/properties" xmlns:ns3="78f30062-5710-473c-93da-66d11ef400c4" xmlns:ns4="7c732629-d436-4767-8190-f654c6ef198e" targetNamespace="http://schemas.microsoft.com/office/2006/metadata/properties" ma:root="true" ma:fieldsID="faa5d984d30c6a4791c10edf757f004e" ns3:_="" ns4:_="">
    <xsd:import namespace="78f30062-5710-473c-93da-66d11ef400c4"/>
    <xsd:import namespace="7c732629-d436-4767-8190-f654c6ef198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0062-5710-473c-93da-66d11ef400c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32629-d436-4767-8190-f654c6ef1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f30062-5710-473c-93da-66d11ef400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4B6A0-BDC0-4412-AA63-3612E8996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722E4-2E9B-4CEC-AFFD-37B49504A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30062-5710-473c-93da-66d11ef400c4"/>
    <ds:schemaRef ds:uri="7c732629-d436-4767-8190-f654c6ef1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453A12-AAE1-4129-8C05-5DA3E441D090}">
  <ds:schemaRefs>
    <ds:schemaRef ds:uri="http://purl.org/dc/dcmitype/"/>
    <ds:schemaRef ds:uri="78f30062-5710-473c-93da-66d11ef400c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7c732629-d436-4767-8190-f654c6ef198e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7</TotalTime>
  <Pages>8</Pages>
  <Words>2240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- wykonanie audytów dostępności</vt:lpstr>
    </vt:vector>
  </TitlesOfParts>
  <Company/>
  <LinksUpToDate>false</LinksUpToDate>
  <CharactersWithSpaces>15652</CharactersWithSpaces>
  <SharedDoc>false</SharedDoc>
  <HLinks>
    <vt:vector size="18" baseType="variant">
      <vt:variant>
        <vt:i4>8060958</vt:i4>
      </vt:variant>
      <vt:variant>
        <vt:i4>6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6094883</vt:i4>
      </vt:variant>
      <vt:variant>
        <vt:i4>3</vt:i4>
      </vt:variant>
      <vt:variant>
        <vt:i4>0</vt:i4>
      </vt:variant>
      <vt:variant>
        <vt:i4>5</vt:i4>
      </vt:variant>
      <vt:variant>
        <vt:lpwstr>mailto:kancelaria@pfron.org.pl</vt:lpwstr>
      </vt:variant>
      <vt:variant>
        <vt:lpwstr/>
      </vt:variant>
      <vt:variant>
        <vt:i4>2359388</vt:i4>
      </vt:variant>
      <vt:variant>
        <vt:i4>0</vt:i4>
      </vt:variant>
      <vt:variant>
        <vt:i4>0</vt:i4>
      </vt:variant>
      <vt:variant>
        <vt:i4>5</vt:i4>
      </vt:variant>
      <vt:variant>
        <vt:lpwstr>mailto:dostepnysamorzad@pfron.org.pl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- wykonanie audytów dostępności</dc:title>
  <dc:subject/>
  <dc:creator>Bartold Monika</dc:creator>
  <cp:keywords/>
  <cp:lastModifiedBy>Bartold Monika</cp:lastModifiedBy>
  <cp:revision>4</cp:revision>
  <cp:lastPrinted>2025-01-16T10:18:00Z</cp:lastPrinted>
  <dcterms:created xsi:type="dcterms:W3CDTF">2025-01-15T11:32:00Z</dcterms:created>
  <dcterms:modified xsi:type="dcterms:W3CDTF">2025-01-16T10:19:00Z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0x0101009DBFA4A8FA0B0040AD4DCCA74BDCFBBD</vt:lpwstr>
  </property>
</Properties>
</file>