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6FF1" w14:textId="51FD0063" w:rsidR="00F2126F" w:rsidRPr="006C1384" w:rsidRDefault="00F2126F" w:rsidP="006C1384">
      <w:pPr>
        <w:pStyle w:val="Nagwek1"/>
        <w:spacing w:before="0"/>
        <w:jc w:val="center"/>
        <w:rPr>
          <w:color w:val="auto"/>
          <w:sz w:val="36"/>
        </w:rPr>
      </w:pPr>
      <w:r w:rsidRPr="006C1384">
        <w:rPr>
          <w:color w:val="auto"/>
          <w:sz w:val="36"/>
        </w:rPr>
        <w:t xml:space="preserve">Zapytanie </w:t>
      </w:r>
      <w:r w:rsidR="00CB53F1" w:rsidRPr="006C1384">
        <w:rPr>
          <w:color w:val="auto"/>
          <w:sz w:val="36"/>
        </w:rPr>
        <w:t xml:space="preserve">o wycenę </w:t>
      </w:r>
      <w:r w:rsidR="006C1384">
        <w:rPr>
          <w:color w:val="auto"/>
          <w:sz w:val="36"/>
        </w:rPr>
        <w:t xml:space="preserve">szacunkową </w:t>
      </w:r>
      <w:r w:rsidR="00CB53F1" w:rsidRPr="006C1384">
        <w:rPr>
          <w:color w:val="auto"/>
          <w:sz w:val="36"/>
        </w:rPr>
        <w:t xml:space="preserve">zamówienia na </w:t>
      </w:r>
      <w:bookmarkStart w:id="0" w:name="_Hlk105417919"/>
      <w:r w:rsidR="00DE61F4" w:rsidRPr="006C1384">
        <w:rPr>
          <w:color w:val="auto"/>
          <w:sz w:val="36"/>
        </w:rPr>
        <w:t xml:space="preserve">rozbudowę, </w:t>
      </w:r>
      <w:r w:rsidR="007B08DB" w:rsidRPr="006C1384">
        <w:rPr>
          <w:color w:val="auto"/>
          <w:sz w:val="36"/>
        </w:rPr>
        <w:t>rozwój i utrzymanie Centralnej Platformy Analitycznej</w:t>
      </w:r>
      <w:bookmarkEnd w:id="0"/>
      <w:r w:rsidR="006C1384">
        <w:rPr>
          <w:color w:val="auto"/>
          <w:sz w:val="36"/>
        </w:rPr>
        <w:t xml:space="preserve"> w PFRON</w:t>
      </w:r>
    </w:p>
    <w:p w14:paraId="2AA9C1C9" w14:textId="73ADF31D" w:rsidR="00D73030" w:rsidRDefault="00D73030" w:rsidP="0023607A">
      <w:pPr>
        <w:spacing w:line="360" w:lineRule="auto"/>
      </w:pPr>
    </w:p>
    <w:p w14:paraId="7354A129" w14:textId="1D0F238B" w:rsidR="00152945" w:rsidRDefault="00152945" w:rsidP="0023607A">
      <w:pPr>
        <w:pStyle w:val="Nagwek2"/>
        <w:spacing w:line="360" w:lineRule="auto"/>
      </w:pPr>
      <w:r>
        <w:t xml:space="preserve">Cel </w:t>
      </w:r>
      <w:r w:rsidRPr="002A4D27">
        <w:t>zapytania</w:t>
      </w:r>
    </w:p>
    <w:p w14:paraId="68D3494F" w14:textId="5CE71B86" w:rsidR="00C008EF" w:rsidRDefault="00DD7974">
      <w:pPr>
        <w:spacing w:before="240" w:line="360" w:lineRule="auto"/>
        <w:rPr>
          <w:szCs w:val="24"/>
        </w:rPr>
      </w:pPr>
      <w:r w:rsidRPr="00DD7974">
        <w:rPr>
          <w:szCs w:val="24"/>
        </w:rPr>
        <w:t xml:space="preserve">Niniejsze zapytanie ma na celu oszacowanie wartości </w:t>
      </w:r>
      <w:r w:rsidR="006C1384">
        <w:rPr>
          <w:szCs w:val="24"/>
        </w:rPr>
        <w:t>planowanego</w:t>
      </w:r>
      <w:r w:rsidRPr="00DD7974">
        <w:rPr>
          <w:szCs w:val="24"/>
        </w:rPr>
        <w:t xml:space="preserve"> zamówienia</w:t>
      </w:r>
      <w:r w:rsidR="0039269C">
        <w:rPr>
          <w:szCs w:val="24"/>
        </w:rPr>
        <w:t xml:space="preserve"> na</w:t>
      </w:r>
      <w:r w:rsidR="00DE61F4">
        <w:rPr>
          <w:szCs w:val="24"/>
        </w:rPr>
        <w:t xml:space="preserve"> rozbudowę</w:t>
      </w:r>
      <w:r w:rsidR="0039269C" w:rsidRPr="0039269C">
        <w:rPr>
          <w:szCs w:val="24"/>
        </w:rPr>
        <w:t>, rozwój i utrzymanie Centralnej Platformy Analitycznej</w:t>
      </w:r>
      <w:r w:rsidR="00DE61F4">
        <w:rPr>
          <w:szCs w:val="24"/>
        </w:rPr>
        <w:t xml:space="preserve"> w PFRON</w:t>
      </w:r>
      <w:r w:rsidR="00F637DC">
        <w:rPr>
          <w:szCs w:val="24"/>
        </w:rPr>
        <w:t xml:space="preserve">. </w:t>
      </w:r>
    </w:p>
    <w:p w14:paraId="3A59F0E9" w14:textId="61D98AB6" w:rsidR="004332DD" w:rsidRDefault="004332DD">
      <w:pPr>
        <w:pStyle w:val="Nagwek2"/>
        <w:spacing w:line="360" w:lineRule="auto"/>
      </w:pPr>
      <w:r>
        <w:t>Przedmiot wyceny</w:t>
      </w:r>
    </w:p>
    <w:p w14:paraId="252CDA40" w14:textId="5C6EDA20" w:rsidR="0039269C" w:rsidRPr="008001F4" w:rsidRDefault="0039269C" w:rsidP="0062127D">
      <w:pPr>
        <w:pStyle w:val="Akapitzlist"/>
        <w:numPr>
          <w:ilvl w:val="0"/>
          <w:numId w:val="1"/>
        </w:numPr>
        <w:spacing w:before="240" w:line="360" w:lineRule="auto"/>
      </w:pPr>
      <w:r w:rsidRPr="0039269C">
        <w:t xml:space="preserve">Przedmiotem zamówienia jest </w:t>
      </w:r>
      <w:r w:rsidR="005B2ACB">
        <w:t>rozbudowa, rozwój i utrzymanie</w:t>
      </w:r>
      <w:r w:rsidRPr="0039269C">
        <w:t xml:space="preserve"> </w:t>
      </w:r>
      <w:r>
        <w:t xml:space="preserve">Centralnej Platformy Analitycznej </w:t>
      </w:r>
      <w:r w:rsidR="005B2ACB">
        <w:t>(</w:t>
      </w:r>
      <w:r w:rsidR="005B2ACB" w:rsidRPr="008001F4">
        <w:t xml:space="preserve">składającej się </w:t>
      </w:r>
      <w:r w:rsidR="00DB59CE">
        <w:t xml:space="preserve">obecnie </w:t>
      </w:r>
      <w:r w:rsidR="005B2ACB" w:rsidRPr="008001F4">
        <w:t xml:space="preserve">z hurtowni danych, oprogramowania ETL oraz narzędzia klasy BI) w Chmurze publicznej w oparciu o środowisko </w:t>
      </w:r>
      <w:proofErr w:type="spellStart"/>
      <w:r w:rsidR="005B2ACB" w:rsidRPr="008001F4">
        <w:t>Azure</w:t>
      </w:r>
      <w:proofErr w:type="spellEnd"/>
      <w:r w:rsidR="005B2ACB" w:rsidRPr="008001F4">
        <w:t xml:space="preserve"> </w:t>
      </w:r>
      <w:r w:rsidR="00C04E48">
        <w:t>oraz</w:t>
      </w:r>
      <w:r w:rsidR="005B2ACB" w:rsidRPr="008001F4">
        <w:t xml:space="preserve"> komponenty Microsoft </w:t>
      </w:r>
      <w:proofErr w:type="spellStart"/>
      <w:r w:rsidR="005B2ACB" w:rsidRPr="008001F4">
        <w:t>Fabric</w:t>
      </w:r>
      <w:proofErr w:type="spellEnd"/>
      <w:r w:rsidR="005B2ACB" w:rsidRPr="008001F4">
        <w:t xml:space="preserve"> wraz z dostawą niezbędnych licencji (subskrypcji), zapewnieniem szkoleń oraz świadczeniem Serwisu Utrzymaniowego i Usług Rozwoju</w:t>
      </w:r>
      <w:r w:rsidRPr="008001F4">
        <w:t xml:space="preserve"> (dalej jako „Przedmiot Umowy” lub „Przedmiot Zamówienia”). </w:t>
      </w:r>
    </w:p>
    <w:p w14:paraId="6CDD6803" w14:textId="05D5BB0B" w:rsidR="007210A8" w:rsidRDefault="007210A8" w:rsidP="7578F43E">
      <w:pPr>
        <w:numPr>
          <w:ilvl w:val="0"/>
          <w:numId w:val="1"/>
        </w:numPr>
        <w:spacing w:before="240" w:line="360" w:lineRule="auto"/>
        <w:rPr>
          <w:szCs w:val="24"/>
        </w:rPr>
      </w:pPr>
      <w:r>
        <w:t>Szczegółowy opis przedmiotu zamówienia zawiera Załącznik nr 1 do niniejszego zapytania.</w:t>
      </w:r>
    </w:p>
    <w:p w14:paraId="0A85D69B" w14:textId="276D2D31" w:rsidR="00C04E48" w:rsidRDefault="00C04E48">
      <w:pPr>
        <w:pStyle w:val="Akapitzlist"/>
        <w:numPr>
          <w:ilvl w:val="0"/>
          <w:numId w:val="1"/>
        </w:numPr>
        <w:spacing w:before="240" w:line="360" w:lineRule="auto"/>
      </w:pPr>
      <w:r>
        <w:t>Zamawiający przewiduje</w:t>
      </w:r>
      <w:r w:rsidR="7A183C50">
        <w:t>,</w:t>
      </w:r>
      <w:r>
        <w:t xml:space="preserve"> że Wykonawca przeprowadzi</w:t>
      </w:r>
      <w:r w:rsidR="005B2ACB">
        <w:t xml:space="preserve"> analiz</w:t>
      </w:r>
      <w:r>
        <w:t>ę</w:t>
      </w:r>
      <w:r w:rsidR="005B2ACB">
        <w:t xml:space="preserve"> przedwdrożeniow</w:t>
      </w:r>
      <w:r>
        <w:t>ą</w:t>
      </w:r>
      <w:r w:rsidR="005B2ACB">
        <w:t xml:space="preserve"> </w:t>
      </w:r>
      <w:r w:rsidR="008001F4">
        <w:t xml:space="preserve">zgodnie z </w:t>
      </w:r>
      <w:r w:rsidR="0039269C">
        <w:t xml:space="preserve">metodyką </w:t>
      </w:r>
      <w:r w:rsidR="005B2ACB">
        <w:t>Prince2 lub równoważną</w:t>
      </w:r>
      <w:r w:rsidR="67BB3E4F">
        <w:t>,</w:t>
      </w:r>
      <w:r w:rsidR="005B2ACB">
        <w:t xml:space="preserve"> </w:t>
      </w:r>
      <w:r>
        <w:t>natomiast</w:t>
      </w:r>
      <w:r w:rsidR="005B2ACB">
        <w:t xml:space="preserve"> wdrożenie </w:t>
      </w:r>
      <w:r w:rsidR="008001F4">
        <w:t xml:space="preserve">nowych usług </w:t>
      </w:r>
      <w:r>
        <w:t>oraz</w:t>
      </w:r>
      <w:r w:rsidR="008001F4">
        <w:t xml:space="preserve"> komponentów Centralnej Platformy Analitycznej </w:t>
      </w:r>
      <w:r w:rsidR="00901D4D">
        <w:t>m</w:t>
      </w:r>
      <w:r w:rsidR="215FCE3C">
        <w:t>usi</w:t>
      </w:r>
      <w:r w:rsidR="00901D4D">
        <w:t xml:space="preserve"> być </w:t>
      </w:r>
      <w:r>
        <w:t xml:space="preserve">realizowane </w:t>
      </w:r>
      <w:r w:rsidR="005B2ACB">
        <w:t>zgodnie z</w:t>
      </w:r>
      <w:r>
        <w:t> </w:t>
      </w:r>
      <w:r w:rsidR="005B2ACB">
        <w:t xml:space="preserve">metodyką </w:t>
      </w:r>
      <w:r w:rsidR="008001F4">
        <w:t>Agile</w:t>
      </w:r>
      <w:r>
        <w:t xml:space="preserve"> oraz metodyką producenta (Microsoft)</w:t>
      </w:r>
      <w:r w:rsidR="60BD7E65">
        <w:t xml:space="preserve">. Tym samym określenie szczegółów implementacyjnych w zakresie nowych usług Centralnej Platformy Analitycznej wskazanych w Załączniku nr 1 (OPZ), następować będzie zgodnie </w:t>
      </w:r>
      <w:r w:rsidR="002C7A66">
        <w:t>z </w:t>
      </w:r>
      <w:r w:rsidR="60BD7E65">
        <w:t>podejściem hybrydowym.</w:t>
      </w:r>
    </w:p>
    <w:p w14:paraId="71AB4387" w14:textId="0F003802" w:rsidR="004332DD" w:rsidRPr="00DB59CE" w:rsidRDefault="00C04E48">
      <w:pPr>
        <w:pStyle w:val="Akapitzlist"/>
        <w:numPr>
          <w:ilvl w:val="0"/>
          <w:numId w:val="1"/>
        </w:numPr>
        <w:spacing w:before="240" w:line="360" w:lineRule="auto"/>
      </w:pPr>
      <w:r>
        <w:t>P</w:t>
      </w:r>
      <w:r w:rsidR="0039269C" w:rsidRPr="0039269C">
        <w:t xml:space="preserve">odmioty przystępujące do </w:t>
      </w:r>
      <w:r w:rsidR="0039269C" w:rsidRPr="00DB59CE">
        <w:t>postępowania godzą się na uszczegółow</w:t>
      </w:r>
      <w:r w:rsidRPr="00DB59CE">
        <w:t>ienie</w:t>
      </w:r>
      <w:r w:rsidR="0039269C" w:rsidRPr="00DB59CE">
        <w:t xml:space="preserve"> wymagań </w:t>
      </w:r>
      <w:r w:rsidRPr="00DB59CE">
        <w:t xml:space="preserve">dla </w:t>
      </w:r>
      <w:r w:rsidR="0039269C" w:rsidRPr="00DB59CE">
        <w:t xml:space="preserve">Przedmiotu Zamówienia na </w:t>
      </w:r>
      <w:r w:rsidR="00DB59CE" w:rsidRPr="00DB59CE">
        <w:t xml:space="preserve">w </w:t>
      </w:r>
      <w:r w:rsidR="0039269C" w:rsidRPr="00DB59CE">
        <w:t xml:space="preserve">Etapie </w:t>
      </w:r>
      <w:r w:rsidR="00DB59CE" w:rsidRPr="00DB59CE">
        <w:t>3</w:t>
      </w:r>
      <w:r w:rsidR="0039269C" w:rsidRPr="00DB59CE">
        <w:t xml:space="preserve"> z zastrzeżeniem </w:t>
      </w:r>
      <w:r w:rsidR="008001F4" w:rsidRPr="00DB59CE">
        <w:t>ograniczenia się do ustaleń objętych Koncepcją Wdrożenia i Projektem powstałym podczas fazy analizy</w:t>
      </w:r>
      <w:r w:rsidR="0039269C" w:rsidRPr="00DB59CE">
        <w:t xml:space="preserve">.  </w:t>
      </w:r>
    </w:p>
    <w:p w14:paraId="4DC9208D" w14:textId="3064FC71" w:rsidR="00B54014" w:rsidRPr="00455E73" w:rsidRDefault="00BB31E1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lastRenderedPageBreak/>
        <w:t xml:space="preserve">Opis </w:t>
      </w:r>
      <w:r w:rsidR="007210A8">
        <w:rPr>
          <w:szCs w:val="24"/>
        </w:rPr>
        <w:t xml:space="preserve">architektury, zarówno obecnej jak również oczekiwanej architektury docelowej Centralnej Platformy Analitycznej po dokonaniu rozbudowy, opisano w Rozdziale 4 Załącznika 1. </w:t>
      </w:r>
    </w:p>
    <w:p w14:paraId="701A3616" w14:textId="2E092AA5" w:rsidR="00BB31E1" w:rsidRPr="00457FA8" w:rsidRDefault="00BB31E1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 xml:space="preserve">Kod określony we Wspólnym Słowniku </w:t>
      </w:r>
      <w:r w:rsidR="005474E1" w:rsidRPr="00457FA8">
        <w:rPr>
          <w:szCs w:val="24"/>
        </w:rPr>
        <w:t>Zamówień (CPV):</w:t>
      </w:r>
    </w:p>
    <w:p w14:paraId="3291D5A9" w14:textId="77777777" w:rsidR="009B2FCE" w:rsidRPr="00455E73" w:rsidRDefault="009B2FCE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 w:rsidRPr="00455E73">
        <w:rPr>
          <w:szCs w:val="24"/>
        </w:rPr>
        <w:t>72212517-6 – Usługi opracowywania oprogramowania informatycznego;</w:t>
      </w:r>
    </w:p>
    <w:p w14:paraId="038DD04F" w14:textId="1FBE84B8" w:rsidR="009B2FCE" w:rsidRDefault="009B2FCE">
      <w:pPr>
        <w:pStyle w:val="Akapitzlist"/>
        <w:numPr>
          <w:ilvl w:val="1"/>
          <w:numId w:val="1"/>
        </w:numPr>
        <w:spacing w:line="360" w:lineRule="auto"/>
        <w:rPr>
          <w:szCs w:val="24"/>
        </w:rPr>
      </w:pPr>
      <w:r w:rsidRPr="009B2FCE">
        <w:rPr>
          <w:szCs w:val="24"/>
        </w:rPr>
        <w:t>72212516-9 – Usługi opracowywania oprogramowania do wymiany danych;</w:t>
      </w:r>
    </w:p>
    <w:p w14:paraId="75E4F27A" w14:textId="4625BB4D" w:rsidR="009B2FCE" w:rsidRDefault="009B2FCE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 w:rsidRPr="009B2FCE">
        <w:rPr>
          <w:szCs w:val="24"/>
        </w:rPr>
        <w:t>72000000-5 – Usługi informatyczne: konsultacyjne, opracowywania oprogramowania, internetowe i wsparcia,</w:t>
      </w:r>
    </w:p>
    <w:p w14:paraId="7B2DAD1B" w14:textId="77777777" w:rsidR="009B2FCE" w:rsidRDefault="007B08DB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>
        <w:rPr>
          <w:szCs w:val="24"/>
        </w:rPr>
        <w:t>72260000-5 – usługi w zakresie oprogramowania</w:t>
      </w:r>
      <w:r w:rsidR="009B2FCE">
        <w:rPr>
          <w:szCs w:val="24"/>
        </w:rPr>
        <w:t>,</w:t>
      </w:r>
    </w:p>
    <w:p w14:paraId="238471F7" w14:textId="7330659C" w:rsidR="007B08DB" w:rsidRPr="00455E73" w:rsidRDefault="007B08DB">
      <w:pPr>
        <w:pStyle w:val="Akapitzlist"/>
        <w:numPr>
          <w:ilvl w:val="1"/>
          <w:numId w:val="1"/>
        </w:numPr>
        <w:spacing w:line="360" w:lineRule="auto"/>
        <w:ind w:hanging="357"/>
      </w:pPr>
      <w:r>
        <w:t xml:space="preserve"> </w:t>
      </w:r>
      <w:r w:rsidR="009B2FCE">
        <w:t>72262000-9 -  Usługi rozbudowy oprogramowania,</w:t>
      </w:r>
    </w:p>
    <w:p w14:paraId="30B5CE5D" w14:textId="3D9831AF" w:rsidR="005474E1" w:rsidRPr="00457FA8" w:rsidRDefault="007B08DB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>72</w:t>
      </w:r>
      <w:r>
        <w:rPr>
          <w:szCs w:val="24"/>
        </w:rPr>
        <w:t>267</w:t>
      </w:r>
      <w:r w:rsidRPr="00457FA8">
        <w:rPr>
          <w:szCs w:val="24"/>
        </w:rPr>
        <w:t>000</w:t>
      </w:r>
      <w:r w:rsidR="002223C4" w:rsidRPr="00457FA8">
        <w:rPr>
          <w:szCs w:val="24"/>
        </w:rPr>
        <w:t>-</w:t>
      </w:r>
      <w:r>
        <w:rPr>
          <w:szCs w:val="24"/>
        </w:rPr>
        <w:t>4</w:t>
      </w:r>
      <w:r w:rsidR="00BA039F" w:rsidRPr="00457FA8">
        <w:rPr>
          <w:szCs w:val="24"/>
        </w:rPr>
        <w:t>–</w:t>
      </w:r>
      <w:r w:rsidR="006B6FC4" w:rsidRPr="00457FA8">
        <w:rPr>
          <w:szCs w:val="24"/>
        </w:rPr>
        <w:t xml:space="preserve"> us</w:t>
      </w:r>
      <w:r w:rsidR="00BA039F" w:rsidRPr="00457FA8">
        <w:rPr>
          <w:szCs w:val="24"/>
        </w:rPr>
        <w:t xml:space="preserve">ługi </w:t>
      </w:r>
      <w:r>
        <w:rPr>
          <w:szCs w:val="24"/>
        </w:rPr>
        <w:t>w zakresie konserwacji i naprawy oprogramowania</w:t>
      </w:r>
      <w:r w:rsidR="009B2FCE">
        <w:rPr>
          <w:szCs w:val="24"/>
        </w:rPr>
        <w:t>,</w:t>
      </w:r>
    </w:p>
    <w:p w14:paraId="5A68D005" w14:textId="65664269" w:rsidR="007B08DB" w:rsidRDefault="007B08DB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>
        <w:rPr>
          <w:szCs w:val="24"/>
        </w:rPr>
        <w:t>72250000-2 – usługi w zakresie konserwacji i wsparcia systemów</w:t>
      </w:r>
      <w:r w:rsidR="009B2FCE">
        <w:rPr>
          <w:szCs w:val="24"/>
        </w:rPr>
        <w:t>,</w:t>
      </w:r>
    </w:p>
    <w:p w14:paraId="62810E9B" w14:textId="18092E0A" w:rsidR="00102009" w:rsidRDefault="00102009">
      <w:pPr>
        <w:pStyle w:val="Nagwek2"/>
        <w:spacing w:line="360" w:lineRule="auto"/>
      </w:pPr>
      <w:r>
        <w:t>Termin realizacji Przedmiotu Umowy</w:t>
      </w:r>
    </w:p>
    <w:p w14:paraId="472090B8" w14:textId="2AA3C56F" w:rsidR="009B2FCE" w:rsidRDefault="009B2FCE" w:rsidP="0023607A">
      <w:pPr>
        <w:spacing w:line="360" w:lineRule="auto"/>
      </w:pPr>
      <w:r w:rsidRPr="00892395">
        <w:t xml:space="preserve">Termin realizacji zamówienia – </w:t>
      </w:r>
      <w:r w:rsidR="00DB59CE" w:rsidRPr="00892395">
        <w:t xml:space="preserve">w zakresie podstawowym 24 miesiące + 24 miesiące w ramach prawa opcji jednak nie dłużej niż </w:t>
      </w:r>
      <w:r w:rsidRPr="00892395">
        <w:t>do 48 miesięcy od dnia zawarcia Umowy.</w:t>
      </w:r>
    </w:p>
    <w:p w14:paraId="2F6826A0" w14:textId="7A3ACE34" w:rsidR="009B2FCE" w:rsidRDefault="009B2FCE" w:rsidP="0023607A">
      <w:pPr>
        <w:spacing w:line="360" w:lineRule="auto"/>
      </w:pPr>
      <w:r>
        <w:t xml:space="preserve">Harmonogram ramowy zamówienia </w:t>
      </w:r>
      <w:r w:rsidRPr="007210A8">
        <w:t xml:space="preserve">zawiera </w:t>
      </w:r>
      <w:r w:rsidR="00DB59CE">
        <w:t>Rozdział</w:t>
      </w:r>
      <w:r w:rsidR="00DB59CE" w:rsidRPr="007210A8">
        <w:t xml:space="preserve"> </w:t>
      </w:r>
      <w:r w:rsidRPr="007210A8">
        <w:t>7 OPZ</w:t>
      </w:r>
      <w:r>
        <w:t xml:space="preserve"> (tabela numer </w:t>
      </w:r>
      <w:r w:rsidR="00DB59CE">
        <w:t>22</w:t>
      </w:r>
      <w:r>
        <w:t>).</w:t>
      </w:r>
    </w:p>
    <w:p w14:paraId="5B340E38" w14:textId="28F5002A" w:rsidR="005B02CF" w:rsidRPr="00C13407" w:rsidRDefault="005B02CF" w:rsidP="0023607A">
      <w:pPr>
        <w:pStyle w:val="Akapitzlist"/>
        <w:spacing w:line="360" w:lineRule="auto"/>
      </w:pPr>
      <w:bookmarkStart w:id="1" w:name="_Hlk105164989"/>
    </w:p>
    <w:p w14:paraId="54C7E395" w14:textId="1372A26C" w:rsidR="009A3CAD" w:rsidRPr="00122E0E" w:rsidRDefault="009A3CAD">
      <w:pPr>
        <w:pStyle w:val="Nagwek2"/>
        <w:spacing w:line="360" w:lineRule="auto"/>
      </w:pPr>
      <w:bookmarkStart w:id="2" w:name="_Toc78351019"/>
      <w:bookmarkEnd w:id="1"/>
      <w:r w:rsidRPr="00122E0E">
        <w:t>Termin i sposób złożenia informacji na temat szacunkowej wartości zamówienia</w:t>
      </w:r>
      <w:bookmarkEnd w:id="2"/>
    </w:p>
    <w:p w14:paraId="2D9FDA58" w14:textId="21546DB8" w:rsidR="00700D83" w:rsidRPr="00D51F3D" w:rsidRDefault="00700D83">
      <w:pPr>
        <w:pStyle w:val="Akapitzlist"/>
        <w:numPr>
          <w:ilvl w:val="0"/>
          <w:numId w:val="4"/>
        </w:numPr>
        <w:spacing w:before="240" w:after="200" w:line="360" w:lineRule="auto"/>
        <w:rPr>
          <w:b/>
          <w:bCs/>
        </w:rPr>
      </w:pPr>
      <w:r>
        <w:t>Uzupełniony formularz wyceny zamówienia (stanowiący załącznik nr 2 do zapytania)</w:t>
      </w:r>
      <w:r w:rsidR="3144E874">
        <w:t>,</w:t>
      </w:r>
      <w:r>
        <w:t xml:space="preserve"> należy przesłać na adres mailowy: </w:t>
      </w:r>
      <w:hyperlink r:id="rId10">
        <w:r w:rsidR="00261B54" w:rsidRPr="7578F43E">
          <w:rPr>
            <w:rStyle w:val="Hipercze"/>
          </w:rPr>
          <w:t>mkaras@pfron.org.pl</w:t>
        </w:r>
      </w:hyperlink>
      <w:r w:rsidR="00B16373">
        <w:t xml:space="preserve"> </w:t>
      </w:r>
      <w:r>
        <w:t xml:space="preserve">w terminie </w:t>
      </w:r>
      <w:r w:rsidR="00D51F3D">
        <w:br/>
      </w:r>
      <w:r>
        <w:t xml:space="preserve">do dnia </w:t>
      </w:r>
      <w:r w:rsidR="00892395" w:rsidRPr="00D51F3D">
        <w:rPr>
          <w:b/>
          <w:bCs/>
        </w:rPr>
        <w:t>10 lutego 2026</w:t>
      </w:r>
      <w:r w:rsidRPr="00D51F3D">
        <w:rPr>
          <w:b/>
          <w:bCs/>
        </w:rPr>
        <w:t xml:space="preserve"> r. </w:t>
      </w:r>
    </w:p>
    <w:p w14:paraId="6888355D" w14:textId="3E76AB44" w:rsidR="00700D83" w:rsidRPr="009E220D" w:rsidRDefault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 xml:space="preserve">Osoba do kontaktu: </w:t>
      </w:r>
      <w:r w:rsidR="00074CF6" w:rsidRPr="009E220D">
        <w:rPr>
          <w:szCs w:val="24"/>
        </w:rPr>
        <w:t xml:space="preserve">Pan </w:t>
      </w:r>
      <w:r w:rsidR="00B16373">
        <w:rPr>
          <w:szCs w:val="24"/>
        </w:rPr>
        <w:t>Mirosław Karaś</w:t>
      </w:r>
      <w:r w:rsidR="00074CF6" w:rsidRPr="009E220D">
        <w:rPr>
          <w:szCs w:val="24"/>
        </w:rPr>
        <w:t xml:space="preserve">, tel. </w:t>
      </w:r>
      <w:r w:rsidR="00241FAD">
        <w:rPr>
          <w:szCs w:val="24"/>
        </w:rPr>
        <w:t>501</w:t>
      </w:r>
      <w:r w:rsidR="007560BF">
        <w:rPr>
          <w:szCs w:val="24"/>
        </w:rPr>
        <w:t>988</w:t>
      </w:r>
      <w:r w:rsidR="00076B42">
        <w:rPr>
          <w:szCs w:val="24"/>
        </w:rPr>
        <w:t>692</w:t>
      </w:r>
    </w:p>
    <w:p w14:paraId="0A531312" w14:textId="699516F5" w:rsidR="00D16B77" w:rsidRPr="00D16B77" w:rsidRDefault="00D16B77" w:rsidP="0023607A">
      <w:pPr>
        <w:pStyle w:val="Nagwek2"/>
        <w:spacing w:line="360" w:lineRule="auto"/>
      </w:pPr>
      <w:bookmarkStart w:id="3" w:name="_Toc78351020"/>
      <w:r>
        <w:t>Informacj</w:t>
      </w:r>
      <w:r w:rsidR="00B748C0">
        <w:t>a</w:t>
      </w:r>
      <w:r>
        <w:t xml:space="preserve"> o możliwości zadawania pytań</w:t>
      </w:r>
      <w:bookmarkEnd w:id="3"/>
    </w:p>
    <w:p w14:paraId="4337C536" w14:textId="77777777" w:rsidR="009D226F" w:rsidRPr="009E220D" w:rsidRDefault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>
      <w:pPr>
        <w:pStyle w:val="Nagwek2"/>
        <w:spacing w:line="360" w:lineRule="auto"/>
      </w:pPr>
      <w:bookmarkStart w:id="4" w:name="_Toc78351021"/>
      <w:r w:rsidRPr="00122E0E">
        <w:lastRenderedPageBreak/>
        <w:t>Pozostałe informacje</w:t>
      </w:r>
      <w:bookmarkEnd w:id="4"/>
    </w:p>
    <w:p w14:paraId="07E041D8" w14:textId="77777777" w:rsidR="008D241B" w:rsidRPr="009E220D" w:rsidRDefault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14:paraId="414AAC3F" w14:textId="77777777" w:rsidR="008D241B" w:rsidRPr="009E220D" w:rsidRDefault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złożona na formularzu wyceny zamówienia stanowiącym Załącznik nr 2 do zapytania.</w:t>
      </w:r>
    </w:p>
    <w:p w14:paraId="7B47AED1" w14:textId="20D6AF73" w:rsidR="008D241B" w:rsidRPr="00443B8A" w:rsidRDefault="008D241B">
      <w:pPr>
        <w:pStyle w:val="Akapitzlist"/>
        <w:numPr>
          <w:ilvl w:val="0"/>
          <w:numId w:val="5"/>
        </w:numPr>
        <w:spacing w:after="200" w:line="360" w:lineRule="auto"/>
      </w:pPr>
      <w:r>
        <w:t xml:space="preserve">W tabeli znajdującej się w </w:t>
      </w:r>
      <w:r w:rsidR="00DB59CE">
        <w:t>Formularzu</w:t>
      </w:r>
      <w:r>
        <w:t xml:space="preserve"> wyceny Wykonawca wpisuje ceny jednostkowe netto za poszczególne usługi </w:t>
      </w:r>
      <w:r w:rsidR="00514E80">
        <w:t xml:space="preserve">realizowane w ramach Przedmiotu Zamówienia oraz dostawę </w:t>
      </w:r>
      <w:r w:rsidR="00F91DAB">
        <w:t>subskrypcj</w:t>
      </w:r>
      <w:r w:rsidR="00514E80">
        <w:t>i</w:t>
      </w:r>
      <w:r w:rsidR="00F91DAB">
        <w:t xml:space="preserve"> </w:t>
      </w:r>
      <w:r w:rsidR="00514E80">
        <w:t xml:space="preserve">składającą </w:t>
      </w:r>
      <w:r>
        <w:t>się na przedmiot zamówienia</w:t>
      </w:r>
      <w:r w:rsidR="00455E73">
        <w:t xml:space="preserve"> </w:t>
      </w:r>
      <w:r w:rsidR="00514E80">
        <w:t xml:space="preserve">podając </w:t>
      </w:r>
      <w:r w:rsidR="00455E73">
        <w:t>wartość netto i brutto.</w:t>
      </w:r>
      <w:r w:rsidR="00B748C0">
        <w:t xml:space="preserve"> </w:t>
      </w:r>
      <w:r>
        <w:t xml:space="preserve">Liczby </w:t>
      </w:r>
      <w:r w:rsidR="00455E73">
        <w:t xml:space="preserve">miesięcy oraz </w:t>
      </w:r>
      <w:r>
        <w:t>Roboczogodzin wskazan</w:t>
      </w:r>
      <w:r w:rsidR="00E24201">
        <w:t>e</w:t>
      </w:r>
      <w:r>
        <w:t xml:space="preserve"> w</w:t>
      </w:r>
      <w:r w:rsidR="00514E80">
        <w:t xml:space="preserve"> kolumnie C </w:t>
      </w:r>
      <w:r w:rsidR="00E24201">
        <w:t xml:space="preserve">oraz </w:t>
      </w:r>
      <w:r w:rsidR="00514E80">
        <w:t xml:space="preserve"> </w:t>
      </w:r>
      <w:r w:rsidR="00455E73">
        <w:t xml:space="preserve">odpowiednio w wierszu </w:t>
      </w:r>
      <w:r w:rsidR="00514E80">
        <w:t xml:space="preserve">3 </w:t>
      </w:r>
      <w:r w:rsidR="00455E73">
        <w:t xml:space="preserve"> i w wierszu </w:t>
      </w:r>
      <w:r w:rsidR="00E24201">
        <w:t xml:space="preserve">4 </w:t>
      </w:r>
      <w:r>
        <w:t>(</w:t>
      </w:r>
      <w:r w:rsidR="00455E73">
        <w:t xml:space="preserve">Etap </w:t>
      </w:r>
      <w:r w:rsidR="00E24201">
        <w:t>4 wg Harmonogramu ramowego zawartego w Rozdziale 7 Załącznika 1</w:t>
      </w:r>
      <w:r>
        <w:t xml:space="preserve">)  tabeli Formularza wyceny </w:t>
      </w:r>
      <w:r w:rsidR="00455E73">
        <w:t xml:space="preserve">są </w:t>
      </w:r>
      <w:r>
        <w:t>wielkości</w:t>
      </w:r>
      <w:r w:rsidR="00455E73">
        <w:t>ami</w:t>
      </w:r>
      <w:r>
        <w:t xml:space="preserve"> </w:t>
      </w:r>
      <w:r w:rsidR="00455E73">
        <w:t>szacowanymi</w:t>
      </w:r>
      <w:r>
        <w:t xml:space="preserve"> w całym okresie realizacji przedmiotu zamówienia. Faktyczna liczba </w:t>
      </w:r>
      <w:r w:rsidR="00455E73">
        <w:t xml:space="preserve">miesięcy Serwisu Utrzymaniowego oraz </w:t>
      </w:r>
      <w:r>
        <w:t xml:space="preserve">zleconych Wykonawcy Roboczogodzin </w:t>
      </w:r>
      <w:r w:rsidR="00455E73">
        <w:t>w ramach</w:t>
      </w:r>
      <w:r w:rsidR="00514E80">
        <w:t xml:space="preserve"> Usługi</w:t>
      </w:r>
      <w:r w:rsidR="00455E73">
        <w:t xml:space="preserve"> Rozwoju </w:t>
      </w:r>
      <w:r>
        <w:t>będzie uzależnione od faktycznych potrzeb  Zamawiającego</w:t>
      </w:r>
      <w:r w:rsidRPr="7578F43E">
        <w:rPr>
          <w:lang w:eastAsia="pl-PL"/>
        </w:rPr>
        <w:t xml:space="preserve"> </w:t>
      </w:r>
      <w:r>
        <w:t>oraz posiadanych środków na sfinansowanie zamówienia.</w:t>
      </w:r>
    </w:p>
    <w:p w14:paraId="080A6F08" w14:textId="77777777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35236FD" w14:textId="7ED462A6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492EFDD3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Przy wycenie należy uwzględnić ww. informacje jak również to, że w przyszłym zamówieniu w przypadku nienależytego wykonania przedmiotu zamówienia lub </w:t>
      </w:r>
      <w:r w:rsidR="00CE1A3F">
        <w:rPr>
          <w:szCs w:val="24"/>
        </w:rPr>
        <w:t xml:space="preserve">niewykonania </w:t>
      </w:r>
      <w:r w:rsidRPr="009E220D">
        <w:rPr>
          <w:szCs w:val="24"/>
        </w:rPr>
        <w:t xml:space="preserve">jakiejkolwiek jego części, Zamawiający zawrze zapisy dotyczące możliwości żądania od Wykonawcy zapłaty kary umownej, której wysokość zostanie określona w </w:t>
      </w:r>
      <w:r w:rsidR="00F232F2">
        <w:rPr>
          <w:szCs w:val="24"/>
        </w:rPr>
        <w:t>przyszłej</w:t>
      </w:r>
      <w:r w:rsidR="001A295F">
        <w:rPr>
          <w:szCs w:val="24"/>
        </w:rPr>
        <w:t xml:space="preserve"> </w:t>
      </w:r>
      <w:r w:rsidR="00F232F2">
        <w:rPr>
          <w:szCs w:val="24"/>
        </w:rPr>
        <w:t>Umowie</w:t>
      </w:r>
      <w:r w:rsidR="00161947">
        <w:rPr>
          <w:szCs w:val="24"/>
        </w:rPr>
        <w:t>.</w:t>
      </w:r>
      <w:r w:rsidRPr="009E220D">
        <w:rPr>
          <w:szCs w:val="24"/>
        </w:rPr>
        <w:t xml:space="preserve"> </w:t>
      </w:r>
    </w:p>
    <w:p w14:paraId="2711B852" w14:textId="77777777" w:rsidR="008D241B" w:rsidRPr="009E220D" w:rsidRDefault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1251B107" w:rsidR="008D241B" w:rsidRDefault="008D241B">
      <w:pPr>
        <w:pStyle w:val="Akapitzlist"/>
        <w:numPr>
          <w:ilvl w:val="0"/>
          <w:numId w:val="6"/>
        </w:numPr>
        <w:spacing w:before="240" w:after="200" w:line="360" w:lineRule="auto"/>
      </w:pPr>
      <w:r>
        <w:lastRenderedPageBreak/>
        <w:t>Niniejsze zapytanie o wartość szacunkową zamówienia nie stanowi także zapytania ofertowego, ani ogłoszenia w rozumieniu ustawy z dnia z dnia 11 września 2019 r. Prawo Zamówień Publicznych (Dz. U. z 2021 r. poz. 1129 z późn. zm.). Prowadzone jest tylko w celu dokonania właściwego określenia wartości docelowego zamówienia.</w:t>
      </w:r>
    </w:p>
    <w:p w14:paraId="630124EB" w14:textId="074E4020" w:rsidR="00810379" w:rsidRPr="00455E73" w:rsidRDefault="00F91F37">
      <w:pPr>
        <w:pStyle w:val="Akapitzlist"/>
        <w:numPr>
          <w:ilvl w:val="0"/>
          <w:numId w:val="6"/>
        </w:numPr>
        <w:spacing w:line="360" w:lineRule="auto"/>
      </w:pPr>
      <w:r>
        <w:t xml:space="preserve">Wykonawca przed zawarciem </w:t>
      </w:r>
      <w:r w:rsidR="00672917">
        <w:t xml:space="preserve">docelowej </w:t>
      </w:r>
      <w:r>
        <w:t>Umowy podda się Zamawiającemu weryfikacji wdrożenia przez Wykonawcę odpowiednich środków technicznych i organizacyjnych, zgodnych z  przepisami o ochronie danych osobowych i chroniących prawa osób, których dane dotyczą.</w:t>
      </w:r>
    </w:p>
    <w:p w14:paraId="351B38C9" w14:textId="77777777" w:rsidR="001B3F7C" w:rsidRDefault="001B3F7C">
      <w:pPr>
        <w:pStyle w:val="Nagwek2"/>
        <w:spacing w:line="360" w:lineRule="auto"/>
      </w:pPr>
      <w:r>
        <w:t>Klauzula informacyjna</w:t>
      </w:r>
    </w:p>
    <w:p w14:paraId="492F645E" w14:textId="77777777" w:rsidR="009E220D" w:rsidRPr="009E220D" w:rsidRDefault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23607A">
      <w:pPr>
        <w:pStyle w:val="Nagwek3"/>
        <w:spacing w:line="360" w:lineRule="auto"/>
      </w:pPr>
      <w:r w:rsidRPr="00765B31">
        <w:t>Tożsamość administratora</w:t>
      </w:r>
    </w:p>
    <w:p w14:paraId="04311F0F" w14:textId="77777777" w:rsidR="009E220D" w:rsidRPr="009E220D" w:rsidRDefault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23607A">
      <w:pPr>
        <w:pStyle w:val="Nagwek3"/>
        <w:spacing w:line="360" w:lineRule="auto"/>
      </w:pPr>
      <w:r w:rsidRPr="00765B31">
        <w:t>Dane kontaktowe administratora</w:t>
      </w:r>
    </w:p>
    <w:p w14:paraId="55A88629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1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23607A">
      <w:pPr>
        <w:pStyle w:val="Nagwek3"/>
        <w:spacing w:line="360" w:lineRule="auto"/>
      </w:pPr>
      <w:r w:rsidRPr="00765B31">
        <w:t>Dane kontaktowe Inspektora Ochrony Danych</w:t>
      </w:r>
    </w:p>
    <w:p w14:paraId="67B508F8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2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23607A">
      <w:pPr>
        <w:pStyle w:val="Nagwek3"/>
        <w:spacing w:line="360" w:lineRule="auto"/>
      </w:pPr>
      <w:r w:rsidRPr="00765B31">
        <w:lastRenderedPageBreak/>
        <w:t>Cele przetwarzania</w:t>
      </w:r>
    </w:p>
    <w:p w14:paraId="776E23C0" w14:textId="77777777" w:rsidR="009E220D" w:rsidRPr="00765B31" w:rsidRDefault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75E6161" w14:textId="77777777" w:rsidR="009E220D" w:rsidRPr="00765B31" w:rsidRDefault="009E220D" w:rsidP="0023607A">
      <w:pPr>
        <w:pStyle w:val="Nagwek3"/>
        <w:spacing w:line="360" w:lineRule="auto"/>
      </w:pPr>
      <w:r w:rsidRPr="00765B31">
        <w:t>Podstawa prawna przetwarzania</w:t>
      </w:r>
    </w:p>
    <w:p w14:paraId="5ACA9DFA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23607A">
      <w:pPr>
        <w:pStyle w:val="Nagwek3"/>
        <w:spacing w:line="360" w:lineRule="auto"/>
      </w:pPr>
      <w:r w:rsidRPr="00765B31">
        <w:t>Źródło danych osobowych</w:t>
      </w:r>
    </w:p>
    <w:p w14:paraId="7A536BA3" w14:textId="77777777" w:rsidR="009E220D" w:rsidRPr="00765B31" w:rsidRDefault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23607A">
      <w:pPr>
        <w:pStyle w:val="Nagwek3"/>
        <w:spacing w:line="360" w:lineRule="auto"/>
      </w:pPr>
      <w:r w:rsidRPr="00765B31">
        <w:t>Kategorie danych osobowych</w:t>
      </w:r>
    </w:p>
    <w:p w14:paraId="79117CB1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23607A">
      <w:pPr>
        <w:pStyle w:val="Nagwek3"/>
        <w:spacing w:line="360" w:lineRule="auto"/>
      </w:pPr>
      <w:r w:rsidRPr="00765B31">
        <w:t>Okres, przez który dane będą przechowywane</w:t>
      </w:r>
    </w:p>
    <w:p w14:paraId="4FCEC5D2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23607A">
      <w:pPr>
        <w:pStyle w:val="Nagwek3"/>
        <w:spacing w:line="360" w:lineRule="auto"/>
      </w:pPr>
      <w:r w:rsidRPr="00765B31">
        <w:t>Podmioty, którym będą udostępniane dane osobowe</w:t>
      </w:r>
    </w:p>
    <w:p w14:paraId="58E7E8C1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23607A">
      <w:pPr>
        <w:pStyle w:val="Nagwek3"/>
        <w:spacing w:line="360" w:lineRule="auto"/>
      </w:pPr>
      <w:r w:rsidRPr="00765B31">
        <w:t>Prawa podmiotów danych</w:t>
      </w:r>
    </w:p>
    <w:p w14:paraId="4CFB4D25" w14:textId="77777777" w:rsidR="009E220D" w:rsidRPr="00765B31" w:rsidRDefault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lastRenderedPageBreak/>
        <w:t>na podstawie art. 15 RODO – prawo dostępu do danych osobowych i uzyskania ich kopii;</w:t>
      </w:r>
    </w:p>
    <w:p w14:paraId="15D8F9C2" w14:textId="77777777" w:rsidR="009E220D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0B0F9C38" w14:textId="77777777" w:rsidR="009E220D" w:rsidRPr="00765B31" w:rsidRDefault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23607A">
      <w:pPr>
        <w:pStyle w:val="Nagwek3"/>
        <w:spacing w:line="360" w:lineRule="auto"/>
      </w:pPr>
      <w:r w:rsidRPr="00765B31">
        <w:t>Prawo wniesienia skargi do organu nadzorczego</w:t>
      </w:r>
    </w:p>
    <w:p w14:paraId="2CB2E0B4" w14:textId="77777777" w:rsidR="009E220D" w:rsidRPr="00765B31" w:rsidRDefault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23607A">
      <w:pPr>
        <w:pStyle w:val="Nagwek3"/>
        <w:spacing w:line="360" w:lineRule="auto"/>
      </w:pPr>
      <w:r w:rsidRPr="00765B31">
        <w:t>Informacja o dowolności lub obowiązku podania danych oraz o ewentualnych konsekwencjach niepodania danych</w:t>
      </w:r>
    </w:p>
    <w:p w14:paraId="2863BF1C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23607A">
      <w:pPr>
        <w:pStyle w:val="Nagwek3"/>
        <w:spacing w:line="360" w:lineRule="auto"/>
      </w:pPr>
      <w:r w:rsidRPr="00765B31">
        <w:t>Informacja o zautomatyzowanym podejmowaniu decyzji</w:t>
      </w:r>
    </w:p>
    <w:p w14:paraId="502FFC3B" w14:textId="77777777" w:rsidR="009E220D" w:rsidRPr="00765B31" w:rsidRDefault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23607A">
      <w:pPr>
        <w:pStyle w:val="Nagwek3"/>
        <w:spacing w:line="360" w:lineRule="auto"/>
      </w:pPr>
      <w:r w:rsidRPr="00661B3D">
        <w:t>REALIZACJA OBOWIĄZKU INFORMACYJNEGO W IMIENIU ADMINISTRATORA</w:t>
      </w:r>
    </w:p>
    <w:p w14:paraId="1295657B" w14:textId="77777777" w:rsidR="009E220D" w:rsidRPr="00765B31" w:rsidRDefault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23607A">
      <w:pPr>
        <w:pStyle w:val="Nagwek3"/>
        <w:spacing w:line="360" w:lineRule="auto"/>
      </w:pPr>
      <w:r w:rsidRPr="00FD4107">
        <w:t>ZAŁĄCZNIKI DO ZAPYTANIA:</w:t>
      </w:r>
    </w:p>
    <w:p w14:paraId="55483B2A" w14:textId="77777777" w:rsidR="009E220D" w:rsidRPr="00122E0E" w:rsidRDefault="009E220D">
      <w:pPr>
        <w:spacing w:before="240" w:line="360" w:lineRule="auto"/>
      </w:pPr>
      <w:r w:rsidRPr="00122E0E">
        <w:t>Załącznik nr 1 – Opis Przedmiotu Zamówienia</w:t>
      </w:r>
    </w:p>
    <w:p w14:paraId="4F12A3FB" w14:textId="77777777" w:rsidR="009E220D" w:rsidRDefault="009E220D">
      <w:pPr>
        <w:spacing w:line="360" w:lineRule="auto"/>
      </w:pPr>
      <w:r w:rsidRPr="00122E0E">
        <w:t>Załącznik nr 2 – Formularz wyceny</w:t>
      </w:r>
    </w:p>
    <w:p w14:paraId="56D85723" w14:textId="77777777" w:rsidR="00672917" w:rsidRPr="00122E0E" w:rsidRDefault="00672917" w:rsidP="009E220D">
      <w:pPr>
        <w:spacing w:line="360" w:lineRule="auto"/>
      </w:pPr>
    </w:p>
    <w:p w14:paraId="173346D6" w14:textId="77777777" w:rsidR="00A94794" w:rsidRPr="00A94794" w:rsidRDefault="00A94794" w:rsidP="00455E73"/>
    <w:sectPr w:rsidR="00A94794" w:rsidRPr="00A9479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29C9" w14:textId="77777777" w:rsidR="003459BF" w:rsidRDefault="003459BF" w:rsidP="00217A76">
      <w:pPr>
        <w:spacing w:after="0" w:line="240" w:lineRule="auto"/>
      </w:pPr>
      <w:r>
        <w:separator/>
      </w:r>
    </w:p>
  </w:endnote>
  <w:endnote w:type="continuationSeparator" w:id="0">
    <w:p w14:paraId="580E6FC4" w14:textId="77777777" w:rsidR="003459BF" w:rsidRDefault="003459BF" w:rsidP="00217A76">
      <w:pPr>
        <w:spacing w:after="0" w:line="240" w:lineRule="auto"/>
      </w:pPr>
      <w:r>
        <w:continuationSeparator/>
      </w:r>
    </w:p>
  </w:endnote>
  <w:endnote w:type="continuationNotice" w:id="1">
    <w:p w14:paraId="58FB40FD" w14:textId="77777777" w:rsidR="003459BF" w:rsidRDefault="00345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728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712C48" w14:textId="67F74CD4" w:rsidR="00E0270A" w:rsidRDefault="00E0270A">
            <w:pPr>
              <w:pStyle w:val="Stopka"/>
              <w:jc w:val="center"/>
            </w:pPr>
            <w:r w:rsidRPr="00E0270A">
              <w:t xml:space="preserve">Strona </w:t>
            </w:r>
            <w:r w:rsidRPr="00E0270A">
              <w:rPr>
                <w:szCs w:val="24"/>
              </w:rPr>
              <w:fldChar w:fldCharType="begin"/>
            </w:r>
            <w:r w:rsidRPr="00E0270A">
              <w:instrText>PAGE</w:instrText>
            </w:r>
            <w:r w:rsidRPr="00E0270A">
              <w:rPr>
                <w:szCs w:val="24"/>
              </w:rPr>
              <w:fldChar w:fldCharType="separate"/>
            </w:r>
            <w:r w:rsidRPr="00E0270A">
              <w:t>2</w:t>
            </w:r>
            <w:r w:rsidRPr="00E0270A">
              <w:rPr>
                <w:szCs w:val="24"/>
              </w:rPr>
              <w:fldChar w:fldCharType="end"/>
            </w:r>
            <w:r w:rsidRPr="00E0270A">
              <w:t xml:space="preserve"> z </w:t>
            </w:r>
            <w:r w:rsidRPr="00E0270A">
              <w:rPr>
                <w:szCs w:val="24"/>
              </w:rPr>
              <w:fldChar w:fldCharType="begin"/>
            </w:r>
            <w:r w:rsidRPr="00E0270A">
              <w:instrText>NUMPAGES</w:instrText>
            </w:r>
            <w:r w:rsidRPr="00E0270A">
              <w:rPr>
                <w:szCs w:val="24"/>
              </w:rPr>
              <w:fldChar w:fldCharType="separate"/>
            </w:r>
            <w:r w:rsidRPr="00E0270A">
              <w:t>2</w:t>
            </w:r>
            <w:r w:rsidRPr="00E0270A">
              <w:rPr>
                <w:szCs w:val="24"/>
              </w:rPr>
              <w:fldChar w:fldCharType="end"/>
            </w:r>
          </w:p>
        </w:sdtContent>
      </w:sdt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E50E" w14:textId="77777777" w:rsidR="003459BF" w:rsidRDefault="003459BF" w:rsidP="00217A76">
      <w:pPr>
        <w:spacing w:after="0" w:line="240" w:lineRule="auto"/>
      </w:pPr>
      <w:r>
        <w:separator/>
      </w:r>
    </w:p>
  </w:footnote>
  <w:footnote w:type="continuationSeparator" w:id="0">
    <w:p w14:paraId="1F1E078B" w14:textId="77777777" w:rsidR="003459BF" w:rsidRDefault="003459BF" w:rsidP="00217A76">
      <w:pPr>
        <w:spacing w:after="0" w:line="240" w:lineRule="auto"/>
      </w:pPr>
      <w:r>
        <w:continuationSeparator/>
      </w:r>
    </w:p>
  </w:footnote>
  <w:footnote w:type="continuationNotice" w:id="1">
    <w:p w14:paraId="44733D42" w14:textId="77777777" w:rsidR="003459BF" w:rsidRDefault="003459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67F7F"/>
    <w:multiLevelType w:val="hybridMultilevel"/>
    <w:tmpl w:val="E0CC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1768E"/>
    <w:multiLevelType w:val="hybridMultilevel"/>
    <w:tmpl w:val="86D4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37230">
    <w:abstractNumId w:val="7"/>
  </w:num>
  <w:num w:numId="2" w16cid:durableId="1880970408">
    <w:abstractNumId w:val="0"/>
  </w:num>
  <w:num w:numId="3" w16cid:durableId="77680327">
    <w:abstractNumId w:val="4"/>
  </w:num>
  <w:num w:numId="4" w16cid:durableId="1065880456">
    <w:abstractNumId w:val="5"/>
  </w:num>
  <w:num w:numId="5" w16cid:durableId="656300299">
    <w:abstractNumId w:val="6"/>
  </w:num>
  <w:num w:numId="6" w16cid:durableId="1274021412">
    <w:abstractNumId w:val="1"/>
  </w:num>
  <w:num w:numId="7" w16cid:durableId="1516071514">
    <w:abstractNumId w:val="3"/>
  </w:num>
  <w:num w:numId="8" w16cid:durableId="114223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66BC2"/>
    <w:rsid w:val="00074CF6"/>
    <w:rsid w:val="00076B42"/>
    <w:rsid w:val="000808DD"/>
    <w:rsid w:val="000A2078"/>
    <w:rsid w:val="000B227B"/>
    <w:rsid w:val="000E056C"/>
    <w:rsid w:val="00102009"/>
    <w:rsid w:val="00145CDC"/>
    <w:rsid w:val="00152945"/>
    <w:rsid w:val="00161947"/>
    <w:rsid w:val="001A295F"/>
    <w:rsid w:val="001B3F7C"/>
    <w:rsid w:val="001E3B90"/>
    <w:rsid w:val="00210717"/>
    <w:rsid w:val="00215578"/>
    <w:rsid w:val="00217A76"/>
    <w:rsid w:val="002223C4"/>
    <w:rsid w:val="0023607A"/>
    <w:rsid w:val="00241FAD"/>
    <w:rsid w:val="00261B54"/>
    <w:rsid w:val="0028495D"/>
    <w:rsid w:val="00295A19"/>
    <w:rsid w:val="002A4D27"/>
    <w:rsid w:val="002C7A66"/>
    <w:rsid w:val="003459BF"/>
    <w:rsid w:val="0039269C"/>
    <w:rsid w:val="003A358E"/>
    <w:rsid w:val="00407F45"/>
    <w:rsid w:val="00413FEB"/>
    <w:rsid w:val="004332DD"/>
    <w:rsid w:val="00443B8A"/>
    <w:rsid w:val="00450689"/>
    <w:rsid w:val="00455E73"/>
    <w:rsid w:val="00457FA8"/>
    <w:rsid w:val="0048352B"/>
    <w:rsid w:val="00514E80"/>
    <w:rsid w:val="005474E1"/>
    <w:rsid w:val="005662CE"/>
    <w:rsid w:val="005B02CF"/>
    <w:rsid w:val="005B2ACB"/>
    <w:rsid w:val="00640C0C"/>
    <w:rsid w:val="00646122"/>
    <w:rsid w:val="00672917"/>
    <w:rsid w:val="006B6FC4"/>
    <w:rsid w:val="006C1384"/>
    <w:rsid w:val="00700D83"/>
    <w:rsid w:val="007210A8"/>
    <w:rsid w:val="007560BF"/>
    <w:rsid w:val="00777AC4"/>
    <w:rsid w:val="00793EF1"/>
    <w:rsid w:val="007B08DB"/>
    <w:rsid w:val="007B2B11"/>
    <w:rsid w:val="008001F4"/>
    <w:rsid w:val="00810379"/>
    <w:rsid w:val="008544C2"/>
    <w:rsid w:val="00855DCA"/>
    <w:rsid w:val="00892395"/>
    <w:rsid w:val="00894FA9"/>
    <w:rsid w:val="008D241B"/>
    <w:rsid w:val="00901D4D"/>
    <w:rsid w:val="0095548E"/>
    <w:rsid w:val="009A3CAD"/>
    <w:rsid w:val="009B2FCE"/>
    <w:rsid w:val="009D226F"/>
    <w:rsid w:val="009D2F09"/>
    <w:rsid w:val="009E220D"/>
    <w:rsid w:val="009F08C9"/>
    <w:rsid w:val="00A2546A"/>
    <w:rsid w:val="00A25590"/>
    <w:rsid w:val="00A31F7F"/>
    <w:rsid w:val="00A94794"/>
    <w:rsid w:val="00AE207B"/>
    <w:rsid w:val="00B16373"/>
    <w:rsid w:val="00B36607"/>
    <w:rsid w:val="00B4565C"/>
    <w:rsid w:val="00B54014"/>
    <w:rsid w:val="00B748C0"/>
    <w:rsid w:val="00BA039F"/>
    <w:rsid w:val="00BB31E1"/>
    <w:rsid w:val="00BB35E3"/>
    <w:rsid w:val="00BD33F7"/>
    <w:rsid w:val="00C008EF"/>
    <w:rsid w:val="00C04E48"/>
    <w:rsid w:val="00C764A9"/>
    <w:rsid w:val="00CB53F1"/>
    <w:rsid w:val="00CE1A3F"/>
    <w:rsid w:val="00D047C6"/>
    <w:rsid w:val="00D15D63"/>
    <w:rsid w:val="00D16B77"/>
    <w:rsid w:val="00D518BB"/>
    <w:rsid w:val="00D51F3D"/>
    <w:rsid w:val="00D73030"/>
    <w:rsid w:val="00DB59CE"/>
    <w:rsid w:val="00DD7974"/>
    <w:rsid w:val="00DE61F4"/>
    <w:rsid w:val="00E0270A"/>
    <w:rsid w:val="00E24201"/>
    <w:rsid w:val="00E30613"/>
    <w:rsid w:val="00F2126F"/>
    <w:rsid w:val="00F23174"/>
    <w:rsid w:val="00F232F2"/>
    <w:rsid w:val="00F637DC"/>
    <w:rsid w:val="00F74BEA"/>
    <w:rsid w:val="00F91DAB"/>
    <w:rsid w:val="00F91F37"/>
    <w:rsid w:val="1297FA53"/>
    <w:rsid w:val="1F4D2291"/>
    <w:rsid w:val="215FCE3C"/>
    <w:rsid w:val="3144E874"/>
    <w:rsid w:val="3952A597"/>
    <w:rsid w:val="3CC855ED"/>
    <w:rsid w:val="47AD6D94"/>
    <w:rsid w:val="48C0BBF3"/>
    <w:rsid w:val="50A3DAD4"/>
    <w:rsid w:val="60BD7E65"/>
    <w:rsid w:val="67BB3E4F"/>
    <w:rsid w:val="7578F43E"/>
    <w:rsid w:val="7A18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1FD928C0-6257-4264-9C34-6FE9D206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2A4D27"/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B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DE61F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pfron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karas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25ED702C297E4BBD98805A9AE75D61" ma:contentTypeVersion="5" ma:contentTypeDescription="Utwórz nowy dokument." ma:contentTypeScope="" ma:versionID="e60eb72865f58a78d030b90db8e5ceac">
  <xsd:schema xmlns:xsd="http://www.w3.org/2001/XMLSchema" xmlns:xs="http://www.w3.org/2001/XMLSchema" xmlns:p="http://schemas.microsoft.com/office/2006/metadata/properties" xmlns:ns1="http://schemas.microsoft.com/sharepoint/v3" xmlns:ns2="15a7caa0-1f46-4716-b7a3-459ba031154d" targetNamespace="http://schemas.microsoft.com/office/2006/metadata/properties" ma:root="true" ma:fieldsID="d598aec74acd1ab15a0b6c42127dfdd1" ns1:_="" ns2:_="">
    <xsd:import namespace="http://schemas.microsoft.com/sharepoint/v3"/>
    <xsd:import namespace="15a7caa0-1f46-4716-b7a3-459ba0311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7caa0-1f46-4716-b7a3-459ba0311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0428A6-C9DF-419D-9C4F-794A87DB8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a7caa0-1f46-4716-b7a3-459ba0311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1497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Karaś Mirosław</cp:lastModifiedBy>
  <cp:revision>7</cp:revision>
  <dcterms:created xsi:type="dcterms:W3CDTF">2026-01-25T01:39:00Z</dcterms:created>
  <dcterms:modified xsi:type="dcterms:W3CDTF">2026-01-27T05:45:00Z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0x0101004025ED702C297E4BBD98805A9AE75D61</vt:lpwstr>
  </property>
</Properties>
</file>