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5D57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bookmarkStart w:id="0" w:name="_Toc418774099"/>
      <w:bookmarkStart w:id="1" w:name="_Toc418690481"/>
    </w:p>
    <w:p w14:paraId="32AE9D76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6FDB7CF3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52556240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30A70159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11EB93D8" w14:textId="669F8B62" w:rsidR="005154AD" w:rsidRPr="005154AD" w:rsidRDefault="005154AD" w:rsidP="005154AD">
      <w:pPr>
        <w:pStyle w:val="Nagwek1"/>
      </w:pPr>
      <w:r w:rsidRPr="005154AD">
        <w:t xml:space="preserve">Zapytanie </w:t>
      </w:r>
      <w:r w:rsidR="00A120AF">
        <w:t>ofertowe</w:t>
      </w:r>
      <w:r w:rsidRPr="005154AD">
        <w:t xml:space="preserve"> </w:t>
      </w:r>
      <w:r w:rsidR="0061633E">
        <w:t>–</w:t>
      </w:r>
      <w:r w:rsidR="00A120AF">
        <w:t xml:space="preserve"> </w:t>
      </w:r>
      <w:r w:rsidR="0061633E">
        <w:t xml:space="preserve">usługa </w:t>
      </w:r>
      <w:r w:rsidR="00F93E9A">
        <w:t>ekspercka</w:t>
      </w:r>
      <w:r w:rsidR="00CB4187">
        <w:t xml:space="preserve"> </w:t>
      </w:r>
      <w:bookmarkStart w:id="2" w:name="_Hlk31021224"/>
      <w:r w:rsidR="00E266A0">
        <w:br/>
      </w:r>
      <w:r w:rsidR="00881E20">
        <w:t xml:space="preserve">w zakresie </w:t>
      </w:r>
      <w:r w:rsidR="00695DBB" w:rsidRPr="00695DBB">
        <w:t xml:space="preserve">opracowania ekspertyzy </w:t>
      </w:r>
      <w:r w:rsidR="00E266A0">
        <w:br/>
      </w:r>
      <w:r w:rsidR="00DD5208">
        <w:t>wraz z</w:t>
      </w:r>
      <w:r w:rsidR="00F93E9A">
        <w:t xml:space="preserve"> dokumentacj</w:t>
      </w:r>
      <w:r w:rsidR="00DD5208">
        <w:t>ą</w:t>
      </w:r>
      <w:r w:rsidR="00F93E9A">
        <w:t xml:space="preserve"> </w:t>
      </w:r>
      <w:r w:rsidR="00695DBB" w:rsidRPr="00695DBB">
        <w:t>dotycząc</w:t>
      </w:r>
      <w:r w:rsidR="00DD5208">
        <w:t>ą</w:t>
      </w:r>
      <w:r w:rsidR="00695DBB" w:rsidRPr="00695DBB">
        <w:t xml:space="preserve"> udzielania pomocy </w:t>
      </w:r>
      <w:r w:rsidR="00695DBB" w:rsidRPr="00695DBB">
        <w:rPr>
          <w:i/>
          <w:iCs/>
        </w:rPr>
        <w:t xml:space="preserve">de </w:t>
      </w:r>
      <w:proofErr w:type="spellStart"/>
      <w:r w:rsidR="00695DBB" w:rsidRPr="00695DBB">
        <w:rPr>
          <w:i/>
          <w:iCs/>
        </w:rPr>
        <w:t>minimis</w:t>
      </w:r>
      <w:proofErr w:type="spellEnd"/>
      <w:r w:rsidR="00695DBB" w:rsidRPr="00695DBB">
        <w:t xml:space="preserve"> i</w:t>
      </w:r>
      <w:r w:rsidR="00FA338C">
        <w:t>/lub</w:t>
      </w:r>
      <w:r w:rsidR="00695DBB" w:rsidRPr="00695DBB">
        <w:t xml:space="preserve"> pomocy publicznej </w:t>
      </w:r>
      <w:r w:rsidR="00E266A0">
        <w:br/>
      </w:r>
      <w:r w:rsidR="00695DBB" w:rsidRPr="00695DBB">
        <w:t>w związku z realizacją projektu</w:t>
      </w:r>
      <w:r w:rsidR="00A120AF" w:rsidRPr="00A120AF">
        <w:t xml:space="preserve"> „Szkolenia pracowników transportu zbiorowego w zakresie potrzeb osób o szczególnych potrzebach, </w:t>
      </w:r>
      <w:r w:rsidR="00E266A0">
        <w:br/>
      </w:r>
      <w:r w:rsidR="00A120AF" w:rsidRPr="00A120AF">
        <w:t>w tym osób z niepełnosprawnościami”</w:t>
      </w:r>
      <w:bookmarkEnd w:id="2"/>
    </w:p>
    <w:p w14:paraId="15937726" w14:textId="77777777" w:rsidR="005154AD" w:rsidRDefault="005154AD" w:rsidP="005154AD">
      <w:pPr>
        <w:tabs>
          <w:tab w:val="num" w:pos="2880"/>
        </w:tabs>
        <w:suppressAutoHyphens w:val="0"/>
        <w:spacing w:after="120" w:line="276" w:lineRule="auto"/>
        <w:ind w:left="2880"/>
        <w:rPr>
          <w:rFonts w:asciiTheme="minorHAnsi" w:hAnsiTheme="minorHAnsi"/>
          <w:b/>
          <w:u w:val="single"/>
          <w:lang w:eastAsia="pl-PL"/>
        </w:rPr>
      </w:pPr>
    </w:p>
    <w:p w14:paraId="554EB0B0" w14:textId="77777777" w:rsidR="005154AD" w:rsidRDefault="005154AD" w:rsidP="005154AD">
      <w:pPr>
        <w:suppressAutoHyphens w:val="0"/>
        <w:rPr>
          <w:rFonts w:asciiTheme="minorHAnsi" w:hAnsiTheme="minorHAnsi"/>
          <w:b/>
          <w:u w:val="single"/>
          <w:lang w:eastAsia="pl-PL"/>
        </w:rPr>
      </w:pPr>
      <w:r>
        <w:rPr>
          <w:rFonts w:asciiTheme="minorHAnsi" w:hAnsiTheme="minorHAnsi"/>
          <w:b/>
          <w:u w:val="single"/>
          <w:lang w:eastAsia="pl-PL"/>
        </w:rPr>
        <w:br w:type="page"/>
      </w:r>
    </w:p>
    <w:p w14:paraId="46DD3F81" w14:textId="77777777" w:rsidR="005154AD" w:rsidRPr="005154AD" w:rsidRDefault="00A120AF" w:rsidP="00F02C62">
      <w:pPr>
        <w:pStyle w:val="Nagwek2"/>
        <w:numPr>
          <w:ilvl w:val="0"/>
          <w:numId w:val="21"/>
        </w:numPr>
      </w:pPr>
      <w:r>
        <w:lastRenderedPageBreak/>
        <w:t>NAZWA I ADRES ZAMAWIAJĄCEGO</w:t>
      </w:r>
    </w:p>
    <w:p w14:paraId="30DA2376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Państwowy Fundusz Rehabilitacji Osób Niepełnosprawnych</w:t>
      </w:r>
    </w:p>
    <w:p w14:paraId="3B8F396A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Al. Jana Pawła II 13</w:t>
      </w:r>
    </w:p>
    <w:p w14:paraId="009A5F4B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00-828 Warszawa</w:t>
      </w:r>
    </w:p>
    <w:p w14:paraId="3D46742C" w14:textId="77777777" w:rsidR="005154AD" w:rsidRPr="005E7E09" w:rsidRDefault="00A120AF" w:rsidP="00A120AF">
      <w:pPr>
        <w:spacing w:before="120" w:after="120"/>
        <w:rPr>
          <w:rFonts w:asciiTheme="minorHAns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 xml:space="preserve">Adres strony internetowej: </w:t>
      </w:r>
      <w:hyperlink r:id="rId8" w:history="1">
        <w:r w:rsidRPr="005E7E09">
          <w:rPr>
            <w:rStyle w:val="Hipercze"/>
            <w:rFonts w:asciiTheme="minorHAnsi" w:hAnsiTheme="minorHAnsi" w:cstheme="minorHAnsi"/>
            <w:lang w:eastAsia="en-US"/>
          </w:rPr>
          <w:t>www.pfron.org.pl</w:t>
        </w:r>
      </w:hyperlink>
    </w:p>
    <w:p w14:paraId="52E3911A" w14:textId="77777777" w:rsidR="005154AD" w:rsidRPr="00945021" w:rsidRDefault="009C6469" w:rsidP="00F02C62">
      <w:pPr>
        <w:pStyle w:val="Nagwek2"/>
        <w:numPr>
          <w:ilvl w:val="0"/>
          <w:numId w:val="21"/>
        </w:numPr>
        <w:rPr>
          <w:rFonts w:eastAsia="Calibri"/>
        </w:rPr>
      </w:pPr>
      <w:r w:rsidRPr="00945021">
        <w:rPr>
          <w:rFonts w:eastAsia="Calibri"/>
        </w:rPr>
        <w:t>OGÓLNY OPIS ZAMÓWIENIA</w:t>
      </w:r>
      <w:bookmarkEnd w:id="0"/>
    </w:p>
    <w:bookmarkEnd w:id="1"/>
    <w:p w14:paraId="7F4284EF" w14:textId="0D169F43" w:rsidR="005154AD" w:rsidRPr="005E7E09" w:rsidRDefault="005154AD" w:rsidP="00CB0D26">
      <w:pPr>
        <w:suppressAutoHyphens w:val="0"/>
        <w:spacing w:before="120" w:after="120" w:line="276" w:lineRule="auto"/>
        <w:contextualSpacing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Przedmiotem zamówienia jest </w:t>
      </w:r>
      <w:bookmarkStart w:id="3" w:name="_Hlk30854873"/>
      <w:r w:rsidR="00695DBB" w:rsidRPr="005E7E09">
        <w:rPr>
          <w:rFonts w:asciiTheme="minorHAnsi" w:eastAsia="Calibri" w:hAnsiTheme="minorHAnsi"/>
          <w:lang w:eastAsia="en-US"/>
        </w:rPr>
        <w:t xml:space="preserve">ekspercka </w:t>
      </w:r>
      <w:r w:rsidR="000C09FB" w:rsidRPr="005E7E09">
        <w:rPr>
          <w:rFonts w:asciiTheme="minorHAnsi" w:eastAsia="Calibri" w:hAnsiTheme="minorHAnsi"/>
          <w:lang w:eastAsia="en-US"/>
        </w:rPr>
        <w:t xml:space="preserve">usługa </w:t>
      </w:r>
      <w:bookmarkStart w:id="4" w:name="_Hlk30766302"/>
      <w:r w:rsidR="000C09FB" w:rsidRPr="005E7E09">
        <w:rPr>
          <w:rFonts w:asciiTheme="minorHAnsi" w:eastAsia="Calibri" w:hAnsiTheme="minorHAnsi"/>
          <w:lang w:eastAsia="en-US"/>
        </w:rPr>
        <w:t xml:space="preserve">opracowania ekspertyzy </w:t>
      </w:r>
      <w:r w:rsidR="005E7E09">
        <w:rPr>
          <w:rFonts w:asciiTheme="minorHAnsi" w:eastAsia="Calibri" w:hAnsiTheme="minorHAnsi"/>
          <w:lang w:eastAsia="en-US"/>
        </w:rPr>
        <w:t xml:space="preserve">wraz </w:t>
      </w:r>
      <w:r w:rsidR="00E266A0">
        <w:rPr>
          <w:rFonts w:asciiTheme="minorHAnsi" w:eastAsia="Calibri" w:hAnsiTheme="minorHAnsi"/>
          <w:lang w:eastAsia="en-US"/>
        </w:rPr>
        <w:br/>
      </w:r>
      <w:r w:rsidR="005E7E09">
        <w:rPr>
          <w:rFonts w:asciiTheme="minorHAnsi" w:eastAsia="Calibri" w:hAnsiTheme="minorHAnsi"/>
          <w:lang w:eastAsia="en-US"/>
        </w:rPr>
        <w:t xml:space="preserve">z </w:t>
      </w:r>
      <w:r w:rsidR="00F93E9A" w:rsidRPr="005E7E09">
        <w:rPr>
          <w:rFonts w:asciiTheme="minorHAnsi" w:eastAsia="Calibri" w:hAnsiTheme="minorHAnsi"/>
          <w:lang w:eastAsia="en-US"/>
        </w:rPr>
        <w:t xml:space="preserve"> dokumentacj</w:t>
      </w:r>
      <w:r w:rsidR="005E7E09">
        <w:rPr>
          <w:rFonts w:asciiTheme="minorHAnsi" w:eastAsia="Calibri" w:hAnsiTheme="minorHAnsi"/>
          <w:lang w:eastAsia="en-US"/>
        </w:rPr>
        <w:t>ą</w:t>
      </w:r>
      <w:r w:rsidR="00F93E9A" w:rsidRPr="005E7E09">
        <w:rPr>
          <w:rFonts w:asciiTheme="minorHAnsi" w:eastAsia="Calibri" w:hAnsiTheme="minorHAnsi"/>
          <w:lang w:eastAsia="en-US"/>
        </w:rPr>
        <w:t xml:space="preserve"> </w:t>
      </w:r>
      <w:r w:rsidR="000C09FB" w:rsidRPr="005E7E09">
        <w:rPr>
          <w:rFonts w:asciiTheme="minorHAnsi" w:eastAsia="Calibri" w:hAnsiTheme="minorHAnsi"/>
          <w:lang w:eastAsia="en-US"/>
        </w:rPr>
        <w:t>dotycząc</w:t>
      </w:r>
      <w:r w:rsidR="005E7E09">
        <w:rPr>
          <w:rFonts w:asciiTheme="minorHAnsi" w:eastAsia="Calibri" w:hAnsiTheme="minorHAnsi"/>
          <w:lang w:eastAsia="en-US"/>
        </w:rPr>
        <w:t>ą</w:t>
      </w:r>
      <w:r w:rsidR="000C09FB" w:rsidRPr="005E7E09">
        <w:rPr>
          <w:rFonts w:asciiTheme="minorHAnsi" w:eastAsia="Calibri" w:hAnsiTheme="minorHAnsi"/>
          <w:lang w:eastAsia="en-US"/>
        </w:rPr>
        <w:t xml:space="preserve"> udzielania pomocy </w:t>
      </w:r>
      <w:r w:rsidR="000C09FB" w:rsidRPr="005E7E09">
        <w:rPr>
          <w:rFonts w:asciiTheme="minorHAnsi" w:eastAsia="Calibri" w:hAnsiTheme="minorHAnsi"/>
          <w:i/>
          <w:iCs/>
          <w:lang w:eastAsia="en-US"/>
        </w:rPr>
        <w:t xml:space="preserve">de </w:t>
      </w:r>
      <w:proofErr w:type="spellStart"/>
      <w:r w:rsidR="000C09FB" w:rsidRPr="005E7E09">
        <w:rPr>
          <w:rFonts w:asciiTheme="minorHAnsi" w:eastAsia="Calibri" w:hAnsiTheme="minorHAnsi"/>
          <w:i/>
          <w:iCs/>
          <w:lang w:eastAsia="en-US"/>
        </w:rPr>
        <w:t>minimis</w:t>
      </w:r>
      <w:proofErr w:type="spellEnd"/>
      <w:r w:rsidR="000C09FB" w:rsidRPr="005E7E09">
        <w:rPr>
          <w:rFonts w:asciiTheme="minorHAnsi" w:eastAsia="Calibri" w:hAnsiTheme="minorHAnsi"/>
          <w:lang w:eastAsia="en-US"/>
        </w:rPr>
        <w:t xml:space="preserve"> i</w:t>
      </w:r>
      <w:r w:rsidR="00FA338C" w:rsidRPr="005E7E09">
        <w:rPr>
          <w:rFonts w:asciiTheme="minorHAnsi" w:eastAsia="Calibri" w:hAnsiTheme="minorHAnsi"/>
          <w:lang w:eastAsia="en-US"/>
        </w:rPr>
        <w:t xml:space="preserve">/lub </w:t>
      </w:r>
      <w:r w:rsidR="000C09FB" w:rsidRPr="005E7E09">
        <w:rPr>
          <w:rFonts w:asciiTheme="minorHAnsi" w:eastAsia="Calibri" w:hAnsiTheme="minorHAnsi"/>
          <w:lang w:eastAsia="en-US"/>
        </w:rPr>
        <w:t xml:space="preserve">pomocy publicznej </w:t>
      </w:r>
      <w:bookmarkEnd w:id="3"/>
      <w:r w:rsidR="00E266A0">
        <w:rPr>
          <w:rFonts w:asciiTheme="minorHAnsi" w:eastAsia="Calibri" w:hAnsiTheme="minorHAnsi"/>
          <w:lang w:eastAsia="en-US"/>
        </w:rPr>
        <w:br/>
      </w:r>
      <w:r w:rsidR="000C09FB" w:rsidRPr="005E7E09">
        <w:rPr>
          <w:rFonts w:asciiTheme="minorHAnsi" w:eastAsia="Calibri" w:hAnsiTheme="minorHAnsi"/>
          <w:lang w:eastAsia="en-US"/>
        </w:rPr>
        <w:t xml:space="preserve">w związku z realizacją projektu </w:t>
      </w:r>
      <w:bookmarkEnd w:id="4"/>
      <w:r w:rsidR="000C09FB" w:rsidRPr="005E7E09">
        <w:rPr>
          <w:rFonts w:asciiTheme="minorHAnsi" w:eastAsia="Calibri" w:hAnsiTheme="minorHAnsi"/>
          <w:i/>
          <w:iCs/>
          <w:lang w:eastAsia="en-US"/>
        </w:rPr>
        <w:t xml:space="preserve">„Szkolenia dla pracowników sektora transportu zbiorowego </w:t>
      </w:r>
      <w:r w:rsidR="00E266A0">
        <w:rPr>
          <w:rFonts w:asciiTheme="minorHAnsi" w:eastAsia="Calibri" w:hAnsiTheme="minorHAnsi"/>
          <w:i/>
          <w:iCs/>
          <w:lang w:eastAsia="en-US"/>
        </w:rPr>
        <w:br/>
      </w:r>
      <w:r w:rsidR="000C09FB" w:rsidRPr="005E7E09">
        <w:rPr>
          <w:rFonts w:asciiTheme="minorHAnsi" w:eastAsia="Calibri" w:hAnsiTheme="minorHAnsi"/>
          <w:i/>
          <w:iCs/>
          <w:lang w:eastAsia="en-US"/>
        </w:rPr>
        <w:t>w zakresie potrzeb osób o szczególnych potrzebach, w tym osób z niepełnosprawnościami”</w:t>
      </w:r>
      <w:r w:rsidR="000C09FB" w:rsidRPr="005E7E09">
        <w:rPr>
          <w:rFonts w:asciiTheme="minorHAnsi" w:eastAsia="Calibri" w:hAnsiTheme="minorHAnsi"/>
          <w:lang w:eastAsia="en-US"/>
        </w:rPr>
        <w:t xml:space="preserve">, </w:t>
      </w:r>
      <w:r w:rsidRPr="005E7E09">
        <w:rPr>
          <w:rFonts w:asciiTheme="minorHAnsi" w:eastAsia="Calibri" w:hAnsiTheme="minorHAnsi"/>
          <w:lang w:eastAsia="en-US"/>
        </w:rPr>
        <w:t xml:space="preserve">który realizowany </w:t>
      </w:r>
      <w:r w:rsidR="00E07B2C" w:rsidRPr="005E7E09">
        <w:rPr>
          <w:rFonts w:asciiTheme="minorHAnsi" w:eastAsia="Calibri" w:hAnsiTheme="minorHAnsi"/>
          <w:lang w:eastAsia="en-US"/>
        </w:rPr>
        <w:t>jest</w:t>
      </w:r>
      <w:r w:rsidRPr="005E7E09">
        <w:rPr>
          <w:rFonts w:asciiTheme="minorHAnsi" w:eastAsia="Calibri" w:hAnsiTheme="minorHAnsi"/>
          <w:lang w:eastAsia="en-US"/>
        </w:rPr>
        <w:t xml:space="preserve"> przez PFRON w partnerstwie z Urzędem Transportu Kolejowego </w:t>
      </w:r>
      <w:r w:rsidR="00E266A0">
        <w:rPr>
          <w:rFonts w:asciiTheme="minorHAnsi" w:eastAsia="Calibri" w:hAnsiTheme="minorHAnsi"/>
          <w:lang w:eastAsia="en-US"/>
        </w:rPr>
        <w:br/>
      </w:r>
      <w:r w:rsidRPr="005E7E09">
        <w:rPr>
          <w:rFonts w:asciiTheme="minorHAnsi" w:eastAsia="Calibri" w:hAnsiTheme="minorHAnsi"/>
          <w:lang w:eastAsia="en-US"/>
        </w:rPr>
        <w:t xml:space="preserve">i Instytutem Transportu Samochodowego. Jest to projekt opracowany w ramach Programu Operacyjnego Wiedza Edukacja Rozwój, Oś Priorytetowa II Efektywne polityki publiczne </w:t>
      </w:r>
      <w:r w:rsidR="00E266A0">
        <w:rPr>
          <w:rFonts w:asciiTheme="minorHAnsi" w:eastAsia="Calibri" w:hAnsiTheme="minorHAnsi"/>
          <w:lang w:eastAsia="en-US"/>
        </w:rPr>
        <w:br/>
      </w:r>
      <w:r w:rsidRPr="005E7E09">
        <w:rPr>
          <w:rFonts w:asciiTheme="minorHAnsi" w:eastAsia="Calibri" w:hAnsiTheme="minorHAnsi"/>
          <w:lang w:eastAsia="en-US"/>
        </w:rPr>
        <w:t xml:space="preserve">dla rynku pracy, gospodarki i edukacji, Działanie 2.6 Wysoka jakość polityki na rzecz włączenia społecznego i zawodowego osób niepełnosprawnych. </w:t>
      </w:r>
    </w:p>
    <w:p w14:paraId="35F2B3A5" w14:textId="77777777" w:rsidR="005154AD" w:rsidRPr="005E7E09" w:rsidRDefault="005154AD" w:rsidP="00CB0D26">
      <w:pPr>
        <w:suppressAutoHyphens w:val="0"/>
        <w:spacing w:after="120" w:line="276" w:lineRule="auto"/>
        <w:contextualSpacing/>
        <w:rPr>
          <w:rFonts w:asciiTheme="minorHAnsi" w:eastAsia="Calibri" w:hAnsiTheme="minorHAnsi"/>
          <w:lang w:eastAsia="en-US"/>
        </w:rPr>
      </w:pPr>
    </w:p>
    <w:p w14:paraId="3AE28D4B" w14:textId="77777777" w:rsidR="005154AD" w:rsidRPr="005E7E09" w:rsidRDefault="005154AD" w:rsidP="00CB0D26">
      <w:pPr>
        <w:suppressAutoHyphens w:val="0"/>
        <w:spacing w:before="120" w:after="120" w:line="276" w:lineRule="auto"/>
        <w:contextualSpacing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Projekt ma na celu podniesienie kompetencji pracowników sektora transportu zbiorowego </w:t>
      </w:r>
      <w:r w:rsidRPr="005E7E09">
        <w:rPr>
          <w:rFonts w:asciiTheme="minorHAnsi" w:eastAsia="Calibri" w:hAnsiTheme="minorHAnsi"/>
          <w:lang w:eastAsia="en-US"/>
        </w:rPr>
        <w:br/>
        <w:t>w zakresie profesjonalnej obsługi osób o szczególnych potrzebach, w tym w szczególności osób z niepełnosprawnościami poprzez działania szkoleniowe oraz opracowanie standardów obsługi osób o szczególnych potrzebach korzystających z transportu zbiorowego i poradnika dotyczącego dostosowania kluczowych typów usług w zakresie transportu zbiorowego do potrzeb osób</w:t>
      </w:r>
      <w:r w:rsidR="000B3615" w:rsidRPr="005E7E09">
        <w:rPr>
          <w:rFonts w:asciiTheme="minorHAnsi" w:eastAsia="Calibri" w:hAnsiTheme="minorHAnsi"/>
          <w:lang w:eastAsia="en-US"/>
        </w:rPr>
        <w:t xml:space="preserve"> </w:t>
      </w:r>
      <w:r w:rsidRPr="005E7E09">
        <w:rPr>
          <w:rFonts w:asciiTheme="minorHAnsi" w:eastAsia="Calibri" w:hAnsiTheme="minorHAnsi"/>
          <w:lang w:eastAsia="en-US"/>
        </w:rPr>
        <w:t xml:space="preserve">o szczególnych potrzebach, w tym osób z niepełnosprawnościami. </w:t>
      </w:r>
    </w:p>
    <w:p w14:paraId="2053539C" w14:textId="77777777" w:rsidR="005154AD" w:rsidRDefault="005154AD" w:rsidP="005154AD">
      <w:pPr>
        <w:pStyle w:val="Akapitzlist"/>
        <w:numPr>
          <w:ilvl w:val="3"/>
          <w:numId w:val="1"/>
        </w:numPr>
        <w:shd w:val="clear" w:color="auto" w:fill="F2F2F2"/>
        <w:tabs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bookmarkStart w:id="5" w:name="_Toc418690482"/>
      <w:r>
        <w:rPr>
          <w:rFonts w:ascii="Calibri" w:eastAsia="Calibri" w:hAnsi="Calibri"/>
          <w:b/>
          <w:lang w:val="x-none" w:eastAsia="x-none"/>
        </w:rPr>
        <w:t xml:space="preserve">Informacje dotyczące </w:t>
      </w:r>
      <w:r>
        <w:rPr>
          <w:rFonts w:ascii="Calibri" w:eastAsia="Calibri" w:hAnsi="Calibri"/>
          <w:b/>
          <w:lang w:eastAsia="x-none"/>
        </w:rPr>
        <w:t>zaplanowanych w projekcie działań.</w:t>
      </w:r>
    </w:p>
    <w:bookmarkEnd w:id="5"/>
    <w:p w14:paraId="37BB4796" w14:textId="77777777" w:rsidR="000A36C1" w:rsidRPr="005E7E09" w:rsidRDefault="000A36C1" w:rsidP="000A36C1">
      <w:p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W ramach projektu zaplanowano:</w:t>
      </w:r>
    </w:p>
    <w:p w14:paraId="26B61D03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przeprowadzenie diagnozy stanu obecnego w zakresie potrzeb dotyczących obsługi osób o szczególnych potrzebach, w tym osób z niepełnosprawnościami, korzystających z transportu zbiorowego kolejowego i kołowego;</w:t>
      </w:r>
    </w:p>
    <w:p w14:paraId="3383B590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analizę dobrych praktyk zagranicznych i krajowych w obszarze zapewnienia mobilności osobom o szczególnych potrzebach, w tym osobom z niepełnosprawnościami;</w:t>
      </w:r>
    </w:p>
    <w:p w14:paraId="5ED91500" w14:textId="77777777" w:rsidR="000A36C1" w:rsidRPr="005E7E09" w:rsidRDefault="000A36C1" w:rsidP="00F02C62">
      <w:pPr>
        <w:numPr>
          <w:ilvl w:val="0"/>
          <w:numId w:val="3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lastRenderedPageBreak/>
        <w:t>opracowanie standardów dla kluczowych usług obsługi klienta o szczególnych potrzebach, w tym osób z niepełnosprawnościami; zakres standardów obsługi klienta będzie obejmował m.in.:</w:t>
      </w:r>
    </w:p>
    <w:p w14:paraId="490789F9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zasady efektywnej komunikacji z klientem, </w:t>
      </w:r>
    </w:p>
    <w:p w14:paraId="414501A7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reakcje na bariery komunikacyjne występujące w relacjach z osobami </w:t>
      </w:r>
      <w:r w:rsidRPr="005E7E09">
        <w:rPr>
          <w:rFonts w:asciiTheme="minorHAnsi" w:eastAsia="Calibri" w:hAnsiTheme="minorHAnsi"/>
          <w:lang w:eastAsia="en-US"/>
        </w:rPr>
        <w:br/>
        <w:t xml:space="preserve">o szczególnych potrzebach, w tym z osobami z niepełnosprawnościami, </w:t>
      </w:r>
    </w:p>
    <w:p w14:paraId="0F5D489A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budowanie relacji z klientem, </w:t>
      </w:r>
    </w:p>
    <w:p w14:paraId="08B6E2C3" w14:textId="66F086AA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postępowanie w trudnych sytuacjach w czasie obsługi klienta, </w:t>
      </w:r>
    </w:p>
    <w:p w14:paraId="6B2609C3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udzielanie pomocy dostosowanej do specyficznych potrzeb klienta.</w:t>
      </w:r>
    </w:p>
    <w:p w14:paraId="2D515D26" w14:textId="77777777" w:rsidR="000A36C1" w:rsidRPr="005E7E09" w:rsidRDefault="000A36C1" w:rsidP="000A36C1">
      <w:pPr>
        <w:suppressAutoHyphens w:val="0"/>
        <w:spacing w:after="120" w:line="276" w:lineRule="auto"/>
        <w:ind w:left="363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Projekty standardów będą uwzględniały wewnętrzne uwarunkowania organizacyjne i istniejące wewnętrzne regulacje przewoźników transportu zbiorowego: kolejowych, międzymiastowych i komunalnych, tak aby opracowane standardy mogły być bez przeszkód adaptowane i włączane do obiegu organizacyjnego. Wstępnie przyjęto cztery podstawowe rodzaje stanowisk, na których świadczone są usługi klientom: </w:t>
      </w:r>
    </w:p>
    <w:p w14:paraId="256F5672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kasjer biletowy, </w:t>
      </w:r>
    </w:p>
    <w:p w14:paraId="3B540C83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pracownik obsługi dworca, </w:t>
      </w:r>
    </w:p>
    <w:p w14:paraId="2270C0CD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personel pokładowy, </w:t>
      </w:r>
    </w:p>
    <w:p w14:paraId="5AA14FB0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kontroler biletów.</w:t>
      </w:r>
    </w:p>
    <w:p w14:paraId="797AFD42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ok. 12 procedur stanowiskowych w trzech grupach docelowych przewoźników  transportu zbiorowego: kolejowych, międzymiastowych i komunalnych; procedury stanowiskowe będą elementem uzupełniającym standardy obsługi klienta w celu ustalenia jednolitych dla danego przewoźnika zasad postępowania, którymi mają się kierować pracownicy obsługi klienta, bez względu na płeć;</w:t>
      </w:r>
    </w:p>
    <w:p w14:paraId="7E52C382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programu szkoleń, materiałów szkoleniowych, materiałów metodycznych i instrukcji dla trenerów oraz kadry zarządzającej i pracowników działów rozwoju zasobów ludzkich u przewoźników objętych działaniami projektu;</w:t>
      </w:r>
    </w:p>
    <w:p w14:paraId="48236037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bCs/>
          <w:lang w:eastAsia="en-US"/>
        </w:rPr>
      </w:pPr>
      <w:r w:rsidRPr="005E7E09">
        <w:rPr>
          <w:rFonts w:asciiTheme="minorHAnsi" w:eastAsia="Calibri" w:hAnsiTheme="minorHAnsi"/>
          <w:bCs/>
          <w:lang w:eastAsia="en-US"/>
        </w:rPr>
        <w:lastRenderedPageBreak/>
        <w:t xml:space="preserve">przeprowadzenie szkolenia nt. opracowanych standardów i procedur stanowiskowych </w:t>
      </w:r>
      <w:bookmarkStart w:id="6" w:name="_Hlk28687772"/>
      <w:r w:rsidRPr="005E7E09">
        <w:rPr>
          <w:rFonts w:asciiTheme="minorHAnsi" w:eastAsia="Calibri" w:hAnsiTheme="minorHAnsi"/>
          <w:bCs/>
          <w:lang w:eastAsia="en-US"/>
        </w:rPr>
        <w:t>dla 5 tysięcy pracowników przewoźników transportu zbiorowego kołowego i kolejowego</w:t>
      </w:r>
      <w:bookmarkEnd w:id="6"/>
      <w:r w:rsidRPr="005E7E09">
        <w:rPr>
          <w:rFonts w:asciiTheme="minorHAnsi" w:eastAsia="Calibri" w:hAnsiTheme="minorHAnsi"/>
          <w:bCs/>
          <w:lang w:eastAsia="en-US"/>
        </w:rPr>
        <w:t xml:space="preserve"> wraz z jego ewaluacją, opracowaniem wniosków i rekomendacji, które posłużą do opracowania ostatecznej wersji standardów i procedur; </w:t>
      </w:r>
    </w:p>
    <w:p w14:paraId="102EFFEA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poradnika dotyczącego dostosowania kluczowych typów usług w zakresie transportu zbiorowego kołowego i kolejowego świadczonych przez przewoźników do potrzeb osób o szczególnych potrzebach, w tym osób z niepełnosprawnościami;</w:t>
      </w:r>
    </w:p>
    <w:p w14:paraId="761C76FE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zorganizowanie 10 seminariów regionalnych upowszechniających opracowane w projekcie standardy obsługi i procedury stanowiskowe wśród przewoźników transportu zbiorowego kołowego i kolejowego, których pracownicy nie wezmą udziału w szkoleniach oferowanych w projekcie.</w:t>
      </w:r>
    </w:p>
    <w:p w14:paraId="3D0DD6F3" w14:textId="0A652286" w:rsidR="005154AD" w:rsidRDefault="009C6469" w:rsidP="00F02C62">
      <w:pPr>
        <w:pStyle w:val="Nagwek2"/>
        <w:numPr>
          <w:ilvl w:val="0"/>
          <w:numId w:val="21"/>
        </w:numPr>
        <w:rPr>
          <w:rFonts w:eastAsia="Calibri"/>
        </w:rPr>
      </w:pPr>
      <w:r>
        <w:rPr>
          <w:rFonts w:eastAsia="Calibri"/>
        </w:rPr>
        <w:t xml:space="preserve">SZCZEGÓŁOWY OPIS </w:t>
      </w:r>
      <w:bookmarkStart w:id="7" w:name="_Hlk9249583"/>
      <w:r>
        <w:rPr>
          <w:rFonts w:eastAsia="Calibri"/>
        </w:rPr>
        <w:t xml:space="preserve">USŁUGI </w:t>
      </w:r>
      <w:bookmarkEnd w:id="7"/>
    </w:p>
    <w:p w14:paraId="12FC3E35" w14:textId="64EA133E" w:rsidR="005154AD" w:rsidRPr="005E7E09" w:rsidRDefault="00095C67" w:rsidP="00F02C62">
      <w:pPr>
        <w:pStyle w:val="Akapitzlist"/>
        <w:numPr>
          <w:ilvl w:val="0"/>
          <w:numId w:val="6"/>
        </w:numPr>
        <w:suppressAutoHyphens w:val="0"/>
        <w:spacing w:before="120"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Eksperck</w:t>
      </w:r>
      <w:r w:rsidR="00EC5711" w:rsidRPr="005E7E09">
        <w:rPr>
          <w:rFonts w:asciiTheme="minorHAnsi" w:eastAsia="Calibri" w:hAnsiTheme="minorHAnsi"/>
          <w:lang w:eastAsia="en-US"/>
        </w:rPr>
        <w:t xml:space="preserve">a </w:t>
      </w:r>
      <w:r w:rsidR="00030C65" w:rsidRPr="005E7E09">
        <w:rPr>
          <w:rFonts w:asciiTheme="minorHAnsi" w:eastAsia="Calibri" w:hAnsiTheme="minorHAnsi"/>
          <w:lang w:eastAsia="en-US"/>
        </w:rPr>
        <w:t xml:space="preserve">usługa </w:t>
      </w:r>
      <w:r w:rsidR="00EC5711" w:rsidRPr="005E7E09">
        <w:rPr>
          <w:rFonts w:asciiTheme="minorHAnsi" w:eastAsia="Calibri" w:hAnsiTheme="minorHAnsi"/>
          <w:lang w:eastAsia="en-US"/>
        </w:rPr>
        <w:t xml:space="preserve">opracowania ekspertyzy </w:t>
      </w:r>
      <w:r w:rsidR="00F93E9A" w:rsidRPr="005E7E09">
        <w:rPr>
          <w:rFonts w:asciiTheme="minorHAnsi" w:eastAsia="Calibri" w:hAnsiTheme="minorHAnsi"/>
          <w:lang w:eastAsia="en-US"/>
        </w:rPr>
        <w:t xml:space="preserve">i dokumentacji </w:t>
      </w:r>
      <w:r w:rsidR="00EC5711" w:rsidRPr="005E7E09">
        <w:rPr>
          <w:rFonts w:asciiTheme="minorHAnsi" w:eastAsia="Calibri" w:hAnsiTheme="minorHAnsi"/>
          <w:lang w:eastAsia="en-US"/>
        </w:rPr>
        <w:t xml:space="preserve">dotyczącej udzielania pomocy </w:t>
      </w:r>
      <w:r w:rsidR="00EC5711" w:rsidRPr="005E7E09">
        <w:rPr>
          <w:rFonts w:asciiTheme="minorHAnsi" w:eastAsia="Calibri" w:hAnsiTheme="minorHAnsi"/>
          <w:i/>
          <w:iCs/>
          <w:lang w:eastAsia="en-US"/>
        </w:rPr>
        <w:t xml:space="preserve">de </w:t>
      </w:r>
      <w:proofErr w:type="spellStart"/>
      <w:r w:rsidR="00EC5711" w:rsidRPr="005E7E09">
        <w:rPr>
          <w:rFonts w:asciiTheme="minorHAnsi" w:eastAsia="Calibri" w:hAnsiTheme="minorHAnsi"/>
          <w:i/>
          <w:iCs/>
          <w:lang w:eastAsia="en-US"/>
        </w:rPr>
        <w:t>minimis</w:t>
      </w:r>
      <w:proofErr w:type="spellEnd"/>
      <w:r w:rsidR="00EC5711" w:rsidRPr="005E7E09">
        <w:rPr>
          <w:rFonts w:asciiTheme="minorHAnsi" w:eastAsia="Calibri" w:hAnsiTheme="minorHAnsi"/>
          <w:lang w:eastAsia="en-US"/>
        </w:rPr>
        <w:t xml:space="preserve"> i pomocy publicznej w związku z realizacją projektu </w:t>
      </w:r>
      <w:r w:rsidRPr="005E7E09">
        <w:rPr>
          <w:rFonts w:asciiTheme="minorHAnsi" w:eastAsia="Calibri" w:hAnsiTheme="minorHAnsi"/>
          <w:lang w:eastAsia="en-US"/>
        </w:rPr>
        <w:t>polegać będzie na</w:t>
      </w:r>
      <w:r w:rsidR="005154AD" w:rsidRPr="005E7E09">
        <w:rPr>
          <w:rFonts w:asciiTheme="minorHAnsi" w:eastAsia="Calibri" w:hAnsiTheme="minorHAnsi"/>
          <w:lang w:eastAsia="en-US"/>
        </w:rPr>
        <w:t>:</w:t>
      </w:r>
    </w:p>
    <w:p w14:paraId="07F5C9B1" w14:textId="7BFCBBAB" w:rsidR="00082C59" w:rsidRPr="005E7E09" w:rsidRDefault="00082C59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bookmarkStart w:id="8" w:name="_Hlk31020171"/>
      <w:r w:rsidRPr="005E7E09">
        <w:rPr>
          <w:rFonts w:asciiTheme="minorHAnsi" w:hAnsiTheme="minorHAnsi" w:cstheme="minorHAnsi"/>
        </w:rPr>
        <w:t xml:space="preserve">analizie założeń projektu </w:t>
      </w:r>
      <w:r w:rsidR="009023D3" w:rsidRPr="005E7E09">
        <w:rPr>
          <w:rFonts w:asciiTheme="minorHAnsi" w:hAnsiTheme="minorHAnsi" w:cstheme="minorHAnsi"/>
        </w:rPr>
        <w:t xml:space="preserve">pod kątem </w:t>
      </w:r>
      <w:bookmarkStart w:id="9" w:name="_Hlk30855343"/>
      <w:r w:rsidR="00C02F0E">
        <w:rPr>
          <w:rFonts w:asciiTheme="minorHAnsi" w:hAnsiTheme="minorHAnsi" w:cstheme="minorHAnsi"/>
        </w:rPr>
        <w:t>występowania</w:t>
      </w:r>
      <w:r w:rsidR="009023D3" w:rsidRPr="005E7E09">
        <w:rPr>
          <w:rFonts w:asciiTheme="minorHAnsi" w:hAnsiTheme="minorHAnsi" w:cstheme="minorHAnsi"/>
        </w:rPr>
        <w:t xml:space="preserve"> </w:t>
      </w:r>
      <w:r w:rsidR="00F22159" w:rsidRPr="005E7E09">
        <w:rPr>
          <w:rFonts w:asciiTheme="minorHAnsi" w:hAnsiTheme="minorHAnsi" w:cstheme="minorHAnsi"/>
        </w:rPr>
        <w:t xml:space="preserve">w jego ramach </w:t>
      </w:r>
      <w:r w:rsidR="009023D3" w:rsidRPr="005E7E09">
        <w:rPr>
          <w:rFonts w:asciiTheme="minorHAnsi" w:hAnsiTheme="minorHAnsi" w:cstheme="minorHAnsi"/>
        </w:rPr>
        <w:t xml:space="preserve">pomocy </w:t>
      </w:r>
      <w:bookmarkStart w:id="10" w:name="_Hlk30854556"/>
      <w:r w:rsidR="009023D3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9023D3" w:rsidRPr="005E7E09">
        <w:rPr>
          <w:rFonts w:asciiTheme="minorHAnsi" w:hAnsiTheme="minorHAnsi" w:cstheme="minorHAnsi"/>
          <w:i/>
        </w:rPr>
        <w:t>minimis</w:t>
      </w:r>
      <w:proofErr w:type="spellEnd"/>
      <w:r w:rsidR="009023D3" w:rsidRPr="005E7E09">
        <w:rPr>
          <w:rFonts w:asciiTheme="minorHAnsi" w:hAnsiTheme="minorHAnsi" w:cstheme="minorHAnsi"/>
        </w:rPr>
        <w:t xml:space="preserve"> i/lub pomocy publicznej</w:t>
      </w:r>
      <w:bookmarkEnd w:id="9"/>
      <w:bookmarkEnd w:id="10"/>
      <w:r w:rsidR="009023D3" w:rsidRPr="005E7E09">
        <w:rPr>
          <w:rFonts w:asciiTheme="minorHAnsi" w:hAnsiTheme="minorHAnsi" w:cstheme="minorHAnsi"/>
        </w:rPr>
        <w:t>;</w:t>
      </w:r>
    </w:p>
    <w:p w14:paraId="62773E5F" w14:textId="78D2C6DB" w:rsidR="009023D3" w:rsidRPr="005E7E09" w:rsidRDefault="009023D3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weryfikacji </w:t>
      </w:r>
      <w:r w:rsidR="004026D9" w:rsidRPr="005E7E09">
        <w:rPr>
          <w:rFonts w:asciiTheme="minorHAnsi" w:hAnsiTheme="minorHAnsi" w:cstheme="minorHAnsi"/>
        </w:rPr>
        <w:t>(wraz ze szczegółowym opisaniem</w:t>
      </w:r>
      <w:r w:rsidR="00992DAA">
        <w:rPr>
          <w:rFonts w:asciiTheme="minorHAnsi" w:hAnsiTheme="minorHAnsi" w:cstheme="minorHAnsi"/>
        </w:rPr>
        <w:t xml:space="preserve"> sposobu jej przeprowadzenia</w:t>
      </w:r>
      <w:r w:rsidR="004026D9" w:rsidRPr="005E7E09">
        <w:rPr>
          <w:rFonts w:asciiTheme="minorHAnsi" w:hAnsiTheme="minorHAnsi" w:cstheme="minorHAnsi"/>
        </w:rPr>
        <w:t>)</w:t>
      </w:r>
      <w:r w:rsidR="00E266A0">
        <w:rPr>
          <w:rFonts w:asciiTheme="minorHAnsi" w:hAnsiTheme="minorHAnsi" w:cstheme="minorHAnsi"/>
        </w:rPr>
        <w:t>,</w:t>
      </w:r>
      <w:r w:rsidR="004026D9" w:rsidRPr="005E7E09">
        <w:rPr>
          <w:rFonts w:asciiTheme="minorHAnsi" w:hAnsiTheme="minorHAnsi" w:cstheme="minorHAnsi"/>
        </w:rPr>
        <w:t xml:space="preserve"> </w:t>
      </w:r>
      <w:r w:rsidRPr="005E7E09">
        <w:rPr>
          <w:rFonts w:asciiTheme="minorHAnsi" w:hAnsiTheme="minorHAnsi" w:cstheme="minorHAnsi"/>
        </w:rPr>
        <w:t>czy przewoźnikom zbiorowego transportu kolejowego, miejskiego i międzymiastowego, których pracownicy</w:t>
      </w:r>
      <w:r w:rsidR="00F22159">
        <w:rPr>
          <w:rFonts w:asciiTheme="minorHAnsi" w:hAnsiTheme="minorHAnsi" w:cstheme="minorHAnsi"/>
        </w:rPr>
        <w:t>/zleceniobiorcy</w:t>
      </w:r>
      <w:r w:rsidRPr="005E7E09">
        <w:rPr>
          <w:rFonts w:asciiTheme="minorHAnsi" w:hAnsiTheme="minorHAnsi" w:cstheme="minorHAnsi"/>
        </w:rPr>
        <w:t xml:space="preserve"> mają zostać objęci zaplanowanymi w projekcie szkoleniami</w:t>
      </w:r>
      <w:r w:rsidR="004026D9" w:rsidRPr="005E7E09">
        <w:rPr>
          <w:rFonts w:asciiTheme="minorHAnsi" w:hAnsiTheme="minorHAnsi" w:cstheme="minorHAnsi"/>
        </w:rPr>
        <w:t xml:space="preserve">, </w:t>
      </w:r>
      <w:r w:rsidRPr="005E7E09">
        <w:rPr>
          <w:rFonts w:asciiTheme="minorHAnsi" w:hAnsiTheme="minorHAnsi" w:cstheme="minorHAnsi"/>
        </w:rPr>
        <w:t xml:space="preserve">udzielana będzie pomoc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</w:t>
      </w:r>
      <w:r w:rsidR="00184C6B">
        <w:rPr>
          <w:rFonts w:asciiTheme="minorHAnsi" w:hAnsiTheme="minorHAnsi" w:cstheme="minorHAnsi"/>
        </w:rPr>
        <w:t xml:space="preserve">lub </w:t>
      </w:r>
      <w:r w:rsidRPr="005E7E09">
        <w:rPr>
          <w:rFonts w:asciiTheme="minorHAnsi" w:hAnsiTheme="minorHAnsi" w:cstheme="minorHAnsi"/>
        </w:rPr>
        <w:t>pomoc publiczna;</w:t>
      </w:r>
    </w:p>
    <w:p w14:paraId="6848CB4A" w14:textId="7816D708" w:rsidR="00030C65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bookmarkStart w:id="11" w:name="_Hlk30855392"/>
      <w:r w:rsidRPr="005E7E09">
        <w:rPr>
          <w:rFonts w:asciiTheme="minorHAnsi" w:hAnsiTheme="minorHAnsi" w:cstheme="minorHAnsi"/>
        </w:rPr>
        <w:t xml:space="preserve">sformułowaniu </w:t>
      </w:r>
      <w:bookmarkStart w:id="12" w:name="_Hlk30766503"/>
      <w:r w:rsidRPr="005E7E09">
        <w:rPr>
          <w:rFonts w:asciiTheme="minorHAnsi" w:hAnsiTheme="minorHAnsi" w:cstheme="minorHAnsi"/>
        </w:rPr>
        <w:t>wszystkich wymogów</w:t>
      </w:r>
      <w:bookmarkEnd w:id="12"/>
      <w:r w:rsidR="00F22159">
        <w:rPr>
          <w:rFonts w:asciiTheme="minorHAnsi" w:hAnsiTheme="minorHAnsi" w:cstheme="minorHAnsi"/>
        </w:rPr>
        <w:t xml:space="preserve"> i procedur</w:t>
      </w:r>
      <w:r w:rsidRPr="005E7E09">
        <w:rPr>
          <w:rFonts w:asciiTheme="minorHAnsi" w:hAnsiTheme="minorHAnsi" w:cstheme="minorHAnsi"/>
        </w:rPr>
        <w:t xml:space="preserve">, które </w:t>
      </w:r>
      <w:bookmarkStart w:id="13" w:name="_Hlk31711483"/>
      <w:r w:rsidRPr="005E7E09">
        <w:rPr>
          <w:rFonts w:asciiTheme="minorHAnsi" w:hAnsiTheme="minorHAnsi" w:cstheme="minorHAnsi"/>
        </w:rPr>
        <w:t xml:space="preserve">muszą zostać spełnione w przypadku </w:t>
      </w:r>
      <w:bookmarkStart w:id="14" w:name="_Hlk30854438"/>
      <w:r w:rsidRPr="005E7E09">
        <w:rPr>
          <w:rFonts w:asciiTheme="minorHAnsi" w:hAnsiTheme="minorHAnsi" w:cstheme="minorHAnsi"/>
        </w:rPr>
        <w:t xml:space="preserve">udzielania </w:t>
      </w:r>
      <w:bookmarkStart w:id="15" w:name="_Hlk26532789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 </w:t>
      </w:r>
      <w:bookmarkEnd w:id="11"/>
      <w:bookmarkEnd w:id="14"/>
      <w:bookmarkEnd w:id="15"/>
      <w:r w:rsidRPr="005E7E09">
        <w:rPr>
          <w:rFonts w:asciiTheme="minorHAnsi" w:hAnsiTheme="minorHAnsi" w:cstheme="minorHAnsi"/>
        </w:rPr>
        <w:t>w ramach projektu;</w:t>
      </w:r>
    </w:p>
    <w:bookmarkEnd w:id="13"/>
    <w:p w14:paraId="7A10502E" w14:textId="1FBABA3A" w:rsidR="00030C65" w:rsidRDefault="00030C65" w:rsidP="005C32E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szczegółowym opisaniu sformułowanych wymogów</w:t>
      </w:r>
      <w:r w:rsidR="00F22159">
        <w:rPr>
          <w:rFonts w:asciiTheme="minorHAnsi" w:hAnsiTheme="minorHAnsi" w:cstheme="minorHAnsi"/>
        </w:rPr>
        <w:t xml:space="preserve"> i procedur</w:t>
      </w:r>
      <w:r w:rsidR="00AB2D93" w:rsidRPr="005E7E09">
        <w:rPr>
          <w:rFonts w:asciiTheme="minorHAnsi" w:hAnsiTheme="minorHAnsi" w:cstheme="minorHAnsi"/>
        </w:rPr>
        <w:t xml:space="preserve">, o których mowa w lit. </w:t>
      </w:r>
      <w:r w:rsidR="00AB5D90">
        <w:rPr>
          <w:rFonts w:asciiTheme="minorHAnsi" w:hAnsiTheme="minorHAnsi" w:cstheme="minorHAnsi"/>
        </w:rPr>
        <w:t>c</w:t>
      </w:r>
      <w:r w:rsidR="00AB2D93" w:rsidRPr="005E7E09">
        <w:rPr>
          <w:rFonts w:asciiTheme="minorHAnsi" w:hAnsiTheme="minorHAnsi" w:cstheme="minorHAnsi"/>
        </w:rPr>
        <w:t>);</w:t>
      </w:r>
    </w:p>
    <w:p w14:paraId="334FA112" w14:textId="2CAFA419" w:rsidR="002F796F" w:rsidRDefault="002F796F" w:rsidP="00FF72ED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2F796F">
        <w:rPr>
          <w:rFonts w:asciiTheme="minorHAnsi" w:hAnsiTheme="minorHAnsi" w:cstheme="minorHAnsi"/>
        </w:rPr>
        <w:lastRenderedPageBreak/>
        <w:t xml:space="preserve">określeniu </w:t>
      </w:r>
      <w:bookmarkStart w:id="16" w:name="_Hlk31711517"/>
      <w:r w:rsidRPr="002F796F">
        <w:rPr>
          <w:rFonts w:asciiTheme="minorHAnsi" w:hAnsiTheme="minorHAnsi" w:cstheme="minorHAnsi"/>
        </w:rPr>
        <w:t>wszystkich dokumentów</w:t>
      </w:r>
      <w:bookmarkEnd w:id="16"/>
      <w:r w:rsidRPr="002F796F">
        <w:rPr>
          <w:rFonts w:asciiTheme="minorHAnsi" w:hAnsiTheme="minorHAnsi" w:cstheme="minorHAnsi"/>
        </w:rPr>
        <w:t xml:space="preserve">, które muszą zostać </w:t>
      </w:r>
      <w:r w:rsidR="00184C6B">
        <w:rPr>
          <w:rFonts w:asciiTheme="minorHAnsi" w:hAnsiTheme="minorHAnsi" w:cstheme="minorHAnsi"/>
        </w:rPr>
        <w:t>przygotowane przez Zamawiającego i przewoźników transportu zbiorowego</w:t>
      </w:r>
      <w:r w:rsidR="00184C6B" w:rsidRPr="002F796F">
        <w:rPr>
          <w:rFonts w:asciiTheme="minorHAnsi" w:hAnsiTheme="minorHAnsi" w:cstheme="minorHAnsi"/>
        </w:rPr>
        <w:t xml:space="preserve"> </w:t>
      </w:r>
      <w:r w:rsidRPr="002F796F">
        <w:rPr>
          <w:rFonts w:asciiTheme="minorHAnsi" w:hAnsiTheme="minorHAnsi" w:cstheme="minorHAnsi"/>
        </w:rPr>
        <w:t xml:space="preserve">w przypadku udzielania pomocy </w:t>
      </w:r>
      <w:r w:rsidRPr="002F796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2F796F">
        <w:rPr>
          <w:rFonts w:asciiTheme="minorHAnsi" w:hAnsiTheme="minorHAnsi" w:cstheme="minorHAnsi"/>
          <w:i/>
          <w:iCs/>
        </w:rPr>
        <w:t>minimis</w:t>
      </w:r>
      <w:proofErr w:type="spellEnd"/>
      <w:r w:rsidRPr="002F796F">
        <w:rPr>
          <w:rFonts w:asciiTheme="minorHAnsi" w:hAnsiTheme="minorHAnsi" w:cstheme="minorHAnsi"/>
        </w:rPr>
        <w:t xml:space="preserve"> i/lub pomocy publicznej w ramach projektu;</w:t>
      </w:r>
    </w:p>
    <w:p w14:paraId="54D5A309" w14:textId="69370BF3" w:rsidR="002F796F" w:rsidRPr="002F796F" w:rsidRDefault="002F796F" w:rsidP="00FF72ED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opracowaniu wzorów </w:t>
      </w:r>
      <w:r w:rsidRPr="002F796F">
        <w:rPr>
          <w:rFonts w:asciiTheme="minorHAnsi" w:hAnsiTheme="minorHAnsi" w:cstheme="minorHAnsi"/>
        </w:rPr>
        <w:t>wszystkich dokumentów</w:t>
      </w:r>
      <w:r>
        <w:rPr>
          <w:rFonts w:asciiTheme="minorHAnsi" w:hAnsiTheme="minorHAnsi" w:cstheme="minorHAnsi"/>
        </w:rPr>
        <w:t xml:space="preserve">, o których mowa w lit. e, instrukcji ich wypełniania i </w:t>
      </w:r>
      <w:r w:rsidR="00B9570A">
        <w:rPr>
          <w:rFonts w:asciiTheme="minorHAnsi" w:hAnsiTheme="minorHAnsi" w:cstheme="minorHAnsi"/>
        </w:rPr>
        <w:t>wzorcowo</w:t>
      </w:r>
      <w:r>
        <w:rPr>
          <w:rFonts w:asciiTheme="minorHAnsi" w:hAnsiTheme="minorHAnsi" w:cstheme="minorHAnsi"/>
        </w:rPr>
        <w:t xml:space="preserve"> wypełnionych dokumentów;</w:t>
      </w:r>
    </w:p>
    <w:p w14:paraId="0FA7F68F" w14:textId="7B1BF472" w:rsidR="00082C59" w:rsidRPr="005E7E09" w:rsidRDefault="00030C65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AB2D93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wzoru wniosku</w:t>
      </w:r>
      <w:r w:rsidR="00F22159">
        <w:rPr>
          <w:rFonts w:asciiTheme="minorHAnsi" w:hAnsiTheme="minorHAnsi" w:cstheme="minorHAnsi"/>
        </w:rPr>
        <w:t>/wniosków</w:t>
      </w:r>
      <w:r w:rsidRPr="005E7E09">
        <w:rPr>
          <w:rFonts w:asciiTheme="minorHAnsi" w:hAnsiTheme="minorHAnsi" w:cstheme="minorHAnsi"/>
        </w:rPr>
        <w:t xml:space="preserve"> wraz z wymaganymi załącznikami o udzielenie 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 xml:space="preserve">/lub </w:t>
      </w:r>
      <w:r w:rsidRPr="005E7E09">
        <w:rPr>
          <w:rFonts w:asciiTheme="minorHAnsi" w:hAnsiTheme="minorHAnsi" w:cstheme="minorHAnsi"/>
        </w:rPr>
        <w:t xml:space="preserve">pomocy publicznej, który na mocy prawa zobowiązani będą składać do PFRON (beneficjenta projektu) </w:t>
      </w:r>
      <w:bookmarkStart w:id="17" w:name="_Hlk30854500"/>
      <w:r w:rsidRPr="005E7E09">
        <w:rPr>
          <w:rFonts w:asciiTheme="minorHAnsi" w:hAnsiTheme="minorHAnsi" w:cstheme="minorHAnsi"/>
        </w:rPr>
        <w:t>przewoźnicy zbiorowego transportu kolejowego, miejskiego i międzymiastowego</w:t>
      </w:r>
      <w:bookmarkEnd w:id="17"/>
      <w:r w:rsidR="00082C59" w:rsidRPr="005E7E09">
        <w:rPr>
          <w:rFonts w:asciiTheme="minorHAnsi" w:hAnsiTheme="minorHAnsi" w:cstheme="minorHAnsi"/>
        </w:rPr>
        <w:t>;</w:t>
      </w:r>
    </w:p>
    <w:p w14:paraId="4BABCFDE" w14:textId="2CB3BE54" w:rsidR="00030C65" w:rsidRPr="005E7E09" w:rsidRDefault="00082C59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opracowaniu</w:t>
      </w:r>
      <w:r w:rsidR="00030C65" w:rsidRPr="005E7E09">
        <w:rPr>
          <w:rFonts w:asciiTheme="minorHAnsi" w:hAnsiTheme="minorHAnsi" w:cstheme="minorHAnsi"/>
        </w:rPr>
        <w:t xml:space="preserve"> pisemn</w:t>
      </w:r>
      <w:r w:rsidRPr="005E7E09">
        <w:rPr>
          <w:rFonts w:asciiTheme="minorHAnsi" w:hAnsiTheme="minorHAnsi" w:cstheme="minorHAnsi"/>
        </w:rPr>
        <w:t>ej</w:t>
      </w:r>
      <w:r w:rsidR="00030C65" w:rsidRPr="005E7E09">
        <w:rPr>
          <w:rFonts w:asciiTheme="minorHAnsi" w:hAnsiTheme="minorHAnsi" w:cstheme="minorHAnsi"/>
        </w:rPr>
        <w:t xml:space="preserve"> instrukcj</w:t>
      </w:r>
      <w:r w:rsidRPr="005E7E09">
        <w:rPr>
          <w:rFonts w:asciiTheme="minorHAnsi" w:hAnsiTheme="minorHAnsi" w:cstheme="minorHAnsi"/>
        </w:rPr>
        <w:t>i</w:t>
      </w:r>
      <w:r w:rsidR="00030C65" w:rsidRPr="005E7E09">
        <w:rPr>
          <w:rFonts w:asciiTheme="minorHAnsi" w:hAnsiTheme="minorHAnsi" w:cstheme="minorHAnsi"/>
        </w:rPr>
        <w:t xml:space="preserve"> wypełniania wniosku</w:t>
      </w:r>
      <w:r w:rsidR="00F22159">
        <w:rPr>
          <w:rFonts w:asciiTheme="minorHAnsi" w:hAnsiTheme="minorHAnsi" w:cstheme="minorHAnsi"/>
        </w:rPr>
        <w:t>/wniosków</w:t>
      </w:r>
      <w:r w:rsidR="00030C65" w:rsidRPr="005E7E09">
        <w:rPr>
          <w:rFonts w:asciiTheme="minorHAnsi" w:hAnsiTheme="minorHAnsi" w:cstheme="minorHAnsi"/>
        </w:rPr>
        <w:t xml:space="preserve"> i jego załączników</w:t>
      </w:r>
      <w:r w:rsidRPr="005E7E09">
        <w:rPr>
          <w:rFonts w:asciiTheme="minorHAnsi" w:hAnsiTheme="minorHAnsi" w:cstheme="minorHAnsi"/>
        </w:rPr>
        <w:t xml:space="preserve">, o których mowa w lit. </w:t>
      </w:r>
      <w:r w:rsidR="002F796F">
        <w:rPr>
          <w:rFonts w:asciiTheme="minorHAnsi" w:hAnsiTheme="minorHAnsi" w:cstheme="minorHAnsi"/>
        </w:rPr>
        <w:t>g</w:t>
      </w:r>
      <w:r w:rsidRPr="005E7E09">
        <w:rPr>
          <w:rFonts w:asciiTheme="minorHAnsi" w:hAnsiTheme="minorHAnsi" w:cstheme="minorHAnsi"/>
        </w:rPr>
        <w:t xml:space="preserve">) wraz z </w:t>
      </w:r>
      <w:r w:rsidR="00030C65" w:rsidRPr="005E7E09">
        <w:rPr>
          <w:rFonts w:asciiTheme="minorHAnsi" w:hAnsiTheme="minorHAnsi" w:cstheme="minorHAnsi"/>
        </w:rPr>
        <w:t xml:space="preserve"> wzorcowo wypełnionym wnioskiem</w:t>
      </w:r>
      <w:r w:rsidRPr="005E7E09">
        <w:rPr>
          <w:rFonts w:asciiTheme="minorHAnsi" w:hAnsiTheme="minorHAnsi" w:cstheme="minorHAnsi"/>
        </w:rPr>
        <w:t xml:space="preserve"> i załącznikami do niego</w:t>
      </w:r>
      <w:r w:rsidR="00F22159">
        <w:rPr>
          <w:rFonts w:asciiTheme="minorHAnsi" w:hAnsiTheme="minorHAnsi" w:cstheme="minorHAnsi"/>
        </w:rPr>
        <w:t>/nich</w:t>
      </w:r>
      <w:r w:rsidR="00030C65" w:rsidRPr="005E7E09">
        <w:rPr>
          <w:rFonts w:asciiTheme="minorHAnsi" w:hAnsiTheme="minorHAnsi" w:cstheme="minorHAnsi"/>
        </w:rPr>
        <w:t>;</w:t>
      </w:r>
    </w:p>
    <w:p w14:paraId="19524667" w14:textId="7FD2644E" w:rsidR="00030C65" w:rsidRPr="005E7E09" w:rsidRDefault="00030C65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schematu </w:t>
      </w:r>
      <w:r w:rsidR="00082C59" w:rsidRPr="005E7E09">
        <w:rPr>
          <w:rFonts w:asciiTheme="minorHAnsi" w:hAnsiTheme="minorHAnsi" w:cstheme="minorHAnsi"/>
        </w:rPr>
        <w:t>opatrzonego</w:t>
      </w:r>
      <w:r w:rsidRPr="005E7E09">
        <w:rPr>
          <w:rFonts w:asciiTheme="minorHAnsi" w:hAnsiTheme="minorHAnsi" w:cstheme="minorHAnsi"/>
        </w:rPr>
        <w:t xml:space="preserve"> </w:t>
      </w:r>
      <w:r w:rsidR="00082C59" w:rsidRPr="005E7E09">
        <w:rPr>
          <w:rFonts w:asciiTheme="minorHAnsi" w:hAnsiTheme="minorHAnsi" w:cstheme="minorHAnsi"/>
        </w:rPr>
        <w:t>szczegółowym opisem</w:t>
      </w:r>
      <w:r w:rsidRPr="005E7E09">
        <w:rPr>
          <w:rFonts w:asciiTheme="minorHAnsi" w:hAnsiTheme="minorHAnsi" w:cstheme="minorHAnsi"/>
        </w:rPr>
        <w:t xml:space="preserve"> procesu udzielania </w:t>
      </w:r>
      <w:bookmarkStart w:id="18" w:name="_Hlk26533065"/>
      <w:bookmarkStart w:id="19" w:name="_Hlk26533490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</w:t>
      </w:r>
      <w:bookmarkEnd w:id="18"/>
      <w:r w:rsidRPr="005E7E09">
        <w:rPr>
          <w:rFonts w:asciiTheme="minorHAnsi" w:hAnsiTheme="minorHAnsi" w:cstheme="minorHAnsi"/>
        </w:rPr>
        <w:t xml:space="preserve"> </w:t>
      </w:r>
      <w:bookmarkEnd w:id="19"/>
      <w:r w:rsidRPr="005E7E09">
        <w:rPr>
          <w:rFonts w:asciiTheme="minorHAnsi" w:hAnsiTheme="minorHAnsi" w:cstheme="minorHAnsi"/>
        </w:rPr>
        <w:t>w ramach projektu</w:t>
      </w:r>
      <w:r w:rsidRPr="005E7E09">
        <w:rPr>
          <w:rFonts w:asciiTheme="minorHAnsi" w:hAnsiTheme="minorHAnsi" w:cstheme="minorHAnsi"/>
          <w:lang w:eastAsia="en-US"/>
        </w:rPr>
        <w:t xml:space="preserve"> </w:t>
      </w:r>
      <w:r w:rsidRPr="005E7E09">
        <w:rPr>
          <w:rFonts w:asciiTheme="minorHAnsi" w:hAnsiTheme="minorHAnsi" w:cstheme="minorHAnsi"/>
        </w:rPr>
        <w:t>„Szkolenia dla pracowników sektora transportu zbiorowego w zakresie potrzeb osób o szczególnych potrzebach, w tym osób z niepełnosprawnościami” od momentu składania wniosku o udzieleni</w:t>
      </w:r>
      <w:r w:rsidR="00AF1565">
        <w:rPr>
          <w:rFonts w:asciiTheme="minorHAnsi" w:hAnsiTheme="minorHAnsi" w:cstheme="minorHAnsi"/>
        </w:rPr>
        <w:t>e</w:t>
      </w:r>
      <w:r w:rsidRPr="005E7E09">
        <w:rPr>
          <w:rFonts w:asciiTheme="minorHAnsi" w:hAnsiTheme="minorHAnsi" w:cstheme="minorHAnsi"/>
        </w:rPr>
        <w:t xml:space="preserve">  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 po wydanie zaświadczenia o jej udzieleniu;</w:t>
      </w:r>
    </w:p>
    <w:p w14:paraId="4C7D13FE" w14:textId="41D1A2E7" w:rsidR="00082C59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wzoru umowy/porozumienia, które PFRON jako beneficjent projektu będzie zobowiązany zawrzeć z przewoźnikami zbiorowego transportu miejskiego, kolejowego i międzymiastowego w ramach projektu </w:t>
      </w:r>
      <w:r w:rsidR="00082C59" w:rsidRPr="005E7E09">
        <w:rPr>
          <w:rFonts w:asciiTheme="minorHAnsi" w:hAnsiTheme="minorHAnsi" w:cstheme="minorHAnsi"/>
        </w:rPr>
        <w:t xml:space="preserve">w związku z udzieleniem im pomocy </w:t>
      </w:r>
      <w:r w:rsidR="00082C59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082C59" w:rsidRPr="005E7E09">
        <w:rPr>
          <w:rFonts w:asciiTheme="minorHAnsi" w:hAnsiTheme="minorHAnsi" w:cstheme="minorHAnsi"/>
          <w:i/>
        </w:rPr>
        <w:t>minimis</w:t>
      </w:r>
      <w:proofErr w:type="spellEnd"/>
      <w:r w:rsidR="00082C59" w:rsidRPr="005E7E09">
        <w:rPr>
          <w:rFonts w:asciiTheme="minorHAnsi" w:hAnsiTheme="minorHAnsi" w:cstheme="minorHAnsi"/>
        </w:rPr>
        <w:t xml:space="preserve"> i/lub pomocy publicznej;</w:t>
      </w:r>
    </w:p>
    <w:p w14:paraId="04638D3A" w14:textId="29B88223" w:rsidR="00030C65" w:rsidRPr="005E7E09" w:rsidRDefault="00082C59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określeniu</w:t>
      </w:r>
      <w:r w:rsidR="00030C65" w:rsidRPr="005E7E09">
        <w:rPr>
          <w:rFonts w:asciiTheme="minorHAnsi" w:hAnsiTheme="minorHAnsi" w:cstheme="minorHAnsi"/>
        </w:rPr>
        <w:t xml:space="preserve"> terminu, który należy uznać za dzień udzielenia pomocy </w:t>
      </w:r>
      <w:bookmarkStart w:id="20" w:name="_Hlk30854157"/>
      <w:r w:rsidR="00030C65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030C65" w:rsidRPr="005E7E09">
        <w:rPr>
          <w:rFonts w:asciiTheme="minorHAnsi" w:hAnsiTheme="minorHAnsi" w:cstheme="minorHAnsi"/>
          <w:i/>
        </w:rPr>
        <w:t>minimis</w:t>
      </w:r>
      <w:proofErr w:type="spellEnd"/>
      <w:r w:rsidR="00030C65" w:rsidRPr="005E7E09">
        <w:rPr>
          <w:rFonts w:asciiTheme="minorHAnsi" w:hAnsiTheme="minorHAnsi" w:cstheme="minorHAnsi"/>
        </w:rPr>
        <w:t xml:space="preserve"> i</w:t>
      </w:r>
      <w:r w:rsidRPr="005E7E09">
        <w:rPr>
          <w:rFonts w:asciiTheme="minorHAnsi" w:hAnsiTheme="minorHAnsi" w:cstheme="minorHAnsi"/>
        </w:rPr>
        <w:t>/lub</w:t>
      </w:r>
      <w:r w:rsidR="00030C65" w:rsidRPr="005E7E09">
        <w:rPr>
          <w:rFonts w:asciiTheme="minorHAnsi" w:hAnsiTheme="minorHAnsi" w:cstheme="minorHAnsi"/>
        </w:rPr>
        <w:t xml:space="preserve"> pomocy publicznej</w:t>
      </w:r>
      <w:r w:rsidRPr="005E7E09">
        <w:rPr>
          <w:rFonts w:asciiTheme="minorHAnsi" w:hAnsiTheme="minorHAnsi" w:cstheme="minorHAnsi"/>
        </w:rPr>
        <w:t xml:space="preserve"> w związku z zawarciem umowy/porozumienia, o której mowa w lit. </w:t>
      </w:r>
      <w:r w:rsidR="00F22159">
        <w:rPr>
          <w:rFonts w:asciiTheme="minorHAnsi" w:hAnsiTheme="minorHAnsi" w:cstheme="minorHAnsi"/>
        </w:rPr>
        <w:t>j</w:t>
      </w:r>
      <w:r w:rsidRPr="005E7E09">
        <w:rPr>
          <w:rFonts w:asciiTheme="minorHAnsi" w:hAnsiTheme="minorHAnsi" w:cstheme="minorHAnsi"/>
        </w:rPr>
        <w:t>)</w:t>
      </w:r>
      <w:r w:rsidR="00030C65" w:rsidRPr="005E7E09">
        <w:rPr>
          <w:rFonts w:asciiTheme="minorHAnsi" w:hAnsiTheme="minorHAnsi" w:cstheme="minorHAnsi"/>
        </w:rPr>
        <w:t>;</w:t>
      </w:r>
      <w:bookmarkEnd w:id="20"/>
    </w:p>
    <w:p w14:paraId="7A2D9932" w14:textId="1DD606D5" w:rsidR="00030C65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przygotowani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 formacie Excel projektu bazy, w której gromadzone będą dane dotyczące udzielania w ramach projektu </w:t>
      </w:r>
      <w:bookmarkStart w:id="21" w:name="_Hlk30855107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</w:t>
      </w:r>
      <w:bookmarkEnd w:id="21"/>
      <w:r w:rsidRPr="005E7E09">
        <w:rPr>
          <w:rFonts w:asciiTheme="minorHAnsi" w:hAnsiTheme="minorHAnsi" w:cstheme="minorHAnsi"/>
        </w:rPr>
        <w:t>, które muszą być wprowadzane do systemu SHRIMP.</w:t>
      </w:r>
    </w:p>
    <w:p w14:paraId="425B1D08" w14:textId="3786BF8C" w:rsidR="00030C65" w:rsidRDefault="00030C65" w:rsidP="005E7E09">
      <w:pPr>
        <w:spacing w:after="120" w:line="276" w:lineRule="auto"/>
        <w:ind w:left="1155"/>
        <w:rPr>
          <w:rFonts w:asciiTheme="minorHAnsi" w:hAnsiTheme="minorHAnsi" w:cstheme="minorHAnsi"/>
          <w:u w:val="single"/>
        </w:rPr>
      </w:pPr>
      <w:bookmarkStart w:id="22" w:name="_Hlk31021159"/>
      <w:bookmarkEnd w:id="8"/>
      <w:r w:rsidRPr="005E7E09">
        <w:rPr>
          <w:rFonts w:asciiTheme="minorHAnsi" w:hAnsiTheme="minorHAnsi" w:cstheme="minorHAnsi"/>
          <w:u w:val="single"/>
        </w:rPr>
        <w:t>Realizując usługę Wykonawca uwzględni właściwe przepisy prawa UE oraz przepis</w:t>
      </w:r>
      <w:r w:rsidR="00AF1565">
        <w:rPr>
          <w:rFonts w:asciiTheme="minorHAnsi" w:hAnsiTheme="minorHAnsi" w:cstheme="minorHAnsi"/>
          <w:u w:val="single"/>
        </w:rPr>
        <w:t>y</w:t>
      </w:r>
      <w:r w:rsidRPr="005E7E09">
        <w:rPr>
          <w:rFonts w:asciiTheme="minorHAnsi" w:hAnsiTheme="minorHAnsi" w:cstheme="minorHAnsi"/>
          <w:u w:val="single"/>
        </w:rPr>
        <w:t xml:space="preserve"> prawa krajowego.</w:t>
      </w:r>
    </w:p>
    <w:p w14:paraId="476F2890" w14:textId="77777777" w:rsidR="00963469" w:rsidRPr="005E7E09" w:rsidRDefault="00963469" w:rsidP="005E7E09">
      <w:pPr>
        <w:spacing w:after="120" w:line="276" w:lineRule="auto"/>
        <w:ind w:left="1155"/>
        <w:rPr>
          <w:rFonts w:asciiTheme="minorHAnsi" w:hAnsiTheme="minorHAnsi" w:cstheme="minorHAnsi"/>
        </w:rPr>
      </w:pPr>
    </w:p>
    <w:bookmarkEnd w:id="22"/>
    <w:p w14:paraId="3F2FCB4E" w14:textId="77777777" w:rsidR="001B3758" w:rsidRPr="005154AD" w:rsidRDefault="001B3758" w:rsidP="00F02C62">
      <w:pPr>
        <w:pStyle w:val="Nagwek2"/>
        <w:numPr>
          <w:ilvl w:val="0"/>
          <w:numId w:val="21"/>
        </w:numPr>
      </w:pPr>
      <w:r w:rsidRPr="005154AD">
        <w:lastRenderedPageBreak/>
        <w:t>TERMIN WYKONANIA ZAMÓWIENIA</w:t>
      </w:r>
    </w:p>
    <w:p w14:paraId="27974489" w14:textId="5017A034" w:rsidR="001B3758" w:rsidRPr="005E7E09" w:rsidRDefault="00FA338C" w:rsidP="005E7E09">
      <w:pPr>
        <w:pStyle w:val="Bezodstpw"/>
        <w:spacing w:before="120" w:after="120" w:line="276" w:lineRule="auto"/>
        <w:rPr>
          <w:b/>
          <w:sz w:val="24"/>
          <w:szCs w:val="24"/>
        </w:rPr>
      </w:pPr>
      <w:r w:rsidRPr="005E7E09">
        <w:rPr>
          <w:sz w:val="24"/>
          <w:szCs w:val="24"/>
        </w:rPr>
        <w:t>Okres ś</w:t>
      </w:r>
      <w:r w:rsidR="001B3758" w:rsidRPr="005E7E09">
        <w:rPr>
          <w:sz w:val="24"/>
          <w:szCs w:val="24"/>
        </w:rPr>
        <w:t>wiadczeni</w:t>
      </w:r>
      <w:r w:rsidRPr="005E7E09">
        <w:rPr>
          <w:sz w:val="24"/>
          <w:szCs w:val="24"/>
        </w:rPr>
        <w:t>a</w:t>
      </w:r>
      <w:r w:rsidR="001B3758" w:rsidRPr="005E7E09">
        <w:rPr>
          <w:sz w:val="24"/>
          <w:szCs w:val="24"/>
        </w:rPr>
        <w:t xml:space="preserve"> </w:t>
      </w:r>
      <w:r w:rsidRPr="005E7E09">
        <w:rPr>
          <w:sz w:val="24"/>
          <w:szCs w:val="24"/>
        </w:rPr>
        <w:t xml:space="preserve">eksperckiej usługi opracowania ekspertyzy </w:t>
      </w:r>
      <w:r w:rsidR="00F93E9A" w:rsidRPr="005E7E09">
        <w:rPr>
          <w:sz w:val="24"/>
          <w:szCs w:val="24"/>
        </w:rPr>
        <w:t xml:space="preserve">i dokumentacji </w:t>
      </w:r>
      <w:r w:rsidRPr="005E7E09">
        <w:rPr>
          <w:sz w:val="24"/>
          <w:szCs w:val="24"/>
        </w:rPr>
        <w:t xml:space="preserve">dotyczącej zasad udzielania pomocy </w:t>
      </w:r>
      <w:r w:rsidRPr="005E7E09">
        <w:rPr>
          <w:i/>
          <w:iCs/>
          <w:sz w:val="24"/>
          <w:szCs w:val="24"/>
        </w:rPr>
        <w:t xml:space="preserve">de </w:t>
      </w:r>
      <w:proofErr w:type="spellStart"/>
      <w:r w:rsidRPr="005E7E09">
        <w:rPr>
          <w:i/>
          <w:iCs/>
          <w:sz w:val="24"/>
          <w:szCs w:val="24"/>
        </w:rPr>
        <w:t>minimis</w:t>
      </w:r>
      <w:proofErr w:type="spellEnd"/>
      <w:r w:rsidRPr="005E7E09">
        <w:rPr>
          <w:sz w:val="24"/>
          <w:szCs w:val="24"/>
        </w:rPr>
        <w:t xml:space="preserve"> i/lub pomocy publicznej</w:t>
      </w:r>
      <w:r w:rsidR="001B3758" w:rsidRPr="005E7E09">
        <w:rPr>
          <w:sz w:val="24"/>
          <w:szCs w:val="24"/>
        </w:rPr>
        <w:t xml:space="preserve">: </w:t>
      </w:r>
      <w:r w:rsidR="00F22159">
        <w:rPr>
          <w:sz w:val="24"/>
          <w:szCs w:val="24"/>
        </w:rPr>
        <w:t>60 dni od dnia podpisania umowy.</w:t>
      </w:r>
    </w:p>
    <w:p w14:paraId="2B59617E" w14:textId="77777777" w:rsidR="005154AD" w:rsidRDefault="003C677A" w:rsidP="00F02C62">
      <w:pPr>
        <w:pStyle w:val="Nagwek2"/>
        <w:numPr>
          <w:ilvl w:val="0"/>
          <w:numId w:val="21"/>
        </w:numPr>
      </w:pPr>
      <w:bookmarkStart w:id="23" w:name="_Hlk30671130"/>
      <w:r>
        <w:t xml:space="preserve">WARUNKI </w:t>
      </w:r>
      <w:r w:rsidR="00FB5C61">
        <w:t xml:space="preserve">UDZIAŁU I </w:t>
      </w:r>
      <w:r w:rsidR="00FB5C61" w:rsidRPr="00846C3B">
        <w:t>OPIS SPOSOBU DOKONYWANIA OCENY SPEŁNIANIA WARUNKÓW UDZIAŁU</w:t>
      </w:r>
    </w:p>
    <w:bookmarkEnd w:id="23"/>
    <w:p w14:paraId="1EFDEC8D" w14:textId="77777777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O zamówienie ubiegać się mogą Wykonawcy, którzy spełniają warunki udziału w postępowaniu i wykażą ich spełnienie na poziomie wymaganym przez Zamawiającego zgodnie z opisem zamieszczonym poniżej, w zakresie:</w:t>
      </w:r>
    </w:p>
    <w:p w14:paraId="56B8673F" w14:textId="6FB94166" w:rsidR="00CD2BFF" w:rsidRPr="005E7E09" w:rsidRDefault="00CD2BFF" w:rsidP="00BF5140">
      <w:pPr>
        <w:pStyle w:val="Akapitzlist"/>
        <w:numPr>
          <w:ilvl w:val="1"/>
          <w:numId w:val="8"/>
        </w:numPr>
        <w:spacing w:before="120" w:after="120" w:line="276" w:lineRule="auto"/>
        <w:rPr>
          <w:rFonts w:asciiTheme="minorHAnsi" w:hAnsiTheme="minorHAnsi"/>
        </w:rPr>
      </w:pPr>
      <w:r w:rsidRPr="002637D5">
        <w:rPr>
          <w:rFonts w:asciiTheme="minorHAnsi" w:hAnsiTheme="minorHAnsi"/>
          <w:b/>
        </w:rPr>
        <w:t>posiadania wiedzy i doświadczenia</w:t>
      </w:r>
      <w:r w:rsidR="00F25D98">
        <w:rPr>
          <w:rFonts w:asciiTheme="minorHAnsi" w:hAnsiTheme="minorHAnsi"/>
          <w:b/>
        </w:rPr>
        <w:t>:</w:t>
      </w:r>
      <w:r w:rsidRPr="002637D5">
        <w:rPr>
          <w:rFonts w:asciiTheme="minorHAnsi" w:hAnsiTheme="minorHAnsi"/>
          <w:b/>
        </w:rPr>
        <w:t xml:space="preserve"> </w:t>
      </w:r>
      <w:r w:rsidR="006B60C8">
        <w:rPr>
          <w:rFonts w:asciiTheme="minorHAnsi" w:hAnsiTheme="minorHAnsi"/>
        </w:rPr>
        <w:t>wykonali</w:t>
      </w:r>
      <w:r w:rsidRPr="009C0AE4">
        <w:rPr>
          <w:rFonts w:asciiTheme="minorHAnsi" w:hAnsiTheme="minorHAnsi"/>
        </w:rPr>
        <w:t xml:space="preserve"> w okresie ostatnich 3 lat przed upływem terminu składania ofert, a jeżeli okres prowadzenia działalności jest krótszy - w tym okresie, co najmniej </w:t>
      </w:r>
      <w:r w:rsidR="00622AAC">
        <w:rPr>
          <w:rFonts w:asciiTheme="minorHAnsi" w:hAnsiTheme="minorHAnsi"/>
        </w:rPr>
        <w:t>4</w:t>
      </w:r>
      <w:r w:rsidRPr="009C0AE4">
        <w:rPr>
          <w:rFonts w:asciiTheme="minorHAnsi" w:hAnsiTheme="minorHAnsi"/>
        </w:rPr>
        <w:t xml:space="preserve"> (</w:t>
      </w:r>
      <w:r w:rsidR="00622AAC">
        <w:rPr>
          <w:rFonts w:asciiTheme="minorHAnsi" w:hAnsiTheme="minorHAnsi"/>
        </w:rPr>
        <w:t>cztery</w:t>
      </w:r>
      <w:r w:rsidRPr="009C0AE4">
        <w:rPr>
          <w:rFonts w:asciiTheme="minorHAnsi" w:hAnsiTheme="minorHAnsi"/>
        </w:rPr>
        <w:t xml:space="preserve">) </w:t>
      </w:r>
      <w:r w:rsidR="00992DAA">
        <w:rPr>
          <w:rFonts w:asciiTheme="minorHAnsi" w:hAnsiTheme="minorHAnsi"/>
        </w:rPr>
        <w:t xml:space="preserve">usługi polegające na </w:t>
      </w:r>
      <w:r w:rsidR="005B7F3F">
        <w:rPr>
          <w:rFonts w:asciiTheme="minorHAnsi" w:hAnsiTheme="minorHAnsi"/>
        </w:rPr>
        <w:t>świadczeniu doradztwa/</w:t>
      </w:r>
      <w:r w:rsidR="00992DAA">
        <w:rPr>
          <w:rFonts w:asciiTheme="minorHAnsi" w:hAnsiTheme="minorHAnsi"/>
        </w:rPr>
        <w:t>opracowaniu ekspertyz</w:t>
      </w:r>
      <w:r w:rsidR="003A2878">
        <w:rPr>
          <w:rFonts w:asciiTheme="minorHAnsi" w:hAnsiTheme="minorHAnsi"/>
        </w:rPr>
        <w:t>/opinii</w:t>
      </w:r>
      <w:r w:rsidR="008C5026" w:rsidRPr="009C0AE4">
        <w:rPr>
          <w:rFonts w:asciiTheme="minorHAnsi" w:hAnsiTheme="minorHAnsi"/>
        </w:rPr>
        <w:t xml:space="preserve">, </w:t>
      </w:r>
      <w:bookmarkStart w:id="24" w:name="_Hlk30855166"/>
      <w:r w:rsidR="006B60C8" w:rsidRPr="009C0AE4">
        <w:rPr>
          <w:rFonts w:asciiTheme="minorHAnsi" w:hAnsiTheme="minorHAnsi"/>
        </w:rPr>
        <w:t>dotycząc</w:t>
      </w:r>
      <w:r w:rsidR="00CC4488">
        <w:rPr>
          <w:rFonts w:asciiTheme="minorHAnsi" w:hAnsiTheme="minorHAnsi"/>
        </w:rPr>
        <w:t>ych</w:t>
      </w:r>
      <w:r w:rsidR="006B60C8" w:rsidRPr="009C0AE4">
        <w:rPr>
          <w:rFonts w:asciiTheme="minorHAnsi" w:hAnsiTheme="minorHAnsi"/>
        </w:rPr>
        <w:t xml:space="preserve"> </w:t>
      </w:r>
      <w:r w:rsidR="008C5026" w:rsidRPr="009C0AE4">
        <w:rPr>
          <w:rFonts w:asciiTheme="minorHAnsi" w:hAnsiTheme="minorHAnsi"/>
        </w:rPr>
        <w:t>udzielania pomocy publicznej</w:t>
      </w:r>
      <w:bookmarkEnd w:id="24"/>
      <w:r w:rsidRPr="009C0AE4">
        <w:rPr>
          <w:rFonts w:asciiTheme="minorHAnsi" w:hAnsiTheme="minorHAnsi"/>
        </w:rPr>
        <w:t>. Zamawiający wymaga</w:t>
      </w:r>
      <w:r w:rsidR="00AF1565">
        <w:rPr>
          <w:rFonts w:asciiTheme="minorHAnsi" w:hAnsiTheme="minorHAnsi"/>
        </w:rPr>
        <w:t>,</w:t>
      </w:r>
      <w:r w:rsidRPr="009C0AE4">
        <w:rPr>
          <w:rFonts w:asciiTheme="minorHAnsi" w:hAnsiTheme="minorHAnsi"/>
        </w:rPr>
        <w:t xml:space="preserve"> by </w:t>
      </w:r>
      <w:r w:rsidR="009C52DD">
        <w:rPr>
          <w:rFonts w:asciiTheme="minorHAnsi" w:hAnsiTheme="minorHAnsi"/>
        </w:rPr>
        <w:t>co najmniej 2 (dwie)</w:t>
      </w:r>
      <w:r w:rsidR="009C52DD" w:rsidRPr="009C0AE4">
        <w:rPr>
          <w:rFonts w:asciiTheme="minorHAnsi" w:hAnsiTheme="minorHAnsi"/>
        </w:rPr>
        <w:t xml:space="preserve"> </w:t>
      </w:r>
      <w:r w:rsidRPr="009C0AE4">
        <w:rPr>
          <w:rFonts w:asciiTheme="minorHAnsi" w:hAnsiTheme="minorHAnsi"/>
        </w:rPr>
        <w:t>usług</w:t>
      </w:r>
      <w:r w:rsidR="009C52DD">
        <w:rPr>
          <w:rFonts w:asciiTheme="minorHAnsi" w:hAnsiTheme="minorHAnsi"/>
        </w:rPr>
        <w:t>i</w:t>
      </w:r>
      <w:r w:rsidRPr="009C0AE4">
        <w:rPr>
          <w:rFonts w:asciiTheme="minorHAnsi" w:hAnsiTheme="minorHAnsi"/>
        </w:rPr>
        <w:t xml:space="preserve"> dotyczył</w:t>
      </w:r>
      <w:r w:rsidR="009C52DD">
        <w:rPr>
          <w:rFonts w:asciiTheme="minorHAnsi" w:hAnsiTheme="minorHAnsi"/>
        </w:rPr>
        <w:t>y</w:t>
      </w:r>
      <w:r w:rsidRPr="009C0AE4">
        <w:rPr>
          <w:rFonts w:asciiTheme="minorHAnsi" w:hAnsiTheme="minorHAnsi"/>
        </w:rPr>
        <w:t xml:space="preserve"> </w:t>
      </w:r>
      <w:r w:rsidR="00F93E9A" w:rsidRPr="009C0AE4">
        <w:rPr>
          <w:rFonts w:asciiTheme="minorHAnsi" w:hAnsiTheme="minorHAnsi"/>
        </w:rPr>
        <w:t xml:space="preserve">udzielania pomocy publicznej </w:t>
      </w:r>
      <w:bookmarkStart w:id="25" w:name="_Hlk35853759"/>
      <w:r w:rsidR="00F93E9A" w:rsidRPr="009C0AE4">
        <w:rPr>
          <w:rFonts w:asciiTheme="minorHAnsi" w:hAnsiTheme="minorHAnsi"/>
        </w:rPr>
        <w:t xml:space="preserve">na przedsięwzięcia </w:t>
      </w:r>
      <w:proofErr w:type="spellStart"/>
      <w:r w:rsidRPr="009C0AE4">
        <w:rPr>
          <w:rFonts w:asciiTheme="minorHAnsi" w:hAnsiTheme="minorHAnsi"/>
        </w:rPr>
        <w:t>nieinwestycyjne</w:t>
      </w:r>
      <w:proofErr w:type="spellEnd"/>
      <w:r w:rsidR="005842CB" w:rsidRPr="009C0AE4">
        <w:rPr>
          <w:rFonts w:asciiTheme="minorHAnsi" w:hAnsiTheme="minorHAnsi"/>
        </w:rPr>
        <w:t xml:space="preserve"> (np. szkoleniowe, doradcze)</w:t>
      </w:r>
      <w:bookmarkEnd w:id="25"/>
      <w:r w:rsidR="00CC4488">
        <w:rPr>
          <w:rFonts w:asciiTheme="minorHAnsi" w:hAnsiTheme="minorHAnsi"/>
        </w:rPr>
        <w:t>.</w:t>
      </w:r>
      <w:bookmarkStart w:id="26" w:name="_Hlk31020010"/>
    </w:p>
    <w:bookmarkEnd w:id="26"/>
    <w:p w14:paraId="53CCA0DB" w14:textId="77777777" w:rsidR="00CD2BFF" w:rsidRPr="00666B37" w:rsidRDefault="00CD2BFF" w:rsidP="00F02C62">
      <w:pPr>
        <w:pStyle w:val="Akapitzlist"/>
        <w:numPr>
          <w:ilvl w:val="1"/>
          <w:numId w:val="8"/>
        </w:numPr>
        <w:spacing w:before="120" w:after="120" w:line="276" w:lineRule="auto"/>
        <w:rPr>
          <w:rFonts w:asciiTheme="minorHAnsi" w:hAnsiTheme="minorHAnsi"/>
          <w:b/>
        </w:rPr>
      </w:pPr>
      <w:r w:rsidRPr="00666B37">
        <w:rPr>
          <w:rFonts w:asciiTheme="minorHAnsi" w:hAnsiTheme="minorHAnsi"/>
          <w:b/>
        </w:rPr>
        <w:t>dysponowania odpowiednim potencjałem technicznym oraz osobami zdolnymi do wykonania zamówienia:</w:t>
      </w:r>
    </w:p>
    <w:p w14:paraId="6C43D057" w14:textId="304AEECF" w:rsidR="00CD2BFF" w:rsidRPr="005E7E09" w:rsidRDefault="0056154E" w:rsidP="005705AD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Wykonawca w</w:t>
      </w:r>
      <w:r w:rsidR="00CD2BFF" w:rsidRPr="005E7E09">
        <w:rPr>
          <w:rFonts w:asciiTheme="minorHAnsi" w:hAnsiTheme="minorHAnsi"/>
        </w:rPr>
        <w:t>skaż</w:t>
      </w:r>
      <w:r w:rsidRPr="005E7E09">
        <w:rPr>
          <w:rFonts w:asciiTheme="minorHAnsi" w:hAnsiTheme="minorHAnsi"/>
        </w:rPr>
        <w:t>e</w:t>
      </w:r>
      <w:r w:rsidR="00CD2BFF" w:rsidRPr="005E7E09">
        <w:rPr>
          <w:rFonts w:asciiTheme="minorHAnsi" w:hAnsiTheme="minorHAnsi"/>
        </w:rPr>
        <w:t xml:space="preserve"> do realizacji zamówienia minimum dwie osoby, z których każda posiada </w:t>
      </w:r>
      <w:r w:rsidR="00B323E2">
        <w:rPr>
          <w:rFonts w:asciiTheme="minorHAnsi" w:hAnsiTheme="minorHAnsi"/>
        </w:rPr>
        <w:t>wykształcenie wyższe</w:t>
      </w:r>
      <w:r w:rsidR="005705AD" w:rsidRPr="005E7E09">
        <w:rPr>
          <w:rFonts w:asciiTheme="minorHAnsi" w:hAnsiTheme="minorHAnsi"/>
        </w:rPr>
        <w:t xml:space="preserve"> i </w:t>
      </w:r>
      <w:r w:rsidR="00CD2BFF" w:rsidRPr="005E7E09">
        <w:rPr>
          <w:rFonts w:asciiTheme="minorHAnsi" w:hAnsiTheme="minorHAnsi"/>
        </w:rPr>
        <w:t>następujące doświadczenie:</w:t>
      </w:r>
    </w:p>
    <w:p w14:paraId="009C9132" w14:textId="264F16C9" w:rsidR="00CD2BFF" w:rsidRPr="005E7E09" w:rsidRDefault="00CD2BFF" w:rsidP="00F93E9A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- co najmniej 5-letnie doświadczenie </w:t>
      </w:r>
      <w:r w:rsidR="00F43FC5">
        <w:rPr>
          <w:rFonts w:asciiTheme="minorHAnsi" w:hAnsiTheme="minorHAnsi"/>
        </w:rPr>
        <w:t>świadczenia doradztwa/</w:t>
      </w:r>
      <w:r w:rsidR="00992DAA">
        <w:rPr>
          <w:rFonts w:asciiTheme="minorHAnsi" w:hAnsiTheme="minorHAnsi"/>
        </w:rPr>
        <w:t>przygotowywania ekspertyz</w:t>
      </w:r>
      <w:r w:rsidR="00BF5140">
        <w:rPr>
          <w:rFonts w:asciiTheme="minorHAnsi" w:hAnsiTheme="minorHAnsi"/>
        </w:rPr>
        <w:t>/opinii</w:t>
      </w:r>
      <w:r w:rsidR="00992DAA">
        <w:rPr>
          <w:rFonts w:asciiTheme="minorHAnsi" w:hAnsiTheme="minorHAnsi"/>
        </w:rPr>
        <w:t xml:space="preserve"> </w:t>
      </w:r>
      <w:r w:rsidR="00F25D98" w:rsidDel="00F25D98">
        <w:rPr>
          <w:rFonts w:asciiTheme="minorHAnsi" w:hAnsiTheme="minorHAnsi"/>
        </w:rPr>
        <w:t xml:space="preserve"> </w:t>
      </w:r>
      <w:r w:rsidRPr="005E7E09">
        <w:rPr>
          <w:rFonts w:asciiTheme="minorHAnsi" w:hAnsiTheme="minorHAnsi"/>
        </w:rPr>
        <w:t xml:space="preserve">w zakresie </w:t>
      </w:r>
      <w:r w:rsidR="00C300EA" w:rsidRPr="005E7E09">
        <w:rPr>
          <w:rFonts w:asciiTheme="minorHAnsi" w:hAnsiTheme="minorHAnsi"/>
        </w:rPr>
        <w:t>udzielania pomocy publicznej</w:t>
      </w:r>
      <w:r w:rsidRPr="005E7E09">
        <w:rPr>
          <w:rFonts w:asciiTheme="minorHAnsi" w:hAnsiTheme="minorHAnsi"/>
        </w:rPr>
        <w:t>;</w:t>
      </w:r>
    </w:p>
    <w:p w14:paraId="3EFC1B74" w14:textId="3CDE699F" w:rsidR="00B323E2" w:rsidRPr="00BA52B7" w:rsidRDefault="00CD2BFF" w:rsidP="00BF5140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- w okresie </w:t>
      </w:r>
      <w:r w:rsidR="005B7F3F">
        <w:rPr>
          <w:rFonts w:asciiTheme="minorHAnsi" w:hAnsiTheme="minorHAnsi"/>
        </w:rPr>
        <w:t>36</w:t>
      </w:r>
      <w:r w:rsidRPr="005E7E09">
        <w:rPr>
          <w:rFonts w:asciiTheme="minorHAnsi" w:hAnsiTheme="minorHAnsi"/>
        </w:rPr>
        <w:t xml:space="preserve"> miesięcy przed upływem terminu składania ofert </w:t>
      </w:r>
      <w:r w:rsidR="00141C1E" w:rsidRPr="005E7E09">
        <w:rPr>
          <w:rFonts w:asciiTheme="minorHAnsi" w:hAnsiTheme="minorHAnsi"/>
        </w:rPr>
        <w:t xml:space="preserve">każda z nich </w:t>
      </w:r>
      <w:r w:rsidR="00F43FC5">
        <w:rPr>
          <w:rFonts w:asciiTheme="minorHAnsi" w:hAnsiTheme="minorHAnsi"/>
        </w:rPr>
        <w:t xml:space="preserve">świadczyła </w:t>
      </w:r>
      <w:r w:rsidR="0092122E" w:rsidRPr="0092122E">
        <w:rPr>
          <w:rFonts w:asciiTheme="minorHAnsi" w:hAnsiTheme="minorHAnsi"/>
        </w:rPr>
        <w:t xml:space="preserve">co najmniej </w:t>
      </w:r>
      <w:r w:rsidR="0092122E">
        <w:rPr>
          <w:rFonts w:asciiTheme="minorHAnsi" w:hAnsiTheme="minorHAnsi"/>
        </w:rPr>
        <w:t>2</w:t>
      </w:r>
      <w:r w:rsidR="0092122E" w:rsidRPr="0092122E">
        <w:rPr>
          <w:rFonts w:asciiTheme="minorHAnsi" w:hAnsiTheme="minorHAnsi"/>
        </w:rPr>
        <w:t xml:space="preserve"> (</w:t>
      </w:r>
      <w:r w:rsidR="0092122E">
        <w:rPr>
          <w:rFonts w:asciiTheme="minorHAnsi" w:hAnsiTheme="minorHAnsi"/>
        </w:rPr>
        <w:t>dwie</w:t>
      </w:r>
      <w:r w:rsidR="0092122E" w:rsidRPr="0092122E">
        <w:rPr>
          <w:rFonts w:asciiTheme="minorHAnsi" w:hAnsiTheme="minorHAnsi"/>
        </w:rPr>
        <w:t>) usług</w:t>
      </w:r>
      <w:r w:rsidR="0092122E">
        <w:rPr>
          <w:rFonts w:asciiTheme="minorHAnsi" w:hAnsiTheme="minorHAnsi"/>
        </w:rPr>
        <w:t>i</w:t>
      </w:r>
      <w:r w:rsidR="0092122E" w:rsidRPr="0092122E">
        <w:rPr>
          <w:rFonts w:asciiTheme="minorHAnsi" w:hAnsiTheme="minorHAnsi"/>
        </w:rPr>
        <w:t xml:space="preserve"> dotycząc</w:t>
      </w:r>
      <w:r w:rsidR="00B341BE">
        <w:rPr>
          <w:rFonts w:asciiTheme="minorHAnsi" w:hAnsiTheme="minorHAnsi"/>
        </w:rPr>
        <w:t>e</w:t>
      </w:r>
      <w:r w:rsidR="0092122E" w:rsidRPr="0092122E">
        <w:rPr>
          <w:rFonts w:asciiTheme="minorHAnsi" w:hAnsiTheme="minorHAnsi"/>
        </w:rPr>
        <w:t xml:space="preserve"> udzielania pomocy publicznej</w:t>
      </w:r>
      <w:r w:rsidR="00AB5D90" w:rsidRPr="00AB5D90">
        <w:rPr>
          <w:rFonts w:asciiTheme="minorHAnsi" w:hAnsiTheme="minorHAnsi"/>
        </w:rPr>
        <w:t xml:space="preserve"> </w:t>
      </w:r>
      <w:r w:rsidR="00241F83" w:rsidRPr="005E7E09">
        <w:rPr>
          <w:rFonts w:asciiTheme="minorHAnsi" w:hAnsiTheme="minorHAnsi"/>
        </w:rPr>
        <w:t>w przedsięwzięciu</w:t>
      </w:r>
      <w:r w:rsidR="00B341BE">
        <w:rPr>
          <w:rFonts w:asciiTheme="minorHAnsi" w:hAnsiTheme="minorHAnsi"/>
        </w:rPr>
        <w:t>/przedsięwzięciach</w:t>
      </w:r>
      <w:r w:rsidR="00A75156" w:rsidRPr="005E7E09">
        <w:rPr>
          <w:rFonts w:asciiTheme="minorHAnsi" w:hAnsiTheme="minorHAnsi"/>
        </w:rPr>
        <w:t xml:space="preserve"> </w:t>
      </w:r>
      <w:proofErr w:type="spellStart"/>
      <w:r w:rsidR="00B323E2">
        <w:rPr>
          <w:rFonts w:asciiTheme="minorHAnsi" w:hAnsiTheme="minorHAnsi"/>
        </w:rPr>
        <w:t>nieinwestycyjnym</w:t>
      </w:r>
      <w:proofErr w:type="spellEnd"/>
      <w:r w:rsidR="00B341BE">
        <w:rPr>
          <w:rFonts w:asciiTheme="minorHAnsi" w:hAnsiTheme="minorHAnsi"/>
        </w:rPr>
        <w:t>/</w:t>
      </w:r>
      <w:proofErr w:type="spellStart"/>
      <w:r w:rsidR="00B341BE">
        <w:rPr>
          <w:rFonts w:asciiTheme="minorHAnsi" w:hAnsiTheme="minorHAnsi"/>
        </w:rPr>
        <w:t>ych</w:t>
      </w:r>
      <w:proofErr w:type="spellEnd"/>
      <w:r w:rsidR="00F62E42">
        <w:rPr>
          <w:rFonts w:asciiTheme="minorHAnsi" w:hAnsiTheme="minorHAnsi"/>
        </w:rPr>
        <w:t xml:space="preserve"> (np. szkoleniowych, doradczych)</w:t>
      </w:r>
    </w:p>
    <w:p w14:paraId="312691FA" w14:textId="57D2D2F5" w:rsidR="00CD2BFF" w:rsidRPr="005E7E09" w:rsidRDefault="00CD2BFF" w:rsidP="00F93E9A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Jedna ze wskazanych osób pełnić będzie funkcję koordynatora. Koordynator dodatkowo musi posiadać doświadczenie w realizacji w okresie 3 lat przed upływem terminu składania ofert jednej usługi na rzecz podmiotu </w:t>
      </w:r>
      <w:r w:rsidR="00A75156" w:rsidRPr="005E7E09">
        <w:rPr>
          <w:rFonts w:asciiTheme="minorHAnsi" w:hAnsiTheme="minorHAnsi"/>
        </w:rPr>
        <w:t>sektora finansów publicznych</w:t>
      </w:r>
      <w:r w:rsidRPr="005E7E09">
        <w:rPr>
          <w:rFonts w:asciiTheme="minorHAnsi" w:hAnsiTheme="minorHAnsi"/>
        </w:rPr>
        <w:t xml:space="preserve"> </w:t>
      </w:r>
      <w:r w:rsidRPr="005E7E09">
        <w:rPr>
          <w:rFonts w:asciiTheme="minorHAnsi" w:hAnsiTheme="minorHAnsi"/>
        </w:rPr>
        <w:lastRenderedPageBreak/>
        <w:t>polegającej na sporządzaniu opinii</w:t>
      </w:r>
      <w:r w:rsidR="00A75156" w:rsidRPr="005E7E09">
        <w:rPr>
          <w:rFonts w:asciiTheme="minorHAnsi" w:hAnsiTheme="minorHAnsi"/>
        </w:rPr>
        <w:t>/ekspertyz w zakresie udzielania pomocy publicznej w projekcie szkoleniowym</w:t>
      </w:r>
      <w:r w:rsidRPr="005E7E09">
        <w:rPr>
          <w:rFonts w:asciiTheme="minorHAnsi" w:hAnsiTheme="minorHAnsi"/>
        </w:rPr>
        <w:t>.</w:t>
      </w:r>
    </w:p>
    <w:p w14:paraId="2244CD9F" w14:textId="33E1715E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Ocena spełnienia w/w warunków dokonana zostanie w oparciu o informacje zawarte w </w:t>
      </w:r>
      <w:r w:rsidR="00F43FC5">
        <w:rPr>
          <w:rFonts w:asciiTheme="minorHAnsi" w:hAnsiTheme="minorHAnsi"/>
        </w:rPr>
        <w:t>załącznikach nr: 2, 3 i 4 do Zapytania ofertowego</w:t>
      </w:r>
      <w:r w:rsidRPr="005E7E09">
        <w:rPr>
          <w:rFonts w:asciiTheme="minorHAnsi" w:hAnsiTheme="minorHAnsi"/>
        </w:rPr>
        <w:t>, które należy złożyć do upływu terminu składania ofert.</w:t>
      </w:r>
    </w:p>
    <w:p w14:paraId="449102D3" w14:textId="31E04E4E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Wykonawca jest zobowiązany wykazać spełnienie warunków udziału samodzielnie, tzn. nie może polegać na wiedzy i doświadczeniu, potencjale technicznym, osobach zdolnych do wykonania zamówienia lub zdolnościach finansowych innych podmiotów, niezależnie od charakteru prawnego łączących go z nimi stosunków. </w:t>
      </w:r>
    </w:p>
    <w:p w14:paraId="354323B9" w14:textId="37E47CE2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W przypadku Wykonawców wspólnie ubiegających się o udzielenie zamówienia (konsorcja, s.c.), spełnianie warunków Wykonawcy wykazują z uwzględnieniem łącznego potencjału.</w:t>
      </w:r>
    </w:p>
    <w:p w14:paraId="6BBE46BF" w14:textId="0F23B617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W przypadku nie spełnienia warunków udziału w postępowaniu Wykonawca będzie podlegał wykluczeniu z postępowania</w:t>
      </w:r>
      <w:r w:rsidR="00AF1565">
        <w:rPr>
          <w:rFonts w:asciiTheme="minorHAnsi" w:hAnsiTheme="minorHAnsi"/>
        </w:rPr>
        <w:t>,</w:t>
      </w:r>
      <w:r w:rsidRPr="005E7E09">
        <w:rPr>
          <w:rFonts w:asciiTheme="minorHAnsi" w:hAnsiTheme="minorHAnsi"/>
        </w:rPr>
        <w:t xml:space="preserve"> a jego oferta będzie traktowana jako odrzucona.</w:t>
      </w:r>
    </w:p>
    <w:p w14:paraId="7DAD05B8" w14:textId="74B78021" w:rsidR="001B3758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Zamawiający może na każdym etapie postępowania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78ACCF15" w14:textId="78112DDD" w:rsidR="00BA52B7" w:rsidRDefault="00BA52B7" w:rsidP="00F02C62">
      <w:pPr>
        <w:pStyle w:val="Nagwek2"/>
        <w:numPr>
          <w:ilvl w:val="0"/>
          <w:numId w:val="21"/>
        </w:numPr>
        <w:spacing w:before="120"/>
      </w:pPr>
      <w:r>
        <w:t>PODSTAWY WYKLUCZENIA Z POSTĘPOWANIA</w:t>
      </w:r>
    </w:p>
    <w:p w14:paraId="788FADCE" w14:textId="3FA30E12" w:rsidR="00BA52B7" w:rsidRPr="00256129" w:rsidRDefault="00BA52B7" w:rsidP="00CB0D26">
      <w:pPr>
        <w:pStyle w:val="Akapitzlist"/>
        <w:numPr>
          <w:ilvl w:val="0"/>
          <w:numId w:val="25"/>
        </w:numPr>
        <w:suppressAutoHyphens w:val="0"/>
        <w:spacing w:before="120" w:line="276" w:lineRule="auto"/>
        <w:ind w:left="426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Pr="00256129">
        <w:rPr>
          <w:rFonts w:asciiTheme="minorHAnsi" w:hAnsiTheme="minorHAnsi" w:cstheme="minorHAnsi"/>
          <w:color w:val="000000"/>
        </w:rPr>
        <w:br/>
        <w:t>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3B0BAB87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9C01EE7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6A6E5AFB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lastRenderedPageBreak/>
        <w:t>pełnieniu funkcji członka organu nadzorczego lub zarządzającego, prokurenta, pełnomocnika,</w:t>
      </w:r>
    </w:p>
    <w:p w14:paraId="26A551EF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45163E" w14:textId="065E7203" w:rsidR="00BA52B7" w:rsidRPr="00256129" w:rsidRDefault="00BA52B7" w:rsidP="00CB0D26">
      <w:pPr>
        <w:spacing w:before="120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W celu wykazania, że nie podlega wykluczeniu z ww. przyczyn, Wykonawca zobowiązany jest do wypełnienia i złożenia wraz z ofertą Załącznika nr 5 do Zapytania ofertowego.</w:t>
      </w:r>
    </w:p>
    <w:p w14:paraId="46196402" w14:textId="77777777" w:rsidR="00BA52B7" w:rsidRPr="00BA52B7" w:rsidRDefault="00BA52B7" w:rsidP="00BA52B7"/>
    <w:p w14:paraId="71442FE2" w14:textId="6E634CFD" w:rsidR="00BA52B7" w:rsidRPr="00BA52B7" w:rsidRDefault="00D002D2" w:rsidP="00F02C62">
      <w:pPr>
        <w:pStyle w:val="Nagwek2"/>
        <w:numPr>
          <w:ilvl w:val="0"/>
          <w:numId w:val="21"/>
        </w:numPr>
        <w:spacing w:before="120"/>
      </w:pPr>
      <w:r w:rsidRPr="00D002D2">
        <w:t>KRYTERIA OCENY OFERT</w:t>
      </w:r>
    </w:p>
    <w:p w14:paraId="218A04BB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Oceniane będą wyłącznie oferty nie odrzucone.</w:t>
      </w:r>
    </w:p>
    <w:p w14:paraId="46E445FC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 ramach zamówienia zostanie wyłoniony Wykonawca, którego oferta uzyskała łącznie najwięcej punktów. </w:t>
      </w:r>
    </w:p>
    <w:p w14:paraId="3E5DBC66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Przy wyborze najkorzystniejszej oferty Zamawiający będzie się kierował następującymi kryteriami i wagami:</w:t>
      </w:r>
    </w:p>
    <w:p w14:paraId="2D116574" w14:textId="49DF5209" w:rsidR="00D002D2" w:rsidRPr="005E7E09" w:rsidRDefault="00D002D2" w:rsidP="00F02C62">
      <w:pPr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</w:rPr>
      </w:pPr>
      <w:r w:rsidRPr="005E7E09">
        <w:rPr>
          <w:rFonts w:asciiTheme="minorHAnsi" w:hAnsiTheme="minorHAnsi" w:cstheme="minorHAnsi"/>
          <w:b/>
        </w:rPr>
        <w:t xml:space="preserve">Kryterium cena - max. </w:t>
      </w:r>
      <w:r w:rsidR="004F2674">
        <w:rPr>
          <w:rFonts w:asciiTheme="minorHAnsi" w:hAnsiTheme="minorHAnsi" w:cstheme="minorHAnsi"/>
          <w:b/>
        </w:rPr>
        <w:t>45</w:t>
      </w:r>
      <w:r w:rsidRPr="005E7E09">
        <w:rPr>
          <w:rFonts w:asciiTheme="minorHAnsi" w:hAnsiTheme="minorHAnsi" w:cstheme="minorHAnsi"/>
          <w:b/>
        </w:rPr>
        <w:t xml:space="preserve"> pkt:</w:t>
      </w:r>
    </w:p>
    <w:p w14:paraId="0F6DE929" w14:textId="60D192F3" w:rsidR="00D002D2" w:rsidRPr="005E7E09" w:rsidRDefault="00D002D2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Łączna cena brutto zamówienia – w ramach niniejszego kryterium Wykonawcom zostaną przypisane punkty w skali od 0 do </w:t>
      </w:r>
      <w:r w:rsidR="004F2674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 xml:space="preserve">. Najwyższą liczbę punktów – </w:t>
      </w:r>
      <w:r w:rsidR="00FE2DC5" w:rsidRPr="005E7E09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>, otrzyma oferta zawierająca najniższą cenę brutto za wykonanie niniejszego zamówienia, a pozosta</w:t>
      </w:r>
      <w:r w:rsidR="00AF1565">
        <w:rPr>
          <w:rFonts w:asciiTheme="minorHAnsi" w:hAnsiTheme="minorHAnsi" w:cstheme="minorHAnsi"/>
        </w:rPr>
        <w:t xml:space="preserve">łe </w:t>
      </w:r>
      <w:r w:rsidR="003C528C">
        <w:rPr>
          <w:rFonts w:asciiTheme="minorHAnsi" w:hAnsiTheme="minorHAnsi" w:cstheme="minorHAnsi"/>
        </w:rPr>
        <w:t>oferty</w:t>
      </w:r>
      <w:r w:rsidR="003C528C" w:rsidRPr="005E7E09">
        <w:rPr>
          <w:rFonts w:asciiTheme="minorHAnsi" w:hAnsiTheme="minorHAnsi" w:cstheme="minorHAnsi"/>
        </w:rPr>
        <w:t xml:space="preserve"> odpowiednio</w:t>
      </w:r>
      <w:r w:rsidRPr="005E7E09">
        <w:rPr>
          <w:rFonts w:asciiTheme="minorHAnsi" w:hAnsiTheme="minorHAnsi" w:cstheme="minorHAnsi"/>
        </w:rPr>
        <w:t xml:space="preserve"> mniej wg wzoru: </w:t>
      </w:r>
    </w:p>
    <w:p w14:paraId="06969174" w14:textId="32743880" w:rsidR="00D002D2" w:rsidRPr="005E7E09" w:rsidRDefault="00D002D2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        Najniższa łączna cena brutto zamówienia</w:t>
      </w:r>
      <w:r w:rsidRPr="005E7E09">
        <w:rPr>
          <w:rFonts w:asciiTheme="minorHAnsi" w:hAnsiTheme="minorHAnsi" w:cstheme="minorHAnsi"/>
        </w:rPr>
        <w:br/>
        <w:t xml:space="preserve">                -----------------------------                          x </w:t>
      </w:r>
      <w:r w:rsidR="00FE2DC5" w:rsidRPr="005E7E09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 xml:space="preserve"> pkt. = liczba punktów oferty ocenianej </w:t>
      </w:r>
      <w:r w:rsidRPr="005E7E09">
        <w:rPr>
          <w:rFonts w:asciiTheme="minorHAnsi" w:hAnsiTheme="minorHAnsi" w:cstheme="minorHAnsi"/>
        </w:rPr>
        <w:br/>
        <w:t xml:space="preserve">       Łączna cena brutto oferty ocenianej </w:t>
      </w:r>
    </w:p>
    <w:p w14:paraId="5956D486" w14:textId="77777777" w:rsidR="00D002D2" w:rsidRPr="005E7E09" w:rsidRDefault="00D002D2" w:rsidP="00F02C62">
      <w:pPr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</w:rPr>
      </w:pPr>
      <w:r w:rsidRPr="005E7E09">
        <w:rPr>
          <w:rFonts w:asciiTheme="minorHAnsi" w:hAnsiTheme="minorHAnsi" w:cstheme="minorHAnsi"/>
          <w:b/>
        </w:rPr>
        <w:t>Doświadczenie Wykonawcy:</w:t>
      </w:r>
    </w:p>
    <w:p w14:paraId="7323FA29" w14:textId="62FF4BDE" w:rsidR="00D002D2" w:rsidRPr="005E7E09" w:rsidRDefault="00D002D2" w:rsidP="00FF72ED">
      <w:pPr>
        <w:spacing w:before="120" w:after="120" w:line="276" w:lineRule="auto"/>
        <w:rPr>
          <w:rFonts w:asciiTheme="minorHAnsi" w:hAnsiTheme="minorHAnsi" w:cstheme="minorHAnsi"/>
        </w:rPr>
      </w:pPr>
      <w:bookmarkStart w:id="27" w:name="_Hlk31287664"/>
      <w:r w:rsidRPr="005E7E09">
        <w:rPr>
          <w:rFonts w:asciiTheme="minorHAnsi" w:hAnsiTheme="minorHAnsi" w:cstheme="minorHAnsi"/>
        </w:rPr>
        <w:t>za wykazanie realizacji większej liczby usług spełniających wymogi określone w warunku udziału w postępowaniu określony</w:t>
      </w:r>
      <w:r w:rsidR="00AF1565">
        <w:rPr>
          <w:rFonts w:asciiTheme="minorHAnsi" w:hAnsiTheme="minorHAnsi" w:cstheme="minorHAnsi"/>
        </w:rPr>
        <w:t>m</w:t>
      </w:r>
      <w:r w:rsidRPr="005E7E09">
        <w:rPr>
          <w:rFonts w:asciiTheme="minorHAnsi" w:hAnsiTheme="minorHAnsi" w:cstheme="minorHAnsi"/>
        </w:rPr>
        <w:t xml:space="preserve"> w części </w:t>
      </w:r>
      <w:r w:rsidR="004F2674">
        <w:rPr>
          <w:rFonts w:asciiTheme="minorHAnsi" w:hAnsiTheme="minorHAnsi" w:cstheme="minorHAnsi"/>
        </w:rPr>
        <w:t>V</w:t>
      </w:r>
      <w:r w:rsidR="00BB264B" w:rsidRPr="005E7E09">
        <w:rPr>
          <w:rFonts w:asciiTheme="minorHAnsi" w:hAnsiTheme="minorHAnsi" w:cstheme="minorHAnsi"/>
        </w:rPr>
        <w:t xml:space="preserve"> pkt 1</w:t>
      </w:r>
      <w:r w:rsidR="004F2674">
        <w:rPr>
          <w:rFonts w:asciiTheme="minorHAnsi" w:hAnsiTheme="minorHAnsi" w:cstheme="minorHAnsi"/>
        </w:rPr>
        <w:t xml:space="preserve"> </w:t>
      </w:r>
      <w:proofErr w:type="spellStart"/>
      <w:r w:rsidR="004F2674">
        <w:rPr>
          <w:rFonts w:asciiTheme="minorHAnsi" w:hAnsiTheme="minorHAnsi" w:cstheme="minorHAnsi"/>
        </w:rPr>
        <w:t>ppkt</w:t>
      </w:r>
      <w:proofErr w:type="spellEnd"/>
      <w:r w:rsidR="004F2674">
        <w:rPr>
          <w:rFonts w:asciiTheme="minorHAnsi" w:hAnsiTheme="minorHAnsi" w:cstheme="minorHAnsi"/>
        </w:rPr>
        <w:t xml:space="preserve"> </w:t>
      </w:r>
      <w:r w:rsidR="00BB264B" w:rsidRPr="005E7E09">
        <w:rPr>
          <w:rFonts w:asciiTheme="minorHAnsi" w:hAnsiTheme="minorHAnsi" w:cstheme="minorHAnsi"/>
        </w:rPr>
        <w:t>A</w:t>
      </w:r>
      <w:r w:rsidR="004F2674">
        <w:rPr>
          <w:rFonts w:asciiTheme="minorHAnsi" w:hAnsiTheme="minorHAnsi" w:cstheme="minorHAnsi"/>
        </w:rPr>
        <w:t xml:space="preserve"> Zapytania ofertowego</w:t>
      </w:r>
      <w:r w:rsidRPr="005E7E09">
        <w:rPr>
          <w:rFonts w:asciiTheme="minorHAnsi" w:hAnsiTheme="minorHAnsi" w:cstheme="minorHAnsi"/>
        </w:rPr>
        <w:t>, Wykonawcy</w:t>
      </w:r>
      <w:r w:rsidR="00160670">
        <w:rPr>
          <w:rFonts w:asciiTheme="minorHAnsi" w:hAnsiTheme="minorHAnsi" w:cstheme="minorHAnsi"/>
        </w:rPr>
        <w:t xml:space="preserve"> mogą uzyskać maksymalnie 20 pkt. Punkty</w:t>
      </w:r>
      <w:r w:rsidRPr="005E7E09">
        <w:rPr>
          <w:rFonts w:asciiTheme="minorHAnsi" w:hAnsiTheme="minorHAnsi" w:cstheme="minorHAnsi"/>
        </w:rPr>
        <w:t xml:space="preserve"> zostaną przyznane zgodnie z następującymi zasadami:</w:t>
      </w:r>
    </w:p>
    <w:bookmarkEnd w:id="27"/>
    <w:p w14:paraId="4640DCCC" w14:textId="3B86D526" w:rsidR="00D002D2" w:rsidRPr="005E7E09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wskazanie w wykazie usług </w:t>
      </w:r>
      <w:r w:rsidR="009C52DD">
        <w:rPr>
          <w:rFonts w:asciiTheme="minorHAnsi" w:hAnsiTheme="minorHAnsi" w:cstheme="minorHAnsi"/>
        </w:rPr>
        <w:t>5</w:t>
      </w:r>
      <w:r w:rsidRPr="005E7E09">
        <w:rPr>
          <w:rFonts w:asciiTheme="minorHAnsi" w:hAnsiTheme="minorHAnsi" w:cstheme="minorHAnsi"/>
        </w:rPr>
        <w:t xml:space="preserve"> usług</w:t>
      </w:r>
      <w:r w:rsidR="009C52DD">
        <w:rPr>
          <w:rFonts w:asciiTheme="minorHAnsi" w:hAnsiTheme="minorHAnsi" w:cstheme="minorHAnsi"/>
        </w:rPr>
        <w:t xml:space="preserve">, </w:t>
      </w:r>
      <w:bookmarkStart w:id="28" w:name="_Hlk35853980"/>
      <w:r w:rsidR="009C52DD">
        <w:rPr>
          <w:rFonts w:asciiTheme="minorHAnsi" w:hAnsiTheme="minorHAnsi" w:cstheme="minorHAnsi"/>
        </w:rPr>
        <w:t xml:space="preserve">w tym </w:t>
      </w:r>
      <w:r w:rsidR="001C6480">
        <w:rPr>
          <w:rFonts w:asciiTheme="minorHAnsi" w:hAnsiTheme="minorHAnsi" w:cstheme="minorHAnsi"/>
        </w:rPr>
        <w:t xml:space="preserve">co najmniej </w:t>
      </w:r>
      <w:r w:rsidR="009C52DD">
        <w:rPr>
          <w:rFonts w:asciiTheme="minorHAnsi" w:hAnsiTheme="minorHAnsi" w:cstheme="minorHAnsi"/>
        </w:rPr>
        <w:t xml:space="preserve">2 </w:t>
      </w:r>
      <w:r w:rsidR="001C6480" w:rsidRPr="001C6480">
        <w:rPr>
          <w:rFonts w:asciiTheme="minorHAnsi" w:hAnsiTheme="minorHAnsi" w:cstheme="minorHAnsi"/>
        </w:rPr>
        <w:t xml:space="preserve">na przedsięwzięcia </w:t>
      </w:r>
      <w:proofErr w:type="spellStart"/>
      <w:r w:rsidR="001C6480" w:rsidRPr="001C6480">
        <w:rPr>
          <w:rFonts w:asciiTheme="minorHAnsi" w:hAnsiTheme="minorHAnsi" w:cstheme="minorHAnsi"/>
        </w:rPr>
        <w:t>nieinwestycyjne</w:t>
      </w:r>
      <w:proofErr w:type="spellEnd"/>
      <w:r w:rsidR="001C6480" w:rsidRPr="001C6480">
        <w:rPr>
          <w:rFonts w:asciiTheme="minorHAnsi" w:hAnsiTheme="minorHAnsi" w:cstheme="minorHAnsi"/>
        </w:rPr>
        <w:t xml:space="preserve"> (np. szkoleniowe, doradcze)</w:t>
      </w:r>
      <w:r w:rsidRPr="005E7E09">
        <w:rPr>
          <w:rFonts w:asciiTheme="minorHAnsi" w:hAnsiTheme="minorHAnsi" w:cstheme="minorHAnsi"/>
        </w:rPr>
        <w:t xml:space="preserve"> </w:t>
      </w:r>
      <w:bookmarkEnd w:id="28"/>
      <w:r w:rsidRPr="005E7E09">
        <w:rPr>
          <w:rFonts w:asciiTheme="minorHAnsi" w:hAnsiTheme="minorHAnsi" w:cstheme="minorHAnsi"/>
        </w:rPr>
        <w:t xml:space="preserve">– </w:t>
      </w:r>
      <w:r w:rsidR="00E44D90">
        <w:rPr>
          <w:rFonts w:asciiTheme="minorHAnsi" w:hAnsiTheme="minorHAnsi" w:cstheme="minorHAnsi"/>
        </w:rPr>
        <w:t>10</w:t>
      </w:r>
      <w:r w:rsidRPr="005E7E09">
        <w:rPr>
          <w:rFonts w:asciiTheme="minorHAnsi" w:hAnsiTheme="minorHAnsi" w:cstheme="minorHAnsi"/>
        </w:rPr>
        <w:t xml:space="preserve"> pkt</w:t>
      </w:r>
    </w:p>
    <w:p w14:paraId="41635926" w14:textId="5816E865" w:rsidR="00D002D2" w:rsidRPr="005E7E09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lastRenderedPageBreak/>
        <w:t xml:space="preserve">wskazanie w wykazie usług </w:t>
      </w:r>
      <w:r w:rsidR="001C6480">
        <w:rPr>
          <w:rFonts w:asciiTheme="minorHAnsi" w:hAnsiTheme="minorHAnsi" w:cstheme="minorHAnsi"/>
        </w:rPr>
        <w:t>6</w:t>
      </w:r>
      <w:r w:rsidRPr="005E7E09">
        <w:rPr>
          <w:rFonts w:asciiTheme="minorHAnsi" w:hAnsiTheme="minorHAnsi" w:cstheme="minorHAnsi"/>
        </w:rPr>
        <w:t xml:space="preserve"> usług</w:t>
      </w:r>
      <w:r w:rsidR="001C6480">
        <w:rPr>
          <w:rFonts w:asciiTheme="minorHAnsi" w:hAnsiTheme="minorHAnsi" w:cstheme="minorHAnsi"/>
        </w:rPr>
        <w:t xml:space="preserve">, </w:t>
      </w:r>
      <w:r w:rsidR="001C6480" w:rsidRPr="001C6480">
        <w:rPr>
          <w:rFonts w:asciiTheme="minorHAnsi" w:hAnsiTheme="minorHAnsi" w:cstheme="minorHAnsi"/>
        </w:rPr>
        <w:t xml:space="preserve">w tym co najmniej </w:t>
      </w:r>
      <w:r w:rsidR="001C6480">
        <w:rPr>
          <w:rFonts w:asciiTheme="minorHAnsi" w:hAnsiTheme="minorHAnsi" w:cstheme="minorHAnsi"/>
        </w:rPr>
        <w:t>3</w:t>
      </w:r>
      <w:r w:rsidR="001C6480" w:rsidRPr="001C6480">
        <w:rPr>
          <w:rFonts w:asciiTheme="minorHAnsi" w:hAnsiTheme="minorHAnsi" w:cstheme="minorHAnsi"/>
        </w:rPr>
        <w:t xml:space="preserve"> na przedsięwzięcia </w:t>
      </w:r>
      <w:proofErr w:type="spellStart"/>
      <w:r w:rsidR="001C6480" w:rsidRPr="001C6480">
        <w:rPr>
          <w:rFonts w:asciiTheme="minorHAnsi" w:hAnsiTheme="minorHAnsi" w:cstheme="minorHAnsi"/>
        </w:rPr>
        <w:t>nieinwestycyjne</w:t>
      </w:r>
      <w:proofErr w:type="spellEnd"/>
      <w:r w:rsidR="001C6480" w:rsidRPr="001C6480">
        <w:rPr>
          <w:rFonts w:asciiTheme="minorHAnsi" w:hAnsiTheme="minorHAnsi" w:cstheme="minorHAnsi"/>
        </w:rPr>
        <w:t xml:space="preserve"> (np. szkoleniowe, doradcze) </w:t>
      </w:r>
      <w:r w:rsidRPr="005E7E09">
        <w:rPr>
          <w:rFonts w:asciiTheme="minorHAnsi" w:hAnsiTheme="minorHAnsi" w:cstheme="minorHAnsi"/>
        </w:rPr>
        <w:t xml:space="preserve"> – </w:t>
      </w:r>
      <w:r w:rsidR="00E44D90">
        <w:rPr>
          <w:rFonts w:asciiTheme="minorHAnsi" w:hAnsiTheme="minorHAnsi" w:cstheme="minorHAnsi"/>
        </w:rPr>
        <w:t>1</w:t>
      </w:r>
      <w:r w:rsidRPr="005E7E09">
        <w:rPr>
          <w:rFonts w:asciiTheme="minorHAnsi" w:hAnsiTheme="minorHAnsi" w:cstheme="minorHAnsi"/>
        </w:rPr>
        <w:t>5 pkt</w:t>
      </w:r>
    </w:p>
    <w:p w14:paraId="1B5FD4E2" w14:textId="01DE3E8A" w:rsidR="00D002D2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wskazanie w wykazie usług co najmniej </w:t>
      </w:r>
      <w:r w:rsidR="001C6480">
        <w:rPr>
          <w:rFonts w:asciiTheme="minorHAnsi" w:hAnsiTheme="minorHAnsi" w:cstheme="minorHAnsi"/>
        </w:rPr>
        <w:t>7</w:t>
      </w:r>
      <w:r w:rsidRPr="005E7E09">
        <w:rPr>
          <w:rFonts w:asciiTheme="minorHAnsi" w:hAnsiTheme="minorHAnsi" w:cstheme="minorHAnsi"/>
        </w:rPr>
        <w:t xml:space="preserve"> usług</w:t>
      </w:r>
      <w:r w:rsidR="001C6480">
        <w:rPr>
          <w:rFonts w:asciiTheme="minorHAnsi" w:hAnsiTheme="minorHAnsi" w:cstheme="minorHAnsi"/>
        </w:rPr>
        <w:t xml:space="preserve">, </w:t>
      </w:r>
      <w:r w:rsidR="001C6480" w:rsidRPr="001C6480">
        <w:rPr>
          <w:rFonts w:asciiTheme="minorHAnsi" w:hAnsiTheme="minorHAnsi" w:cstheme="minorHAnsi"/>
        </w:rPr>
        <w:t xml:space="preserve">w tym co najmniej </w:t>
      </w:r>
      <w:r w:rsidR="001C6480">
        <w:rPr>
          <w:rFonts w:asciiTheme="minorHAnsi" w:hAnsiTheme="minorHAnsi" w:cstheme="minorHAnsi"/>
        </w:rPr>
        <w:t>3</w:t>
      </w:r>
      <w:r w:rsidR="001C6480" w:rsidRPr="001C6480">
        <w:rPr>
          <w:rFonts w:asciiTheme="minorHAnsi" w:hAnsiTheme="minorHAnsi" w:cstheme="minorHAnsi"/>
        </w:rPr>
        <w:t xml:space="preserve"> na przedsięwzięcia </w:t>
      </w:r>
      <w:proofErr w:type="spellStart"/>
      <w:r w:rsidR="001C6480" w:rsidRPr="001C6480">
        <w:rPr>
          <w:rFonts w:asciiTheme="minorHAnsi" w:hAnsiTheme="minorHAnsi" w:cstheme="minorHAnsi"/>
        </w:rPr>
        <w:t>nieinwestycyjne</w:t>
      </w:r>
      <w:proofErr w:type="spellEnd"/>
      <w:r w:rsidR="001C6480" w:rsidRPr="001C6480">
        <w:rPr>
          <w:rFonts w:asciiTheme="minorHAnsi" w:hAnsiTheme="minorHAnsi" w:cstheme="minorHAnsi"/>
        </w:rPr>
        <w:t xml:space="preserve"> (np. szkoleniowe, doradcze) </w:t>
      </w:r>
      <w:r w:rsidRPr="005E7E09">
        <w:rPr>
          <w:rFonts w:asciiTheme="minorHAnsi" w:hAnsiTheme="minorHAnsi" w:cstheme="minorHAnsi"/>
        </w:rPr>
        <w:t xml:space="preserve"> – </w:t>
      </w:r>
      <w:r w:rsidR="00E44D90">
        <w:rPr>
          <w:rFonts w:asciiTheme="minorHAnsi" w:hAnsiTheme="minorHAnsi" w:cstheme="minorHAnsi"/>
        </w:rPr>
        <w:t>20</w:t>
      </w:r>
      <w:r w:rsidRPr="005E7E09">
        <w:rPr>
          <w:rFonts w:asciiTheme="minorHAnsi" w:hAnsiTheme="minorHAnsi" w:cstheme="minorHAnsi"/>
        </w:rPr>
        <w:t xml:space="preserve"> pkt</w:t>
      </w:r>
    </w:p>
    <w:p w14:paraId="36B422F4" w14:textId="4F1D3093" w:rsidR="0051039D" w:rsidRPr="00256129" w:rsidRDefault="00E44D90" w:rsidP="00F02C62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256129">
        <w:rPr>
          <w:rFonts w:asciiTheme="minorHAnsi" w:hAnsiTheme="minorHAnsi" w:cstheme="minorHAnsi"/>
          <w:b/>
          <w:bCs/>
        </w:rPr>
        <w:t xml:space="preserve">Doświadczenie </w:t>
      </w:r>
      <w:r w:rsidR="00A94C51">
        <w:rPr>
          <w:rFonts w:asciiTheme="minorHAnsi" w:hAnsiTheme="minorHAnsi" w:cstheme="minorHAnsi"/>
          <w:b/>
          <w:bCs/>
        </w:rPr>
        <w:t xml:space="preserve"> Koordynatora </w:t>
      </w:r>
      <w:r w:rsidR="00A94C51" w:rsidRPr="00256129">
        <w:rPr>
          <w:rFonts w:asciiTheme="minorHAnsi" w:hAnsiTheme="minorHAnsi" w:cstheme="minorHAnsi"/>
          <w:b/>
          <w:bCs/>
        </w:rPr>
        <w:t>oddelegowan</w:t>
      </w:r>
      <w:r w:rsidR="00A94C51">
        <w:rPr>
          <w:rFonts w:asciiTheme="minorHAnsi" w:hAnsiTheme="minorHAnsi" w:cstheme="minorHAnsi"/>
          <w:b/>
          <w:bCs/>
        </w:rPr>
        <w:t>ego</w:t>
      </w:r>
      <w:r w:rsidR="00A94C51" w:rsidRPr="00256129">
        <w:rPr>
          <w:rFonts w:asciiTheme="minorHAnsi" w:hAnsiTheme="minorHAnsi" w:cstheme="minorHAnsi"/>
          <w:b/>
          <w:bCs/>
        </w:rPr>
        <w:t xml:space="preserve"> </w:t>
      </w:r>
      <w:r w:rsidRPr="00256129">
        <w:rPr>
          <w:rFonts w:asciiTheme="minorHAnsi" w:hAnsiTheme="minorHAnsi" w:cstheme="minorHAnsi"/>
          <w:b/>
          <w:bCs/>
        </w:rPr>
        <w:t>do realizacji zamówienia</w:t>
      </w:r>
      <w:r w:rsidR="00C50657" w:rsidRPr="00256129">
        <w:rPr>
          <w:rFonts w:asciiTheme="minorHAnsi" w:hAnsiTheme="minorHAnsi" w:cstheme="minorHAnsi"/>
          <w:b/>
          <w:bCs/>
        </w:rPr>
        <w:t>:</w:t>
      </w:r>
    </w:p>
    <w:p w14:paraId="2D13FF8A" w14:textId="071ACA12" w:rsidR="00C50657" w:rsidRPr="00BA52B7" w:rsidRDefault="00C50657" w:rsidP="00FF72ED">
      <w:pPr>
        <w:spacing w:before="120" w:after="120" w:line="276" w:lineRule="auto"/>
        <w:rPr>
          <w:rFonts w:asciiTheme="minorHAnsi" w:hAnsiTheme="minorHAnsi" w:cstheme="minorHAnsi"/>
        </w:rPr>
      </w:pPr>
      <w:r w:rsidRPr="00C50657">
        <w:rPr>
          <w:rFonts w:asciiTheme="minorHAnsi" w:hAnsiTheme="minorHAnsi" w:cstheme="minorHAnsi"/>
        </w:rPr>
        <w:t>za wykazanie realizacji większej liczby usług spełniających wymogi określone w warunku udziału w postępowaniu określony</w:t>
      </w:r>
      <w:r w:rsidR="00AF1565">
        <w:rPr>
          <w:rFonts w:asciiTheme="minorHAnsi" w:hAnsiTheme="minorHAnsi" w:cstheme="minorHAnsi"/>
        </w:rPr>
        <w:t>m</w:t>
      </w:r>
      <w:r w:rsidRPr="00C50657">
        <w:rPr>
          <w:rFonts w:asciiTheme="minorHAnsi" w:hAnsiTheme="minorHAnsi" w:cstheme="minorHAnsi"/>
        </w:rPr>
        <w:t xml:space="preserve"> w części V pkt 1 </w:t>
      </w:r>
      <w:proofErr w:type="spellStart"/>
      <w:r w:rsidRPr="00C50657">
        <w:rPr>
          <w:rFonts w:asciiTheme="minorHAnsi" w:hAnsiTheme="minorHAnsi" w:cstheme="minorHAnsi"/>
        </w:rPr>
        <w:t>ppkt</w:t>
      </w:r>
      <w:proofErr w:type="spellEnd"/>
      <w:r w:rsidRPr="00C50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C50657">
        <w:rPr>
          <w:rFonts w:asciiTheme="minorHAnsi" w:hAnsiTheme="minorHAnsi" w:cstheme="minorHAnsi"/>
        </w:rPr>
        <w:t xml:space="preserve"> Zapytania ofertowego</w:t>
      </w:r>
      <w:r w:rsidR="004569D0">
        <w:rPr>
          <w:rFonts w:asciiTheme="minorHAnsi" w:hAnsiTheme="minorHAnsi" w:cstheme="minorHAnsi"/>
        </w:rPr>
        <w:t xml:space="preserve"> przez Koordynatora</w:t>
      </w:r>
      <w:r w:rsidRPr="00C50657">
        <w:rPr>
          <w:rFonts w:asciiTheme="minorHAnsi" w:hAnsiTheme="minorHAnsi" w:cstheme="minorHAnsi"/>
        </w:rPr>
        <w:t>, Wykonawcy</w:t>
      </w:r>
      <w:r w:rsidR="00160670">
        <w:rPr>
          <w:rFonts w:asciiTheme="minorHAnsi" w:hAnsiTheme="minorHAnsi" w:cstheme="minorHAnsi"/>
        </w:rPr>
        <w:t xml:space="preserve"> mogą uzyskać maksymalnie 35 punktów. Punkty </w:t>
      </w:r>
      <w:r w:rsidRPr="00C50657">
        <w:rPr>
          <w:rFonts w:asciiTheme="minorHAnsi" w:hAnsiTheme="minorHAnsi" w:cstheme="minorHAnsi"/>
        </w:rPr>
        <w:t>zostaną przyznane  zgodnie z następującymi zasadami:</w:t>
      </w:r>
    </w:p>
    <w:p w14:paraId="50F2BF85" w14:textId="0082AB9E" w:rsidR="00E44D90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3 usług</w:t>
      </w:r>
      <w:r w:rsidR="00F62E42">
        <w:rPr>
          <w:rFonts w:asciiTheme="minorHAnsi" w:hAnsiTheme="minorHAnsi" w:cstheme="minorHAnsi"/>
        </w:rPr>
        <w:t xml:space="preserve"> </w:t>
      </w:r>
      <w:r w:rsidR="00F62E42" w:rsidRPr="0092122E">
        <w:rPr>
          <w:rFonts w:asciiTheme="minorHAnsi" w:hAnsiTheme="minorHAnsi"/>
        </w:rPr>
        <w:t>dotycząc</w:t>
      </w:r>
      <w:r w:rsidR="00F62E42">
        <w:rPr>
          <w:rFonts w:asciiTheme="minorHAnsi" w:hAnsiTheme="minorHAnsi"/>
        </w:rPr>
        <w:t>ych</w:t>
      </w:r>
      <w:r w:rsidR="00F62E42" w:rsidRPr="0092122E">
        <w:rPr>
          <w:rFonts w:asciiTheme="minorHAnsi" w:hAnsiTheme="minorHAnsi"/>
        </w:rPr>
        <w:t xml:space="preserve"> udzielania pomocy publicznej</w:t>
      </w:r>
      <w:r w:rsidR="00F62E42" w:rsidRPr="00AB5D90">
        <w:rPr>
          <w:rFonts w:asciiTheme="minorHAnsi" w:hAnsiTheme="minorHAnsi"/>
        </w:rPr>
        <w:t xml:space="preserve"> </w:t>
      </w:r>
      <w:r w:rsidR="00F62E42" w:rsidRPr="005E7E09">
        <w:rPr>
          <w:rFonts w:asciiTheme="minorHAnsi" w:hAnsiTheme="minorHAnsi"/>
        </w:rPr>
        <w:t>w przedsięwzięciu</w:t>
      </w:r>
      <w:r w:rsidR="00F62E42">
        <w:rPr>
          <w:rFonts w:asciiTheme="minorHAnsi" w:hAnsiTheme="minorHAnsi"/>
        </w:rPr>
        <w:t>/przedsięwzięciach</w:t>
      </w:r>
      <w:r w:rsidR="00F62E42" w:rsidRPr="005E7E09">
        <w:rPr>
          <w:rFonts w:asciiTheme="minorHAnsi" w:hAnsiTheme="minorHAnsi"/>
        </w:rPr>
        <w:t xml:space="preserve"> </w:t>
      </w:r>
      <w:proofErr w:type="spellStart"/>
      <w:r w:rsidR="00F62E42">
        <w:rPr>
          <w:rFonts w:asciiTheme="minorHAnsi" w:hAnsiTheme="minorHAnsi"/>
        </w:rPr>
        <w:t>nieinwestycyjnym</w:t>
      </w:r>
      <w:proofErr w:type="spellEnd"/>
      <w:r w:rsidR="00F62E42">
        <w:rPr>
          <w:rFonts w:asciiTheme="minorHAnsi" w:hAnsiTheme="minorHAnsi"/>
        </w:rPr>
        <w:t>/</w:t>
      </w:r>
      <w:proofErr w:type="spellStart"/>
      <w:r w:rsidR="00F62E42">
        <w:rPr>
          <w:rFonts w:asciiTheme="minorHAnsi" w:hAnsiTheme="minorHAnsi"/>
        </w:rPr>
        <w:t>ych</w:t>
      </w:r>
      <w:proofErr w:type="spellEnd"/>
      <w:r w:rsidR="00F62E42">
        <w:rPr>
          <w:rFonts w:asciiTheme="minorHAnsi" w:hAnsiTheme="minorHAnsi"/>
        </w:rPr>
        <w:t xml:space="preserve"> (np. szkoleniowych, doradczych)</w:t>
      </w:r>
      <w:r>
        <w:rPr>
          <w:rFonts w:asciiTheme="minorHAnsi" w:hAnsiTheme="minorHAnsi" w:cstheme="minorHAnsi"/>
        </w:rPr>
        <w:t xml:space="preserve"> – 15 pkt</w:t>
      </w:r>
    </w:p>
    <w:p w14:paraId="75241172" w14:textId="4F09E23E" w:rsidR="00E44D90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4 usług</w:t>
      </w:r>
      <w:r w:rsidR="00F62E42">
        <w:rPr>
          <w:rFonts w:asciiTheme="minorHAnsi" w:hAnsiTheme="minorHAnsi" w:cstheme="minorHAnsi"/>
        </w:rPr>
        <w:t xml:space="preserve"> </w:t>
      </w:r>
      <w:r w:rsidR="00F62E42" w:rsidRPr="0092122E">
        <w:rPr>
          <w:rFonts w:asciiTheme="minorHAnsi" w:hAnsiTheme="minorHAnsi"/>
        </w:rPr>
        <w:t>dotycząc</w:t>
      </w:r>
      <w:r w:rsidR="00F62E42">
        <w:rPr>
          <w:rFonts w:asciiTheme="minorHAnsi" w:hAnsiTheme="minorHAnsi"/>
        </w:rPr>
        <w:t>ych</w:t>
      </w:r>
      <w:r w:rsidR="00F62E42" w:rsidRPr="0092122E">
        <w:rPr>
          <w:rFonts w:asciiTheme="minorHAnsi" w:hAnsiTheme="minorHAnsi"/>
        </w:rPr>
        <w:t xml:space="preserve"> udzielania pomocy publicznej</w:t>
      </w:r>
      <w:r w:rsidR="00F62E42" w:rsidRPr="00AB5D90">
        <w:rPr>
          <w:rFonts w:asciiTheme="minorHAnsi" w:hAnsiTheme="minorHAnsi"/>
        </w:rPr>
        <w:t xml:space="preserve"> </w:t>
      </w:r>
      <w:r w:rsidR="00F62E42" w:rsidRPr="005E7E09">
        <w:rPr>
          <w:rFonts w:asciiTheme="minorHAnsi" w:hAnsiTheme="minorHAnsi"/>
        </w:rPr>
        <w:t>w przedsięwzięciu</w:t>
      </w:r>
      <w:r w:rsidR="00F62E42">
        <w:rPr>
          <w:rFonts w:asciiTheme="minorHAnsi" w:hAnsiTheme="minorHAnsi"/>
        </w:rPr>
        <w:t>/przedsięwzięciach</w:t>
      </w:r>
      <w:r w:rsidR="00F62E42" w:rsidRPr="005E7E09">
        <w:rPr>
          <w:rFonts w:asciiTheme="minorHAnsi" w:hAnsiTheme="minorHAnsi"/>
        </w:rPr>
        <w:t xml:space="preserve"> </w:t>
      </w:r>
      <w:proofErr w:type="spellStart"/>
      <w:r w:rsidR="00F62E42">
        <w:rPr>
          <w:rFonts w:asciiTheme="minorHAnsi" w:hAnsiTheme="minorHAnsi"/>
        </w:rPr>
        <w:t>nieinwestycyjnym</w:t>
      </w:r>
      <w:proofErr w:type="spellEnd"/>
      <w:r w:rsidR="00F62E42">
        <w:rPr>
          <w:rFonts w:asciiTheme="minorHAnsi" w:hAnsiTheme="minorHAnsi"/>
        </w:rPr>
        <w:t>/</w:t>
      </w:r>
      <w:proofErr w:type="spellStart"/>
      <w:r w:rsidR="00F62E42">
        <w:rPr>
          <w:rFonts w:asciiTheme="minorHAnsi" w:hAnsiTheme="minorHAnsi"/>
        </w:rPr>
        <w:t>ych</w:t>
      </w:r>
      <w:proofErr w:type="spellEnd"/>
      <w:r w:rsidR="00F62E42">
        <w:rPr>
          <w:rFonts w:asciiTheme="minorHAnsi" w:hAnsiTheme="minorHAnsi"/>
        </w:rPr>
        <w:t xml:space="preserve"> (np. szkoleniowych, doradczych)</w:t>
      </w:r>
      <w:r>
        <w:rPr>
          <w:rFonts w:asciiTheme="minorHAnsi" w:hAnsiTheme="minorHAnsi" w:cstheme="minorHAnsi"/>
        </w:rPr>
        <w:t xml:space="preserve"> – 25 pkt</w:t>
      </w:r>
    </w:p>
    <w:p w14:paraId="65C7AF67" w14:textId="3269AAF6" w:rsidR="00E44D90" w:rsidRPr="00BA52B7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co najmniej 5 usług</w:t>
      </w:r>
      <w:r w:rsidR="00F62E42">
        <w:rPr>
          <w:rFonts w:asciiTheme="minorHAnsi" w:hAnsiTheme="minorHAnsi" w:cstheme="minorHAnsi"/>
        </w:rPr>
        <w:t xml:space="preserve"> </w:t>
      </w:r>
      <w:r w:rsidR="00F62E42" w:rsidRPr="0092122E">
        <w:rPr>
          <w:rFonts w:asciiTheme="minorHAnsi" w:hAnsiTheme="minorHAnsi"/>
        </w:rPr>
        <w:t>dotycząc</w:t>
      </w:r>
      <w:r w:rsidR="00F62E42">
        <w:rPr>
          <w:rFonts w:asciiTheme="minorHAnsi" w:hAnsiTheme="minorHAnsi"/>
        </w:rPr>
        <w:t>ych</w:t>
      </w:r>
      <w:r w:rsidR="00F62E42" w:rsidRPr="0092122E">
        <w:rPr>
          <w:rFonts w:asciiTheme="minorHAnsi" w:hAnsiTheme="minorHAnsi"/>
        </w:rPr>
        <w:t xml:space="preserve"> udzielania pomocy publicznej</w:t>
      </w:r>
      <w:r w:rsidR="00F62E42" w:rsidRPr="00AB5D90">
        <w:rPr>
          <w:rFonts w:asciiTheme="minorHAnsi" w:hAnsiTheme="minorHAnsi"/>
        </w:rPr>
        <w:t xml:space="preserve"> </w:t>
      </w:r>
      <w:r w:rsidR="00F62E42" w:rsidRPr="005E7E09">
        <w:rPr>
          <w:rFonts w:asciiTheme="minorHAnsi" w:hAnsiTheme="minorHAnsi"/>
        </w:rPr>
        <w:t>w przedsięwzięciu</w:t>
      </w:r>
      <w:r w:rsidR="00F62E42">
        <w:rPr>
          <w:rFonts w:asciiTheme="minorHAnsi" w:hAnsiTheme="minorHAnsi"/>
        </w:rPr>
        <w:t>/przedsięwzięciach</w:t>
      </w:r>
      <w:r w:rsidR="00F62E42" w:rsidRPr="005E7E09">
        <w:rPr>
          <w:rFonts w:asciiTheme="minorHAnsi" w:hAnsiTheme="minorHAnsi"/>
        </w:rPr>
        <w:t xml:space="preserve"> </w:t>
      </w:r>
      <w:proofErr w:type="spellStart"/>
      <w:r w:rsidR="00F62E42">
        <w:rPr>
          <w:rFonts w:asciiTheme="minorHAnsi" w:hAnsiTheme="minorHAnsi"/>
        </w:rPr>
        <w:t>nieinwestycyjnym</w:t>
      </w:r>
      <w:proofErr w:type="spellEnd"/>
      <w:r w:rsidR="00F62E42">
        <w:rPr>
          <w:rFonts w:asciiTheme="minorHAnsi" w:hAnsiTheme="minorHAnsi"/>
        </w:rPr>
        <w:t>/</w:t>
      </w:r>
      <w:proofErr w:type="spellStart"/>
      <w:r w:rsidR="00F62E42">
        <w:rPr>
          <w:rFonts w:asciiTheme="minorHAnsi" w:hAnsiTheme="minorHAnsi"/>
        </w:rPr>
        <w:t>ych</w:t>
      </w:r>
      <w:proofErr w:type="spellEnd"/>
      <w:r w:rsidR="00F62E42">
        <w:rPr>
          <w:rFonts w:asciiTheme="minorHAnsi" w:hAnsiTheme="minorHAnsi"/>
        </w:rPr>
        <w:t xml:space="preserve"> (np. szkoleniowych, doradczych)</w:t>
      </w:r>
      <w:r>
        <w:rPr>
          <w:rFonts w:asciiTheme="minorHAnsi" w:hAnsiTheme="minorHAnsi" w:cstheme="minorHAnsi"/>
        </w:rPr>
        <w:t xml:space="preserve"> – 35 pkt</w:t>
      </w:r>
    </w:p>
    <w:p w14:paraId="4C871172" w14:textId="77777777" w:rsidR="000E53FE" w:rsidRPr="005E7E09" w:rsidRDefault="000E53FE" w:rsidP="00F02C62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Zamawiający dokona wyliczenia punktów dla każdej oferty za każde kryterium z dokładnością do dwóch miejsc po przecinku i wybierze ofertę z najwyższą liczbą punktów ogółem spośród ofert niepodlegających odrzuceniu.</w:t>
      </w:r>
    </w:p>
    <w:p w14:paraId="74B5301B" w14:textId="77777777" w:rsidR="00D002D2" w:rsidRDefault="006B4865" w:rsidP="00F02C62">
      <w:pPr>
        <w:pStyle w:val="Nagwek2"/>
        <w:numPr>
          <w:ilvl w:val="0"/>
          <w:numId w:val="21"/>
        </w:numPr>
      </w:pPr>
      <w:r>
        <w:t>TERMIN ZWIĄZANIA OFERTĄ</w:t>
      </w:r>
    </w:p>
    <w:p w14:paraId="66037903" w14:textId="77777777" w:rsidR="006B4865" w:rsidRPr="005E7E09" w:rsidRDefault="006B4865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Zamawiający wymaga, aby składane oferty były ważne przez co najmniej 30 dni.</w:t>
      </w:r>
    </w:p>
    <w:p w14:paraId="2E465603" w14:textId="77777777" w:rsidR="00D002D2" w:rsidRDefault="006B4865" w:rsidP="00F02C62">
      <w:pPr>
        <w:pStyle w:val="Nagwek2"/>
        <w:numPr>
          <w:ilvl w:val="0"/>
          <w:numId w:val="21"/>
        </w:numPr>
      </w:pPr>
      <w:r>
        <w:t>PROCEDURA SKŁADANIA OFERT</w:t>
      </w:r>
    </w:p>
    <w:p w14:paraId="5B5E7679" w14:textId="3C745648" w:rsidR="006B4865" w:rsidRPr="005E7E09" w:rsidRDefault="00FA7990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Ofertę zwierając</w:t>
      </w:r>
      <w:r w:rsidR="00AF1565">
        <w:rPr>
          <w:rFonts w:asciiTheme="minorHAnsi" w:hAnsiTheme="minorHAnsi" w:cstheme="minorHAnsi"/>
        </w:rPr>
        <w:t>ą</w:t>
      </w:r>
      <w:r w:rsidRPr="005E7E09">
        <w:rPr>
          <w:rFonts w:asciiTheme="minorHAnsi" w:hAnsiTheme="minorHAnsi" w:cstheme="minorHAnsi"/>
        </w:rPr>
        <w:t xml:space="preserve"> cenę netto w złotych polskich za </w:t>
      </w:r>
      <w:r w:rsidR="00A35E66" w:rsidRPr="005E7E09">
        <w:rPr>
          <w:rFonts w:asciiTheme="minorHAnsi" w:hAnsiTheme="minorHAnsi" w:cstheme="minorHAnsi"/>
        </w:rPr>
        <w:t>świadczeni</w:t>
      </w:r>
      <w:r w:rsidR="004F2674">
        <w:rPr>
          <w:rFonts w:asciiTheme="minorHAnsi" w:hAnsiTheme="minorHAnsi" w:cstheme="minorHAnsi"/>
        </w:rPr>
        <w:t>e</w:t>
      </w:r>
      <w:r w:rsidR="00A35E66" w:rsidRPr="005E7E09">
        <w:rPr>
          <w:rFonts w:asciiTheme="minorHAnsi" w:hAnsiTheme="minorHAnsi" w:cstheme="minorHAnsi"/>
        </w:rPr>
        <w:t xml:space="preserve"> eksperckiej usługi </w:t>
      </w:r>
      <w:r w:rsidR="004F2674">
        <w:rPr>
          <w:rFonts w:asciiTheme="minorHAnsi" w:hAnsiTheme="minorHAnsi" w:cstheme="minorHAnsi"/>
        </w:rPr>
        <w:t xml:space="preserve">dotyczącej </w:t>
      </w:r>
      <w:r w:rsidR="00A35E66" w:rsidRPr="005E7E09">
        <w:rPr>
          <w:rFonts w:asciiTheme="minorHAnsi" w:hAnsiTheme="minorHAnsi" w:cstheme="minorHAnsi"/>
        </w:rPr>
        <w:t xml:space="preserve">opracowania ekspertyzy </w:t>
      </w:r>
      <w:r w:rsidR="004F2674">
        <w:rPr>
          <w:rFonts w:asciiTheme="minorHAnsi" w:hAnsiTheme="minorHAnsi" w:cstheme="minorHAnsi"/>
        </w:rPr>
        <w:t>wraz z</w:t>
      </w:r>
      <w:r w:rsidR="00A35E66" w:rsidRPr="005E7E09">
        <w:rPr>
          <w:rFonts w:asciiTheme="minorHAnsi" w:hAnsiTheme="minorHAnsi" w:cstheme="minorHAnsi"/>
        </w:rPr>
        <w:t xml:space="preserve"> dokumentacj</w:t>
      </w:r>
      <w:r w:rsidR="004F2674">
        <w:rPr>
          <w:rFonts w:asciiTheme="minorHAnsi" w:hAnsiTheme="minorHAnsi" w:cstheme="minorHAnsi"/>
        </w:rPr>
        <w:t>ą</w:t>
      </w:r>
      <w:r w:rsidR="00A35E66" w:rsidRPr="005E7E09">
        <w:rPr>
          <w:rFonts w:asciiTheme="minorHAnsi" w:hAnsiTheme="minorHAnsi" w:cstheme="minorHAnsi"/>
        </w:rPr>
        <w:t xml:space="preserve"> </w:t>
      </w:r>
      <w:r w:rsidR="004F2674">
        <w:rPr>
          <w:rFonts w:asciiTheme="minorHAnsi" w:hAnsiTheme="minorHAnsi" w:cstheme="minorHAnsi"/>
        </w:rPr>
        <w:t>w zakresie</w:t>
      </w:r>
      <w:r w:rsidR="00A35E66" w:rsidRPr="005E7E09">
        <w:rPr>
          <w:rFonts w:asciiTheme="minorHAnsi" w:hAnsiTheme="minorHAnsi" w:cstheme="minorHAnsi"/>
        </w:rPr>
        <w:t xml:space="preserve"> udzielania pomocy </w:t>
      </w:r>
      <w:r w:rsidR="00A35E66" w:rsidRPr="005E7E09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="00A35E66" w:rsidRPr="005E7E09">
        <w:rPr>
          <w:rFonts w:asciiTheme="minorHAnsi" w:hAnsiTheme="minorHAnsi" w:cstheme="minorHAnsi"/>
          <w:i/>
          <w:iCs/>
        </w:rPr>
        <w:t>minimis</w:t>
      </w:r>
      <w:proofErr w:type="spellEnd"/>
      <w:r w:rsidR="00A35E66" w:rsidRPr="005E7E09">
        <w:rPr>
          <w:rFonts w:asciiTheme="minorHAnsi" w:hAnsiTheme="minorHAnsi" w:cstheme="minorHAnsi"/>
        </w:rPr>
        <w:t xml:space="preserve"> i/lub pomocy publicznej </w:t>
      </w:r>
      <w:r w:rsidRPr="005E7E09">
        <w:rPr>
          <w:rFonts w:asciiTheme="minorHAnsi" w:hAnsiTheme="minorHAnsi" w:cstheme="minorHAnsi"/>
        </w:rPr>
        <w:t xml:space="preserve">oraz wykaz zrealizowanych usług (zgodnie z załącznikiem nr </w:t>
      </w:r>
      <w:r w:rsidR="004F2674">
        <w:rPr>
          <w:rFonts w:asciiTheme="minorHAnsi" w:hAnsiTheme="minorHAnsi" w:cstheme="minorHAnsi"/>
        </w:rPr>
        <w:t>3</w:t>
      </w:r>
      <w:r w:rsidRPr="005E7E09">
        <w:rPr>
          <w:rFonts w:asciiTheme="minorHAnsi" w:hAnsiTheme="minorHAnsi" w:cstheme="minorHAnsi"/>
        </w:rPr>
        <w:t>) i wyka</w:t>
      </w:r>
      <w:r w:rsidR="00A35E66" w:rsidRPr="005E7E09">
        <w:rPr>
          <w:rFonts w:asciiTheme="minorHAnsi" w:hAnsiTheme="minorHAnsi" w:cstheme="minorHAnsi"/>
        </w:rPr>
        <w:t>z</w:t>
      </w:r>
      <w:r w:rsidRPr="005E7E09">
        <w:rPr>
          <w:rFonts w:asciiTheme="minorHAnsi" w:hAnsiTheme="minorHAnsi" w:cstheme="minorHAnsi"/>
        </w:rPr>
        <w:t xml:space="preserve"> osób przeznaczonych do realizacji zamówienia (zgodnie z </w:t>
      </w:r>
      <w:r w:rsidRPr="005E7E09">
        <w:rPr>
          <w:rFonts w:asciiTheme="minorHAnsi" w:hAnsiTheme="minorHAnsi" w:cstheme="minorHAnsi"/>
        </w:rPr>
        <w:lastRenderedPageBreak/>
        <w:t xml:space="preserve">załącznikiem nr </w:t>
      </w:r>
      <w:r w:rsidR="004F2674">
        <w:rPr>
          <w:rFonts w:asciiTheme="minorHAnsi" w:hAnsiTheme="minorHAnsi" w:cstheme="minorHAnsi"/>
        </w:rPr>
        <w:t>4</w:t>
      </w:r>
      <w:r w:rsidRPr="005E7E09">
        <w:rPr>
          <w:rFonts w:asciiTheme="minorHAnsi" w:hAnsiTheme="minorHAnsi" w:cstheme="minorHAnsi"/>
        </w:rPr>
        <w:t xml:space="preserve">) należy przesłać do dnia </w:t>
      </w:r>
      <w:r w:rsidR="00783A82" w:rsidRPr="009050D7">
        <w:rPr>
          <w:rFonts w:asciiTheme="minorHAnsi" w:hAnsiTheme="minorHAnsi" w:cstheme="minorHAnsi"/>
          <w:b/>
          <w:bCs/>
        </w:rPr>
        <w:t>24 kwietnia</w:t>
      </w:r>
      <w:r w:rsidR="000E37BF" w:rsidRPr="009050D7">
        <w:rPr>
          <w:rFonts w:asciiTheme="minorHAnsi" w:hAnsiTheme="minorHAnsi" w:cstheme="minorHAnsi"/>
          <w:b/>
          <w:bCs/>
        </w:rPr>
        <w:t xml:space="preserve"> </w:t>
      </w:r>
      <w:r w:rsidRPr="009050D7">
        <w:rPr>
          <w:rFonts w:asciiTheme="minorHAnsi" w:hAnsiTheme="minorHAnsi" w:cstheme="minorHAnsi"/>
          <w:b/>
          <w:bCs/>
        </w:rPr>
        <w:t>2020 r.</w:t>
      </w:r>
      <w:r w:rsidR="00783A82" w:rsidRPr="009050D7">
        <w:rPr>
          <w:rFonts w:asciiTheme="minorHAnsi" w:hAnsiTheme="minorHAnsi" w:cstheme="minorHAnsi"/>
          <w:b/>
          <w:bCs/>
        </w:rPr>
        <w:t xml:space="preserve"> </w:t>
      </w:r>
      <w:r w:rsidRPr="009050D7">
        <w:rPr>
          <w:rFonts w:asciiTheme="minorHAnsi" w:hAnsiTheme="minorHAnsi" w:cstheme="minorHAnsi"/>
          <w:b/>
          <w:bCs/>
        </w:rPr>
        <w:t xml:space="preserve">do godziny </w:t>
      </w:r>
      <w:r w:rsidR="00783A82" w:rsidRPr="009050D7">
        <w:rPr>
          <w:rFonts w:asciiTheme="minorHAnsi" w:hAnsiTheme="minorHAnsi" w:cstheme="minorHAnsi"/>
          <w:b/>
          <w:bCs/>
        </w:rPr>
        <w:t>16.00</w:t>
      </w:r>
      <w:r w:rsidRPr="005E7E09">
        <w:rPr>
          <w:rFonts w:asciiTheme="minorHAnsi" w:hAnsiTheme="minorHAnsi" w:cstheme="minorHAnsi"/>
        </w:rPr>
        <w:t xml:space="preserve"> na adres email: </w:t>
      </w:r>
      <w:hyperlink r:id="rId9" w:history="1">
        <w:r w:rsidRPr="005E7E09">
          <w:rPr>
            <w:rStyle w:val="Hipercze"/>
            <w:rFonts w:asciiTheme="minorHAnsi" w:hAnsiTheme="minorHAnsi" w:cstheme="minorHAnsi"/>
          </w:rPr>
          <w:t>aniedoszewska@pfron.</w:t>
        </w:r>
        <w:bookmarkStart w:id="29" w:name="_GoBack"/>
        <w:bookmarkEnd w:id="29"/>
        <w:r w:rsidRPr="005E7E09">
          <w:rPr>
            <w:rStyle w:val="Hipercze"/>
            <w:rFonts w:asciiTheme="minorHAnsi" w:hAnsiTheme="minorHAnsi" w:cstheme="minorHAnsi"/>
          </w:rPr>
          <w:t>org.pl</w:t>
        </w:r>
      </w:hyperlink>
    </w:p>
    <w:p w14:paraId="51F3E170" w14:textId="77777777" w:rsidR="000E53FE" w:rsidRPr="005E7E09" w:rsidRDefault="000E53FE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Przedstawiona oferta wykonania usługi nie będzie </w:t>
      </w:r>
      <w:r w:rsidR="000A666A" w:rsidRPr="005E7E09">
        <w:rPr>
          <w:rFonts w:asciiTheme="minorHAnsi" w:hAnsiTheme="minorHAnsi" w:cstheme="minorHAnsi"/>
        </w:rPr>
        <w:t>stanowić</w:t>
      </w:r>
      <w:r w:rsidRPr="005E7E09">
        <w:rPr>
          <w:rFonts w:asciiTheme="minorHAnsi" w:hAnsiTheme="minorHAnsi" w:cstheme="minorHAnsi"/>
        </w:rPr>
        <w:t xml:space="preserve"> podstawy do </w:t>
      </w:r>
      <w:r w:rsidR="000A666A" w:rsidRPr="005E7E09">
        <w:rPr>
          <w:rFonts w:asciiTheme="minorHAnsi" w:hAnsiTheme="minorHAnsi" w:cstheme="minorHAnsi"/>
        </w:rPr>
        <w:t>roszczeń dotyczących udzielania zamówień publicznych, zawarcia i realizacji umowy.</w:t>
      </w:r>
    </w:p>
    <w:p w14:paraId="141C6B98" w14:textId="3FF2F148" w:rsidR="000A666A" w:rsidRDefault="000A666A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PFRON może unieważnić zapytanie na każdym etapie bez podania przyczyn. W przypadku unieważnienia zapytania PFRON nie ponosi kosztów postępowania.</w:t>
      </w:r>
    </w:p>
    <w:p w14:paraId="21585AE5" w14:textId="77777777" w:rsidR="000A666A" w:rsidRDefault="000A666A" w:rsidP="00F02C62">
      <w:pPr>
        <w:pStyle w:val="Nagwek2"/>
        <w:numPr>
          <w:ilvl w:val="0"/>
          <w:numId w:val="21"/>
        </w:numPr>
      </w:pPr>
      <w:r>
        <w:t>OSOBY DO KONTAKTU</w:t>
      </w:r>
    </w:p>
    <w:p w14:paraId="55A3D144" w14:textId="77777777" w:rsidR="000A666A" w:rsidRPr="005E7E09" w:rsidRDefault="000A666A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Szczegółowych informacji odnośnie do przedmiotu zapytania udziela:</w:t>
      </w:r>
    </w:p>
    <w:p w14:paraId="08A001E3" w14:textId="4DF3E82E" w:rsidR="000A666A" w:rsidRDefault="000A666A" w:rsidP="00A35E66">
      <w:pPr>
        <w:spacing w:before="120" w:after="120" w:line="276" w:lineRule="auto"/>
        <w:rPr>
          <w:rStyle w:val="Hipercze"/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Adriana Niedoszewska tel.: 22 505 57 84, email: </w:t>
      </w:r>
      <w:hyperlink r:id="rId10" w:history="1">
        <w:r w:rsidRPr="005E7E09">
          <w:rPr>
            <w:rStyle w:val="Hipercze"/>
            <w:rFonts w:asciiTheme="minorHAnsi" w:hAnsiTheme="minorHAnsi" w:cstheme="minorHAnsi"/>
          </w:rPr>
          <w:t>aniedoszewska@pfron.org.pl</w:t>
        </w:r>
      </w:hyperlink>
    </w:p>
    <w:p w14:paraId="7D750F51" w14:textId="77777777" w:rsidR="000A666A" w:rsidRPr="000A666A" w:rsidRDefault="000A666A" w:rsidP="00F02C62">
      <w:pPr>
        <w:pStyle w:val="Nagwek2"/>
        <w:numPr>
          <w:ilvl w:val="0"/>
          <w:numId w:val="21"/>
        </w:numPr>
      </w:pPr>
      <w:r>
        <w:t>OCHRONA DANYCH OSOBOWYCH</w:t>
      </w:r>
    </w:p>
    <w:p w14:paraId="706C0999" w14:textId="7E08A200" w:rsidR="004C2EA6" w:rsidRPr="00783A82" w:rsidRDefault="004C2EA6" w:rsidP="00783A82">
      <w:pPr>
        <w:pStyle w:val="xmsonormal"/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t>Na podstawie art. 13 ust. 1 i ust. 2 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 dalej „RODO”, w związku z prowadzonym postępowaniem o udzielenie zamówienia na świadczenie usług w zakresie budowania wolontariatu w szkole psów przewodników w ramach projektu „Budowa kompleksowego systemu szkolenia i udostępniania osobom niewidomym psów przewodników oraz zasad jego finansowania” (dalej: Postępowanie”), Zamawiający przekazuje poniżej informacje dotyczące przetwarzania danych osobowych uczestników Postępowania. </w:t>
      </w:r>
    </w:p>
    <w:p w14:paraId="06ADEB15" w14:textId="0D884194" w:rsidR="004C2EA6" w:rsidRPr="00783A82" w:rsidRDefault="004C2EA6" w:rsidP="00783A82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t>Administratorem Państwa danych osobowych jest</w:t>
      </w:r>
      <w:bookmarkStart w:id="30" w:name="x__Hlk515353920"/>
      <w:r w:rsidRPr="00783A82">
        <w:rPr>
          <w:rFonts w:asciiTheme="minorHAnsi" w:hAnsiTheme="minorHAnsi" w:cstheme="minorHAnsi"/>
          <w:color w:val="212121"/>
        </w:rPr>
        <w:t xml:space="preserve"> Państwowy Fundusz Rehabilitacji Osób</w:t>
      </w:r>
      <w:r w:rsidRPr="00783A82">
        <w:rPr>
          <w:rFonts w:asciiTheme="minorHAnsi" w:hAnsiTheme="minorHAnsi" w:cstheme="minorHAnsi"/>
          <w:color w:val="212121"/>
        </w:rPr>
        <w:br/>
        <w:t>Niepełnosprawnych</w:t>
      </w:r>
      <w:bookmarkEnd w:id="30"/>
      <w:r w:rsidRPr="00783A82">
        <w:rPr>
          <w:rFonts w:asciiTheme="minorHAnsi" w:hAnsiTheme="minorHAnsi" w:cstheme="minorHAnsi"/>
          <w:color w:val="212121"/>
        </w:rPr>
        <w:t>, z siedzibą w Warszawie (00-828), Al. Jana Pawła II 13. Z administratorem można skontaktować się także telefonicznie pod numerem (22) 50 55 500 oraz poprzez e-mail </w:t>
      </w:r>
      <w:hyperlink r:id="rId11" w:tgtFrame="_blank" w:history="1">
        <w:r w:rsidRPr="00783A82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783A82">
        <w:rPr>
          <w:rFonts w:asciiTheme="minorHAnsi" w:hAnsiTheme="minorHAnsi" w:cstheme="minorHAnsi"/>
          <w:color w:val="212121"/>
        </w:rPr>
        <w:t>.</w:t>
      </w:r>
    </w:p>
    <w:p w14:paraId="081AE176" w14:textId="0DD1ADB6" w:rsidR="004C2EA6" w:rsidRPr="00783A82" w:rsidRDefault="004C2EA6" w:rsidP="00783A82">
      <w:pPr>
        <w:pStyle w:val="xmsonormal"/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t>Administrator powołał inspektora ochrony danych osobowych, z którym można się skontaktować poprzez e-mail: </w:t>
      </w:r>
      <w:hyperlink r:id="rId12" w:tgtFrame="_blank" w:history="1">
        <w:r w:rsidRPr="00783A82">
          <w:rPr>
            <w:rStyle w:val="Hipercze"/>
            <w:rFonts w:asciiTheme="minorHAnsi" w:hAnsiTheme="minorHAnsi" w:cstheme="minorHAnsi"/>
          </w:rPr>
          <w:t>iod@pfron.org.pl</w:t>
        </w:r>
      </w:hyperlink>
      <w:r w:rsidRPr="00783A82">
        <w:rPr>
          <w:rFonts w:asciiTheme="minorHAnsi" w:hAnsiTheme="minorHAnsi" w:cstheme="minorHAnsi"/>
          <w:color w:val="212121"/>
        </w:rPr>
        <w:t>, telefonicznie pod numerem (22) 50 55 165 lub listownie na adres Al. Jana Pawła II 13, 00-828 Warszawa. </w:t>
      </w:r>
      <w:r w:rsidRPr="00783A82">
        <w:rPr>
          <w:rFonts w:asciiTheme="minorHAnsi" w:hAnsiTheme="minorHAnsi" w:cstheme="minorHAnsi"/>
          <w:color w:val="212529"/>
        </w:rPr>
        <w:t>Inspektor ochrony danych jest osobą, z którą mogą się Państwo kontaktować we wszystkich sprawach dotyczących przetwarzania danych osobowych oraz korzystania z praw związanych z tym przetwarzaniem.</w:t>
      </w:r>
    </w:p>
    <w:p w14:paraId="0ACAB173" w14:textId="0B120375" w:rsidR="004C2EA6" w:rsidRPr="00783A82" w:rsidRDefault="004C2EA6" w:rsidP="00783A82">
      <w:pPr>
        <w:pStyle w:val="xmsonormal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lastRenderedPageBreak/>
        <w:t>Państwa dane osobowe przetwarzane będą na podstawie art. 6 ust. 1 lit. c RODO w celu związanym z przeprowadzeniem Postępowania.</w:t>
      </w:r>
    </w:p>
    <w:p w14:paraId="11179440" w14:textId="2BCF6012" w:rsidR="004C2EA6" w:rsidRPr="00783A82" w:rsidRDefault="004C2EA6" w:rsidP="00783A82">
      <w:pPr>
        <w:pStyle w:val="xmsolistparagraph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t>Odbiorcami Państwa danych osobowych będą podmioty, które złożą ofertę w Postępowaniu. Odbiorcami danych są także podmioty świadczące usługi utrzymania systemów informatycznych oraz usługi pocztowe.</w:t>
      </w:r>
    </w:p>
    <w:p w14:paraId="7F69B9BB" w14:textId="0242BE9B" w:rsidR="004C2EA6" w:rsidRPr="00783A82" w:rsidRDefault="004C2EA6" w:rsidP="00783A82">
      <w:pPr>
        <w:pStyle w:val="xtekstariel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529"/>
        </w:rPr>
        <w:t>Państwa dane osobowe pozyskane w związku z Postępowaniem przetwarzane będą przez okres 5 lat od dnia jego zakończenia.</w:t>
      </w:r>
    </w:p>
    <w:p w14:paraId="1607488D" w14:textId="77777777" w:rsidR="004C2EA6" w:rsidRPr="00783A82" w:rsidRDefault="004C2EA6" w:rsidP="00783A82">
      <w:pPr>
        <w:pStyle w:val="xmsolist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121"/>
        </w:rPr>
        <w:t>Posiadają Państwo:</w:t>
      </w:r>
    </w:p>
    <w:p w14:paraId="30770863" w14:textId="77777777" w:rsidR="004C2EA6" w:rsidRPr="00783A82" w:rsidRDefault="004C2EA6" w:rsidP="00783A82">
      <w:pPr>
        <w:pStyle w:val="xdefault"/>
        <w:shd w:val="clear" w:color="auto" w:fill="FFFFFF"/>
        <w:spacing w:before="0" w:beforeAutospacing="0" w:after="0" w:afterAutospacing="0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783A82">
        <w:rPr>
          <w:rFonts w:asciiTheme="minorHAnsi" w:hAnsiTheme="minorHAnsi" w:cstheme="minorHAnsi"/>
        </w:rPr>
        <w:t>1.    </w:t>
      </w:r>
      <w:r w:rsidRPr="00783A82">
        <w:rPr>
          <w:rFonts w:asciiTheme="minorHAnsi" w:hAnsiTheme="minorHAnsi" w:cstheme="minorHAnsi"/>
          <w:color w:val="000000"/>
        </w:rPr>
        <w:t>na podstawie art. 15 RODO – prawo dostępu do danych osobowych i uzyskania ich kopii;</w:t>
      </w:r>
    </w:p>
    <w:p w14:paraId="61899C86" w14:textId="22DC4FEB" w:rsidR="004C2EA6" w:rsidRPr="00783A82" w:rsidRDefault="004C2EA6" w:rsidP="00783A82">
      <w:pPr>
        <w:pStyle w:val="xdefault"/>
        <w:shd w:val="clear" w:color="auto" w:fill="FFFFFF"/>
        <w:spacing w:before="0" w:beforeAutospacing="0" w:after="0" w:afterAutospacing="0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783A82">
        <w:rPr>
          <w:rFonts w:asciiTheme="minorHAnsi" w:hAnsiTheme="minorHAnsi" w:cstheme="minorHAnsi"/>
        </w:rPr>
        <w:t>2.    </w:t>
      </w:r>
      <w:r w:rsidRPr="00783A82">
        <w:rPr>
          <w:rFonts w:asciiTheme="minorHAnsi" w:hAnsiTheme="minorHAnsi" w:cstheme="minorHAnsi"/>
          <w:color w:val="000000"/>
        </w:rPr>
        <w:t>na podstawie art. 16 RODO – prawo do sprostowania i uzupełnienia danych osobowych (skorzystanie z prawa do sprostowania lub uzupełnienia danych osobowych nie może skutkować zmianą wyniku Postępowania);</w:t>
      </w:r>
    </w:p>
    <w:p w14:paraId="7746A35B" w14:textId="77777777" w:rsidR="004C2EA6" w:rsidRPr="00783A82" w:rsidRDefault="004C2EA6" w:rsidP="00783A82">
      <w:pPr>
        <w:pStyle w:val="xdefault"/>
        <w:shd w:val="clear" w:color="auto" w:fill="FFFFFF"/>
        <w:spacing w:before="0" w:beforeAutospacing="0" w:after="0" w:afterAutospacing="0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783A82">
        <w:rPr>
          <w:rFonts w:asciiTheme="minorHAnsi" w:hAnsiTheme="minorHAnsi" w:cstheme="minorHAnsi"/>
        </w:rPr>
        <w:t>3.    </w:t>
      </w:r>
      <w:r w:rsidRPr="00783A82">
        <w:rPr>
          <w:rFonts w:asciiTheme="minorHAnsi" w:hAnsiTheme="minorHAnsi" w:cstheme="minorHAnsi"/>
          <w:color w:val="000000"/>
        </w:rPr>
        <w:t>na podstawie art. 17 RODO – prawo do usunięcia danych osobowych (prawo to nie przysługuje  </w:t>
      </w:r>
      <w:r w:rsidRPr="00783A82">
        <w:rPr>
          <w:rFonts w:asciiTheme="minorHAnsi" w:hAnsiTheme="minorHAnsi" w:cstheme="minorHAnsi"/>
          <w:color w:val="000000"/>
          <w:shd w:val="clear" w:color="auto" w:fill="FFFFFF"/>
        </w:rPr>
        <w:t>w przypadku, gdy przetwarzanie danych następuje w celu wywiązania się z obowiązku wynikającego z przepisu prawa lub w ramach sprawowania władzy publicznej); </w:t>
      </w:r>
    </w:p>
    <w:p w14:paraId="6BF5E2BA" w14:textId="77777777" w:rsidR="004C2EA6" w:rsidRPr="00783A82" w:rsidRDefault="004C2EA6" w:rsidP="00783A82">
      <w:pPr>
        <w:pStyle w:val="xdefault"/>
        <w:shd w:val="clear" w:color="auto" w:fill="FFFFFF"/>
        <w:spacing w:before="0" w:beforeAutospacing="0" w:after="0" w:afterAutospacing="0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783A82">
        <w:rPr>
          <w:rFonts w:asciiTheme="minorHAnsi" w:hAnsiTheme="minorHAnsi" w:cstheme="minorHAnsi"/>
        </w:rPr>
        <w:t>4.    </w:t>
      </w:r>
      <w:r w:rsidRPr="00783A82">
        <w:rPr>
          <w:rFonts w:asciiTheme="minorHAnsi" w:hAnsiTheme="minorHAnsi" w:cstheme="minorHAnsi"/>
          <w:color w:val="000000"/>
        </w:rPr>
        <w:t>na podstawie art. 18 RODO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Europejskiej lub państwa członkowskiego);</w:t>
      </w:r>
      <w:r w:rsidRPr="00783A82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70122032" w14:textId="4CF51B8B" w:rsidR="004C2EA6" w:rsidRPr="00783A82" w:rsidRDefault="004C2EA6" w:rsidP="00783A82">
      <w:pPr>
        <w:pStyle w:val="xdefault"/>
        <w:shd w:val="clear" w:color="auto" w:fill="FFFFFF"/>
        <w:spacing w:before="0" w:beforeAutospacing="0" w:after="120" w:afterAutospacing="0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783A82">
        <w:rPr>
          <w:rFonts w:asciiTheme="minorHAnsi" w:hAnsiTheme="minorHAnsi" w:cstheme="minorHAnsi"/>
        </w:rPr>
        <w:t>5.    </w:t>
      </w:r>
      <w:r w:rsidRPr="00783A82">
        <w:rPr>
          <w:rFonts w:asciiTheme="minorHAnsi" w:hAnsiTheme="minorHAnsi" w:cstheme="minorHAnsi"/>
          <w:color w:val="000000"/>
        </w:rPr>
        <w:t>prawo do wniesienia skargi do Prezesa Urzędu Ochrony Danych Osobowych (ul. Stawki 2, 00-193 Warszawa) na niezgodne z prawem przetwarzanie danych osobowych przez Zamawiającego.  </w:t>
      </w:r>
    </w:p>
    <w:p w14:paraId="026A1DB2" w14:textId="77777777" w:rsidR="004C2EA6" w:rsidRPr="00783A82" w:rsidRDefault="004C2EA6" w:rsidP="00783A82">
      <w:pPr>
        <w:pStyle w:val="xtekstarie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12121"/>
        </w:rPr>
      </w:pPr>
      <w:r w:rsidRPr="00783A82">
        <w:rPr>
          <w:rFonts w:asciiTheme="minorHAnsi" w:hAnsiTheme="minorHAnsi" w:cstheme="minorHAnsi"/>
          <w:color w:val="212529"/>
        </w:rPr>
        <w:t>Podanie przez Państwa danych osobowych jest konieczne do wzięcia udziału w Postępowaniu.</w:t>
      </w:r>
    </w:p>
    <w:p w14:paraId="30234ADC" w14:textId="77777777" w:rsidR="003744E0" w:rsidRDefault="003744E0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3F63E3F" w14:textId="77777777" w:rsidR="003744E0" w:rsidRPr="003744E0" w:rsidRDefault="003744E0" w:rsidP="003744E0">
      <w:pPr>
        <w:spacing w:before="120" w:after="120" w:line="276" w:lineRule="auto"/>
        <w:ind w:left="4956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lastRenderedPageBreak/>
        <w:t xml:space="preserve">ZAŁĄCZNIK nr 1 do </w:t>
      </w:r>
      <w:bookmarkStart w:id="31" w:name="_Hlk31009988"/>
      <w:r w:rsidRPr="003744E0">
        <w:rPr>
          <w:rFonts w:asciiTheme="minorHAnsi" w:hAnsiTheme="minorHAnsi" w:cstheme="minorHAnsi"/>
        </w:rPr>
        <w:t>Zapytania ofertowego</w:t>
      </w:r>
      <w:bookmarkEnd w:id="31"/>
    </w:p>
    <w:p w14:paraId="1BDF3368" w14:textId="77777777" w:rsidR="000D1A75" w:rsidRDefault="000D1A75" w:rsidP="003744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D1A75">
        <w:rPr>
          <w:rFonts w:asciiTheme="minorHAnsi" w:hAnsiTheme="minorHAnsi" w:cstheme="minorHAnsi"/>
          <w:b/>
        </w:rPr>
        <w:t xml:space="preserve">SZCZEGÓŁOWY OPIS PRZEDMIOTU UMOWY </w:t>
      </w:r>
    </w:p>
    <w:p w14:paraId="64A62E73" w14:textId="506A5F84" w:rsidR="003744E0" w:rsidRPr="003744E0" w:rsidRDefault="003744E0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 xml:space="preserve">na świadczenie </w:t>
      </w:r>
      <w:r w:rsidR="00AF1565" w:rsidRPr="003744E0">
        <w:rPr>
          <w:rFonts w:asciiTheme="minorHAnsi" w:hAnsiTheme="minorHAnsi" w:cstheme="minorHAnsi"/>
        </w:rPr>
        <w:t xml:space="preserve">usługi </w:t>
      </w:r>
      <w:r w:rsidRPr="003744E0">
        <w:rPr>
          <w:rFonts w:asciiTheme="minorHAnsi" w:hAnsiTheme="minorHAnsi" w:cstheme="minorHAnsi"/>
        </w:rPr>
        <w:t xml:space="preserve">eksperckiej </w:t>
      </w:r>
    </w:p>
    <w:p w14:paraId="5650D030" w14:textId="475181F9" w:rsidR="003744E0" w:rsidRPr="003744E0" w:rsidRDefault="00B93CB2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B93CB2">
        <w:rPr>
          <w:rFonts w:asciiTheme="minorHAnsi" w:hAnsiTheme="minorHAnsi" w:cstheme="minorHAnsi"/>
        </w:rPr>
        <w:t xml:space="preserve">opracowania ekspertyzy wraz </w:t>
      </w:r>
      <w:r w:rsidRPr="00B93CB2">
        <w:rPr>
          <w:rFonts w:asciiTheme="minorHAnsi" w:hAnsiTheme="minorHAnsi" w:cstheme="minorHAnsi"/>
        </w:rPr>
        <w:br/>
        <w:t xml:space="preserve">z  dokumentacją dotyczącą udzielania pomocy </w:t>
      </w:r>
      <w:r w:rsidRPr="00B93CB2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3CB2">
        <w:rPr>
          <w:rFonts w:asciiTheme="minorHAnsi" w:hAnsiTheme="minorHAnsi" w:cstheme="minorHAnsi"/>
          <w:i/>
          <w:iCs/>
        </w:rPr>
        <w:t>minimis</w:t>
      </w:r>
      <w:proofErr w:type="spellEnd"/>
      <w:r w:rsidRPr="00B93CB2">
        <w:rPr>
          <w:rFonts w:asciiTheme="minorHAnsi" w:hAnsiTheme="minorHAnsi" w:cstheme="minorHAnsi"/>
        </w:rPr>
        <w:t xml:space="preserve"> i/lub pomocy publicznej </w:t>
      </w:r>
      <w:r w:rsidRPr="00B93CB2">
        <w:rPr>
          <w:rFonts w:asciiTheme="minorHAnsi" w:hAnsiTheme="minorHAnsi" w:cstheme="minorHAnsi"/>
        </w:rPr>
        <w:br/>
        <w:t xml:space="preserve">w związku z realizacją projektu </w:t>
      </w:r>
      <w:r w:rsidR="003744E0" w:rsidRPr="003744E0">
        <w:rPr>
          <w:rFonts w:asciiTheme="minorHAnsi" w:hAnsiTheme="minorHAnsi" w:cstheme="minorHAnsi"/>
        </w:rPr>
        <w:t xml:space="preserve">„Szkolenia pracowników transportu zbiorowego w zakresie potrzeb osób </w:t>
      </w:r>
    </w:p>
    <w:p w14:paraId="754F962E" w14:textId="77777777" w:rsidR="003744E0" w:rsidRPr="003744E0" w:rsidRDefault="003744E0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 xml:space="preserve">o szczególnych potrzebach, w tym osób </w:t>
      </w:r>
    </w:p>
    <w:p w14:paraId="09414D43" w14:textId="77777777" w:rsidR="003744E0" w:rsidRPr="003744E0" w:rsidRDefault="003744E0" w:rsidP="003744E0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>z niepełnosprawnościami”</w:t>
      </w:r>
    </w:p>
    <w:p w14:paraId="293DC235" w14:textId="6B59819A" w:rsidR="003744E0" w:rsidRPr="007719EB" w:rsidRDefault="003744E0" w:rsidP="00F02C62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7719EB">
        <w:rPr>
          <w:rFonts w:asciiTheme="minorHAnsi" w:hAnsiTheme="minorHAnsi" w:cstheme="minorHAnsi"/>
        </w:rPr>
        <w:t>Niniejsza usługa polegać będzie na:</w:t>
      </w:r>
    </w:p>
    <w:p w14:paraId="3A48F4C3" w14:textId="2E11643C" w:rsidR="00C02F0E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analizie </w:t>
      </w:r>
      <w:r w:rsidR="00C02F0E" w:rsidRPr="00C02F0E">
        <w:rPr>
          <w:rFonts w:asciiTheme="minorHAnsi" w:hAnsiTheme="minorHAnsi" w:cstheme="minorHAnsi"/>
        </w:rPr>
        <w:t xml:space="preserve">założeń projektu pod kątem występowania </w:t>
      </w:r>
      <w:r w:rsidR="00C02F0E">
        <w:rPr>
          <w:rFonts w:asciiTheme="minorHAnsi" w:hAnsiTheme="minorHAnsi" w:cstheme="minorHAnsi"/>
        </w:rPr>
        <w:t xml:space="preserve">w nim </w:t>
      </w:r>
      <w:r w:rsidR="00C02F0E" w:rsidRPr="00C02F0E">
        <w:rPr>
          <w:rFonts w:asciiTheme="minorHAnsi" w:hAnsiTheme="minorHAnsi" w:cstheme="minorHAnsi"/>
        </w:rPr>
        <w:t xml:space="preserve">pomocy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i/lub pomocy publicznej</w:t>
      </w:r>
      <w:r w:rsidR="008A3E03">
        <w:rPr>
          <w:rFonts w:asciiTheme="minorHAnsi" w:hAnsiTheme="minorHAnsi" w:cstheme="minorHAnsi"/>
        </w:rPr>
        <w:t xml:space="preserve"> i</w:t>
      </w:r>
      <w:r w:rsidR="00C02F0E">
        <w:rPr>
          <w:rFonts w:asciiTheme="minorHAnsi" w:hAnsiTheme="minorHAnsi" w:cstheme="minorHAnsi"/>
        </w:rPr>
        <w:t xml:space="preserve"> </w:t>
      </w:r>
      <w:r w:rsidR="00C02F0E" w:rsidRPr="006F50EB">
        <w:rPr>
          <w:rFonts w:asciiTheme="minorHAnsi" w:hAnsiTheme="minorHAnsi" w:cstheme="minorHAnsi"/>
        </w:rPr>
        <w:t>sporządz</w:t>
      </w:r>
      <w:r w:rsidR="00C02F0E">
        <w:rPr>
          <w:rFonts w:asciiTheme="minorHAnsi" w:hAnsiTheme="minorHAnsi" w:cstheme="minorHAnsi"/>
        </w:rPr>
        <w:t>e</w:t>
      </w:r>
      <w:r w:rsidR="00C02F0E" w:rsidRPr="006F50EB">
        <w:rPr>
          <w:rFonts w:asciiTheme="minorHAnsi" w:hAnsiTheme="minorHAnsi" w:cstheme="minorHAnsi"/>
        </w:rPr>
        <w:t>ni</w:t>
      </w:r>
      <w:r w:rsidR="0013356E">
        <w:rPr>
          <w:rFonts w:asciiTheme="minorHAnsi" w:hAnsiTheme="minorHAnsi" w:cstheme="minorHAnsi"/>
        </w:rPr>
        <w:t>u</w:t>
      </w:r>
      <w:r w:rsidR="00C02F0E" w:rsidRPr="006F50EB">
        <w:rPr>
          <w:rFonts w:asciiTheme="minorHAnsi" w:hAnsiTheme="minorHAnsi" w:cstheme="minorHAnsi"/>
        </w:rPr>
        <w:t xml:space="preserve"> </w:t>
      </w:r>
      <w:r w:rsidR="007A118E">
        <w:rPr>
          <w:rFonts w:asciiTheme="minorHAnsi" w:hAnsiTheme="minorHAnsi" w:cstheme="minorHAnsi"/>
        </w:rPr>
        <w:t xml:space="preserve">pisemnej </w:t>
      </w:r>
      <w:r w:rsidR="00C02F0E">
        <w:rPr>
          <w:rFonts w:asciiTheme="minorHAnsi" w:hAnsiTheme="minorHAnsi" w:cstheme="minorHAnsi"/>
        </w:rPr>
        <w:t>opinii</w:t>
      </w:r>
      <w:r w:rsidR="00C02F0E" w:rsidRPr="006F50EB">
        <w:rPr>
          <w:rFonts w:asciiTheme="minorHAnsi" w:hAnsiTheme="minorHAnsi" w:cstheme="minorHAnsi"/>
        </w:rPr>
        <w:t xml:space="preserve"> </w:t>
      </w:r>
      <w:r w:rsidR="008A3E03">
        <w:rPr>
          <w:rFonts w:asciiTheme="minorHAnsi" w:hAnsiTheme="minorHAnsi" w:cstheme="minorHAnsi"/>
        </w:rPr>
        <w:t>w tym zakresie</w:t>
      </w:r>
      <w:r w:rsidR="00C02F0E">
        <w:rPr>
          <w:rFonts w:asciiTheme="minorHAnsi" w:hAnsiTheme="minorHAnsi" w:cstheme="minorHAnsi"/>
        </w:rPr>
        <w:t>,</w:t>
      </w:r>
    </w:p>
    <w:p w14:paraId="1167F451" w14:textId="6A0B1708" w:rsidR="006F50EB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przeprowadzeniu </w:t>
      </w:r>
      <w:r w:rsidR="00C02F0E" w:rsidRPr="00C02F0E">
        <w:rPr>
          <w:rFonts w:asciiTheme="minorHAnsi" w:hAnsiTheme="minorHAnsi" w:cstheme="minorHAnsi"/>
        </w:rPr>
        <w:t>weryfikacj</w:t>
      </w:r>
      <w:r w:rsidR="00992DAA">
        <w:rPr>
          <w:rFonts w:asciiTheme="minorHAnsi" w:hAnsiTheme="minorHAnsi" w:cstheme="minorHAnsi"/>
        </w:rPr>
        <w:t>i</w:t>
      </w:r>
      <w:r w:rsidR="00C02F0E" w:rsidRPr="00C02F0E">
        <w:rPr>
          <w:rFonts w:asciiTheme="minorHAnsi" w:hAnsiTheme="minorHAnsi" w:cstheme="minorHAnsi"/>
        </w:rPr>
        <w:t xml:space="preserve"> (wraz ze szczegółowym opisaniem </w:t>
      </w:r>
      <w:r w:rsidR="00992DAA">
        <w:rPr>
          <w:rFonts w:asciiTheme="minorHAnsi" w:hAnsiTheme="minorHAnsi" w:cstheme="minorHAnsi"/>
        </w:rPr>
        <w:t>sposobu jej przeprowadzenia</w:t>
      </w:r>
      <w:r w:rsidR="00C02F0E" w:rsidRPr="00C02F0E">
        <w:rPr>
          <w:rFonts w:asciiTheme="minorHAnsi" w:hAnsiTheme="minorHAnsi" w:cstheme="minorHAnsi"/>
        </w:rPr>
        <w:t>)</w:t>
      </w:r>
      <w:r w:rsidR="00992DAA">
        <w:rPr>
          <w:rFonts w:asciiTheme="minorHAnsi" w:hAnsiTheme="minorHAnsi" w:cstheme="minorHAnsi"/>
        </w:rPr>
        <w:t>,</w:t>
      </w:r>
      <w:r w:rsidR="00C02F0E" w:rsidRPr="00C02F0E">
        <w:rPr>
          <w:rFonts w:asciiTheme="minorHAnsi" w:hAnsiTheme="minorHAnsi" w:cstheme="minorHAnsi"/>
        </w:rPr>
        <w:t xml:space="preserve"> czy przewoźnikom zbiorowego transportu kolejowego, miejskiego i międzymiastowego, których pracownicy</w:t>
      </w:r>
      <w:r w:rsidR="00AA17AE">
        <w:rPr>
          <w:rFonts w:asciiTheme="minorHAnsi" w:hAnsiTheme="minorHAnsi" w:cstheme="minorHAnsi"/>
        </w:rPr>
        <w:t>/zleceniobiorcy</w:t>
      </w:r>
      <w:r w:rsidR="00C02F0E" w:rsidRPr="00C02F0E">
        <w:rPr>
          <w:rFonts w:asciiTheme="minorHAnsi" w:hAnsiTheme="minorHAnsi" w:cstheme="minorHAnsi"/>
        </w:rPr>
        <w:t xml:space="preserve"> mają zostać objęci zaplanowanymi w projekcie szkoleniami, udzielana będzie pomoc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czy pomocy publiczna</w:t>
      </w:r>
      <w:r w:rsidR="006F50EB" w:rsidRPr="00C02F0E">
        <w:rPr>
          <w:rFonts w:asciiTheme="minorHAnsi" w:hAnsiTheme="minorHAnsi" w:cstheme="minorHAnsi"/>
        </w:rPr>
        <w:t>,</w:t>
      </w:r>
    </w:p>
    <w:p w14:paraId="6EA352E3" w14:textId="336CE862" w:rsidR="00C02F0E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sformułowaniu i </w:t>
      </w:r>
      <w:r w:rsidR="00C02F0E">
        <w:rPr>
          <w:rFonts w:asciiTheme="minorHAnsi" w:hAnsiTheme="minorHAnsi" w:cstheme="minorHAnsi"/>
        </w:rPr>
        <w:t>szczegółowy</w:t>
      </w:r>
      <w:r w:rsidR="00992DAA">
        <w:rPr>
          <w:rFonts w:asciiTheme="minorHAnsi" w:hAnsiTheme="minorHAnsi" w:cstheme="minorHAnsi"/>
        </w:rPr>
        <w:t xml:space="preserve">m </w:t>
      </w:r>
      <w:r w:rsidR="00C02F0E"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</w:rPr>
        <w:t>aniu</w:t>
      </w:r>
      <w:r w:rsidR="00C02F0E">
        <w:rPr>
          <w:rFonts w:asciiTheme="minorHAnsi" w:hAnsiTheme="minorHAnsi" w:cstheme="minorHAnsi"/>
        </w:rPr>
        <w:t xml:space="preserve"> </w:t>
      </w:r>
      <w:r w:rsidR="00C02F0E" w:rsidRPr="00C02F0E">
        <w:rPr>
          <w:rFonts w:asciiTheme="minorHAnsi" w:hAnsiTheme="minorHAnsi" w:cstheme="minorHAnsi"/>
        </w:rPr>
        <w:t xml:space="preserve">wszystkich </w:t>
      </w:r>
      <w:r w:rsidR="00AA17AE">
        <w:rPr>
          <w:rFonts w:asciiTheme="minorHAnsi" w:hAnsiTheme="minorHAnsi" w:cstheme="minorHAnsi"/>
        </w:rPr>
        <w:t xml:space="preserve">wymogów i </w:t>
      </w:r>
      <w:r w:rsidR="00C02F0E">
        <w:rPr>
          <w:rFonts w:asciiTheme="minorHAnsi" w:hAnsiTheme="minorHAnsi" w:cstheme="minorHAnsi"/>
        </w:rPr>
        <w:t>procedur</w:t>
      </w:r>
      <w:bookmarkStart w:id="32" w:name="_Hlk31020573"/>
      <w:r w:rsidR="00C02F0E" w:rsidRPr="00C02F0E">
        <w:rPr>
          <w:rFonts w:asciiTheme="minorHAnsi" w:hAnsiTheme="minorHAnsi" w:cstheme="minorHAnsi"/>
        </w:rPr>
        <w:t xml:space="preserve">, które muszą </w:t>
      </w:r>
      <w:r w:rsidR="00C02F0E">
        <w:rPr>
          <w:rFonts w:asciiTheme="minorHAnsi" w:hAnsiTheme="minorHAnsi" w:cstheme="minorHAnsi"/>
        </w:rPr>
        <w:t>być zastosowane</w:t>
      </w:r>
      <w:r w:rsidR="00C02F0E" w:rsidRPr="00C02F0E">
        <w:rPr>
          <w:rFonts w:asciiTheme="minorHAnsi" w:hAnsiTheme="minorHAnsi" w:cstheme="minorHAnsi"/>
        </w:rPr>
        <w:t xml:space="preserve"> w przypadku udzielania pomocy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i/lub pomocy publicznej w projek</w:t>
      </w:r>
      <w:r w:rsidR="008A3E03">
        <w:rPr>
          <w:rFonts w:asciiTheme="minorHAnsi" w:hAnsiTheme="minorHAnsi" w:cstheme="minorHAnsi"/>
        </w:rPr>
        <w:t>cie</w:t>
      </w:r>
      <w:r w:rsidR="00C02F0E">
        <w:rPr>
          <w:rFonts w:asciiTheme="minorHAnsi" w:hAnsiTheme="minorHAnsi" w:cstheme="minorHAnsi"/>
        </w:rPr>
        <w:t>,</w:t>
      </w:r>
    </w:p>
    <w:bookmarkEnd w:id="32"/>
    <w:p w14:paraId="28D58168" w14:textId="322FACA3" w:rsidR="00C02F0E" w:rsidRPr="00C02F0E" w:rsidRDefault="00C02F0E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C02F0E">
        <w:rPr>
          <w:rFonts w:asciiTheme="minorHAnsi" w:hAnsiTheme="minorHAnsi" w:cstheme="minorHAnsi"/>
        </w:rPr>
        <w:t>przygotowaniu</w:t>
      </w:r>
      <w:r>
        <w:rPr>
          <w:rFonts w:asciiTheme="minorHAnsi" w:hAnsiTheme="minorHAnsi" w:cstheme="minorHAnsi"/>
        </w:rPr>
        <w:t xml:space="preserve"> wraz ze szczegółowymi </w:t>
      </w:r>
      <w:r w:rsidR="002D5B18">
        <w:rPr>
          <w:rFonts w:asciiTheme="minorHAnsi" w:hAnsiTheme="minorHAnsi" w:cstheme="minorHAnsi"/>
        </w:rPr>
        <w:t xml:space="preserve">pisemnymi </w:t>
      </w:r>
      <w:r>
        <w:rPr>
          <w:rFonts w:asciiTheme="minorHAnsi" w:hAnsiTheme="minorHAnsi" w:cstheme="minorHAnsi"/>
        </w:rPr>
        <w:t xml:space="preserve">instrukcjami wypełniania </w:t>
      </w:r>
      <w:r w:rsidRPr="00C02F0E">
        <w:rPr>
          <w:rFonts w:asciiTheme="minorHAnsi" w:hAnsiTheme="minorHAnsi" w:cstheme="minorHAnsi"/>
        </w:rPr>
        <w:t xml:space="preserve">wzorów dokumentów, które muszą być zastosowane </w:t>
      </w:r>
      <w:r>
        <w:rPr>
          <w:rFonts w:asciiTheme="minorHAnsi" w:hAnsiTheme="minorHAnsi" w:cstheme="minorHAnsi"/>
        </w:rPr>
        <w:t xml:space="preserve">w projekcie </w:t>
      </w:r>
      <w:r w:rsidRPr="00C02F0E">
        <w:rPr>
          <w:rFonts w:asciiTheme="minorHAnsi" w:hAnsiTheme="minorHAnsi" w:cstheme="minorHAnsi"/>
        </w:rPr>
        <w:t xml:space="preserve">w przypadku udzielania pomocy </w:t>
      </w:r>
      <w:r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Pr="00C02F0E">
        <w:rPr>
          <w:rFonts w:asciiTheme="minorHAnsi" w:hAnsiTheme="minorHAnsi" w:cstheme="minorHAnsi"/>
          <w:i/>
        </w:rPr>
        <w:t>minimis</w:t>
      </w:r>
      <w:proofErr w:type="spellEnd"/>
      <w:r w:rsidRPr="00C02F0E">
        <w:rPr>
          <w:rFonts w:asciiTheme="minorHAnsi" w:hAnsiTheme="minorHAnsi" w:cstheme="minorHAnsi"/>
        </w:rPr>
        <w:t xml:space="preserve"> i/lub pomocy publicznej,</w:t>
      </w:r>
    </w:p>
    <w:p w14:paraId="5D6F0F0F" w14:textId="3239E4B0" w:rsidR="00C02F0E" w:rsidRDefault="00C02F0E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C02F0E">
        <w:rPr>
          <w:rFonts w:asciiTheme="minorHAnsi" w:hAnsiTheme="minorHAnsi" w:cstheme="minorHAnsi"/>
        </w:rPr>
        <w:t>opracowaniu wzoru wniosku</w:t>
      </w:r>
      <w:r>
        <w:rPr>
          <w:rFonts w:asciiTheme="minorHAnsi" w:hAnsiTheme="minorHAnsi" w:cstheme="minorHAnsi"/>
        </w:rPr>
        <w:t>/wzorów wniosków</w:t>
      </w:r>
      <w:r w:rsidRPr="00C02F0E">
        <w:rPr>
          <w:rFonts w:asciiTheme="minorHAnsi" w:hAnsiTheme="minorHAnsi" w:cstheme="minorHAnsi"/>
        </w:rPr>
        <w:t xml:space="preserve"> o udzielenie pomocy </w:t>
      </w:r>
      <w:r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Pr="00C02F0E">
        <w:rPr>
          <w:rFonts w:asciiTheme="minorHAnsi" w:hAnsiTheme="minorHAnsi" w:cstheme="minorHAnsi"/>
          <w:i/>
        </w:rPr>
        <w:t>minimis</w:t>
      </w:r>
      <w:proofErr w:type="spellEnd"/>
      <w:r w:rsidRPr="00C02F0E">
        <w:rPr>
          <w:rFonts w:asciiTheme="minorHAnsi" w:hAnsiTheme="minorHAnsi" w:cstheme="minorHAnsi"/>
        </w:rPr>
        <w:t xml:space="preserve"> i/lub pomocy publicznej wraz z wymaganymi załącznikami, który</w:t>
      </w:r>
      <w:r>
        <w:rPr>
          <w:rFonts w:asciiTheme="minorHAnsi" w:hAnsiTheme="minorHAnsi" w:cstheme="minorHAnsi"/>
        </w:rPr>
        <w:t>/które</w:t>
      </w:r>
      <w:r w:rsidRPr="00C02F0E">
        <w:rPr>
          <w:rFonts w:asciiTheme="minorHAnsi" w:hAnsiTheme="minorHAnsi" w:cstheme="minorHAnsi"/>
        </w:rPr>
        <w:t xml:space="preserve"> na mocy prawa zobowiązani będą składać do PFRON (beneficjenta projektu) przewoźnicy zbiorowego transportu kolejowego, miejskiego i międzymiastowego</w:t>
      </w:r>
      <w:r>
        <w:rPr>
          <w:rFonts w:asciiTheme="minorHAnsi" w:hAnsiTheme="minorHAnsi" w:cstheme="minorHAnsi"/>
        </w:rPr>
        <w:t>,</w:t>
      </w:r>
    </w:p>
    <w:p w14:paraId="7206F57F" w14:textId="5EE44860" w:rsidR="00C02F0E" w:rsidRDefault="002D5B18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2D5B18">
        <w:rPr>
          <w:rFonts w:asciiTheme="minorHAnsi" w:hAnsiTheme="minorHAnsi" w:cstheme="minorHAnsi"/>
        </w:rPr>
        <w:t xml:space="preserve">opracowaniu </w:t>
      </w:r>
      <w:r>
        <w:rPr>
          <w:rFonts w:asciiTheme="minorHAnsi" w:hAnsiTheme="minorHAnsi" w:cstheme="minorHAnsi"/>
        </w:rPr>
        <w:t xml:space="preserve">szczegółowej </w:t>
      </w:r>
      <w:r w:rsidRPr="002D5B18">
        <w:rPr>
          <w:rFonts w:asciiTheme="minorHAnsi" w:hAnsiTheme="minorHAnsi" w:cstheme="minorHAnsi"/>
        </w:rPr>
        <w:t>pisemnej instrukcji wypełniania wniosku</w:t>
      </w:r>
      <w:r>
        <w:rPr>
          <w:rFonts w:asciiTheme="minorHAnsi" w:hAnsiTheme="minorHAnsi" w:cstheme="minorHAnsi"/>
        </w:rPr>
        <w:t xml:space="preserve">/wniosków </w:t>
      </w:r>
      <w:r w:rsidRPr="002D5B18">
        <w:rPr>
          <w:rFonts w:asciiTheme="minorHAnsi" w:hAnsiTheme="minorHAnsi" w:cstheme="minorHAnsi"/>
        </w:rPr>
        <w:t xml:space="preserve">i jego załączników, o których mowa w </w:t>
      </w:r>
      <w:r w:rsidR="007719EB">
        <w:rPr>
          <w:rFonts w:asciiTheme="minorHAnsi" w:hAnsiTheme="minorHAnsi" w:cstheme="minorHAnsi"/>
        </w:rPr>
        <w:t>pkt 5</w:t>
      </w:r>
      <w:r w:rsidRPr="002D5B18">
        <w:rPr>
          <w:rFonts w:asciiTheme="minorHAnsi" w:hAnsiTheme="minorHAnsi" w:cstheme="minorHAnsi"/>
        </w:rPr>
        <w:t xml:space="preserve"> wraz z  wzorcowo wypełnionym wnioskiem</w:t>
      </w:r>
      <w:r>
        <w:rPr>
          <w:rFonts w:asciiTheme="minorHAnsi" w:hAnsiTheme="minorHAnsi" w:cstheme="minorHAnsi"/>
        </w:rPr>
        <w:t>/wnioskami</w:t>
      </w:r>
      <w:r w:rsidRPr="002D5B18">
        <w:rPr>
          <w:rFonts w:asciiTheme="minorHAnsi" w:hAnsiTheme="minorHAnsi" w:cstheme="minorHAnsi"/>
        </w:rPr>
        <w:t xml:space="preserve"> i załącznikami do niego</w:t>
      </w:r>
      <w:r w:rsidR="00AA17AE">
        <w:rPr>
          <w:rFonts w:asciiTheme="minorHAnsi" w:hAnsiTheme="minorHAnsi" w:cstheme="minorHAnsi"/>
        </w:rPr>
        <w:t>/nich</w:t>
      </w:r>
      <w:r>
        <w:rPr>
          <w:rFonts w:asciiTheme="minorHAnsi" w:hAnsiTheme="minorHAnsi" w:cstheme="minorHAnsi"/>
        </w:rPr>
        <w:t>,</w:t>
      </w:r>
    </w:p>
    <w:p w14:paraId="0954F5D8" w14:textId="3CB744B8" w:rsidR="002D5B18" w:rsidRDefault="002D5B18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2D5B18">
        <w:rPr>
          <w:rFonts w:asciiTheme="minorHAnsi" w:hAnsiTheme="minorHAnsi" w:cstheme="minorHAnsi"/>
        </w:rPr>
        <w:t xml:space="preserve">opracowaniu </w:t>
      </w:r>
      <w:r w:rsidR="00D32189" w:rsidRPr="002D5B18">
        <w:rPr>
          <w:rFonts w:asciiTheme="minorHAnsi" w:hAnsiTheme="minorHAnsi" w:cstheme="minorHAnsi"/>
        </w:rPr>
        <w:t>opatrzonego szczegółowym</w:t>
      </w:r>
      <w:r w:rsidR="00D32189">
        <w:rPr>
          <w:rFonts w:asciiTheme="minorHAnsi" w:hAnsiTheme="minorHAnsi" w:cstheme="minorHAnsi"/>
        </w:rPr>
        <w:t xml:space="preserve"> </w:t>
      </w:r>
      <w:r w:rsidR="00D32189" w:rsidRPr="002D5B18">
        <w:rPr>
          <w:rFonts w:asciiTheme="minorHAnsi" w:hAnsiTheme="minorHAnsi" w:cstheme="minorHAnsi"/>
        </w:rPr>
        <w:t xml:space="preserve">opisem </w:t>
      </w:r>
      <w:r w:rsidRPr="002D5B18">
        <w:rPr>
          <w:rFonts w:asciiTheme="minorHAnsi" w:hAnsiTheme="minorHAnsi" w:cstheme="minorHAnsi"/>
        </w:rPr>
        <w:t xml:space="preserve">schematu procesu udzielania pomocy </w:t>
      </w:r>
      <w:r w:rsidRPr="002D5B18">
        <w:rPr>
          <w:rFonts w:asciiTheme="minorHAnsi" w:hAnsiTheme="minorHAnsi" w:cstheme="minorHAnsi"/>
          <w:i/>
        </w:rPr>
        <w:t xml:space="preserve">de </w:t>
      </w:r>
      <w:proofErr w:type="spellStart"/>
      <w:r w:rsidRPr="002D5B18">
        <w:rPr>
          <w:rFonts w:asciiTheme="minorHAnsi" w:hAnsiTheme="minorHAnsi" w:cstheme="minorHAnsi"/>
          <w:i/>
        </w:rPr>
        <w:t>minimis</w:t>
      </w:r>
      <w:proofErr w:type="spellEnd"/>
      <w:r w:rsidRPr="002D5B18">
        <w:rPr>
          <w:rFonts w:asciiTheme="minorHAnsi" w:hAnsiTheme="minorHAnsi" w:cstheme="minorHAnsi"/>
        </w:rPr>
        <w:t xml:space="preserve"> i/lub pomocy publicznej w ramach projektu „Szkolenia dla </w:t>
      </w:r>
      <w:r w:rsidRPr="002D5B18">
        <w:rPr>
          <w:rFonts w:asciiTheme="minorHAnsi" w:hAnsiTheme="minorHAnsi" w:cstheme="minorHAnsi"/>
        </w:rPr>
        <w:lastRenderedPageBreak/>
        <w:t>pracowników sektora transportu zbiorowego w zakresie potrzeb osób o szczególnych potrzebach, w tym osób z niepełnosprawnościami” od momentu składania wniosku o udzieleni</w:t>
      </w:r>
      <w:r w:rsidR="004B4435">
        <w:rPr>
          <w:rFonts w:asciiTheme="minorHAnsi" w:hAnsiTheme="minorHAnsi" w:cstheme="minorHAnsi"/>
        </w:rPr>
        <w:t>e</w:t>
      </w:r>
      <w:r w:rsidRPr="002D5B18">
        <w:rPr>
          <w:rFonts w:asciiTheme="minorHAnsi" w:hAnsiTheme="minorHAnsi" w:cstheme="minorHAnsi"/>
        </w:rPr>
        <w:t xml:space="preserve">  pomocy </w:t>
      </w:r>
      <w:r w:rsidRPr="002D5B18">
        <w:rPr>
          <w:rFonts w:asciiTheme="minorHAnsi" w:hAnsiTheme="minorHAnsi" w:cstheme="minorHAnsi"/>
          <w:i/>
        </w:rPr>
        <w:t xml:space="preserve">de </w:t>
      </w:r>
      <w:proofErr w:type="spellStart"/>
      <w:r w:rsidRPr="002D5B18">
        <w:rPr>
          <w:rFonts w:asciiTheme="minorHAnsi" w:hAnsiTheme="minorHAnsi" w:cstheme="minorHAnsi"/>
          <w:i/>
        </w:rPr>
        <w:t>minimis</w:t>
      </w:r>
      <w:proofErr w:type="spellEnd"/>
      <w:r w:rsidRPr="002D5B18">
        <w:rPr>
          <w:rFonts w:asciiTheme="minorHAnsi" w:hAnsiTheme="minorHAnsi" w:cstheme="minorHAnsi"/>
        </w:rPr>
        <w:t xml:space="preserve"> i/lub pomocy publicznej po wydanie zaświadczenia o jej udzieleniu</w:t>
      </w:r>
      <w:r w:rsidR="00D32189">
        <w:rPr>
          <w:rFonts w:asciiTheme="minorHAnsi" w:hAnsiTheme="minorHAnsi" w:cstheme="minorHAnsi"/>
        </w:rPr>
        <w:t>,</w:t>
      </w:r>
    </w:p>
    <w:p w14:paraId="677AFE7A" w14:textId="5DD40A0E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>opracowaniu wzoru umowy/porozumienia, które PFRON jako beneficjent projektu będzie zobowiązany zawrzeć z przewoźnikami zbiorowego transportu miejskiego, kolejowego</w:t>
      </w:r>
      <w:r w:rsidR="00AA17AE">
        <w:rPr>
          <w:rFonts w:asciiTheme="minorHAnsi" w:hAnsiTheme="minorHAnsi" w:cstheme="minorHAnsi"/>
        </w:rPr>
        <w:t xml:space="preserve">, </w:t>
      </w:r>
      <w:r w:rsidRPr="00A75996">
        <w:rPr>
          <w:rFonts w:asciiTheme="minorHAnsi" w:hAnsiTheme="minorHAnsi" w:cstheme="minorHAnsi"/>
        </w:rPr>
        <w:t xml:space="preserve">międzymiastowego </w:t>
      </w:r>
      <w:r w:rsidR="00AA17AE">
        <w:rPr>
          <w:rFonts w:asciiTheme="minorHAnsi" w:hAnsiTheme="minorHAnsi" w:cstheme="minorHAnsi"/>
        </w:rPr>
        <w:t xml:space="preserve">i ich zleceniobiorcom </w:t>
      </w:r>
      <w:r w:rsidRPr="00A75996">
        <w:rPr>
          <w:rFonts w:asciiTheme="minorHAnsi" w:hAnsiTheme="minorHAnsi" w:cstheme="minorHAnsi"/>
        </w:rPr>
        <w:t xml:space="preserve">w związku z udzieleniem im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</w:t>
      </w:r>
      <w:r w:rsidR="008A3E03">
        <w:rPr>
          <w:rFonts w:asciiTheme="minorHAnsi" w:hAnsiTheme="minorHAnsi" w:cstheme="minorHAnsi"/>
        </w:rPr>
        <w:t xml:space="preserve"> </w:t>
      </w:r>
      <w:r w:rsidR="008A3E03" w:rsidRPr="008A3E03">
        <w:rPr>
          <w:rFonts w:asciiTheme="minorHAnsi" w:hAnsiTheme="minorHAnsi" w:cstheme="minorHAnsi"/>
        </w:rPr>
        <w:t>w ramach projektu</w:t>
      </w:r>
      <w:r>
        <w:rPr>
          <w:rFonts w:asciiTheme="minorHAnsi" w:hAnsiTheme="minorHAnsi" w:cstheme="minorHAnsi"/>
        </w:rPr>
        <w:t>,</w:t>
      </w:r>
    </w:p>
    <w:p w14:paraId="4CF73C55" w14:textId="54037E4C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 xml:space="preserve">określeniu terminu, który należy uznać za dzień udzielenia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 w związku z zawarciem umowy/porozumienia, o której mowa w </w:t>
      </w:r>
      <w:r w:rsidR="00AA17AE">
        <w:rPr>
          <w:rFonts w:asciiTheme="minorHAnsi" w:hAnsiTheme="minorHAnsi" w:cstheme="minorHAnsi"/>
        </w:rPr>
        <w:t>pkt 8</w:t>
      </w:r>
      <w:r>
        <w:rPr>
          <w:rFonts w:asciiTheme="minorHAnsi" w:hAnsiTheme="minorHAnsi" w:cstheme="minorHAnsi"/>
        </w:rPr>
        <w:t>,</w:t>
      </w:r>
    </w:p>
    <w:p w14:paraId="0A4D7F46" w14:textId="0078962C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 xml:space="preserve">przygotowaniu w formacie Excel projektu bazy, w której gromadzone będą dane dotyczące udzielania w ramach projektu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publicznej, które muszą być wprowadzane do systemu SHRIMP.</w:t>
      </w:r>
    </w:p>
    <w:p w14:paraId="4036DA69" w14:textId="2ADEA1E0" w:rsidR="00E51D27" w:rsidRPr="00FF72ED" w:rsidRDefault="00E51D27" w:rsidP="00FF72ED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F72ED">
        <w:rPr>
          <w:rFonts w:asciiTheme="minorHAnsi" w:hAnsiTheme="minorHAnsi" w:cstheme="minorHAnsi"/>
        </w:rPr>
        <w:t xml:space="preserve">W terminie maksymalnie </w:t>
      </w:r>
      <w:r w:rsidR="007719EB" w:rsidRPr="00FF72ED">
        <w:rPr>
          <w:rFonts w:asciiTheme="minorHAnsi" w:hAnsiTheme="minorHAnsi" w:cstheme="minorHAnsi"/>
        </w:rPr>
        <w:t>3</w:t>
      </w:r>
      <w:r w:rsidRPr="00FF72ED">
        <w:rPr>
          <w:rFonts w:asciiTheme="minorHAnsi" w:hAnsiTheme="minorHAnsi" w:cstheme="minorHAnsi"/>
        </w:rPr>
        <w:t xml:space="preserve"> dni od daty podpisania umowy odbędzie się spotkanie robocze z Wykonawcą, na którym zostanie ustalony ostateczny harmonogram</w:t>
      </w:r>
      <w:r w:rsidR="00D87709" w:rsidRPr="00FF72ED">
        <w:rPr>
          <w:rFonts w:asciiTheme="minorHAnsi" w:hAnsiTheme="minorHAnsi" w:cstheme="minorHAnsi"/>
        </w:rPr>
        <w:t xml:space="preserve"> realizacji usługi</w:t>
      </w:r>
      <w:r w:rsidRPr="00FF72ED">
        <w:rPr>
          <w:rFonts w:asciiTheme="minorHAnsi" w:hAnsiTheme="minorHAnsi" w:cstheme="minorHAnsi"/>
        </w:rPr>
        <w:t xml:space="preserve"> i omówiona współpraca z Wykonawcą.</w:t>
      </w:r>
    </w:p>
    <w:p w14:paraId="21B2829F" w14:textId="09619844" w:rsidR="00093DB6" w:rsidRPr="007719EB" w:rsidRDefault="00093DB6" w:rsidP="00093DB6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14:paraId="67FCB074" w14:textId="77777777" w:rsidR="00874BAF" w:rsidRDefault="00874BAF" w:rsidP="00874BAF">
      <w:pPr>
        <w:spacing w:after="120" w:line="276" w:lineRule="auto"/>
        <w:rPr>
          <w:rFonts w:asciiTheme="minorHAnsi" w:hAnsiTheme="minorHAnsi" w:cstheme="minorHAnsi"/>
          <w:u w:val="single"/>
        </w:rPr>
      </w:pPr>
    </w:p>
    <w:p w14:paraId="17E13E70" w14:textId="39F4EA03" w:rsidR="00874BAF" w:rsidRPr="00874BAF" w:rsidRDefault="00874BAF" w:rsidP="00874BAF">
      <w:pPr>
        <w:spacing w:after="120" w:line="276" w:lineRule="auto"/>
        <w:rPr>
          <w:rFonts w:asciiTheme="minorHAnsi" w:hAnsiTheme="minorHAnsi" w:cstheme="minorHAnsi"/>
          <w:b/>
        </w:rPr>
      </w:pPr>
      <w:r w:rsidRPr="00874BAF">
        <w:rPr>
          <w:rFonts w:asciiTheme="minorHAnsi" w:hAnsiTheme="minorHAnsi" w:cstheme="minorHAnsi"/>
          <w:b/>
        </w:rPr>
        <w:t>Realizując usługę Wykonawca uwzględni właściwe przepisy prawa UE oraz przepis</w:t>
      </w:r>
      <w:r w:rsidR="00D87709">
        <w:rPr>
          <w:rFonts w:asciiTheme="minorHAnsi" w:hAnsiTheme="minorHAnsi" w:cstheme="minorHAnsi"/>
          <w:b/>
        </w:rPr>
        <w:t>y</w:t>
      </w:r>
      <w:r w:rsidRPr="00874BAF">
        <w:rPr>
          <w:rFonts w:asciiTheme="minorHAnsi" w:hAnsiTheme="minorHAnsi" w:cstheme="minorHAnsi"/>
          <w:b/>
        </w:rPr>
        <w:t xml:space="preserve"> prawa krajowego.</w:t>
      </w:r>
    </w:p>
    <w:p w14:paraId="4021F839" w14:textId="3B28FE7A" w:rsidR="00D94152" w:rsidRPr="003744E0" w:rsidRDefault="00D94152" w:rsidP="00817814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sectPr w:rsidR="00D94152" w:rsidRPr="003744E0" w:rsidSect="00BC607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DFCC0" w16cex:dateUtc="2020-03-31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A293" w14:textId="77777777" w:rsidR="000E472E" w:rsidRDefault="000E472E" w:rsidP="005154AD">
      <w:r>
        <w:separator/>
      </w:r>
    </w:p>
  </w:endnote>
  <w:endnote w:type="continuationSeparator" w:id="0">
    <w:p w14:paraId="5C2B2D56" w14:textId="77777777" w:rsidR="000E472E" w:rsidRDefault="000E472E" w:rsidP="005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5AAE" w14:textId="7F9BE5F8" w:rsidR="00B67CB7" w:rsidRPr="00796D14" w:rsidRDefault="00B67CB7" w:rsidP="00796D14">
    <w:pPr>
      <w:pStyle w:val="Stopka"/>
      <w:rPr>
        <w:lang w:eastAsia="en-US"/>
      </w:rPr>
    </w:pPr>
    <w:r w:rsidRPr="00796D14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03908EDF" wp14:editId="5BC5A354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D14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817AEB3" wp14:editId="4F95D30E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D14">
      <w:rPr>
        <w:noProof/>
        <w:lang w:eastAsia="en-US"/>
      </w:rPr>
      <w:drawing>
        <wp:inline distT="0" distB="0" distL="0" distR="0" wp14:anchorId="41CEAB9C" wp14:editId="309A4C40">
          <wp:extent cx="1706880" cy="902335"/>
          <wp:effectExtent l="0" t="0" r="762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6D14">
      <w:rPr>
        <w:lang w:eastAsia="en-US"/>
      </w:rPr>
      <w:t xml:space="preserve">   </w:t>
    </w:r>
  </w:p>
  <w:p w14:paraId="5233FD75" w14:textId="15D3F648" w:rsidR="00B67CB7" w:rsidRDefault="00B67CB7">
    <w:pPr>
      <w:pStyle w:val="Stopka"/>
    </w:pPr>
  </w:p>
  <w:p w14:paraId="1991501B" w14:textId="280AE046" w:rsidR="00B67CB7" w:rsidRDefault="00B67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EAD8" w14:textId="77777777" w:rsidR="000E472E" w:rsidRDefault="000E472E" w:rsidP="005154AD">
      <w:r>
        <w:separator/>
      </w:r>
    </w:p>
  </w:footnote>
  <w:footnote w:type="continuationSeparator" w:id="0">
    <w:p w14:paraId="09B30A44" w14:textId="77777777" w:rsidR="000E472E" w:rsidRDefault="000E472E" w:rsidP="0051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6EE2" w14:textId="77777777" w:rsidR="00B67CB7" w:rsidRDefault="00B67CB7">
    <w:pPr>
      <w:pStyle w:val="Nagwek"/>
    </w:pPr>
    <w:r w:rsidRPr="00694212">
      <w:rPr>
        <w:rFonts w:ascii="Calibri" w:eastAsia="Calibri" w:hAnsi="Calibri"/>
        <w:noProof/>
        <w:sz w:val="22"/>
        <w:szCs w:val="22"/>
      </w:rPr>
      <w:drawing>
        <wp:inline distT="0" distB="0" distL="0" distR="0" wp14:anchorId="297B76E9" wp14:editId="008D89E9">
          <wp:extent cx="5756910" cy="731520"/>
          <wp:effectExtent l="0" t="0" r="0" b="0"/>
          <wp:docPr id="2" name="Obraz 2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ADC18" w14:textId="77777777" w:rsidR="00B67CB7" w:rsidRPr="00A33F53" w:rsidRDefault="00B67CB7" w:rsidP="00AB3621">
    <w:pPr>
      <w:pStyle w:val="Cytatintensywny"/>
      <w:spacing w:before="0" w:after="0"/>
      <w:rPr>
        <w:rFonts w:asciiTheme="minorHAnsi" w:hAnsiTheme="minorHAnsi" w:cstheme="minorHAnsi"/>
      </w:rPr>
    </w:pPr>
    <w:r>
      <w:rPr>
        <w:rFonts w:asciiTheme="minorHAnsi" w:hAnsiTheme="minorHAnsi" w:cstheme="minorHAnsi"/>
        <w:i w:val="0"/>
        <w:color w:val="auto"/>
      </w:rPr>
      <w:t xml:space="preserve">Tytuł projektu: </w:t>
    </w:r>
    <w:r w:rsidRPr="00A33F53">
      <w:rPr>
        <w:rFonts w:asciiTheme="minorHAnsi" w:hAnsiTheme="minorHAnsi" w:cstheme="minorHAnsi"/>
        <w:i w:val="0"/>
        <w:color w:val="auto"/>
      </w:rPr>
      <w:t>Szkolenia dla pracowników sektora transportu zbiorowego w zakresie potrzeb osób o szczególnych potrzebach, w tym osób z niepełnosprawnościami</w:t>
    </w:r>
  </w:p>
  <w:p w14:paraId="616A78A2" w14:textId="77777777" w:rsidR="00B67CB7" w:rsidRDefault="00B67C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177"/>
    <w:multiLevelType w:val="multilevel"/>
    <w:tmpl w:val="078E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53E16"/>
    <w:multiLevelType w:val="hybridMultilevel"/>
    <w:tmpl w:val="A7BA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6C6D"/>
    <w:multiLevelType w:val="multilevel"/>
    <w:tmpl w:val="4C02760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6823C48"/>
    <w:multiLevelType w:val="hybridMultilevel"/>
    <w:tmpl w:val="BF3CD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C49A66">
      <w:start w:val="1"/>
      <w:numFmt w:val="lowerRoman"/>
      <w:lvlText w:val="(%2)"/>
      <w:lvlJc w:val="left"/>
      <w:pPr>
        <w:ind w:left="3285" w:hanging="22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7128"/>
    <w:multiLevelType w:val="hybridMultilevel"/>
    <w:tmpl w:val="CCF0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25B"/>
    <w:multiLevelType w:val="hybridMultilevel"/>
    <w:tmpl w:val="958EE4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CE2FE5"/>
    <w:multiLevelType w:val="hybridMultilevel"/>
    <w:tmpl w:val="BE9AA150"/>
    <w:lvl w:ilvl="0" w:tplc="03B2324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01C6492"/>
    <w:multiLevelType w:val="hybridMultilevel"/>
    <w:tmpl w:val="E3C0DDA2"/>
    <w:lvl w:ilvl="0" w:tplc="3A927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6E59"/>
    <w:multiLevelType w:val="hybridMultilevel"/>
    <w:tmpl w:val="3278775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D46EC1"/>
    <w:multiLevelType w:val="hybridMultilevel"/>
    <w:tmpl w:val="2D046B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5D69"/>
    <w:multiLevelType w:val="hybridMultilevel"/>
    <w:tmpl w:val="9BFCA632"/>
    <w:lvl w:ilvl="0" w:tplc="5B1A67A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E615B0"/>
    <w:multiLevelType w:val="hybridMultilevel"/>
    <w:tmpl w:val="8BEC435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FDF0D49"/>
    <w:multiLevelType w:val="multilevel"/>
    <w:tmpl w:val="CE5C2972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357"/>
      </w:pPr>
      <w:rPr>
        <w:b w:val="0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80B03"/>
    <w:multiLevelType w:val="hybridMultilevel"/>
    <w:tmpl w:val="973676D2"/>
    <w:lvl w:ilvl="0" w:tplc="CBC62084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5273D20"/>
    <w:multiLevelType w:val="hybridMultilevel"/>
    <w:tmpl w:val="57E8F866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D20637"/>
    <w:multiLevelType w:val="hybridMultilevel"/>
    <w:tmpl w:val="E2542C32"/>
    <w:lvl w:ilvl="0" w:tplc="E14227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E1364"/>
    <w:multiLevelType w:val="hybridMultilevel"/>
    <w:tmpl w:val="B51A3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E7665"/>
    <w:multiLevelType w:val="hybridMultilevel"/>
    <w:tmpl w:val="D74C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0CD5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C15AC"/>
    <w:multiLevelType w:val="hybridMultilevel"/>
    <w:tmpl w:val="5D784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D2EBB"/>
    <w:multiLevelType w:val="hybridMultilevel"/>
    <w:tmpl w:val="F18A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47671"/>
    <w:multiLevelType w:val="hybridMultilevel"/>
    <w:tmpl w:val="D0E2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42766"/>
    <w:multiLevelType w:val="hybridMultilevel"/>
    <w:tmpl w:val="7F2C49DE"/>
    <w:lvl w:ilvl="0" w:tplc="554CC2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309F3"/>
    <w:multiLevelType w:val="hybridMultilevel"/>
    <w:tmpl w:val="2ACAE546"/>
    <w:lvl w:ilvl="0" w:tplc="DD5A70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5E87D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D0B8A"/>
    <w:multiLevelType w:val="hybridMultilevel"/>
    <w:tmpl w:val="DC0A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5034CA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3"/>
  </w:num>
  <w:num w:numId="4">
    <w:abstractNumId w:val="22"/>
  </w:num>
  <w:num w:numId="5">
    <w:abstractNumId w:val="11"/>
  </w:num>
  <w:num w:numId="6">
    <w:abstractNumId w:val="1"/>
  </w:num>
  <w:num w:numId="7">
    <w:abstractNumId w:val="27"/>
  </w:num>
  <w:num w:numId="8">
    <w:abstractNumId w:val="26"/>
  </w:num>
  <w:num w:numId="9">
    <w:abstractNumId w:val="25"/>
  </w:num>
  <w:num w:numId="10">
    <w:abstractNumId w:val="2"/>
  </w:num>
  <w:num w:numId="11">
    <w:abstractNumId w:val="18"/>
  </w:num>
  <w:num w:numId="12">
    <w:abstractNumId w:val="5"/>
  </w:num>
  <w:num w:numId="13">
    <w:abstractNumId w:val="7"/>
  </w:num>
  <w:num w:numId="14">
    <w:abstractNumId w:val="10"/>
  </w:num>
  <w:num w:numId="15">
    <w:abstractNumId w:val="6"/>
  </w:num>
  <w:num w:numId="16">
    <w:abstractNumId w:val="17"/>
  </w:num>
  <w:num w:numId="17">
    <w:abstractNumId w:val="16"/>
  </w:num>
  <w:num w:numId="18">
    <w:abstractNumId w:val="15"/>
  </w:num>
  <w:num w:numId="19">
    <w:abstractNumId w:val="12"/>
  </w:num>
  <w:num w:numId="20">
    <w:abstractNumId w:val="14"/>
  </w:num>
  <w:num w:numId="21">
    <w:abstractNumId w:val="9"/>
  </w:num>
  <w:num w:numId="22">
    <w:abstractNumId w:val="20"/>
  </w:num>
  <w:num w:numId="23">
    <w:abstractNumId w:val="8"/>
  </w:num>
  <w:num w:numId="24">
    <w:abstractNumId w:val="23"/>
  </w:num>
  <w:num w:numId="25">
    <w:abstractNumId w:val="24"/>
  </w:num>
  <w:num w:numId="26">
    <w:abstractNumId w:val="21"/>
  </w:num>
  <w:num w:numId="27">
    <w:abstractNumId w:val="19"/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AD"/>
    <w:rsid w:val="00011B76"/>
    <w:rsid w:val="00026F0A"/>
    <w:rsid w:val="00030C65"/>
    <w:rsid w:val="0004109C"/>
    <w:rsid w:val="00045324"/>
    <w:rsid w:val="00064426"/>
    <w:rsid w:val="00082C59"/>
    <w:rsid w:val="00093DB6"/>
    <w:rsid w:val="00093F55"/>
    <w:rsid w:val="00095C67"/>
    <w:rsid w:val="000A36C1"/>
    <w:rsid w:val="000A666A"/>
    <w:rsid w:val="000B3615"/>
    <w:rsid w:val="000C09FB"/>
    <w:rsid w:val="000C4355"/>
    <w:rsid w:val="000D1A75"/>
    <w:rsid w:val="000E37BF"/>
    <w:rsid w:val="000E472E"/>
    <w:rsid w:val="000E53FE"/>
    <w:rsid w:val="001151EC"/>
    <w:rsid w:val="0012133B"/>
    <w:rsid w:val="0013356E"/>
    <w:rsid w:val="00141C1E"/>
    <w:rsid w:val="00160670"/>
    <w:rsid w:val="00175293"/>
    <w:rsid w:val="001827B8"/>
    <w:rsid w:val="001835A0"/>
    <w:rsid w:val="00184C6B"/>
    <w:rsid w:val="00191613"/>
    <w:rsid w:val="001B3758"/>
    <w:rsid w:val="001C3F69"/>
    <w:rsid w:val="001C6480"/>
    <w:rsid w:val="001E0C05"/>
    <w:rsid w:val="002059D0"/>
    <w:rsid w:val="00237C73"/>
    <w:rsid w:val="00240081"/>
    <w:rsid w:val="00240F4D"/>
    <w:rsid w:val="00241F83"/>
    <w:rsid w:val="00256129"/>
    <w:rsid w:val="002637D5"/>
    <w:rsid w:val="00271EF7"/>
    <w:rsid w:val="00272ED2"/>
    <w:rsid w:val="00274F1E"/>
    <w:rsid w:val="0027624D"/>
    <w:rsid w:val="00294517"/>
    <w:rsid w:val="002A15D4"/>
    <w:rsid w:val="002B4A81"/>
    <w:rsid w:val="002D5B18"/>
    <w:rsid w:val="002F796F"/>
    <w:rsid w:val="00305353"/>
    <w:rsid w:val="00333765"/>
    <w:rsid w:val="003664EC"/>
    <w:rsid w:val="00366797"/>
    <w:rsid w:val="003744E0"/>
    <w:rsid w:val="003A2878"/>
    <w:rsid w:val="003A6949"/>
    <w:rsid w:val="003C528C"/>
    <w:rsid w:val="003C65EF"/>
    <w:rsid w:val="003C677A"/>
    <w:rsid w:val="003D538D"/>
    <w:rsid w:val="003F63E7"/>
    <w:rsid w:val="004026D9"/>
    <w:rsid w:val="00410FE7"/>
    <w:rsid w:val="00433CED"/>
    <w:rsid w:val="004569D0"/>
    <w:rsid w:val="004902C4"/>
    <w:rsid w:val="0049079B"/>
    <w:rsid w:val="004B158D"/>
    <w:rsid w:val="004B4435"/>
    <w:rsid w:val="004B7AF8"/>
    <w:rsid w:val="004C2EA6"/>
    <w:rsid w:val="004E532C"/>
    <w:rsid w:val="004E7BB1"/>
    <w:rsid w:val="004F2674"/>
    <w:rsid w:val="0051039D"/>
    <w:rsid w:val="0051304B"/>
    <w:rsid w:val="005154AD"/>
    <w:rsid w:val="005213CE"/>
    <w:rsid w:val="005326FF"/>
    <w:rsid w:val="00537546"/>
    <w:rsid w:val="00541857"/>
    <w:rsid w:val="0056154E"/>
    <w:rsid w:val="005705AD"/>
    <w:rsid w:val="005832EB"/>
    <w:rsid w:val="005842CB"/>
    <w:rsid w:val="005B7F3F"/>
    <w:rsid w:val="005C32E2"/>
    <w:rsid w:val="005E369A"/>
    <w:rsid w:val="005E7E09"/>
    <w:rsid w:val="005E7FCF"/>
    <w:rsid w:val="00612916"/>
    <w:rsid w:val="0061633E"/>
    <w:rsid w:val="00622AAC"/>
    <w:rsid w:val="00644B45"/>
    <w:rsid w:val="006629A9"/>
    <w:rsid w:val="00665AA8"/>
    <w:rsid w:val="00666B37"/>
    <w:rsid w:val="00672C66"/>
    <w:rsid w:val="00695DBB"/>
    <w:rsid w:val="006B28A2"/>
    <w:rsid w:val="006B4865"/>
    <w:rsid w:val="006B5DB7"/>
    <w:rsid w:val="006B60C8"/>
    <w:rsid w:val="006F3C9B"/>
    <w:rsid w:val="006F50EB"/>
    <w:rsid w:val="007034CB"/>
    <w:rsid w:val="00705090"/>
    <w:rsid w:val="00721FDD"/>
    <w:rsid w:val="0072208C"/>
    <w:rsid w:val="007336B9"/>
    <w:rsid w:val="00742065"/>
    <w:rsid w:val="00765F70"/>
    <w:rsid w:val="007705B2"/>
    <w:rsid w:val="007719EB"/>
    <w:rsid w:val="00776D01"/>
    <w:rsid w:val="00783A82"/>
    <w:rsid w:val="00796D14"/>
    <w:rsid w:val="007A0D08"/>
    <w:rsid w:val="007A118E"/>
    <w:rsid w:val="00817814"/>
    <w:rsid w:val="008278F0"/>
    <w:rsid w:val="00846C3B"/>
    <w:rsid w:val="00874BAF"/>
    <w:rsid w:val="00881E20"/>
    <w:rsid w:val="00887E74"/>
    <w:rsid w:val="008A3E03"/>
    <w:rsid w:val="008C5026"/>
    <w:rsid w:val="008E317F"/>
    <w:rsid w:val="009023D3"/>
    <w:rsid w:val="009050D7"/>
    <w:rsid w:val="0092122E"/>
    <w:rsid w:val="00945021"/>
    <w:rsid w:val="0095739F"/>
    <w:rsid w:val="00963469"/>
    <w:rsid w:val="00965B1C"/>
    <w:rsid w:val="0096704B"/>
    <w:rsid w:val="00991426"/>
    <w:rsid w:val="00991F9E"/>
    <w:rsid w:val="00992DAA"/>
    <w:rsid w:val="00994336"/>
    <w:rsid w:val="009C0AE4"/>
    <w:rsid w:val="009C52DD"/>
    <w:rsid w:val="009C6469"/>
    <w:rsid w:val="009D4821"/>
    <w:rsid w:val="009E44A5"/>
    <w:rsid w:val="009F393F"/>
    <w:rsid w:val="00A120AF"/>
    <w:rsid w:val="00A21674"/>
    <w:rsid w:val="00A31016"/>
    <w:rsid w:val="00A35E66"/>
    <w:rsid w:val="00A360DC"/>
    <w:rsid w:val="00A725E3"/>
    <w:rsid w:val="00A75156"/>
    <w:rsid w:val="00A75996"/>
    <w:rsid w:val="00A94C51"/>
    <w:rsid w:val="00AA17AE"/>
    <w:rsid w:val="00AA25F9"/>
    <w:rsid w:val="00AB2D93"/>
    <w:rsid w:val="00AB3621"/>
    <w:rsid w:val="00AB5D90"/>
    <w:rsid w:val="00AC2BE1"/>
    <w:rsid w:val="00AF1565"/>
    <w:rsid w:val="00B323E2"/>
    <w:rsid w:val="00B341BE"/>
    <w:rsid w:val="00B67CB7"/>
    <w:rsid w:val="00B93CB2"/>
    <w:rsid w:val="00B9570A"/>
    <w:rsid w:val="00BA52B7"/>
    <w:rsid w:val="00BB264B"/>
    <w:rsid w:val="00BB33E2"/>
    <w:rsid w:val="00BC2DC9"/>
    <w:rsid w:val="00BC607E"/>
    <w:rsid w:val="00BF5140"/>
    <w:rsid w:val="00C02F0E"/>
    <w:rsid w:val="00C054B9"/>
    <w:rsid w:val="00C16A8D"/>
    <w:rsid w:val="00C24337"/>
    <w:rsid w:val="00C24EE4"/>
    <w:rsid w:val="00C300EA"/>
    <w:rsid w:val="00C50657"/>
    <w:rsid w:val="00C5516F"/>
    <w:rsid w:val="00C815B4"/>
    <w:rsid w:val="00C909B4"/>
    <w:rsid w:val="00C95283"/>
    <w:rsid w:val="00CB0D26"/>
    <w:rsid w:val="00CB4187"/>
    <w:rsid w:val="00CC4488"/>
    <w:rsid w:val="00CC5F18"/>
    <w:rsid w:val="00CD1BD8"/>
    <w:rsid w:val="00CD2BFF"/>
    <w:rsid w:val="00CE5996"/>
    <w:rsid w:val="00D002D2"/>
    <w:rsid w:val="00D0361B"/>
    <w:rsid w:val="00D32189"/>
    <w:rsid w:val="00D469AC"/>
    <w:rsid w:val="00D870F9"/>
    <w:rsid w:val="00D87709"/>
    <w:rsid w:val="00D87E3E"/>
    <w:rsid w:val="00D91379"/>
    <w:rsid w:val="00D94152"/>
    <w:rsid w:val="00DA165E"/>
    <w:rsid w:val="00DA693C"/>
    <w:rsid w:val="00DC356B"/>
    <w:rsid w:val="00DD5208"/>
    <w:rsid w:val="00DF4270"/>
    <w:rsid w:val="00DF7EB2"/>
    <w:rsid w:val="00E07B2C"/>
    <w:rsid w:val="00E20385"/>
    <w:rsid w:val="00E266A0"/>
    <w:rsid w:val="00E43677"/>
    <w:rsid w:val="00E44D90"/>
    <w:rsid w:val="00E51D27"/>
    <w:rsid w:val="00E62B70"/>
    <w:rsid w:val="00E92306"/>
    <w:rsid w:val="00EC5711"/>
    <w:rsid w:val="00EE3595"/>
    <w:rsid w:val="00F02C62"/>
    <w:rsid w:val="00F22159"/>
    <w:rsid w:val="00F25D98"/>
    <w:rsid w:val="00F37385"/>
    <w:rsid w:val="00F43FC5"/>
    <w:rsid w:val="00F62E42"/>
    <w:rsid w:val="00F66591"/>
    <w:rsid w:val="00F93E9A"/>
    <w:rsid w:val="00FA338C"/>
    <w:rsid w:val="00FA7990"/>
    <w:rsid w:val="00FB5C61"/>
    <w:rsid w:val="00FD72FD"/>
    <w:rsid w:val="00FE2DC5"/>
    <w:rsid w:val="00FF048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79B51D"/>
  <w15:chartTrackingRefBased/>
  <w15:docId w15:val="{0E53003B-2172-49B8-81F8-88E7D22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4AD"/>
    <w:pPr>
      <w:spacing w:line="276" w:lineRule="auto"/>
      <w:jc w:val="center"/>
      <w:outlineLvl w:val="0"/>
    </w:pPr>
    <w:rPr>
      <w:rFonts w:asciiTheme="minorHAnsi" w:hAnsiTheme="minorHAnsi" w:cstheme="minorHAnsi"/>
      <w:b/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4AD"/>
    <w:pPr>
      <w:shd w:val="clear" w:color="auto" w:fill="D9E2F3" w:themeFill="accent1" w:themeFillTint="33"/>
      <w:jc w:val="center"/>
      <w:outlineLvl w:val="1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54AD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locked/>
    <w:rsid w:val="005154AD"/>
    <w:rPr>
      <w:lang w:eastAsia="ar-SA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,Znak"/>
    <w:basedOn w:val="Normalny"/>
    <w:link w:val="TekstprzypisudolnegoZnak"/>
    <w:unhideWhenUsed/>
    <w:rsid w:val="005154AD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154A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5154AD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5154AD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T_SZ_List Paragraph,L1,Akapit z listą5,List Paragraph,maz_wyliczenie,opis dzialania,K-P_odwolanie,A_wyliczenie,Akapit z listą 1,Numerowanie,CW_Lista"/>
    <w:basedOn w:val="Normalny"/>
    <w:link w:val="AkapitzlistZnak"/>
    <w:uiPriority w:val="99"/>
    <w:qFormat/>
    <w:rsid w:val="005154AD"/>
    <w:pPr>
      <w:ind w:left="708"/>
    </w:pPr>
  </w:style>
  <w:style w:type="character" w:styleId="Odwoanieprzypisudolnego">
    <w:name w:val="footnote reference"/>
    <w:aliases w:val="Footnote Reference Number"/>
    <w:unhideWhenUsed/>
    <w:rsid w:val="005154AD"/>
    <w:rPr>
      <w:vertAlign w:val="superscript"/>
    </w:rPr>
  </w:style>
  <w:style w:type="table" w:customStyle="1" w:styleId="Tabela-Siatka8">
    <w:name w:val="Tabela - Siatka8"/>
    <w:basedOn w:val="Standardowy"/>
    <w:uiPriority w:val="39"/>
    <w:rsid w:val="005154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154AD"/>
    <w:rPr>
      <w:rFonts w:eastAsia="Times New Roman" w:cstheme="minorHAnsi"/>
      <w:b/>
      <w:sz w:val="44"/>
      <w:szCs w:val="4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54AD"/>
    <w:rPr>
      <w:rFonts w:eastAsia="Times New Roman" w:cs="Times New Roman"/>
      <w:b/>
      <w:sz w:val="24"/>
      <w:szCs w:val="24"/>
      <w:shd w:val="clear" w:color="auto" w:fill="D9E2F3" w:themeFill="accent1" w:themeFillTint="33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6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21"/>
    <w:rPr>
      <w:rFonts w:ascii="Segoe UI" w:eastAsia="Times New Roman" w:hAnsi="Segoe UI" w:cs="Segoe UI"/>
      <w:sz w:val="18"/>
      <w:szCs w:val="18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21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21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0AF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List Paragraph Znak,maz_wyliczenie Znak,opis dzialania Znak,K-P_odwolanie Znak,A_wyliczenie Znak,Akapit z listą 1 Znak,Numerowanie Znak,CW_Lista Znak"/>
    <w:link w:val="Akapitzlist"/>
    <w:uiPriority w:val="99"/>
    <w:qFormat/>
    <w:locked/>
    <w:rsid w:val="00030C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7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3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6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6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93DB6"/>
    <w:pPr>
      <w:suppressAutoHyphens w:val="0"/>
      <w:ind w:left="708"/>
      <w:jc w:val="both"/>
    </w:pPr>
    <w:rPr>
      <w:szCs w:val="20"/>
      <w:u w:val="single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3DB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customStyle="1" w:styleId="xmsonormal">
    <w:name w:val="x_msonormal"/>
    <w:basedOn w:val="Normalny"/>
    <w:rsid w:val="004C2EA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msolistparagraph">
    <w:name w:val="x_msolistparagraph"/>
    <w:basedOn w:val="Normalny"/>
    <w:rsid w:val="004C2EA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tekstariel">
    <w:name w:val="x_tekstariel"/>
    <w:basedOn w:val="Normalny"/>
    <w:rsid w:val="004C2EA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default">
    <w:name w:val="x_default"/>
    <w:basedOn w:val="Normalny"/>
    <w:rsid w:val="004C2EA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4C2EA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iedoszewska@pfron.org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aniedoszewska@pfron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EB0A-978F-41A4-A7B8-EFF33749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3098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Wojakowski Tomasz</dc:creator>
  <cp:keywords/>
  <dc:description/>
  <cp:lastModifiedBy>Adriana Niedoszewska</cp:lastModifiedBy>
  <cp:revision>5</cp:revision>
  <cp:lastPrinted>2020-01-27T12:17:00Z</cp:lastPrinted>
  <dcterms:created xsi:type="dcterms:W3CDTF">2020-04-02T12:02:00Z</dcterms:created>
  <dcterms:modified xsi:type="dcterms:W3CDTF">2020-04-07T06:55:00Z</dcterms:modified>
</cp:coreProperties>
</file>