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FE01" w14:textId="6D58E6BF" w:rsidR="005D386E" w:rsidRPr="00E8730A" w:rsidRDefault="005D386E" w:rsidP="00E8730A">
      <w:pPr>
        <w:pStyle w:val="Tytu"/>
        <w:rPr>
          <w:rFonts w:asciiTheme="minorHAnsi" w:hAnsiTheme="minorHAnsi" w:cstheme="minorHAnsi"/>
          <w:sz w:val="48"/>
          <w:szCs w:val="48"/>
        </w:rPr>
      </w:pPr>
      <w:r w:rsidRPr="00E8730A">
        <w:rPr>
          <w:rFonts w:asciiTheme="minorHAnsi" w:hAnsiTheme="minorHAnsi" w:cstheme="minorHAnsi"/>
          <w:sz w:val="48"/>
          <w:szCs w:val="48"/>
        </w:rPr>
        <w:t xml:space="preserve">Zapytanie ofertowe na </w:t>
      </w:r>
      <w:r w:rsidR="00F548C9">
        <w:rPr>
          <w:rFonts w:asciiTheme="minorHAnsi" w:hAnsiTheme="minorHAnsi" w:cstheme="minorHAnsi"/>
          <w:sz w:val="48"/>
          <w:szCs w:val="48"/>
        </w:rPr>
        <w:t>dostawę urządzeń skanujących</w:t>
      </w:r>
    </w:p>
    <w:p w14:paraId="5B647089" w14:textId="77777777" w:rsidR="005D386E" w:rsidRPr="004E02C4" w:rsidRDefault="005D386E" w:rsidP="005D386E">
      <w:pPr>
        <w:rPr>
          <w:rFonts w:cstheme="minorHAnsi"/>
        </w:rPr>
      </w:pPr>
    </w:p>
    <w:p w14:paraId="373E217F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Nazwa i adres Zamawiającego. </w:t>
      </w:r>
    </w:p>
    <w:p w14:paraId="6597C3ED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Państwowy Fundusz Rehabilitacji Osób Niepełnosprawnych</w:t>
      </w:r>
    </w:p>
    <w:p w14:paraId="0A443D2F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al. Jana Pawła II 13</w:t>
      </w:r>
    </w:p>
    <w:p w14:paraId="76EBDEA1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00-828 Warszawa</w:t>
      </w:r>
    </w:p>
    <w:p w14:paraId="51C8CD49" w14:textId="77777777" w:rsidR="005D386E" w:rsidRPr="004E02C4" w:rsidRDefault="2BC04322" w:rsidP="7550B05F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 xml:space="preserve">Adres strony internetowej: </w:t>
      </w:r>
      <w:r w:rsidRPr="7550B05F">
        <w:rPr>
          <w:rFonts w:asciiTheme="minorHAnsi" w:hAnsiTheme="minorHAnsi" w:cstheme="minorBidi"/>
          <w:i/>
          <w:iCs/>
          <w:sz w:val="22"/>
          <w:szCs w:val="22"/>
        </w:rPr>
        <w:t>www.pfron.org.pl</w:t>
      </w:r>
    </w:p>
    <w:p w14:paraId="1F783AAB" w14:textId="77777777" w:rsidR="005D386E" w:rsidRPr="004E02C4" w:rsidRDefault="005D386E" w:rsidP="005D386E">
      <w:pPr>
        <w:rPr>
          <w:rFonts w:cstheme="minorHAnsi"/>
        </w:rPr>
      </w:pPr>
    </w:p>
    <w:p w14:paraId="626F8118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Przedmiot zapytania.</w:t>
      </w:r>
    </w:p>
    <w:p w14:paraId="74F710A8" w14:textId="275522F5" w:rsidR="001E5F62" w:rsidRDefault="00D6717C">
      <w:r>
        <w:t xml:space="preserve">Przedmiotem zapytania jest </w:t>
      </w:r>
      <w:r w:rsidR="002D7BE1">
        <w:t>dostawa urządzeń skanujących Kodak S3060 w liczbie sztuk 7</w:t>
      </w:r>
      <w:r w:rsidR="00276C2C">
        <w:t>,</w:t>
      </w:r>
      <w:r w:rsidR="00275094">
        <w:t xml:space="preserve"> zgodnie z wymaganiami opisanymi w niniejszym zapytaniu i umowie</w:t>
      </w:r>
      <w:r>
        <w:t>.</w:t>
      </w:r>
      <w:r w:rsidR="00514E48">
        <w:t xml:space="preserve"> Urządzenia muszą pochodzić z oficjalnego i autoryzowanego polskiego kanału dystrybucji i objęta gwarancją producenta urządzeń. </w:t>
      </w:r>
      <w:r w:rsidR="00275094">
        <w:t>Zamawiający zastrzega sobie prawo do zweryfikowania pochodzenia oferowanego sprzętu poprzez dostarczenie przez Wykonawcę oświadczenia producenta lub przedstawiciela producenta na Polskę potwierdzającego status urządzeń.</w:t>
      </w:r>
      <w:r w:rsidR="00FB431C">
        <w:t xml:space="preserve"> Dostawa sprzętu powinna nastąpić w terminie 14 dni od podpisania umowy.</w:t>
      </w:r>
    </w:p>
    <w:p w14:paraId="4EC03264" w14:textId="57813E20" w:rsidR="00E8730A" w:rsidRDefault="00E8730A"/>
    <w:p w14:paraId="143945D7" w14:textId="205FD623" w:rsidR="00F05BB6" w:rsidRDefault="00F05BB6" w:rsidP="00092A6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092A6C">
        <w:rPr>
          <w:rFonts w:asciiTheme="minorHAnsi" w:hAnsiTheme="minorHAnsi" w:cstheme="minorHAnsi"/>
          <w:sz w:val="28"/>
          <w:szCs w:val="28"/>
        </w:rPr>
        <w:t>Kryteria Oceny ofert</w:t>
      </w:r>
      <w:r w:rsidR="00092A6C">
        <w:rPr>
          <w:rFonts w:asciiTheme="minorHAnsi" w:hAnsiTheme="minorHAnsi" w:cstheme="minorHAnsi"/>
          <w:sz w:val="28"/>
          <w:szCs w:val="28"/>
        </w:rPr>
        <w:t>.</w:t>
      </w:r>
    </w:p>
    <w:p w14:paraId="5A01596E" w14:textId="6814E2AE" w:rsidR="00AC1F1C" w:rsidRPr="00336B46" w:rsidRDefault="00AC1F1C" w:rsidP="00AC1F1C">
      <w:pPr>
        <w:pStyle w:val="Tekstpodstawowy2"/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Przy wyborze najkorzystniejszej oferty Zamawiający będzie się kierował kryterium</w:t>
      </w:r>
      <w:r w:rsidR="001E5F62">
        <w:rPr>
          <w:rFonts w:asciiTheme="minorHAnsi" w:hAnsiTheme="minorHAnsi" w:cstheme="minorHAnsi"/>
        </w:rPr>
        <w:t xml:space="preserve"> cena.</w:t>
      </w:r>
      <w:r w:rsidRPr="00336B46">
        <w:rPr>
          <w:rFonts w:asciiTheme="minorHAnsi" w:hAnsiTheme="minorHAnsi" w:cstheme="minorHAnsi"/>
        </w:rPr>
        <w:t xml:space="preserve"> </w:t>
      </w:r>
    </w:p>
    <w:p w14:paraId="49288020" w14:textId="0939B20C" w:rsidR="00AC1F1C" w:rsidRPr="00285DE1" w:rsidRDefault="00F946DD" w:rsidP="00F946DD">
      <w:pPr>
        <w:pStyle w:val="Akapitzlist"/>
        <w:spacing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Zamawiający uzna ofertę za najkorzystniejszą tego </w:t>
      </w:r>
      <w:r w:rsidR="00AC1F1C" w:rsidRPr="00336B46">
        <w:rPr>
          <w:rFonts w:cstheme="minorHAnsi"/>
        </w:rPr>
        <w:t>Wykonawcy, który zaproponuje najniższą cenę</w:t>
      </w:r>
      <w:r w:rsidR="001E5F62">
        <w:rPr>
          <w:rFonts w:cstheme="minorHAnsi"/>
        </w:rPr>
        <w:t xml:space="preserve"> łączną</w:t>
      </w:r>
      <w:r w:rsidR="00AC1F1C" w:rsidRPr="00336B46">
        <w:rPr>
          <w:rFonts w:cstheme="minorHAnsi"/>
        </w:rPr>
        <w:t xml:space="preserve"> za </w:t>
      </w:r>
      <w:r w:rsidR="001E5F62">
        <w:rPr>
          <w:rFonts w:cstheme="minorHAnsi"/>
        </w:rPr>
        <w:t>dostawę</w:t>
      </w:r>
      <w:r w:rsidR="00AC1F1C" w:rsidRPr="00336B46">
        <w:rPr>
          <w:rFonts w:cstheme="minorHAnsi"/>
        </w:rPr>
        <w:t xml:space="preserve"> przedmiotu zamówienia</w:t>
      </w:r>
      <w:r>
        <w:rPr>
          <w:rFonts w:cstheme="minorHAnsi"/>
        </w:rPr>
        <w:t>.</w:t>
      </w:r>
    </w:p>
    <w:p w14:paraId="2DF33A6C" w14:textId="77777777" w:rsidR="00E20961" w:rsidRDefault="00E20961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5B2E8D4E" w14:textId="710C89E2" w:rsidR="008815E2" w:rsidRDefault="008815E2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Oferta</w:t>
      </w:r>
    </w:p>
    <w:p w14:paraId="091286AF" w14:textId="0A5F1552" w:rsidR="008815E2" w:rsidRDefault="008815E2" w:rsidP="008815E2">
      <w:r w:rsidRPr="008815E2">
        <w:t>Państwowy Fundusz Rehabilitacji Osób Niepełnosprawnych zwraca się z prośbą o przedstawienie oferty, w ujęciu kwot brutto i netto. Cena powinna obejmować wszystkie koszty opisane w przedmiocie zamówienia. Oferta powinna zawierać wyszczególnione wszystkie składniki, tj.:</w:t>
      </w:r>
    </w:p>
    <w:p w14:paraId="7CC1A00F" w14:textId="60D2B9BF" w:rsidR="008815E2" w:rsidRDefault="008815E2" w:rsidP="008815E2">
      <w:pPr>
        <w:pStyle w:val="Akapitzlist"/>
        <w:numPr>
          <w:ilvl w:val="0"/>
          <w:numId w:val="10"/>
        </w:numPr>
      </w:pPr>
      <w:r>
        <w:t>Cenę jednej sztuki urządzenia netto,</w:t>
      </w:r>
    </w:p>
    <w:p w14:paraId="1529F3D2" w14:textId="16B668C7" w:rsidR="008815E2" w:rsidRDefault="008815E2" w:rsidP="008815E2">
      <w:pPr>
        <w:pStyle w:val="Akapitzlist"/>
        <w:numPr>
          <w:ilvl w:val="0"/>
          <w:numId w:val="10"/>
        </w:numPr>
      </w:pPr>
      <w:r>
        <w:t>Cenę jednej sztuki urządzenia brutto,</w:t>
      </w:r>
    </w:p>
    <w:p w14:paraId="6EDE68E4" w14:textId="7606E173" w:rsidR="008815E2" w:rsidRDefault="008815E2" w:rsidP="008815E2">
      <w:pPr>
        <w:pStyle w:val="Akapitzlist"/>
        <w:numPr>
          <w:ilvl w:val="0"/>
          <w:numId w:val="10"/>
        </w:numPr>
      </w:pPr>
      <w:r>
        <w:t>Cenę całości zamówienia netto i brutto</w:t>
      </w:r>
      <w:r w:rsidR="00047366">
        <w:t>.</w:t>
      </w:r>
    </w:p>
    <w:p w14:paraId="60EB72CF" w14:textId="32091B52" w:rsidR="00364D2B" w:rsidRPr="003B5561" w:rsidRDefault="00364D2B" w:rsidP="003B5561">
      <w:pPr>
        <w:spacing w:line="360" w:lineRule="auto"/>
        <w:jc w:val="both"/>
        <w:rPr>
          <w:rFonts w:cstheme="minorHAnsi"/>
        </w:rPr>
      </w:pPr>
      <w:r w:rsidRPr="003B5561">
        <w:rPr>
          <w:rFonts w:cstheme="minorHAnsi"/>
        </w:rPr>
        <w:t>Oferta powinn</w:t>
      </w:r>
      <w:r w:rsidR="0047549A">
        <w:rPr>
          <w:rFonts w:cstheme="minorHAnsi"/>
        </w:rPr>
        <w:t>a</w:t>
      </w:r>
      <w:r w:rsidRPr="003B5561">
        <w:rPr>
          <w:rFonts w:cstheme="minorHAnsi"/>
        </w:rPr>
        <w:t xml:space="preserve"> zostać przedstawiona w walucie: </w:t>
      </w:r>
      <w:r w:rsidRPr="003B5561">
        <w:rPr>
          <w:rFonts w:cstheme="minorHAnsi"/>
          <w:b/>
        </w:rPr>
        <w:t>PLN</w:t>
      </w:r>
      <w:r w:rsidRPr="003B5561">
        <w:rPr>
          <w:rFonts w:cstheme="minorHAnsi"/>
        </w:rPr>
        <w:t>.</w:t>
      </w:r>
    </w:p>
    <w:p w14:paraId="32C483BB" w14:textId="77777777" w:rsidR="00364D2B" w:rsidRDefault="008815E2" w:rsidP="00364D2B">
      <w:r>
        <w:t xml:space="preserve"> </w:t>
      </w:r>
    </w:p>
    <w:p w14:paraId="47F991E6" w14:textId="7AD75AD4" w:rsidR="00D740EA" w:rsidRPr="00D740EA" w:rsidRDefault="00D740EA" w:rsidP="003B5561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 xml:space="preserve">Termin związania ofertą </w:t>
      </w:r>
    </w:p>
    <w:p w14:paraId="4C5EFC12" w14:textId="476B3ADA" w:rsidR="00D740EA" w:rsidRPr="00336B46" w:rsidRDefault="00D740EA" w:rsidP="00D740EA">
      <w:pPr>
        <w:pStyle w:val="Standard"/>
        <w:tabs>
          <w:tab w:val="left" w:pos="717"/>
        </w:tabs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336B46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Zamawiający wymaga aby składane oferty były ważne przez co najmniej </w:t>
      </w:r>
      <w:r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3</w:t>
      </w:r>
      <w:r w:rsidRPr="00336B46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0 dni.</w:t>
      </w:r>
    </w:p>
    <w:p w14:paraId="72F91E5F" w14:textId="77777777" w:rsidR="00D740EA" w:rsidRPr="00336B46" w:rsidRDefault="00D740EA" w:rsidP="00D740EA">
      <w:pPr>
        <w:spacing w:before="120" w:after="0" w:line="360" w:lineRule="auto"/>
        <w:jc w:val="both"/>
        <w:rPr>
          <w:rFonts w:cstheme="minorHAnsi"/>
        </w:rPr>
      </w:pPr>
    </w:p>
    <w:p w14:paraId="5A0F08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lastRenderedPageBreak/>
        <w:t>Procedura składania ofert</w:t>
      </w:r>
    </w:p>
    <w:p w14:paraId="0DC86571" w14:textId="47348518" w:rsidR="00D740EA" w:rsidRPr="00336B46" w:rsidRDefault="00D740EA" w:rsidP="00D740EA">
      <w:pPr>
        <w:spacing w:after="0" w:line="360" w:lineRule="auto"/>
        <w:rPr>
          <w:rFonts w:cstheme="minorHAnsi"/>
        </w:rPr>
      </w:pPr>
      <w:r>
        <w:rPr>
          <w:rFonts w:cstheme="minorHAnsi"/>
        </w:rPr>
        <w:t>Wypełniony formularz ofertowy</w:t>
      </w:r>
      <w:r w:rsidRPr="00336B46">
        <w:rPr>
          <w:rFonts w:cstheme="minorHAnsi"/>
        </w:rPr>
        <w:t xml:space="preserve"> należy przesłać do dnia </w:t>
      </w:r>
      <w:r w:rsidR="00C84660">
        <w:rPr>
          <w:rFonts w:cstheme="minorHAnsi"/>
        </w:rPr>
        <w:t>18</w:t>
      </w:r>
      <w:r w:rsidRPr="00336B46">
        <w:rPr>
          <w:rFonts w:cstheme="minorHAnsi"/>
        </w:rPr>
        <w:t>.</w:t>
      </w:r>
      <w:r w:rsidR="00C84660">
        <w:rPr>
          <w:rFonts w:cstheme="minorHAnsi"/>
        </w:rPr>
        <w:t>11</w:t>
      </w:r>
      <w:r w:rsidRPr="00336B46">
        <w:rPr>
          <w:rFonts w:cstheme="minorHAnsi"/>
        </w:rPr>
        <w:t>.2020 do godziny 1</w:t>
      </w:r>
      <w:r w:rsidR="00C84660">
        <w:rPr>
          <w:rFonts w:cstheme="minorHAnsi"/>
        </w:rPr>
        <w:t>2</w:t>
      </w:r>
      <w:r w:rsidRPr="00336B46">
        <w:rPr>
          <w:rFonts w:cstheme="minorHAnsi"/>
        </w:rPr>
        <w:t xml:space="preserve">.00 </w:t>
      </w:r>
      <w:r w:rsidRPr="00336B46">
        <w:rPr>
          <w:rFonts w:cstheme="minorHAnsi"/>
        </w:rPr>
        <w:br/>
        <w:t xml:space="preserve">na adres e-mail: </w:t>
      </w:r>
      <w:hyperlink r:id="rId8" w:history="1">
        <w:r w:rsidR="00F12ADC" w:rsidRPr="004B56A2">
          <w:rPr>
            <w:rStyle w:val="Hipercze"/>
            <w:rFonts w:cstheme="minorHAnsi"/>
          </w:rPr>
          <w:t>mbarela@pfron.org.pl</w:t>
        </w:r>
      </w:hyperlink>
      <w:r w:rsidRPr="00336B46">
        <w:rPr>
          <w:rStyle w:val="Hipercze"/>
          <w:rFonts w:cstheme="minorHAnsi"/>
        </w:rPr>
        <w:t xml:space="preserve"> </w:t>
      </w:r>
    </w:p>
    <w:p w14:paraId="5BE84D75" w14:textId="4874FC98" w:rsidR="00D740EA" w:rsidRPr="00336B46" w:rsidRDefault="00D740EA" w:rsidP="00D740EA">
      <w:pPr>
        <w:spacing w:line="360" w:lineRule="auto"/>
        <w:rPr>
          <w:rFonts w:cstheme="minorHAnsi"/>
        </w:rPr>
      </w:pPr>
      <w:r w:rsidRPr="00336B46">
        <w:rPr>
          <w:rFonts w:cstheme="minorHAnsi"/>
        </w:rPr>
        <w:t>Przedstawiona przez Państwa oferta nie będzie stanowić podstawy do roszczeń dotyczących udzielenia zamówienia, zawarcia i realizacji umowy.</w:t>
      </w:r>
    </w:p>
    <w:p w14:paraId="79F05E30" w14:textId="77777777" w:rsidR="00D740EA" w:rsidRPr="00336B46" w:rsidRDefault="00D740EA" w:rsidP="00D740EA">
      <w:pPr>
        <w:spacing w:line="360" w:lineRule="auto"/>
        <w:jc w:val="both"/>
        <w:rPr>
          <w:rFonts w:cstheme="minorHAnsi"/>
        </w:rPr>
      </w:pPr>
      <w:r w:rsidRPr="00336B46">
        <w:rPr>
          <w:rFonts w:cstheme="minorHAnsi"/>
        </w:rPr>
        <w:t xml:space="preserve">PFRON może unieważnić zapytanie na każdym etapie bez podania przyczyn. </w:t>
      </w:r>
      <w:r w:rsidRPr="00336B46">
        <w:rPr>
          <w:rFonts w:cstheme="minorHAnsi"/>
        </w:rPr>
        <w:br/>
        <w:t>W przypadku unieważnienia zapytania PFRON nie ponosi kosztów postępowania.</w:t>
      </w:r>
    </w:p>
    <w:p w14:paraId="155A4BBB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Osoby do kontaktu</w:t>
      </w:r>
    </w:p>
    <w:p w14:paraId="4417F4D0" w14:textId="77777777" w:rsidR="00D740EA" w:rsidRPr="00336B46" w:rsidRDefault="00D740EA" w:rsidP="00D740EA">
      <w:pPr>
        <w:spacing w:before="240" w:line="360" w:lineRule="auto"/>
        <w:rPr>
          <w:rFonts w:cstheme="minorHAnsi"/>
        </w:rPr>
      </w:pPr>
      <w:r w:rsidRPr="00336B46">
        <w:rPr>
          <w:rFonts w:cstheme="minorHAnsi"/>
        </w:rPr>
        <w:t>Szczegółowych informacji odnośnie przedmiotu zapytania udziela:</w:t>
      </w:r>
    </w:p>
    <w:p w14:paraId="6617AC06" w14:textId="09AB4CFE" w:rsidR="00D740EA" w:rsidRDefault="00D740EA" w:rsidP="29A6D2C3">
      <w:pPr>
        <w:spacing w:after="0" w:line="360" w:lineRule="auto"/>
        <w:rPr>
          <w:rStyle w:val="Hipercze"/>
          <w:rFonts w:asciiTheme="minorHAnsi" w:hAnsiTheme="minorHAnsi" w:cstheme="minorBidi"/>
          <w:sz w:val="20"/>
          <w:szCs w:val="20"/>
        </w:rPr>
      </w:pPr>
      <w:r w:rsidRPr="29A6D2C3">
        <w:t>Krzysztof Ptaszyński</w:t>
      </w:r>
      <w:r w:rsidR="37724429" w:rsidRPr="29A6D2C3">
        <w:t>,</w:t>
      </w:r>
      <w:r w:rsidRPr="29A6D2C3">
        <w:t xml:space="preserve"> e-mail: </w:t>
      </w:r>
      <w:hyperlink r:id="rId9">
        <w:r w:rsidRPr="29A6D2C3">
          <w:rPr>
            <w:rStyle w:val="Hipercze"/>
            <w:rFonts w:cstheme="minorBidi"/>
            <w:sz w:val="20"/>
            <w:szCs w:val="20"/>
          </w:rPr>
          <w:t>kptaszynski@pfron.org.pl</w:t>
        </w:r>
      </w:hyperlink>
    </w:p>
    <w:p w14:paraId="3DD9B724" w14:textId="010546F8" w:rsidR="00D740EA" w:rsidRPr="00336B46" w:rsidRDefault="00F12ADC" w:rsidP="29A6D2C3">
      <w:pPr>
        <w:spacing w:after="0" w:line="360" w:lineRule="auto"/>
      </w:pPr>
      <w:r>
        <w:t xml:space="preserve">Michał </w:t>
      </w:r>
      <w:proofErr w:type="spellStart"/>
      <w:r>
        <w:t>Bareła</w:t>
      </w:r>
      <w:proofErr w:type="spellEnd"/>
      <w:r w:rsidR="7914E16E">
        <w:t xml:space="preserve">, e-mail: </w:t>
      </w:r>
      <w:r>
        <w:rPr>
          <w:rStyle w:val="Hipercze"/>
          <w:rFonts w:asciiTheme="minorHAnsi" w:hAnsiTheme="minorHAnsi" w:cstheme="minorBidi"/>
          <w:sz w:val="20"/>
          <w:szCs w:val="20"/>
        </w:rPr>
        <w:t>mbarela</w:t>
      </w:r>
      <w:r w:rsidR="7914E16E" w:rsidRPr="554EABA9">
        <w:rPr>
          <w:rStyle w:val="Hipercze"/>
          <w:rFonts w:asciiTheme="minorHAnsi" w:hAnsiTheme="minorHAnsi" w:cstheme="minorBidi"/>
          <w:sz w:val="20"/>
          <w:szCs w:val="20"/>
        </w:rPr>
        <w:t>@pfron.org.pl</w:t>
      </w:r>
    </w:p>
    <w:p w14:paraId="352F41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Ochrona danych osobowych</w:t>
      </w:r>
    </w:p>
    <w:p w14:paraId="71C32684" w14:textId="40F05594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  <w:r w:rsidRPr="00F45484">
        <w:rPr>
          <w:rFonts w:cs="Calibri"/>
          <w:lang w:eastAsia="pl-PL"/>
        </w:rPr>
        <w:t xml:space="preserve">Na podstawie art. 13 ust. 1 i ust. 2 </w:t>
      </w:r>
      <w:r w:rsidRPr="00F45484">
        <w:rPr>
          <w:rFonts w:cs="Calibri"/>
        </w:rPr>
        <w:t xml:space="preserve">rozporządzenia Parlamentu Europejskiego i Rady (UE) 2016/679 z dnia </w:t>
      </w:r>
      <w:r>
        <w:rPr>
          <w:rFonts w:cs="Calibri"/>
        </w:rPr>
        <w:br/>
      </w:r>
      <w:r w:rsidRPr="00F45484">
        <w:rPr>
          <w:rFonts w:cs="Calibri"/>
        </w:rPr>
        <w:t xml:space="preserve">27 kwietnia 2016 r. w sprawie ochrony osób fizycznych w związku z przetwarzaniem danych osobowych </w:t>
      </w:r>
      <w:r>
        <w:rPr>
          <w:rFonts w:cs="Calibri"/>
        </w:rPr>
        <w:br/>
      </w:r>
      <w:r w:rsidRPr="00F45484">
        <w:rPr>
          <w:rFonts w:cs="Calibri"/>
        </w:rPr>
        <w:t xml:space="preserve">i w sprawie swobodnego przepływu takich danych oraz uchylenia dyrektywy 95/46/WE (ogólne rozporządzenie o ochronie danych) (Dz. Urz. UE L 119 z 04.05.2016, str. 1), </w:t>
      </w:r>
      <w:r w:rsidRPr="00F45484">
        <w:rPr>
          <w:rFonts w:cs="Calibri"/>
          <w:lang w:eastAsia="pl-PL"/>
        </w:rPr>
        <w:t xml:space="preserve">dalej „RODO”, w związku z </w:t>
      </w:r>
      <w:r>
        <w:rPr>
          <w:rFonts w:cs="Calibri"/>
          <w:lang w:eastAsia="pl-PL"/>
        </w:rPr>
        <w:t>prowadzeniem postępowania na dostawę urządzeń skanujących</w:t>
      </w:r>
      <w:r w:rsidRPr="00F45484">
        <w:rPr>
          <w:rFonts w:cs="Calibri"/>
        </w:rPr>
        <w:t xml:space="preserve"> (dalej: </w:t>
      </w:r>
      <w:r>
        <w:rPr>
          <w:rFonts w:cs="Calibri"/>
        </w:rPr>
        <w:t>„</w:t>
      </w:r>
      <w:r w:rsidRPr="00F45484">
        <w:rPr>
          <w:rFonts w:cs="Calibri"/>
        </w:rPr>
        <w:t>Postępowanie”)</w:t>
      </w:r>
      <w:r w:rsidRPr="00F45484">
        <w:rPr>
          <w:rFonts w:cs="Calibri"/>
          <w:lang w:eastAsia="pl-PL"/>
        </w:rPr>
        <w:t xml:space="preserve">, Zamawiający przekazuje poniżej informacje dotyczące przetwarzania danych osobowych.  </w:t>
      </w:r>
    </w:p>
    <w:p w14:paraId="66A980E0" w14:textId="77777777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</w:p>
    <w:p w14:paraId="0FC1F303" w14:textId="77777777" w:rsidR="00962098" w:rsidRPr="00F45484" w:rsidRDefault="00962098" w:rsidP="00962098">
      <w:pPr>
        <w:spacing w:after="0"/>
        <w:jc w:val="both"/>
        <w:rPr>
          <w:rFonts w:cs="Calibri"/>
        </w:rPr>
      </w:pPr>
      <w:r w:rsidRPr="00F45484">
        <w:rPr>
          <w:rFonts w:cs="Calibri"/>
          <w:lang w:eastAsia="pl-PL"/>
        </w:rPr>
        <w:t xml:space="preserve">Administratorem Państwa danych osobowych jest </w:t>
      </w:r>
      <w:bookmarkStart w:id="0" w:name="_Hlk515353920"/>
      <w:r w:rsidRPr="00F45484">
        <w:rPr>
          <w:rFonts w:cs="Calibri"/>
          <w:lang w:eastAsia="pl-PL"/>
        </w:rPr>
        <w:t xml:space="preserve">Państwowy Fundusz Rehabilitacji Osób </w:t>
      </w:r>
      <w:r w:rsidRPr="00F45484">
        <w:rPr>
          <w:rFonts w:cs="Calibri"/>
          <w:lang w:eastAsia="pl-PL"/>
        </w:rPr>
        <w:br/>
        <w:t>Niepełnosprawnych</w:t>
      </w:r>
      <w:bookmarkEnd w:id="0"/>
      <w:r w:rsidRPr="00F45484">
        <w:rPr>
          <w:rFonts w:cs="Calibri"/>
          <w:lang w:eastAsia="pl-PL"/>
        </w:rPr>
        <w:t>, z siedzibą w Warszawie (00-828), Al. Jana Pawła II 13</w:t>
      </w:r>
      <w:r w:rsidRPr="00F45484">
        <w:rPr>
          <w:rFonts w:cs="Calibri"/>
        </w:rPr>
        <w:t xml:space="preserve">. Z administratorem można skontaktować się także telefonicznie pod numerem (22) 50 55 500 oraz poprzez e-mail </w:t>
      </w:r>
      <w:hyperlink r:id="rId10" w:history="1">
        <w:r w:rsidRPr="00F45484">
          <w:rPr>
            <w:rStyle w:val="Hipercze"/>
            <w:rFonts w:cs="Calibri"/>
          </w:rPr>
          <w:t>kancelaria@pfron.org.pl</w:t>
        </w:r>
      </w:hyperlink>
      <w:r w:rsidRPr="00F45484">
        <w:rPr>
          <w:rFonts w:cs="Calibri"/>
        </w:rPr>
        <w:t xml:space="preserve">. </w:t>
      </w:r>
    </w:p>
    <w:p w14:paraId="1E946134" w14:textId="77777777" w:rsidR="00962098" w:rsidRPr="00F45484" w:rsidRDefault="00962098" w:rsidP="00962098">
      <w:pPr>
        <w:spacing w:after="0"/>
        <w:jc w:val="both"/>
        <w:rPr>
          <w:rFonts w:cs="Calibri"/>
          <w:lang w:eastAsia="pl-PL"/>
        </w:rPr>
      </w:pPr>
    </w:p>
    <w:p w14:paraId="3D61DAB0" w14:textId="77777777" w:rsidR="00962098" w:rsidRPr="00F45484" w:rsidRDefault="00962098" w:rsidP="00962098">
      <w:pPr>
        <w:spacing w:after="0"/>
        <w:jc w:val="both"/>
        <w:rPr>
          <w:rFonts w:cs="Calibri"/>
          <w:color w:val="212529"/>
        </w:rPr>
      </w:pPr>
      <w:r w:rsidRPr="00F45484">
        <w:rPr>
          <w:rFonts w:cs="Calibri"/>
          <w:lang w:eastAsia="pl-PL"/>
        </w:rPr>
        <w:t xml:space="preserve">Administrator powołał inspektora ochrony danych osobowych, z którym można się skontaktować poprzez </w:t>
      </w:r>
      <w:r>
        <w:rPr>
          <w:rFonts w:cs="Calibri"/>
          <w:lang w:eastAsia="pl-PL"/>
        </w:rPr>
        <w:br/>
      </w:r>
      <w:r w:rsidRPr="00F45484">
        <w:rPr>
          <w:rFonts w:cs="Calibri"/>
          <w:lang w:eastAsia="pl-PL"/>
        </w:rPr>
        <w:t xml:space="preserve">e-mail: </w:t>
      </w:r>
      <w:hyperlink r:id="rId11" w:history="1">
        <w:r w:rsidRPr="00F45484">
          <w:rPr>
            <w:rStyle w:val="Hipercze"/>
            <w:rFonts w:cs="Calibri"/>
            <w:lang w:eastAsia="pl-PL"/>
          </w:rPr>
          <w:t>iod@pfron.org.pl</w:t>
        </w:r>
      </w:hyperlink>
      <w:r w:rsidRPr="00F45484">
        <w:rPr>
          <w:rFonts w:cs="Calibri"/>
          <w:lang w:eastAsia="pl-PL"/>
        </w:rPr>
        <w:t xml:space="preserve">, telefonicznie pod numerem (22) 50 55 165 lub listownie na adres Al. Jana Pawła II 13, 00-828 Warszawa. </w:t>
      </w:r>
      <w:r w:rsidRPr="00F45484">
        <w:rPr>
          <w:rFonts w:cs="Calibri"/>
          <w:color w:val="212529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6E0F60C2" w14:textId="77777777" w:rsidR="00962098" w:rsidRPr="00F45484" w:rsidRDefault="00962098" w:rsidP="00962098">
      <w:pPr>
        <w:spacing w:after="0"/>
        <w:jc w:val="both"/>
        <w:rPr>
          <w:rFonts w:cs="Calibri"/>
          <w:color w:val="212529"/>
        </w:rPr>
      </w:pPr>
    </w:p>
    <w:p w14:paraId="5EFFF5F9" w14:textId="77777777" w:rsidR="00962098" w:rsidRPr="00F45484" w:rsidRDefault="00962098" w:rsidP="00962098">
      <w:pPr>
        <w:spacing w:after="0"/>
        <w:jc w:val="both"/>
        <w:rPr>
          <w:rFonts w:cs="Calibri"/>
          <w:color w:val="00B0F0"/>
          <w:lang w:eastAsia="pl-PL"/>
        </w:rPr>
      </w:pPr>
      <w:r w:rsidRPr="00F45484">
        <w:rPr>
          <w:rFonts w:cs="Calibri"/>
          <w:lang w:eastAsia="pl-PL"/>
        </w:rPr>
        <w:t xml:space="preserve">Państwa dane osobowe przetwarzane będą na podstawie art. 6 ust. 1 lit. c RODO w celu </w:t>
      </w:r>
      <w:r w:rsidRPr="00F45484">
        <w:rPr>
          <w:rFonts w:cs="Calibri"/>
        </w:rPr>
        <w:t xml:space="preserve">związanym z przeprowadzeniem Postępowania. </w:t>
      </w:r>
    </w:p>
    <w:p w14:paraId="1C8C4945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CE3A08D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  <w:r w:rsidRPr="00F45484">
        <w:rPr>
          <w:rFonts w:cs="Calibri"/>
          <w:lang w:eastAsia="pl-PL"/>
        </w:rPr>
        <w:t xml:space="preserve">Odbiorcami Państwa danych osobowych </w:t>
      </w:r>
      <w:r>
        <w:rPr>
          <w:rFonts w:cs="Calibri"/>
          <w:lang w:eastAsia="pl-PL"/>
        </w:rPr>
        <w:t xml:space="preserve">mogą być podmioty, które świadczą na rzecz administratora usługi prawne, wsparcia IT, pocztowe. </w:t>
      </w:r>
    </w:p>
    <w:p w14:paraId="53931BCF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D9EC531" w14:textId="3D491EB7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>Państwa dane osobowe pozyskane w związku z Postępowaniem przetwarzane będą przez okres</w:t>
      </w:r>
      <w:r>
        <w:rPr>
          <w:rFonts w:ascii="Calibri" w:hAnsi="Calibri" w:cs="Calibri"/>
          <w:color w:val="212529"/>
          <w:sz w:val="22"/>
          <w:szCs w:val="22"/>
        </w:rPr>
        <w:t xml:space="preserve"> </w:t>
      </w:r>
      <w:r w:rsidR="00FF523C">
        <w:rPr>
          <w:rFonts w:ascii="Calibri" w:hAnsi="Calibri" w:cs="Calibri"/>
          <w:color w:val="212529"/>
          <w:sz w:val="22"/>
          <w:szCs w:val="22"/>
        </w:rPr>
        <w:t>24 miesiące</w:t>
      </w:r>
    </w:p>
    <w:p w14:paraId="5EFFBF57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145C64F1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</w:rPr>
      </w:pPr>
      <w:r w:rsidRPr="00F45484">
        <w:rPr>
          <w:rFonts w:cs="Calibri"/>
          <w:lang w:eastAsia="pl-PL"/>
        </w:rPr>
        <w:t>Posiadają Państwo:</w:t>
      </w:r>
    </w:p>
    <w:p w14:paraId="3799407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 xml:space="preserve">na podstawie art. 15 RODO – prawo dostępu do danych osobowych i uzyskania ich kopii; </w:t>
      </w:r>
    </w:p>
    <w:p w14:paraId="0D4A5FE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16 RODO – prawo do sprostowania i uzupełnienia d</w:t>
      </w:r>
      <w:r>
        <w:rPr>
          <w:sz w:val="22"/>
          <w:szCs w:val="22"/>
        </w:rPr>
        <w:t>anych osobowych</w:t>
      </w:r>
      <w:r w:rsidRPr="00F45484">
        <w:rPr>
          <w:sz w:val="22"/>
          <w:szCs w:val="22"/>
        </w:rPr>
        <w:t xml:space="preserve">; </w:t>
      </w:r>
    </w:p>
    <w:p w14:paraId="794D2E59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17 RODO – prawo do usunięcia danych osobowych</w:t>
      </w:r>
      <w:r w:rsidRPr="00F45484">
        <w:rPr>
          <w:sz w:val="22"/>
          <w:szCs w:val="22"/>
          <w:shd w:val="clear" w:color="auto" w:fill="FFFFFF"/>
        </w:rPr>
        <w:t>; </w:t>
      </w:r>
    </w:p>
    <w:p w14:paraId="20F816F4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18 RODO – prawo żądania od administratora ograniczenia przetwarzania danych osobowych;</w:t>
      </w:r>
      <w:r w:rsidRPr="00F45484">
        <w:rPr>
          <w:sz w:val="22"/>
          <w:szCs w:val="22"/>
          <w:shd w:val="clear" w:color="auto" w:fill="FFFFFF"/>
        </w:rPr>
        <w:t> </w:t>
      </w:r>
    </w:p>
    <w:p w14:paraId="6895439D" w14:textId="77777777" w:rsidR="00962098" w:rsidRPr="00F71E0D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prawo do wniesienia skargi do Prezesa Urzędu Ochrony Danych Osobowych (ul. Stawki 2, 00-193 Warszawa) na niezgodne z prawem przetwarzanie danych osobowych przez Zamawiającego.</w:t>
      </w:r>
    </w:p>
    <w:p w14:paraId="414FC7FC" w14:textId="77777777" w:rsidR="00962098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</w:p>
    <w:p w14:paraId="2CB7E23E" w14:textId="77777777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 xml:space="preserve">Podanie przez Państwa danych osobowych jest </w:t>
      </w:r>
      <w:r>
        <w:rPr>
          <w:rFonts w:ascii="Calibri" w:hAnsi="Calibri" w:cs="Calibri"/>
          <w:color w:val="212529"/>
          <w:sz w:val="22"/>
          <w:szCs w:val="22"/>
        </w:rPr>
        <w:t xml:space="preserve">konieczne w związku z przedstawieniem wyceny szacunkowej. </w:t>
      </w:r>
    </w:p>
    <w:p w14:paraId="256F3A3E" w14:textId="77777777" w:rsidR="00962098" w:rsidRPr="00F45484" w:rsidRDefault="00962098" w:rsidP="00962098">
      <w:pPr>
        <w:pStyle w:val="Tekstprzypisudolnego"/>
        <w:spacing w:line="276" w:lineRule="auto"/>
        <w:jc w:val="both"/>
        <w:rPr>
          <w:rFonts w:cs="Calibri"/>
          <w:b/>
          <w:sz w:val="22"/>
          <w:szCs w:val="22"/>
          <w:lang w:eastAsia="pl-PL"/>
        </w:rPr>
      </w:pPr>
    </w:p>
    <w:p w14:paraId="6BC45EC9" w14:textId="3D027268" w:rsidR="00D740EA" w:rsidRPr="00336B46" w:rsidRDefault="00D740EA" w:rsidP="00D740EA">
      <w:pPr>
        <w:pStyle w:val="Akapitzlist"/>
        <w:spacing w:after="0" w:line="360" w:lineRule="auto"/>
        <w:ind w:hanging="360"/>
        <w:jc w:val="both"/>
        <w:rPr>
          <w:rFonts w:cstheme="minorHAnsi"/>
        </w:rPr>
      </w:pPr>
    </w:p>
    <w:p w14:paraId="42345305" w14:textId="605A3BC7" w:rsidR="007310B5" w:rsidRPr="00101B89" w:rsidRDefault="00101B89" w:rsidP="00101B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01B89">
        <w:rPr>
          <w:rFonts w:asciiTheme="minorHAnsi" w:hAnsiTheme="minorHAnsi" w:cstheme="minorHAnsi"/>
          <w:sz w:val="28"/>
          <w:szCs w:val="28"/>
        </w:rPr>
        <w:t>Załączniki</w:t>
      </w:r>
    </w:p>
    <w:p w14:paraId="00B424CD" w14:textId="75E3B090" w:rsidR="00101B89" w:rsidRDefault="00101B89" w:rsidP="00AC1F1C"/>
    <w:p w14:paraId="2A516718" w14:textId="6F4290BC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</w:t>
      </w:r>
      <w:r w:rsidR="00FF523C">
        <w:t>1</w:t>
      </w:r>
      <w:r>
        <w:t xml:space="preserve"> – Istotne Postanowienia Umowy wraz z załącznikami,</w:t>
      </w:r>
    </w:p>
    <w:p w14:paraId="57C34471" w14:textId="77777777" w:rsidR="00F05BB6" w:rsidRDefault="00F05BB6"/>
    <w:sectPr w:rsidR="00F0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4262A4"/>
    <w:multiLevelType w:val="hybridMultilevel"/>
    <w:tmpl w:val="FAEA8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CB7868"/>
    <w:multiLevelType w:val="multilevel"/>
    <w:tmpl w:val="DD7C7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9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417A1"/>
    <w:rsid w:val="00047366"/>
    <w:rsid w:val="00080C51"/>
    <w:rsid w:val="00092A6C"/>
    <w:rsid w:val="000A1DF5"/>
    <w:rsid w:val="000E2350"/>
    <w:rsid w:val="000F4F11"/>
    <w:rsid w:val="00101B89"/>
    <w:rsid w:val="00117976"/>
    <w:rsid w:val="0012372D"/>
    <w:rsid w:val="001441A3"/>
    <w:rsid w:val="0016685E"/>
    <w:rsid w:val="0017102D"/>
    <w:rsid w:val="00180D46"/>
    <w:rsid w:val="001D7BB8"/>
    <w:rsid w:val="001E5F62"/>
    <w:rsid w:val="00225772"/>
    <w:rsid w:val="00251466"/>
    <w:rsid w:val="00275094"/>
    <w:rsid w:val="00276C2C"/>
    <w:rsid w:val="00285792"/>
    <w:rsid w:val="002D7BE1"/>
    <w:rsid w:val="002E0764"/>
    <w:rsid w:val="003167F7"/>
    <w:rsid w:val="003266B1"/>
    <w:rsid w:val="00364D2B"/>
    <w:rsid w:val="003754B5"/>
    <w:rsid w:val="00386579"/>
    <w:rsid w:val="003A395B"/>
    <w:rsid w:val="003A731C"/>
    <w:rsid w:val="003B5561"/>
    <w:rsid w:val="003B6E95"/>
    <w:rsid w:val="004077A9"/>
    <w:rsid w:val="0041430B"/>
    <w:rsid w:val="00432FF2"/>
    <w:rsid w:val="004501E3"/>
    <w:rsid w:val="0047549A"/>
    <w:rsid w:val="004760E9"/>
    <w:rsid w:val="00482518"/>
    <w:rsid w:val="004C1116"/>
    <w:rsid w:val="00506877"/>
    <w:rsid w:val="00514E48"/>
    <w:rsid w:val="0053453C"/>
    <w:rsid w:val="00571DAB"/>
    <w:rsid w:val="005A09CC"/>
    <w:rsid w:val="005A75AF"/>
    <w:rsid w:val="005B1528"/>
    <w:rsid w:val="005D386E"/>
    <w:rsid w:val="005E185E"/>
    <w:rsid w:val="005E284E"/>
    <w:rsid w:val="006321D4"/>
    <w:rsid w:val="006C2DF0"/>
    <w:rsid w:val="007310B5"/>
    <w:rsid w:val="007402C6"/>
    <w:rsid w:val="0075673D"/>
    <w:rsid w:val="0079032A"/>
    <w:rsid w:val="007A03FB"/>
    <w:rsid w:val="007A1192"/>
    <w:rsid w:val="007A2824"/>
    <w:rsid w:val="007A64FA"/>
    <w:rsid w:val="007A765B"/>
    <w:rsid w:val="007C709C"/>
    <w:rsid w:val="007D7F24"/>
    <w:rsid w:val="007D98C6"/>
    <w:rsid w:val="00810424"/>
    <w:rsid w:val="00831462"/>
    <w:rsid w:val="00857AB8"/>
    <w:rsid w:val="008815E2"/>
    <w:rsid w:val="00890119"/>
    <w:rsid w:val="0089475C"/>
    <w:rsid w:val="008B410B"/>
    <w:rsid w:val="008D3E0C"/>
    <w:rsid w:val="008F4AFB"/>
    <w:rsid w:val="00933B09"/>
    <w:rsid w:val="00962098"/>
    <w:rsid w:val="00982962"/>
    <w:rsid w:val="009844F8"/>
    <w:rsid w:val="00996CBD"/>
    <w:rsid w:val="009D4344"/>
    <w:rsid w:val="009E47A4"/>
    <w:rsid w:val="009F09CF"/>
    <w:rsid w:val="00A2231A"/>
    <w:rsid w:val="00A42F02"/>
    <w:rsid w:val="00A643E7"/>
    <w:rsid w:val="00A64BD8"/>
    <w:rsid w:val="00A84FFE"/>
    <w:rsid w:val="00AC1F1C"/>
    <w:rsid w:val="00AD4002"/>
    <w:rsid w:val="00AD5377"/>
    <w:rsid w:val="00B0424B"/>
    <w:rsid w:val="00B454F4"/>
    <w:rsid w:val="00B579B3"/>
    <w:rsid w:val="00B977B4"/>
    <w:rsid w:val="00BA1534"/>
    <w:rsid w:val="00BA48E4"/>
    <w:rsid w:val="00BC1F2F"/>
    <w:rsid w:val="00BF60CD"/>
    <w:rsid w:val="00C021F2"/>
    <w:rsid w:val="00C50228"/>
    <w:rsid w:val="00C7718B"/>
    <w:rsid w:val="00C84660"/>
    <w:rsid w:val="00CA3806"/>
    <w:rsid w:val="00CB1149"/>
    <w:rsid w:val="00D379B3"/>
    <w:rsid w:val="00D6717C"/>
    <w:rsid w:val="00D740EA"/>
    <w:rsid w:val="00D74EE1"/>
    <w:rsid w:val="00E20961"/>
    <w:rsid w:val="00E37B66"/>
    <w:rsid w:val="00E56BC0"/>
    <w:rsid w:val="00E6100A"/>
    <w:rsid w:val="00E67257"/>
    <w:rsid w:val="00E72B6C"/>
    <w:rsid w:val="00E7424A"/>
    <w:rsid w:val="00E80FC7"/>
    <w:rsid w:val="00E8730A"/>
    <w:rsid w:val="00EB25BE"/>
    <w:rsid w:val="00ED53B4"/>
    <w:rsid w:val="00EE53C1"/>
    <w:rsid w:val="00EF4FA2"/>
    <w:rsid w:val="00F05BB6"/>
    <w:rsid w:val="00F12ADC"/>
    <w:rsid w:val="00F548C9"/>
    <w:rsid w:val="00F946DD"/>
    <w:rsid w:val="00F972F5"/>
    <w:rsid w:val="00FA6733"/>
    <w:rsid w:val="00FB431C"/>
    <w:rsid w:val="00FF523C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6E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209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2098"/>
    <w:rPr>
      <w:rFonts w:ascii="Calibri" w:eastAsia="Calibri" w:hAnsi="Calibri" w:cs="Times New Roman"/>
      <w:sz w:val="20"/>
      <w:szCs w:val="20"/>
    </w:rPr>
  </w:style>
  <w:style w:type="paragraph" w:customStyle="1" w:styleId="tekstariel">
    <w:name w:val="tekstariel"/>
    <w:basedOn w:val="Normalny"/>
    <w:rsid w:val="0096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20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rela@pfron.or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ptaszyn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E088C1E8807499808EBA18B70F6C6" ma:contentTypeVersion="2" ma:contentTypeDescription="Utwórz nowy dokument." ma:contentTypeScope="" ma:versionID="c3c5a26bf927969931df571788a5965d">
  <xsd:schema xmlns:xsd="http://www.w3.org/2001/XMLSchema" xmlns:xs="http://www.w3.org/2001/XMLSchema" xmlns:p="http://schemas.microsoft.com/office/2006/metadata/properties" xmlns:ns2="5045ae1d-e4e0-4186-be4a-4d344f291f16" targetNamespace="http://schemas.microsoft.com/office/2006/metadata/properties" ma:root="true" ma:fieldsID="e7ef45b42928a573f85c3723e7249be7" ns2:_="">
    <xsd:import namespace="5045ae1d-e4e0-4186-be4a-4d344f291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ae1d-e4e0-4186-be4a-4d344f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297DF-E7E5-4CAB-B16B-5BE05D7E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ae1d-e4e0-4186-be4a-4d344f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686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Krzysztof Ptaszyński</cp:lastModifiedBy>
  <cp:revision>11</cp:revision>
  <dcterms:created xsi:type="dcterms:W3CDTF">2020-11-10T12:34:00Z</dcterms:created>
  <dcterms:modified xsi:type="dcterms:W3CDTF">2020-11-10T13:39:00Z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0x010100A85E088C1E8807499808EBA18B70F6C6</vt:lpwstr>
  </property>
</Properties>
</file>