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88F5" w14:textId="77777777" w:rsidR="006466C6" w:rsidRPr="00824295" w:rsidRDefault="006466C6" w:rsidP="006466C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14:paraId="62EEE5F6" w14:textId="77777777" w:rsidR="006466C6" w:rsidRPr="00DC5517" w:rsidRDefault="006466C6" w:rsidP="006466C6">
      <w:pPr>
        <w:shd w:val="clear" w:color="auto" w:fill="FFFFFF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  <w:spacing w:val="-6"/>
          <w:sz w:val="22"/>
          <w:szCs w:val="22"/>
        </w:rPr>
      </w:pPr>
    </w:p>
    <w:p w14:paraId="01F8E8BC" w14:textId="77777777" w:rsidR="006466C6" w:rsidRPr="00DC5517" w:rsidRDefault="006466C6" w:rsidP="006466C6">
      <w:pPr>
        <w:shd w:val="clear" w:color="auto" w:fill="FFFFFF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b/>
          <w:bCs/>
          <w:color w:val="000000"/>
          <w:spacing w:val="-6"/>
          <w:sz w:val="22"/>
          <w:szCs w:val="22"/>
        </w:rPr>
        <w:t xml:space="preserve">UMOWA  nr </w:t>
      </w:r>
      <w:r w:rsidRPr="00DC5517">
        <w:rPr>
          <w:rFonts w:asciiTheme="majorHAnsi" w:hAnsiTheme="majorHAnsi" w:cstheme="majorHAnsi"/>
          <w:b/>
          <w:bCs/>
          <w:color w:val="000000"/>
          <w:spacing w:val="-2"/>
          <w:sz w:val="22"/>
          <w:szCs w:val="22"/>
        </w:rPr>
        <w:t>20..../.../...</w:t>
      </w:r>
    </w:p>
    <w:p w14:paraId="45052A05" w14:textId="77777777" w:rsidR="006466C6" w:rsidRPr="00DC5517" w:rsidRDefault="006466C6" w:rsidP="006466C6">
      <w:pPr>
        <w:shd w:val="clear" w:color="auto" w:fill="FFFFFF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C5517">
        <w:rPr>
          <w:rFonts w:asciiTheme="majorHAnsi" w:hAnsiTheme="majorHAnsi" w:cstheme="majorHAnsi"/>
          <w:b/>
          <w:bCs/>
          <w:color w:val="000000"/>
          <w:spacing w:val="-7"/>
          <w:sz w:val="22"/>
          <w:szCs w:val="22"/>
        </w:rPr>
        <w:t>zawarta w dniu</w:t>
      </w:r>
      <w:r w:rsidRPr="00DC551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.......................................... </w:t>
      </w:r>
      <w:r w:rsidRPr="00DC5517">
        <w:rPr>
          <w:rFonts w:asciiTheme="majorHAnsi" w:hAnsiTheme="majorHAnsi" w:cstheme="majorHAnsi"/>
          <w:b/>
          <w:bCs/>
          <w:color w:val="000000"/>
          <w:spacing w:val="-5"/>
          <w:sz w:val="22"/>
          <w:szCs w:val="22"/>
        </w:rPr>
        <w:t>20</w:t>
      </w:r>
      <w:r w:rsidR="00C96B46" w:rsidRPr="00DC5517">
        <w:rPr>
          <w:rFonts w:asciiTheme="majorHAnsi" w:hAnsiTheme="majorHAnsi" w:cstheme="majorHAnsi"/>
          <w:b/>
          <w:color w:val="000000"/>
          <w:spacing w:val="-5"/>
          <w:sz w:val="22"/>
          <w:szCs w:val="22"/>
        </w:rPr>
        <w:t>20</w:t>
      </w:r>
      <w:r w:rsidRPr="00DC5517">
        <w:rPr>
          <w:rFonts w:asciiTheme="majorHAnsi" w:hAnsiTheme="majorHAnsi" w:cstheme="majorHAnsi"/>
          <w:b/>
          <w:bCs/>
          <w:color w:val="000000"/>
          <w:spacing w:val="-5"/>
          <w:sz w:val="22"/>
          <w:szCs w:val="22"/>
        </w:rPr>
        <w:t>r.</w:t>
      </w:r>
      <w:r w:rsidRPr="00DC5517">
        <w:rPr>
          <w:rFonts w:asciiTheme="majorHAnsi" w:hAnsiTheme="majorHAnsi" w:cstheme="majorHAnsi"/>
          <w:b/>
          <w:bCs/>
          <w:sz w:val="22"/>
          <w:szCs w:val="22"/>
        </w:rPr>
        <w:t xml:space="preserve"> w Warszawie </w:t>
      </w:r>
      <w:r w:rsidRPr="00DC5517">
        <w:rPr>
          <w:rFonts w:asciiTheme="majorHAnsi" w:hAnsiTheme="majorHAnsi" w:cstheme="majorHAnsi"/>
          <w:b/>
          <w:color w:val="000000"/>
          <w:spacing w:val="-4"/>
          <w:sz w:val="22"/>
          <w:szCs w:val="22"/>
        </w:rPr>
        <w:t>pomiędzy:</w:t>
      </w:r>
    </w:p>
    <w:p w14:paraId="7229E4B9" w14:textId="77777777" w:rsidR="006466C6" w:rsidRPr="00DC5517" w:rsidRDefault="006466C6" w:rsidP="006466C6">
      <w:pPr>
        <w:shd w:val="clear" w:color="auto" w:fill="FFFFFF"/>
        <w:ind w:left="5"/>
        <w:jc w:val="both"/>
        <w:rPr>
          <w:rFonts w:asciiTheme="majorHAnsi" w:hAnsiTheme="majorHAnsi" w:cstheme="majorHAnsi"/>
          <w:spacing w:val="-6"/>
          <w:sz w:val="22"/>
          <w:szCs w:val="22"/>
        </w:rPr>
      </w:pPr>
    </w:p>
    <w:p w14:paraId="4C38750F" w14:textId="77777777" w:rsidR="006466C6" w:rsidRPr="00DC5517" w:rsidRDefault="006466C6" w:rsidP="006466C6">
      <w:pPr>
        <w:shd w:val="clear" w:color="auto" w:fill="FFFFFF"/>
        <w:ind w:left="5"/>
        <w:jc w:val="both"/>
        <w:rPr>
          <w:rFonts w:asciiTheme="majorHAnsi" w:hAnsiTheme="majorHAnsi" w:cstheme="majorHAnsi"/>
          <w:spacing w:val="-6"/>
          <w:sz w:val="22"/>
          <w:szCs w:val="22"/>
          <w:vertAlign w:val="superscript"/>
        </w:rPr>
      </w:pPr>
      <w:r w:rsidRPr="00DC5517">
        <w:rPr>
          <w:rFonts w:asciiTheme="majorHAnsi" w:hAnsiTheme="majorHAnsi" w:cstheme="majorHAnsi"/>
          <w:spacing w:val="-6"/>
          <w:sz w:val="22"/>
          <w:szCs w:val="22"/>
        </w:rPr>
        <w:t xml:space="preserve">Państwowym Funduszem Rehabilitacji Osób Niepełnosprawnych  </w:t>
      </w:r>
    </w:p>
    <w:p w14:paraId="2CEF9100" w14:textId="77777777" w:rsidR="006466C6" w:rsidRPr="00DC5517" w:rsidRDefault="006466C6" w:rsidP="006466C6">
      <w:pPr>
        <w:shd w:val="clear" w:color="auto" w:fill="FFFFFF"/>
        <w:ind w:left="5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pacing w:val="-6"/>
          <w:sz w:val="22"/>
          <w:szCs w:val="22"/>
        </w:rPr>
        <w:t>z siedzibą w Warszawie</w:t>
      </w:r>
      <w:r w:rsidR="00883C9D" w:rsidRPr="00DC5517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color w:val="000000"/>
          <w:spacing w:val="-3"/>
          <w:sz w:val="22"/>
          <w:szCs w:val="22"/>
        </w:rPr>
        <w:t>przy al. Jana Pawła II 13</w:t>
      </w:r>
      <w:r w:rsidRPr="00DC5517">
        <w:rPr>
          <w:rFonts w:asciiTheme="majorHAnsi" w:hAnsiTheme="majorHAnsi" w:cstheme="majorHAnsi"/>
          <w:color w:val="000000"/>
          <w:spacing w:val="-3"/>
          <w:sz w:val="22"/>
          <w:szCs w:val="22"/>
        </w:rPr>
        <w:br/>
      </w:r>
      <w:r w:rsidRPr="00DC5517">
        <w:rPr>
          <w:rFonts w:asciiTheme="majorHAnsi" w:hAnsiTheme="majorHAnsi" w:cstheme="majorHAnsi"/>
          <w:color w:val="000000"/>
          <w:spacing w:val="-5"/>
          <w:sz w:val="22"/>
          <w:szCs w:val="22"/>
        </w:rPr>
        <w:t>reprezentowanym przez:</w:t>
      </w:r>
    </w:p>
    <w:p w14:paraId="7D9A6A96" w14:textId="68EB9074" w:rsidR="006466C6" w:rsidRPr="00DC5517" w:rsidRDefault="00C86649" w:rsidP="00F6307B">
      <w:pPr>
        <w:numPr>
          <w:ilvl w:val="0"/>
          <w:numId w:val="9"/>
        </w:numPr>
        <w:shd w:val="clear" w:color="auto" w:fill="FFFFFF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…………..</w:t>
      </w:r>
    </w:p>
    <w:p w14:paraId="27F80889" w14:textId="282109D6" w:rsidR="006466C6" w:rsidRPr="00DC5517" w:rsidRDefault="00C86649" w:rsidP="00F6307B">
      <w:pPr>
        <w:numPr>
          <w:ilvl w:val="0"/>
          <w:numId w:val="9"/>
        </w:numPr>
        <w:shd w:val="clear" w:color="auto" w:fill="FFFFFF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…………..</w:t>
      </w:r>
    </w:p>
    <w:p w14:paraId="716C35FA" w14:textId="77777777" w:rsidR="006466C6" w:rsidRPr="00DC5517" w:rsidRDefault="006466C6" w:rsidP="00DC5517">
      <w:pPr>
        <w:shd w:val="clear" w:color="auto" w:fill="FFFFFF"/>
        <w:ind w:firstLine="360"/>
        <w:rPr>
          <w:rFonts w:asciiTheme="majorHAnsi" w:hAnsiTheme="majorHAnsi" w:cstheme="majorHAnsi"/>
          <w:color w:val="000000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pacing w:val="-4"/>
          <w:sz w:val="22"/>
          <w:szCs w:val="22"/>
        </w:rPr>
        <w:t>zwanym dalej „</w:t>
      </w:r>
      <w:r w:rsidRPr="00DC5517">
        <w:rPr>
          <w:rFonts w:asciiTheme="majorHAnsi" w:hAnsiTheme="majorHAnsi" w:cstheme="majorHAnsi"/>
          <w:b/>
          <w:color w:val="000000"/>
          <w:spacing w:val="-4"/>
          <w:sz w:val="22"/>
          <w:szCs w:val="22"/>
        </w:rPr>
        <w:t>Z</w:t>
      </w:r>
      <w:r w:rsidRPr="00DC5517">
        <w:rPr>
          <w:rFonts w:asciiTheme="majorHAnsi" w:hAnsiTheme="majorHAnsi" w:cstheme="majorHAnsi"/>
          <w:b/>
          <w:bCs/>
          <w:color w:val="000000"/>
          <w:spacing w:val="-4"/>
          <w:sz w:val="22"/>
          <w:szCs w:val="22"/>
        </w:rPr>
        <w:t>amawiającym</w:t>
      </w:r>
      <w:r w:rsidRPr="00DC5517">
        <w:rPr>
          <w:rFonts w:asciiTheme="majorHAnsi" w:hAnsiTheme="majorHAnsi" w:cstheme="majorHAnsi"/>
          <w:color w:val="000000"/>
          <w:spacing w:val="-4"/>
          <w:sz w:val="22"/>
          <w:szCs w:val="22"/>
        </w:rPr>
        <w:t>”</w:t>
      </w:r>
    </w:p>
    <w:p w14:paraId="5F5F993A" w14:textId="2BBCBCAA" w:rsidR="006466C6" w:rsidRDefault="006466C6" w:rsidP="006466C6">
      <w:pPr>
        <w:shd w:val="clear" w:color="auto" w:fill="FFFFFF"/>
        <w:spacing w:before="120" w:after="120"/>
        <w:rPr>
          <w:rFonts w:asciiTheme="majorHAnsi" w:hAnsiTheme="majorHAnsi" w:cstheme="majorHAnsi"/>
          <w:strike/>
          <w:color w:val="000000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</w:p>
    <w:p w14:paraId="029E9DE1" w14:textId="67915803" w:rsidR="00C86649" w:rsidRPr="00C86649" w:rsidRDefault="00C86649" w:rsidP="006466C6">
      <w:pPr>
        <w:shd w:val="clear" w:color="auto" w:fill="FFFFFF"/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…………..</w:t>
      </w:r>
    </w:p>
    <w:p w14:paraId="71862500" w14:textId="77777777" w:rsidR="006466C6" w:rsidRPr="00DC5517" w:rsidRDefault="006466C6" w:rsidP="006466C6">
      <w:pPr>
        <w:shd w:val="clear" w:color="auto" w:fill="FFFFFF"/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z w:val="22"/>
          <w:szCs w:val="22"/>
        </w:rPr>
        <w:t xml:space="preserve">reprezentowanym przez: </w:t>
      </w:r>
    </w:p>
    <w:p w14:paraId="42467686" w14:textId="1AA5BF72" w:rsidR="006466C6" w:rsidRPr="00C86649" w:rsidRDefault="00C86649" w:rsidP="00FB39AC">
      <w:pPr>
        <w:shd w:val="clear" w:color="auto" w:fill="FFFFFF"/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C86649">
        <w:rPr>
          <w:rFonts w:asciiTheme="majorHAnsi" w:hAnsiTheme="majorHAnsi" w:cstheme="majorHAnsi"/>
          <w:color w:val="000000"/>
          <w:sz w:val="22"/>
          <w:szCs w:val="22"/>
        </w:rPr>
        <w:t>…………</w:t>
      </w:r>
    </w:p>
    <w:p w14:paraId="243DC088" w14:textId="77777777" w:rsidR="006466C6" w:rsidRPr="00DC5517" w:rsidRDefault="006466C6" w:rsidP="006466C6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pacing w:val="2"/>
          <w:sz w:val="22"/>
          <w:szCs w:val="22"/>
        </w:rPr>
        <w:t xml:space="preserve">zwanym dalej </w:t>
      </w:r>
      <w:r w:rsidRPr="00DC5517">
        <w:rPr>
          <w:rFonts w:asciiTheme="majorHAnsi" w:hAnsiTheme="majorHAnsi" w:cstheme="majorHAnsi"/>
          <w:b/>
          <w:bCs/>
          <w:color w:val="000000"/>
          <w:spacing w:val="2"/>
          <w:sz w:val="22"/>
          <w:szCs w:val="22"/>
        </w:rPr>
        <w:t>„Wykonawcą”</w:t>
      </w:r>
    </w:p>
    <w:p w14:paraId="700FF0AE" w14:textId="77777777" w:rsidR="006466C6" w:rsidRPr="00DC5517" w:rsidRDefault="006466C6" w:rsidP="006466C6">
      <w:pPr>
        <w:shd w:val="clear" w:color="auto" w:fill="FFFFFF"/>
        <w:rPr>
          <w:rFonts w:asciiTheme="majorHAnsi" w:hAnsiTheme="majorHAnsi" w:cstheme="majorHAnsi"/>
          <w:color w:val="000000"/>
          <w:spacing w:val="2"/>
          <w:sz w:val="22"/>
          <w:szCs w:val="22"/>
        </w:rPr>
      </w:pPr>
    </w:p>
    <w:p w14:paraId="2E9123CB" w14:textId="77777777" w:rsidR="006466C6" w:rsidRPr="00DC5517" w:rsidRDefault="006466C6" w:rsidP="006466C6">
      <w:pPr>
        <w:shd w:val="clear" w:color="auto" w:fill="FFFFFF"/>
        <w:rPr>
          <w:rFonts w:asciiTheme="majorHAnsi" w:hAnsiTheme="majorHAnsi" w:cstheme="majorHAnsi"/>
          <w:color w:val="000000"/>
          <w:spacing w:val="2"/>
          <w:sz w:val="22"/>
          <w:szCs w:val="22"/>
        </w:rPr>
      </w:pPr>
      <w:r w:rsidRPr="00DC5517">
        <w:rPr>
          <w:rFonts w:asciiTheme="majorHAnsi" w:hAnsiTheme="majorHAnsi" w:cstheme="majorHAnsi"/>
          <w:color w:val="000000"/>
          <w:spacing w:val="2"/>
          <w:sz w:val="22"/>
          <w:szCs w:val="22"/>
        </w:rPr>
        <w:t>o następującej treści:</w:t>
      </w:r>
    </w:p>
    <w:p w14:paraId="111701D5" w14:textId="77777777" w:rsidR="006466C6" w:rsidRPr="00DC5517" w:rsidRDefault="006466C6" w:rsidP="00F55E59">
      <w:pPr>
        <w:shd w:val="clear" w:color="auto" w:fill="FFFFFF"/>
        <w:spacing w:after="120"/>
        <w:ind w:left="850" w:right="-113"/>
        <w:jc w:val="center"/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</w:pPr>
      <w:r w:rsidRPr="00DC5517"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>§ 1</w:t>
      </w:r>
      <w:r w:rsidR="00FB39AC" w:rsidRPr="00DC5517"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 xml:space="preserve"> Przedmiot umowy</w:t>
      </w:r>
    </w:p>
    <w:p w14:paraId="308B6A2C" w14:textId="77777777" w:rsidR="00D3789B" w:rsidRDefault="006466C6" w:rsidP="00F6307B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Przedmiotem</w:t>
      </w:r>
      <w:r w:rsidR="0063077B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sz w:val="22"/>
          <w:szCs w:val="22"/>
        </w:rPr>
        <w:t>umowy</w:t>
      </w:r>
      <w:r w:rsidR="0063077B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sz w:val="22"/>
          <w:szCs w:val="22"/>
        </w:rPr>
        <w:t>jest</w:t>
      </w:r>
      <w:r w:rsidR="0063077B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sz w:val="22"/>
          <w:szCs w:val="22"/>
        </w:rPr>
        <w:t>systematyc</w:t>
      </w:r>
      <w:r w:rsidR="0063077B" w:rsidRPr="00DC5517">
        <w:rPr>
          <w:rFonts w:asciiTheme="majorHAnsi" w:hAnsiTheme="majorHAnsi" w:cstheme="majorHAnsi"/>
          <w:sz w:val="22"/>
          <w:szCs w:val="22"/>
        </w:rPr>
        <w:t xml:space="preserve">zne dostarczanie </w:t>
      </w:r>
      <w:r w:rsidRPr="00DC5517">
        <w:rPr>
          <w:rFonts w:asciiTheme="majorHAnsi" w:hAnsiTheme="majorHAnsi" w:cstheme="majorHAnsi"/>
          <w:sz w:val="22"/>
          <w:szCs w:val="22"/>
        </w:rPr>
        <w:t>prasy w wydaniu papierowym i elektron</w:t>
      </w:r>
      <w:r w:rsidR="00FB39AC" w:rsidRPr="00DC5517">
        <w:rPr>
          <w:rFonts w:asciiTheme="majorHAnsi" w:hAnsiTheme="majorHAnsi" w:cstheme="majorHAnsi"/>
          <w:sz w:val="22"/>
          <w:szCs w:val="22"/>
        </w:rPr>
        <w:t>icznym do siedzib Zamawiającego.</w:t>
      </w:r>
    </w:p>
    <w:p w14:paraId="5E84A94F" w14:textId="2CE2A3A8" w:rsidR="00D3789B" w:rsidRDefault="00F55E59" w:rsidP="00F6307B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3789B">
        <w:rPr>
          <w:rFonts w:asciiTheme="majorHAnsi" w:hAnsiTheme="majorHAnsi" w:cstheme="majorHAnsi"/>
          <w:sz w:val="22"/>
          <w:szCs w:val="22"/>
        </w:rPr>
        <w:t xml:space="preserve"> </w:t>
      </w:r>
      <w:r w:rsidR="00FB39AC" w:rsidRPr="00D3789B">
        <w:rPr>
          <w:rFonts w:asciiTheme="majorHAnsi" w:hAnsiTheme="majorHAnsi" w:cstheme="majorHAnsi"/>
          <w:sz w:val="22"/>
          <w:szCs w:val="22"/>
        </w:rPr>
        <w:t>Wykaz tytułów prasy codziennej oraz specjalistycznej</w:t>
      </w:r>
      <w:r w:rsidRPr="00D3789B">
        <w:rPr>
          <w:rFonts w:asciiTheme="majorHAnsi" w:hAnsiTheme="majorHAnsi" w:cstheme="majorHAnsi"/>
          <w:sz w:val="22"/>
          <w:szCs w:val="22"/>
        </w:rPr>
        <w:t xml:space="preserve"> będących przedmiotem dostawy,  </w:t>
      </w:r>
      <w:r w:rsidRPr="00D3789B">
        <w:rPr>
          <w:rFonts w:asciiTheme="majorHAnsi" w:hAnsiTheme="majorHAnsi" w:cstheme="majorHAnsi"/>
          <w:sz w:val="22"/>
          <w:szCs w:val="22"/>
        </w:rPr>
        <w:br/>
        <w:t xml:space="preserve"> określa Załącznik nr 1 do niniejszej </w:t>
      </w:r>
      <w:r w:rsidR="000C48F8" w:rsidRPr="00D3789B">
        <w:rPr>
          <w:rFonts w:asciiTheme="majorHAnsi" w:hAnsiTheme="majorHAnsi" w:cstheme="majorHAnsi"/>
          <w:sz w:val="22"/>
          <w:szCs w:val="22"/>
        </w:rPr>
        <w:t>U</w:t>
      </w:r>
      <w:r w:rsidRPr="00D3789B">
        <w:rPr>
          <w:rFonts w:asciiTheme="majorHAnsi" w:hAnsiTheme="majorHAnsi" w:cstheme="majorHAnsi"/>
          <w:sz w:val="22"/>
          <w:szCs w:val="22"/>
        </w:rPr>
        <w:t>mowy.</w:t>
      </w:r>
    </w:p>
    <w:p w14:paraId="3F7548B9" w14:textId="58BDDBF2" w:rsidR="00F55E59" w:rsidRPr="00D3789B" w:rsidRDefault="00F55E59" w:rsidP="00F6307B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3789B">
        <w:rPr>
          <w:rFonts w:asciiTheme="majorHAnsi" w:hAnsiTheme="majorHAnsi" w:cstheme="majorHAnsi"/>
          <w:sz w:val="22"/>
          <w:szCs w:val="22"/>
        </w:rPr>
        <w:t xml:space="preserve"> Wykonawca zobowiązuje się dostarczać zamawiane tytuły codziennie od poniedziałku </w:t>
      </w:r>
      <w:r w:rsidRPr="00D3789B">
        <w:rPr>
          <w:rFonts w:asciiTheme="majorHAnsi" w:hAnsiTheme="majorHAnsi" w:cstheme="majorHAnsi"/>
          <w:sz w:val="22"/>
          <w:szCs w:val="22"/>
        </w:rPr>
        <w:br/>
      </w:r>
      <w:r w:rsidR="000C48F8" w:rsidRPr="00D3789B">
        <w:rPr>
          <w:rFonts w:asciiTheme="majorHAnsi" w:hAnsiTheme="majorHAnsi" w:cstheme="majorHAnsi"/>
          <w:sz w:val="22"/>
          <w:szCs w:val="22"/>
        </w:rPr>
        <w:t xml:space="preserve"> </w:t>
      </w:r>
      <w:r w:rsidRPr="00D3789B">
        <w:rPr>
          <w:rFonts w:asciiTheme="majorHAnsi" w:hAnsiTheme="majorHAnsi" w:cstheme="majorHAnsi"/>
          <w:sz w:val="22"/>
          <w:szCs w:val="22"/>
        </w:rPr>
        <w:t xml:space="preserve">do piątku do siedzib Zamawiającego zgodnie </w:t>
      </w:r>
      <w:r w:rsidR="007F6404" w:rsidRPr="00D3789B">
        <w:rPr>
          <w:rFonts w:asciiTheme="majorHAnsi" w:hAnsiTheme="majorHAnsi" w:cstheme="majorHAnsi"/>
          <w:sz w:val="22"/>
          <w:szCs w:val="22"/>
        </w:rPr>
        <w:t>z Załącznikiem nr 2 do niniejszej umowy.</w:t>
      </w:r>
    </w:p>
    <w:p w14:paraId="1173C2FE" w14:textId="77777777" w:rsidR="00F55E59" w:rsidRPr="00DC5517" w:rsidRDefault="007F6404" w:rsidP="00F6307B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Prasa codzienna będzie dostarczana w dniu wydania. Pozostałe wydawnictwa dostarczane będą najpóźniej następnego dnia po ich otrzymaniu przez Wykonawcę od wydawcy. Wydania sobotnio-niedzielne dostarczane będą wraz z dostawą poniedziałkową. W przypadku świąt i dni wolnych od pracy, dostawa następować będzie w pierwszym dniu roboczym po dniu wolnym od pracy.</w:t>
      </w:r>
    </w:p>
    <w:p w14:paraId="210C3F53" w14:textId="77777777" w:rsidR="00132334" w:rsidRPr="00DC5517" w:rsidRDefault="00132334" w:rsidP="00F6307B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Wydawnictwa zagraniczne dostarczane będą z opóźnieniem wynikającym z okresu realizacji kolportażu</w:t>
      </w:r>
      <w:r w:rsidR="001D5E09" w:rsidRPr="00DC5517">
        <w:rPr>
          <w:rFonts w:asciiTheme="majorHAnsi" w:hAnsiTheme="majorHAnsi" w:cstheme="majorHAnsi"/>
          <w:sz w:val="22"/>
          <w:szCs w:val="22"/>
        </w:rPr>
        <w:t xml:space="preserve"> przez importera.</w:t>
      </w:r>
    </w:p>
    <w:p w14:paraId="596ACE72" w14:textId="1F00371F" w:rsidR="00D3789B" w:rsidRDefault="001D5E09" w:rsidP="00BE6A72">
      <w:pPr>
        <w:pStyle w:val="Akapitzlist"/>
        <w:numPr>
          <w:ilvl w:val="0"/>
          <w:numId w:val="1"/>
        </w:numPr>
        <w:ind w:right="-113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 zobowiązuje się do przygotowania</w:t>
      </w:r>
      <w:r w:rsidR="00AB4786" w:rsidRPr="00DC5517">
        <w:rPr>
          <w:rFonts w:asciiTheme="majorHAnsi" w:hAnsiTheme="majorHAnsi" w:cstheme="majorHAnsi"/>
          <w:sz w:val="22"/>
          <w:szCs w:val="22"/>
        </w:rPr>
        <w:t xml:space="preserve"> w terminie</w:t>
      </w:r>
      <w:r w:rsidR="00BE6A72" w:rsidRPr="00BE6A72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</w:t>
      </w:r>
      <w:r w:rsidR="00C86649" w:rsidRPr="003B392A">
        <w:rPr>
          <w:rFonts w:asciiTheme="majorHAnsi" w:hAnsiTheme="majorHAnsi" w:cstheme="majorHAnsi"/>
          <w:sz w:val="22"/>
          <w:szCs w:val="22"/>
        </w:rPr>
        <w:t>5 dni</w:t>
      </w:r>
      <w:r w:rsidR="00BE6A72" w:rsidRPr="003B392A">
        <w:rPr>
          <w:rFonts w:asciiTheme="majorHAnsi" w:hAnsiTheme="majorHAnsi" w:cstheme="majorHAnsi"/>
          <w:b/>
          <w:sz w:val="22"/>
          <w:szCs w:val="22"/>
        </w:rPr>
        <w:t xml:space="preserve"> -</w:t>
      </w:r>
      <w:r w:rsidRPr="00DC5517">
        <w:rPr>
          <w:rFonts w:asciiTheme="majorHAnsi" w:hAnsiTheme="majorHAnsi" w:cstheme="majorHAnsi"/>
          <w:sz w:val="22"/>
          <w:szCs w:val="22"/>
        </w:rPr>
        <w:t xml:space="preserve"> szczegółowego zestawienia dostarczanych tytułów (Załącznik nr 3 do niniejszej umowy) według kryteriów:</w:t>
      </w:r>
    </w:p>
    <w:p w14:paraId="362B04C2" w14:textId="0BB95A85" w:rsidR="006466C6" w:rsidRPr="00F6307B" w:rsidRDefault="00D3789B" w:rsidP="00BE6A72">
      <w:pPr>
        <w:ind w:right="-113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 xml:space="preserve">a) </w:t>
      </w:r>
      <w:r w:rsidRPr="00F6307B">
        <w:rPr>
          <w:rFonts w:asciiTheme="majorHAnsi" w:hAnsiTheme="majorHAnsi" w:cstheme="majorHAnsi"/>
          <w:sz w:val="22"/>
          <w:szCs w:val="22"/>
        </w:rPr>
        <w:tab/>
      </w:r>
      <w:r w:rsidR="006466C6" w:rsidRPr="00F6307B">
        <w:rPr>
          <w:rFonts w:asciiTheme="majorHAnsi" w:hAnsiTheme="majorHAnsi" w:cstheme="majorHAnsi"/>
          <w:sz w:val="22"/>
          <w:szCs w:val="22"/>
        </w:rPr>
        <w:t>tytuły, które ukazują się codziennie,</w:t>
      </w:r>
    </w:p>
    <w:p w14:paraId="71C6BA32" w14:textId="77777777" w:rsidR="00F6307B" w:rsidRDefault="0039258E" w:rsidP="00BE6A72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D3789B">
        <w:rPr>
          <w:rFonts w:asciiTheme="majorHAnsi" w:hAnsiTheme="majorHAnsi" w:cstheme="majorHAnsi"/>
          <w:sz w:val="22"/>
          <w:szCs w:val="22"/>
        </w:rPr>
        <w:t xml:space="preserve">b)   </w:t>
      </w:r>
      <w:r w:rsidR="006466C6" w:rsidRPr="00D3789B">
        <w:rPr>
          <w:rFonts w:asciiTheme="majorHAnsi" w:hAnsiTheme="majorHAnsi" w:cstheme="majorHAnsi"/>
          <w:sz w:val="22"/>
          <w:szCs w:val="22"/>
        </w:rPr>
        <w:t>tytuły, które ukazują się jako periodyki:</w:t>
      </w:r>
    </w:p>
    <w:p w14:paraId="787A7091" w14:textId="7490CAF3" w:rsidR="006466C6" w:rsidRPr="00F6307B" w:rsidRDefault="00D3789B" w:rsidP="00BE6A72">
      <w:pPr>
        <w:ind w:firstLine="357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 xml:space="preserve">- </w:t>
      </w:r>
      <w:r w:rsidR="006466C6" w:rsidRPr="00F6307B">
        <w:rPr>
          <w:rFonts w:asciiTheme="majorHAnsi" w:hAnsiTheme="majorHAnsi" w:cstheme="majorHAnsi"/>
          <w:sz w:val="22"/>
          <w:szCs w:val="22"/>
        </w:rPr>
        <w:t xml:space="preserve"> tygodniki,</w:t>
      </w:r>
    </w:p>
    <w:p w14:paraId="0C3D73A6" w14:textId="1521837B" w:rsidR="006466C6" w:rsidRPr="00F6307B" w:rsidRDefault="00D3789B" w:rsidP="00BE6A72">
      <w:pPr>
        <w:ind w:firstLine="357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>-</w:t>
      </w:r>
      <w:r w:rsidR="006466C6" w:rsidRPr="00F6307B">
        <w:rPr>
          <w:rFonts w:asciiTheme="majorHAnsi" w:hAnsiTheme="majorHAnsi" w:cstheme="majorHAnsi"/>
          <w:sz w:val="22"/>
          <w:szCs w:val="22"/>
        </w:rPr>
        <w:t xml:space="preserve"> miesięczniki,</w:t>
      </w:r>
    </w:p>
    <w:p w14:paraId="2C8A5C48" w14:textId="41BDB364" w:rsidR="006466C6" w:rsidRPr="00F6307B" w:rsidRDefault="00D3789B" w:rsidP="00BE6A72">
      <w:pPr>
        <w:ind w:firstLine="357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>-</w:t>
      </w:r>
      <w:r w:rsidR="0039258E" w:rsidRPr="00F6307B">
        <w:rPr>
          <w:rFonts w:asciiTheme="majorHAnsi" w:hAnsiTheme="majorHAnsi" w:cstheme="majorHAnsi"/>
          <w:sz w:val="22"/>
          <w:szCs w:val="22"/>
        </w:rPr>
        <w:t xml:space="preserve"> </w:t>
      </w:r>
      <w:r w:rsidR="006466C6" w:rsidRPr="00F6307B">
        <w:rPr>
          <w:rFonts w:asciiTheme="majorHAnsi" w:hAnsiTheme="majorHAnsi" w:cstheme="majorHAnsi"/>
          <w:sz w:val="22"/>
          <w:szCs w:val="22"/>
        </w:rPr>
        <w:t>kwartalniki,</w:t>
      </w:r>
    </w:p>
    <w:p w14:paraId="5302F9BE" w14:textId="2597EC88" w:rsidR="006466C6" w:rsidRPr="00F6307B" w:rsidRDefault="00D3789B" w:rsidP="00BE6A72">
      <w:pPr>
        <w:ind w:firstLine="357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>-</w:t>
      </w:r>
      <w:r w:rsidR="0039258E" w:rsidRPr="00F6307B">
        <w:rPr>
          <w:rFonts w:asciiTheme="majorHAnsi" w:hAnsiTheme="majorHAnsi" w:cstheme="majorHAnsi"/>
          <w:sz w:val="22"/>
          <w:szCs w:val="22"/>
        </w:rPr>
        <w:t xml:space="preserve"> </w:t>
      </w:r>
      <w:r w:rsidR="006466C6" w:rsidRPr="00F6307B">
        <w:rPr>
          <w:rFonts w:asciiTheme="majorHAnsi" w:hAnsiTheme="majorHAnsi" w:cstheme="majorHAnsi"/>
          <w:sz w:val="22"/>
          <w:szCs w:val="22"/>
        </w:rPr>
        <w:t>inne wydawane w różnych odstępach czasu – nieregularnie.</w:t>
      </w:r>
    </w:p>
    <w:p w14:paraId="580A1A4A" w14:textId="192CC2E1" w:rsidR="006466C6" w:rsidRPr="00BE6A72" w:rsidRDefault="007A2E57" w:rsidP="00BE6A7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E6A72">
        <w:rPr>
          <w:rFonts w:asciiTheme="majorHAnsi" w:hAnsiTheme="majorHAnsi" w:cstheme="majorHAnsi"/>
          <w:sz w:val="22"/>
          <w:szCs w:val="22"/>
        </w:rPr>
        <w:t>W</w:t>
      </w:r>
      <w:r w:rsidR="006466C6" w:rsidRPr="00BE6A72">
        <w:rPr>
          <w:rFonts w:asciiTheme="majorHAnsi" w:hAnsiTheme="majorHAnsi" w:cstheme="majorHAnsi"/>
          <w:sz w:val="22"/>
          <w:szCs w:val="22"/>
        </w:rPr>
        <w:t>ydania</w:t>
      </w:r>
      <w:r w:rsidR="003B392A">
        <w:rPr>
          <w:rFonts w:asciiTheme="majorHAnsi" w:hAnsiTheme="majorHAnsi" w:cstheme="majorHAnsi"/>
          <w:sz w:val="22"/>
          <w:szCs w:val="22"/>
        </w:rPr>
        <w:t> </w:t>
      </w:r>
      <w:r w:rsidR="006466C6" w:rsidRPr="00BE6A72">
        <w:rPr>
          <w:rFonts w:asciiTheme="majorHAnsi" w:hAnsiTheme="majorHAnsi" w:cstheme="majorHAnsi"/>
          <w:sz w:val="22"/>
          <w:szCs w:val="22"/>
        </w:rPr>
        <w:t>elektroniczne</w:t>
      </w:r>
      <w:r w:rsidR="003B392A">
        <w:rPr>
          <w:rFonts w:asciiTheme="majorHAnsi" w:hAnsiTheme="majorHAnsi" w:cstheme="majorHAnsi"/>
          <w:sz w:val="22"/>
          <w:szCs w:val="22"/>
        </w:rPr>
        <w:t> czasopism udostępnianych za pośrednictwem platformy</w:t>
      </w:r>
      <w:r w:rsidR="00C86649" w:rsidRPr="003B392A">
        <w:rPr>
          <w:rFonts w:asciiTheme="majorHAnsi" w:hAnsiTheme="majorHAnsi" w:cstheme="majorHAnsi"/>
          <w:sz w:val="22"/>
          <w:szCs w:val="22"/>
        </w:rPr>
        <w:t>lektronicznej</w:t>
      </w:r>
      <w:r w:rsidR="00BE6A72">
        <w:rPr>
          <w:rFonts w:asciiTheme="majorHAnsi" w:hAnsiTheme="majorHAnsi" w:cstheme="majorHAnsi"/>
          <w:sz w:val="22"/>
          <w:szCs w:val="22"/>
        </w:rPr>
        <w:t> </w:t>
      </w:r>
      <w:r w:rsidR="006466C6" w:rsidRPr="00BE6A72">
        <w:rPr>
          <w:rFonts w:asciiTheme="majorHAnsi" w:hAnsiTheme="majorHAnsi" w:cstheme="majorHAnsi"/>
          <w:sz w:val="22"/>
          <w:szCs w:val="22"/>
        </w:rPr>
        <w:t>dostarczane będą zgodnie z zestawieniem zamieszczonym w Załączniku nr 4.</w:t>
      </w:r>
      <w:r w:rsidR="00BE6A72">
        <w:rPr>
          <w:rFonts w:asciiTheme="majorHAnsi" w:hAnsiTheme="majorHAnsi" w:cstheme="majorHAnsi"/>
          <w:sz w:val="22"/>
          <w:szCs w:val="22"/>
        </w:rPr>
        <w:t> </w:t>
      </w:r>
      <w:r w:rsidR="006466C6" w:rsidRPr="00BE6A72">
        <w:rPr>
          <w:rFonts w:asciiTheme="majorHAnsi" w:hAnsiTheme="majorHAnsi" w:cstheme="majorHAnsi"/>
          <w:sz w:val="22"/>
          <w:szCs w:val="22"/>
        </w:rPr>
        <w:t>Wykonawca zobowiązuje się do przygotowania załącznika w terminie 5 dni od podpisania niniejszej Umowy.</w:t>
      </w:r>
      <w:r w:rsidRPr="00BE6A7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5761EA" w14:textId="6692F3E2" w:rsidR="006466C6" w:rsidRPr="00DC5517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Wykonawca zapewnia Zamawiającemu możliwość korzystania </w:t>
      </w:r>
      <w:r w:rsidR="003B392A">
        <w:rPr>
          <w:rFonts w:asciiTheme="majorHAnsi" w:hAnsiTheme="majorHAnsi" w:cstheme="majorHAnsi"/>
          <w:sz w:val="22"/>
          <w:szCs w:val="22"/>
        </w:rPr>
        <w:t>z oprogramowania komputerowego</w:t>
      </w:r>
      <w:r w:rsidRPr="00DC5517">
        <w:rPr>
          <w:rFonts w:asciiTheme="majorHAnsi" w:hAnsiTheme="majorHAnsi" w:cstheme="majorHAnsi"/>
          <w:sz w:val="22"/>
          <w:szCs w:val="22"/>
        </w:rPr>
        <w:t>, służącego pobieraniu i odczytywaniu elektronicznych wydań tytułów prasowych będących przedmiotem Umowy w zakresie:</w:t>
      </w:r>
    </w:p>
    <w:p w14:paraId="645432DC" w14:textId="3A16B572" w:rsidR="006466C6" w:rsidRPr="00DC5517" w:rsidRDefault="00D3789B" w:rsidP="00D3789B">
      <w:pPr>
        <w:pStyle w:val="Akapitzlist"/>
        <w:spacing w:after="200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</w:t>
      </w:r>
      <w:r>
        <w:rPr>
          <w:rFonts w:asciiTheme="majorHAnsi" w:hAnsiTheme="majorHAnsi" w:cstheme="majorHAnsi"/>
          <w:sz w:val="22"/>
          <w:szCs w:val="22"/>
        </w:rPr>
        <w:tab/>
      </w:r>
      <w:r w:rsidR="006466C6" w:rsidRPr="00DC5517">
        <w:rPr>
          <w:rFonts w:asciiTheme="majorHAnsi" w:hAnsiTheme="majorHAnsi" w:cstheme="majorHAnsi"/>
          <w:sz w:val="22"/>
          <w:szCs w:val="22"/>
        </w:rPr>
        <w:t>pobierania oprogramowania, w sposób określony przez usługodawcę,</w:t>
      </w:r>
    </w:p>
    <w:p w14:paraId="0D300E7F" w14:textId="775791FE" w:rsidR="006466C6" w:rsidRPr="00DC5517" w:rsidRDefault="006466C6" w:rsidP="00F6307B">
      <w:pPr>
        <w:pStyle w:val="Akapitzlist"/>
        <w:numPr>
          <w:ilvl w:val="0"/>
          <w:numId w:val="10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utrwalania oprogramowania na dyskach twardych komputerów Zamawiającego,</w:t>
      </w:r>
    </w:p>
    <w:p w14:paraId="07A8D92F" w14:textId="77777777" w:rsidR="006466C6" w:rsidRPr="00DC5517" w:rsidRDefault="006466C6" w:rsidP="00F6307B">
      <w:pPr>
        <w:pStyle w:val="Akapitzlist"/>
        <w:numPr>
          <w:ilvl w:val="0"/>
          <w:numId w:val="10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korzystania wyłącznie w celu zgodnym z umową z oprogramowania do pobierania </w:t>
      </w:r>
      <w:r w:rsidRPr="00DC5517">
        <w:rPr>
          <w:rFonts w:asciiTheme="majorHAnsi" w:hAnsiTheme="majorHAnsi" w:cstheme="majorHAnsi"/>
          <w:sz w:val="22"/>
          <w:szCs w:val="22"/>
        </w:rPr>
        <w:br/>
        <w:t>i odczytywania elektronicznych wydań tytułów prasowych będących przedmiotem niniejszej umowy.</w:t>
      </w:r>
    </w:p>
    <w:p w14:paraId="73A098A4" w14:textId="379E73DA" w:rsidR="006466C6" w:rsidRPr="00D3789B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3789B">
        <w:rPr>
          <w:rFonts w:asciiTheme="majorHAnsi" w:hAnsiTheme="majorHAnsi" w:cstheme="majorHAnsi"/>
          <w:sz w:val="22"/>
          <w:szCs w:val="22"/>
        </w:rPr>
        <w:lastRenderedPageBreak/>
        <w:t>W ramach umowy, Wykonawca zapewnia Zamawiającemu możliwość uzyskania dostępu do elektronicznych wydań dzienników i czasopism, których treść będzie wzbogacona lub tożsama z ich odpowiednikami w wydaniu papierowym. Do wydań elektronicznych nie przynależą dodatki promocyjne takie jak: książki, mapy, przewodniki, materiały na płytach CD, dodatki o charakterze wyłącznie reklamowym itp.</w:t>
      </w:r>
    </w:p>
    <w:p w14:paraId="730CD119" w14:textId="77777777" w:rsidR="006466C6" w:rsidRPr="00DC5517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 zobowiązuje się dochować należytej staranności, aby przy użyciu stosowanych przez niego narzędzi informatycznych uzyskać możliwie najwyższą jakość graficzną elektronicznych wydań prasowych.</w:t>
      </w:r>
    </w:p>
    <w:p w14:paraId="4DBEA04C" w14:textId="494D8813" w:rsidR="006466C6" w:rsidRPr="00DC5517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Zamawiający przyjmuje do wiadomości, że wytworzenie wydania elektronicznego</w:t>
      </w:r>
      <w:r w:rsidR="00AB41DF">
        <w:rPr>
          <w:rFonts w:asciiTheme="majorHAnsi" w:hAnsiTheme="majorHAnsi" w:cstheme="majorHAnsi"/>
          <w:sz w:val="22"/>
          <w:szCs w:val="22"/>
        </w:rPr>
        <w:t>, może, z obiektywnych przyczyn o charakterze technicznym, powodować obniżenie – </w:t>
      </w:r>
      <w:r w:rsidRPr="00DC5517">
        <w:rPr>
          <w:rFonts w:asciiTheme="majorHAnsi" w:hAnsiTheme="majorHAnsi" w:cstheme="majorHAnsi"/>
          <w:sz w:val="22"/>
          <w:szCs w:val="22"/>
        </w:rPr>
        <w:t>w stosunku do wydania papierowego – jakości graficznej niektórych mat</w:t>
      </w:r>
      <w:r w:rsidR="00BE6A72">
        <w:rPr>
          <w:rFonts w:asciiTheme="majorHAnsi" w:hAnsiTheme="majorHAnsi" w:cstheme="majorHAnsi"/>
          <w:sz w:val="22"/>
          <w:szCs w:val="22"/>
        </w:rPr>
        <w:t>eriałów zamieszczonych w </w:t>
      </w:r>
      <w:r w:rsidRPr="00DC5517">
        <w:rPr>
          <w:rFonts w:asciiTheme="majorHAnsi" w:hAnsiTheme="majorHAnsi" w:cstheme="majorHAnsi"/>
          <w:sz w:val="22"/>
          <w:szCs w:val="22"/>
        </w:rPr>
        <w:t>tytu</w:t>
      </w:r>
      <w:r w:rsidR="00AB41DF">
        <w:rPr>
          <w:rFonts w:asciiTheme="majorHAnsi" w:hAnsiTheme="majorHAnsi" w:cstheme="majorHAnsi"/>
          <w:sz w:val="22"/>
          <w:szCs w:val="22"/>
        </w:rPr>
        <w:t>łach prasowych udostępnianych w </w:t>
      </w:r>
      <w:r w:rsidRPr="00DC5517">
        <w:rPr>
          <w:rFonts w:asciiTheme="majorHAnsi" w:hAnsiTheme="majorHAnsi" w:cstheme="majorHAnsi"/>
          <w:sz w:val="22"/>
          <w:szCs w:val="22"/>
        </w:rPr>
        <w:t>ramach usług.</w:t>
      </w:r>
    </w:p>
    <w:p w14:paraId="251852F6" w14:textId="77777777" w:rsidR="006466C6" w:rsidRPr="00DC5517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Instrukcja obsługi programu oraz informacja o programie, w którym dostępne </w:t>
      </w:r>
      <w:r w:rsidRPr="00DC5517">
        <w:rPr>
          <w:rFonts w:asciiTheme="majorHAnsi" w:hAnsiTheme="majorHAnsi" w:cstheme="majorHAnsi"/>
          <w:sz w:val="22"/>
          <w:szCs w:val="22"/>
        </w:rPr>
        <w:br/>
        <w:t xml:space="preserve">są elektroniczne wersje prasy, będą integralną częścią niniejszej umowy (Załącznik nr 6). Wykonawca zobowiązuje się dostarczyć załącznik w momencie przekazania Zamawiającemu loginów i haseł dostępu do wydań elektronicznych. </w:t>
      </w:r>
    </w:p>
    <w:p w14:paraId="3133688E" w14:textId="3E8B502E" w:rsidR="006466C6" w:rsidRPr="00C86649" w:rsidRDefault="006466C6" w:rsidP="00C86649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Dostawca zapewni możliwość odbioru prasy dostarczonej w wersji elektronicznej</w:t>
      </w:r>
      <w:r w:rsidRPr="00DC5517">
        <w:rPr>
          <w:rFonts w:asciiTheme="majorHAnsi" w:hAnsiTheme="majorHAnsi" w:cstheme="majorHAnsi"/>
          <w:sz w:val="22"/>
          <w:szCs w:val="22"/>
        </w:rPr>
        <w:br/>
        <w:t>na co najmniej  dwóch stacjach odbiorczych (stanowiskach komputerowych)</w:t>
      </w:r>
      <w:r w:rsidR="003B392A">
        <w:rPr>
          <w:rFonts w:asciiTheme="majorHAnsi" w:hAnsiTheme="majorHAnsi" w:cstheme="majorHAnsi"/>
          <w:sz w:val="22"/>
          <w:szCs w:val="22"/>
        </w:rPr>
        <w:t>.</w:t>
      </w:r>
    </w:p>
    <w:p w14:paraId="1C3EEA7A" w14:textId="5281749C" w:rsidR="006466C6" w:rsidRPr="00DC5517" w:rsidRDefault="006466C6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Wydania elektroniczne udostępniane za pośrednictwem odpow</w:t>
      </w:r>
      <w:r w:rsidR="00944B6F">
        <w:rPr>
          <w:rFonts w:asciiTheme="majorHAnsi" w:hAnsiTheme="majorHAnsi" w:cstheme="majorHAnsi"/>
          <w:sz w:val="22"/>
          <w:szCs w:val="22"/>
        </w:rPr>
        <w:t>iedniego Wydawnictwa (zgodnie z </w:t>
      </w:r>
      <w:r w:rsidRPr="00DC5517">
        <w:rPr>
          <w:rFonts w:asciiTheme="majorHAnsi" w:hAnsiTheme="majorHAnsi" w:cstheme="majorHAnsi"/>
          <w:sz w:val="22"/>
          <w:szCs w:val="22"/>
        </w:rPr>
        <w:t xml:space="preserve">zestawieniem w Załączniku nr 5), dla których będą podane właściwe loginy </w:t>
      </w:r>
      <w:r w:rsidRPr="00DC5517">
        <w:rPr>
          <w:rFonts w:asciiTheme="majorHAnsi" w:hAnsiTheme="majorHAnsi" w:cstheme="majorHAnsi"/>
          <w:sz w:val="22"/>
          <w:szCs w:val="22"/>
        </w:rPr>
        <w:br/>
        <w:t>i hasła, dostarczane będą w dniu wydania dla danego tytułu.</w:t>
      </w:r>
    </w:p>
    <w:p w14:paraId="34B60A76" w14:textId="77777777" w:rsidR="00E54451" w:rsidRPr="00DC5517" w:rsidRDefault="00E54451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 nie odpowiada  za opóźnienia wynikłe z winy Wydawcy lub Importera w przypadku prasy zagranicznej.</w:t>
      </w:r>
    </w:p>
    <w:p w14:paraId="46BC16ED" w14:textId="3C675176" w:rsidR="00E54451" w:rsidRPr="00DC5517" w:rsidRDefault="00E54451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Do każdorazowej dostawy, Wykonawca</w:t>
      </w:r>
      <w:r w:rsidR="00883C9D" w:rsidRPr="00DC5517">
        <w:rPr>
          <w:rFonts w:asciiTheme="majorHAnsi" w:hAnsiTheme="majorHAnsi" w:cstheme="majorHAnsi"/>
          <w:sz w:val="22"/>
          <w:szCs w:val="22"/>
        </w:rPr>
        <w:t xml:space="preserve"> dołączać będzie wykaz tytułów z podaniem ilości i cen dostarczonych egzemplarzy</w:t>
      </w:r>
      <w:r w:rsidRPr="00DC5517">
        <w:rPr>
          <w:rFonts w:asciiTheme="majorHAnsi" w:hAnsiTheme="majorHAnsi" w:cstheme="majorHAnsi"/>
          <w:sz w:val="22"/>
          <w:szCs w:val="22"/>
        </w:rPr>
        <w:t>, który stanowić będzie</w:t>
      </w:r>
      <w:r w:rsidR="00883C9D" w:rsidRPr="00DC5517">
        <w:rPr>
          <w:rFonts w:asciiTheme="majorHAnsi" w:hAnsiTheme="majorHAnsi" w:cstheme="majorHAnsi"/>
          <w:sz w:val="22"/>
          <w:szCs w:val="22"/>
        </w:rPr>
        <w:t xml:space="preserve"> potwierdzenie rzec</w:t>
      </w:r>
      <w:r w:rsidR="00944B6F">
        <w:rPr>
          <w:rFonts w:asciiTheme="majorHAnsi" w:hAnsiTheme="majorHAnsi" w:cstheme="majorHAnsi"/>
          <w:sz w:val="22"/>
          <w:szCs w:val="22"/>
        </w:rPr>
        <w:t>zywistej dostawy wymienionych w </w:t>
      </w:r>
      <w:r w:rsidR="00883C9D" w:rsidRPr="00DC5517">
        <w:rPr>
          <w:rFonts w:asciiTheme="majorHAnsi" w:hAnsiTheme="majorHAnsi" w:cstheme="majorHAnsi"/>
          <w:sz w:val="22"/>
          <w:szCs w:val="22"/>
        </w:rPr>
        <w:t xml:space="preserve">niej pozycji i na jego podstawie </w:t>
      </w:r>
      <w:r w:rsidR="00C65351" w:rsidRPr="00DC5517">
        <w:rPr>
          <w:rFonts w:asciiTheme="majorHAnsi" w:hAnsiTheme="majorHAnsi" w:cstheme="majorHAnsi"/>
          <w:sz w:val="22"/>
          <w:szCs w:val="22"/>
        </w:rPr>
        <w:t xml:space="preserve">zostanie </w:t>
      </w:r>
      <w:r w:rsidR="00883C9D" w:rsidRPr="00DC5517">
        <w:rPr>
          <w:rFonts w:asciiTheme="majorHAnsi" w:hAnsiTheme="majorHAnsi" w:cstheme="majorHAnsi"/>
          <w:sz w:val="22"/>
          <w:szCs w:val="22"/>
        </w:rPr>
        <w:t>dokonywane rozliczenie finansowe między stronami.</w:t>
      </w:r>
    </w:p>
    <w:p w14:paraId="5B8AA02F" w14:textId="77777777" w:rsidR="00DF3D35" w:rsidRPr="00DC5517" w:rsidRDefault="00BA45C0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 przypadku niezgodności w dostawie z zamówieniem, Zamawiający </w:t>
      </w:r>
      <w:r w:rsidR="00D51208" w:rsidRPr="00DC5517">
        <w:rPr>
          <w:rFonts w:asciiTheme="majorHAnsi" w:hAnsiTheme="majorHAnsi" w:cstheme="majorHAnsi"/>
          <w:sz w:val="22"/>
          <w:szCs w:val="22"/>
        </w:rPr>
        <w:t xml:space="preserve">uprawniony jest do telefonicznego, elektronicznego lub pisemnego złożenia reklamacji, w przypadku prasy papierowej do godz. 10.00 w dniu otrzymania dostawy, której reklamacja dotyczy. Po upływie terminu określonego w powyższym zdaniu dostawę uważa się za przyjętą </w:t>
      </w:r>
      <w:r w:rsidR="00DF3301" w:rsidRPr="00DC5517">
        <w:rPr>
          <w:rFonts w:asciiTheme="majorHAnsi" w:hAnsiTheme="majorHAnsi" w:cstheme="majorHAnsi"/>
          <w:sz w:val="22"/>
          <w:szCs w:val="22"/>
        </w:rPr>
        <w:t>z</w:t>
      </w:r>
      <w:r w:rsidR="00D51208" w:rsidRPr="00DC5517">
        <w:rPr>
          <w:rFonts w:asciiTheme="majorHAnsi" w:hAnsiTheme="majorHAnsi" w:cstheme="majorHAnsi"/>
          <w:sz w:val="22"/>
          <w:szCs w:val="22"/>
        </w:rPr>
        <w:t>godnie z dowodem dostawy. W przypadku prasy elektronicznej Zamawiający uprawniony jest do telefonicznego lub pisemnego z</w:t>
      </w:r>
      <w:r w:rsidR="000F2174" w:rsidRPr="00DC5517">
        <w:rPr>
          <w:rFonts w:asciiTheme="majorHAnsi" w:hAnsiTheme="majorHAnsi" w:cstheme="majorHAnsi"/>
          <w:sz w:val="22"/>
          <w:szCs w:val="22"/>
        </w:rPr>
        <w:t xml:space="preserve">łożenia reklamacji każdorazowo po wystąpieniu nieprawidłowości. </w:t>
      </w:r>
    </w:p>
    <w:p w14:paraId="38C85592" w14:textId="4889E186" w:rsidR="00BA45C0" w:rsidRPr="00DC5517" w:rsidRDefault="00DF3D35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</w:t>
      </w:r>
      <w:r w:rsidR="000F2174" w:rsidRPr="00DC5517">
        <w:rPr>
          <w:rFonts w:asciiTheme="majorHAnsi" w:hAnsiTheme="majorHAnsi" w:cstheme="majorHAnsi"/>
          <w:sz w:val="22"/>
          <w:szCs w:val="22"/>
        </w:rPr>
        <w:t xml:space="preserve"> zobowiązany jest do niezwłocznego uwzględnienia tej reklamacji</w:t>
      </w:r>
      <w:r w:rsidRPr="00DC5517">
        <w:rPr>
          <w:rFonts w:asciiTheme="majorHAnsi" w:hAnsiTheme="majorHAnsi" w:cstheme="majorHAnsi"/>
          <w:sz w:val="22"/>
          <w:szCs w:val="22"/>
        </w:rPr>
        <w:t xml:space="preserve"> i tak  w przypadku prasy codziennej i tygodników winien dostarczyć brakujące pozycje w przeciągu 4 godzin od zgłoszenia reklamacji, zaś w przypadku pozostałych tytułów, nie później, niż przy kolejnej dostawie.</w:t>
      </w:r>
    </w:p>
    <w:p w14:paraId="096E9974" w14:textId="77777777" w:rsidR="008C2E89" w:rsidRPr="00DC5517" w:rsidRDefault="008C2E89" w:rsidP="00F6307B">
      <w:pPr>
        <w:pStyle w:val="Akapitzlist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Tytuły i ilości publikacji, podanych w Załączniku nr 1 do Umowy, mogą ulec zmianie stosownie do potrzeb Zamawiającego, o ile wyniknie konieczność takich zmian. Dostawca zobowiązany jest dostarczyć zamówione tytuły, zgodnie z dokonaną pisemną zmianą – Aneksem, w następujący sposób:</w:t>
      </w:r>
    </w:p>
    <w:p w14:paraId="7301B9AD" w14:textId="3D1A59A6" w:rsidR="008C2E89" w:rsidRPr="00DC5517" w:rsidRDefault="008C2E89" w:rsidP="00F6307B">
      <w:pPr>
        <w:pStyle w:val="Akapitzlist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 przypadku prasy codziennej – w pierwszym dniu roboczym tygodnia następującego po zawarciu Aneksu. </w:t>
      </w:r>
    </w:p>
    <w:p w14:paraId="243D0714" w14:textId="2DE57027" w:rsidR="008C2E89" w:rsidRPr="00DC5517" w:rsidRDefault="008C2E89" w:rsidP="00F6307B">
      <w:pPr>
        <w:pStyle w:val="Akapitzlist"/>
        <w:numPr>
          <w:ilvl w:val="1"/>
          <w:numId w:val="1"/>
        </w:numPr>
        <w:tabs>
          <w:tab w:val="left" w:pos="184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 przypadku pozostałych tytułów – w pierwszym dniu roboczym tygodnia następującego po zawarciu Aneksu. </w:t>
      </w:r>
    </w:p>
    <w:p w14:paraId="31C2039E" w14:textId="2B053743" w:rsidR="008C2E89" w:rsidRPr="00D3789B" w:rsidRDefault="008C2E89" w:rsidP="00F6307B">
      <w:pPr>
        <w:pStyle w:val="Akapitzlist"/>
        <w:numPr>
          <w:ilvl w:val="1"/>
          <w:numId w:val="1"/>
        </w:numPr>
        <w:tabs>
          <w:tab w:val="left" w:pos="184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cena jednostkowa domawianych tytułów nie może być wyższa niż wykazana </w:t>
      </w:r>
      <w:r w:rsidRPr="00DC5517">
        <w:rPr>
          <w:rFonts w:asciiTheme="majorHAnsi" w:hAnsiTheme="majorHAnsi" w:cstheme="majorHAnsi"/>
          <w:sz w:val="22"/>
          <w:szCs w:val="22"/>
        </w:rPr>
        <w:br/>
        <w:t xml:space="preserve">w Załączniku nr 1 do niniejszej umowy. </w:t>
      </w:r>
    </w:p>
    <w:p w14:paraId="4120C11D" w14:textId="4F968DCD" w:rsidR="008C2E89" w:rsidRPr="00D3789B" w:rsidRDefault="008C2E89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 W przypadku rynkowej zmiany cen detalicznych poszczególnych tytułów prasowych, Dostawca </w:t>
      </w:r>
      <w:r w:rsidR="00AB41DF">
        <w:rPr>
          <w:rFonts w:asciiTheme="majorHAnsi" w:hAnsiTheme="majorHAnsi" w:cstheme="majorHAnsi"/>
          <w:sz w:val="22"/>
          <w:szCs w:val="22"/>
        </w:rPr>
        <w:t>ma obowiązek przedstawić niezwłocznie Zamawiającemu korekty cen, </w:t>
      </w:r>
      <w:r w:rsidRPr="00D3789B">
        <w:rPr>
          <w:rFonts w:asciiTheme="majorHAnsi" w:hAnsiTheme="majorHAnsi" w:cstheme="majorHAnsi"/>
          <w:sz w:val="22"/>
          <w:szCs w:val="22"/>
        </w:rPr>
        <w:t xml:space="preserve">z zachowaniem formy pisemnej informującej o zmianie ceny przez Wydawcę. </w:t>
      </w:r>
    </w:p>
    <w:p w14:paraId="209D5CB7" w14:textId="3549FA33" w:rsidR="008C2E89" w:rsidRPr="00DC5517" w:rsidRDefault="008C2E89" w:rsidP="00F6307B">
      <w:pPr>
        <w:pStyle w:val="Akapitzlist"/>
        <w:numPr>
          <w:ilvl w:val="0"/>
          <w:numId w:val="1"/>
        </w:numPr>
        <w:tabs>
          <w:tab w:val="left" w:pos="1134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 Korekta cen może dotyczyć wyłącznie bieżącego okresu rozliczeniowego i nie może sięgać wstecz  </w:t>
      </w:r>
      <w:r w:rsidRPr="00DC5517">
        <w:rPr>
          <w:rFonts w:asciiTheme="majorHAnsi" w:hAnsiTheme="majorHAnsi" w:cstheme="majorHAnsi"/>
          <w:sz w:val="22"/>
          <w:szCs w:val="22"/>
        </w:rPr>
        <w:br/>
        <w:t xml:space="preserve">  dalej niż 30 dni od daty wystawienia korekty.</w:t>
      </w:r>
    </w:p>
    <w:p w14:paraId="4FFAA787" w14:textId="21A37385" w:rsidR="008C2E89" w:rsidRPr="00DC5517" w:rsidRDefault="008C2E89" w:rsidP="00F6307B">
      <w:pPr>
        <w:pStyle w:val="Akapitzlist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 przypadku wystąpienia istotnej zmiany okoliczności powodującej</w:t>
      </w:r>
      <w:r w:rsidR="005649CE">
        <w:rPr>
          <w:rFonts w:asciiTheme="majorHAnsi" w:hAnsiTheme="majorHAnsi" w:cstheme="majorHAnsi"/>
          <w:sz w:val="22"/>
          <w:szCs w:val="22"/>
        </w:rPr>
        <w:t>, że wykonanie umowy nie leży w </w:t>
      </w:r>
      <w:r w:rsidRPr="00DC5517">
        <w:rPr>
          <w:rFonts w:asciiTheme="majorHAnsi" w:hAnsiTheme="majorHAnsi" w:cstheme="majorHAnsi"/>
          <w:sz w:val="22"/>
          <w:szCs w:val="22"/>
        </w:rPr>
        <w:t xml:space="preserve">interesie publicznym, czego nie można było przewidzieć w chwili zawarcia umowy, Zamawiający może odstąpić od umowy w terminie 30 dni od powzięcia wiadomości o tych okolicznościach. W takim </w:t>
      </w:r>
      <w:r w:rsidRPr="00DC5517">
        <w:rPr>
          <w:rFonts w:asciiTheme="majorHAnsi" w:hAnsiTheme="majorHAnsi" w:cstheme="majorHAnsi"/>
          <w:sz w:val="22"/>
          <w:szCs w:val="22"/>
        </w:rPr>
        <w:lastRenderedPageBreak/>
        <w:t xml:space="preserve">wypadku Dostawca może żądać wyłącznie wynagrodzenia należnego mu z tytułu wykonania części umowy. </w:t>
      </w:r>
    </w:p>
    <w:p w14:paraId="788782D9" w14:textId="291FB5AF" w:rsidR="00BA45C0" w:rsidRPr="00F6307B" w:rsidRDefault="00AF542A" w:rsidP="00F6307B">
      <w:pPr>
        <w:pStyle w:val="Akapitzlist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 zobowiązany jest informować na piśmie Zamawiającego o wszelkich zmianach wydawniczych w zakresie przedmiotu umowy, gdy z przyczyn obiektywnych dostarczanie któregokolwiek dziennika bądź czasopisma nie będzie możliwe, np. wydawcy zaprzestaną wydawać dany tytuł. Dostawca poinformuje o tym Zamawiającego niezwłocznie, nie później niż w terminie 14 dni od chwili, w której Dostawca powziął informacje o zaistnieniu okoliczności uniemożliwiających dostarczenie określonego dziennika lub czasopisma – co skutkować będzie proporcjonalnym ob</w:t>
      </w:r>
      <w:r w:rsidR="00AB41DF">
        <w:rPr>
          <w:rFonts w:asciiTheme="majorHAnsi" w:hAnsiTheme="majorHAnsi" w:cstheme="majorHAnsi"/>
          <w:sz w:val="22"/>
          <w:szCs w:val="22"/>
        </w:rPr>
        <w:t>niżeniem wynagrodzenia brutto z </w:t>
      </w:r>
      <w:r w:rsidRPr="00DC5517">
        <w:rPr>
          <w:rFonts w:asciiTheme="majorHAnsi" w:hAnsiTheme="majorHAnsi" w:cstheme="majorHAnsi"/>
          <w:sz w:val="22"/>
          <w:szCs w:val="22"/>
        </w:rPr>
        <w:t xml:space="preserve">tytułu wykonania przedmiotu niniejszej umowy. </w:t>
      </w:r>
    </w:p>
    <w:p w14:paraId="01B3C39C" w14:textId="77777777" w:rsidR="006466C6" w:rsidRPr="00DC5517" w:rsidRDefault="00E66528" w:rsidP="00D3789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517"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>§ 2 Termin realizacji</w:t>
      </w:r>
      <w:r w:rsidR="004230D1" w:rsidRPr="00DC5517"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 xml:space="preserve"> Umowy</w:t>
      </w:r>
    </w:p>
    <w:p w14:paraId="6863E60D" w14:textId="77777777" w:rsidR="004230D1" w:rsidRPr="00DC5517" w:rsidRDefault="004230D1" w:rsidP="00D3789B">
      <w:pPr>
        <w:pStyle w:val="Akapitzlist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B7D6B46" w14:textId="77777777" w:rsidR="004230D1" w:rsidRPr="00DC5517" w:rsidRDefault="00B456CE" w:rsidP="00D3789B">
      <w:pPr>
        <w:pStyle w:val="Akapitzlist"/>
        <w:ind w:left="0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              </w:t>
      </w:r>
      <w:r w:rsidR="004230D1" w:rsidRPr="00DC5517">
        <w:rPr>
          <w:rFonts w:asciiTheme="majorHAnsi" w:hAnsiTheme="majorHAnsi" w:cstheme="majorHAnsi"/>
          <w:sz w:val="22"/>
          <w:szCs w:val="22"/>
        </w:rPr>
        <w:t xml:space="preserve">Umowa </w:t>
      </w:r>
      <w:r w:rsidR="008B2B07" w:rsidRPr="00DC5517">
        <w:rPr>
          <w:rFonts w:asciiTheme="majorHAnsi" w:hAnsiTheme="majorHAnsi" w:cstheme="majorHAnsi"/>
          <w:sz w:val="22"/>
          <w:szCs w:val="22"/>
        </w:rPr>
        <w:t>będzie realizowana od 01.01.2021</w:t>
      </w:r>
      <w:r w:rsidR="004230D1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="008B2B07" w:rsidRPr="00DC5517">
        <w:rPr>
          <w:rFonts w:asciiTheme="majorHAnsi" w:hAnsiTheme="majorHAnsi" w:cstheme="majorHAnsi"/>
          <w:sz w:val="22"/>
          <w:szCs w:val="22"/>
        </w:rPr>
        <w:t>r. do dnia 31.12.2021</w:t>
      </w:r>
      <w:r w:rsidR="004230D1" w:rsidRPr="00DC5517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2B55ADDA" w14:textId="77777777" w:rsidR="006466C6" w:rsidRPr="00F6307B" w:rsidRDefault="006466C6" w:rsidP="00F6307B">
      <w:pPr>
        <w:rPr>
          <w:rFonts w:asciiTheme="majorHAnsi" w:hAnsiTheme="majorHAnsi" w:cstheme="majorHAnsi"/>
          <w:b/>
          <w:sz w:val="22"/>
          <w:szCs w:val="22"/>
        </w:rPr>
      </w:pPr>
    </w:p>
    <w:p w14:paraId="10FB5A24" w14:textId="5882AB1C" w:rsidR="007D25AA" w:rsidRPr="00DC5517" w:rsidRDefault="00D3789B" w:rsidP="00D3789B">
      <w:pPr>
        <w:pStyle w:val="Akapitzlist"/>
        <w:tabs>
          <w:tab w:val="left" w:pos="1110"/>
        </w:tabs>
        <w:spacing w:after="200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ab/>
      </w:r>
      <w:r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ab/>
      </w:r>
      <w:r w:rsidR="007D25AA" w:rsidRPr="00DC5517">
        <w:rPr>
          <w:rFonts w:asciiTheme="majorHAnsi" w:hAnsiTheme="majorHAnsi" w:cstheme="majorHAnsi"/>
          <w:b/>
          <w:color w:val="000000"/>
          <w:spacing w:val="12"/>
          <w:sz w:val="22"/>
          <w:szCs w:val="22"/>
        </w:rPr>
        <w:t>§ 3 Organizacja wykonania umowy</w:t>
      </w:r>
    </w:p>
    <w:p w14:paraId="73B72AEB" w14:textId="77777777" w:rsidR="00DC5517" w:rsidRPr="00DC5517" w:rsidRDefault="00DC5517" w:rsidP="00D3789B">
      <w:pPr>
        <w:pStyle w:val="Akapitzlist"/>
        <w:tabs>
          <w:tab w:val="left" w:pos="1110"/>
        </w:tabs>
        <w:spacing w:after="200"/>
        <w:ind w:left="360"/>
        <w:rPr>
          <w:rFonts w:asciiTheme="majorHAnsi" w:hAnsiTheme="majorHAnsi" w:cstheme="majorHAnsi"/>
          <w:sz w:val="22"/>
          <w:szCs w:val="22"/>
        </w:rPr>
      </w:pPr>
    </w:p>
    <w:p w14:paraId="15BDD7AB" w14:textId="77777777" w:rsidR="007D25AA" w:rsidRPr="00DC5517" w:rsidRDefault="009C2B8B" w:rsidP="00F6307B">
      <w:pPr>
        <w:pStyle w:val="Akapitzlist"/>
        <w:numPr>
          <w:ilvl w:val="0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Osobami odpowiedzialnymi ze strony Zamawiającego za nadzór nad prawidłową realizacją umowy oraz uprawnionymi do kontaktowania się z Wykonawcą są:</w:t>
      </w:r>
    </w:p>
    <w:p w14:paraId="4E77CF3B" w14:textId="77777777" w:rsidR="009C2B8B" w:rsidRPr="00DC5517" w:rsidRDefault="009C2B8B" w:rsidP="00F6307B">
      <w:pPr>
        <w:pStyle w:val="Akapitzlist"/>
        <w:numPr>
          <w:ilvl w:val="4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Monika Rososińska tel. 22 50 55 489, e-mail: </w:t>
      </w:r>
      <w:r w:rsidR="00D47771" w:rsidRPr="00DC5517">
        <w:rPr>
          <w:rFonts w:asciiTheme="majorHAnsi" w:hAnsiTheme="majorHAnsi" w:cstheme="majorHAnsi"/>
          <w:b/>
          <w:i/>
          <w:sz w:val="22"/>
          <w:szCs w:val="22"/>
        </w:rPr>
        <w:t>kancelaria@pfron.org.pl</w:t>
      </w:r>
      <w:r w:rsidR="00D47771" w:rsidRPr="00DC5517">
        <w:rPr>
          <w:rFonts w:asciiTheme="majorHAnsi" w:hAnsiTheme="majorHAnsi" w:cstheme="majorHAnsi"/>
          <w:sz w:val="22"/>
          <w:szCs w:val="22"/>
        </w:rPr>
        <w:t>,</w:t>
      </w:r>
    </w:p>
    <w:p w14:paraId="6555F3DB" w14:textId="38F6744D" w:rsidR="00D47771" w:rsidRPr="00DC5517" w:rsidRDefault="00D47771" w:rsidP="00F6307B">
      <w:pPr>
        <w:pStyle w:val="Akapitzlist"/>
        <w:numPr>
          <w:ilvl w:val="4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Anna Skoczek tel</w:t>
      </w:r>
      <w:r w:rsidR="00DE552C">
        <w:rPr>
          <w:rFonts w:asciiTheme="majorHAnsi" w:hAnsiTheme="majorHAnsi" w:cstheme="majorHAnsi"/>
          <w:sz w:val="22"/>
          <w:szCs w:val="22"/>
        </w:rPr>
        <w:t>.</w:t>
      </w:r>
      <w:r w:rsidR="00D3789B">
        <w:rPr>
          <w:rFonts w:asciiTheme="majorHAnsi" w:hAnsiTheme="majorHAnsi" w:cstheme="majorHAnsi"/>
          <w:sz w:val="22"/>
          <w:szCs w:val="22"/>
        </w:rPr>
        <w:t xml:space="preserve"> 22 50 55 372</w:t>
      </w:r>
      <w:r w:rsidRPr="00DC5517">
        <w:rPr>
          <w:rFonts w:asciiTheme="majorHAnsi" w:hAnsiTheme="majorHAnsi" w:cstheme="majorHAnsi"/>
          <w:sz w:val="22"/>
          <w:szCs w:val="22"/>
        </w:rPr>
        <w:t xml:space="preserve"> e-mail: </w:t>
      </w:r>
      <w:r w:rsidRPr="00DC5517">
        <w:rPr>
          <w:rFonts w:asciiTheme="majorHAnsi" w:hAnsiTheme="majorHAnsi" w:cstheme="majorHAnsi"/>
          <w:b/>
          <w:i/>
          <w:sz w:val="22"/>
          <w:szCs w:val="22"/>
        </w:rPr>
        <w:t>kancelaria@pfron.org.pl</w:t>
      </w:r>
      <w:r w:rsidR="009A4A1B">
        <w:rPr>
          <w:rFonts w:asciiTheme="majorHAnsi" w:hAnsiTheme="majorHAnsi" w:cstheme="majorHAnsi"/>
          <w:b/>
          <w:i/>
          <w:sz w:val="22"/>
          <w:szCs w:val="22"/>
        </w:rPr>
        <w:t>.</w:t>
      </w:r>
    </w:p>
    <w:p w14:paraId="2D790834" w14:textId="77777777" w:rsidR="00D47771" w:rsidRPr="00DC5517" w:rsidRDefault="00D47771" w:rsidP="00F6307B">
      <w:pPr>
        <w:pStyle w:val="Akapitzlist"/>
        <w:numPr>
          <w:ilvl w:val="0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Osobą/osobami uprawnioną/uprawnionymi przez Wykonawcę do reprezentowania go we wszelkich czynnościach związanych z realizacją niniejszej Umowy są:</w:t>
      </w:r>
    </w:p>
    <w:p w14:paraId="173C7F18" w14:textId="77777777" w:rsidR="009A3533" w:rsidRPr="00DC5517" w:rsidRDefault="009A3533" w:rsidP="00F6307B">
      <w:pPr>
        <w:pStyle w:val="Akapitzlist"/>
        <w:numPr>
          <w:ilvl w:val="4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………………….. tel. ………………., e-mail ………………………………</w:t>
      </w:r>
    </w:p>
    <w:p w14:paraId="06E48B26" w14:textId="77777777" w:rsidR="00021D43" w:rsidRPr="00DC5517" w:rsidRDefault="009A3533" w:rsidP="00F6307B">
      <w:pPr>
        <w:pStyle w:val="Akapitzlist"/>
        <w:numPr>
          <w:ilvl w:val="4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………………….. tel. ………………., e-mail ………………………………       </w:t>
      </w:r>
    </w:p>
    <w:p w14:paraId="3BE95336" w14:textId="5D963661" w:rsidR="009C2B8B" w:rsidRPr="00D3789B" w:rsidRDefault="005F1DDD" w:rsidP="00F6307B">
      <w:pPr>
        <w:pStyle w:val="Akapitzlist"/>
        <w:numPr>
          <w:ilvl w:val="0"/>
          <w:numId w:val="2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Osoby wymienione w ust. 1-2 mogą zostać zmienione w trakcie realizacji Umowy na inne za uprzednim </w:t>
      </w:r>
      <w:r w:rsidR="00240AA6" w:rsidRPr="00DC5517">
        <w:rPr>
          <w:rFonts w:asciiTheme="majorHAnsi" w:hAnsiTheme="majorHAnsi" w:cstheme="majorHAnsi"/>
          <w:sz w:val="22"/>
          <w:szCs w:val="22"/>
        </w:rPr>
        <w:t>pisemnym poinformowaniem drugiej strony . Powiadomienie o powyższych zmianach nie stanowi zmian Umowy.</w:t>
      </w:r>
    </w:p>
    <w:p w14:paraId="012A0129" w14:textId="726B0BC1" w:rsidR="006466C6" w:rsidRPr="00D3789B" w:rsidRDefault="006466C6" w:rsidP="00D3789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Hlk55546629"/>
      <w:r w:rsidRPr="00D3789B">
        <w:rPr>
          <w:rFonts w:asciiTheme="majorHAnsi" w:hAnsiTheme="majorHAnsi" w:cstheme="majorHAnsi"/>
          <w:b/>
          <w:sz w:val="22"/>
          <w:szCs w:val="22"/>
        </w:rPr>
        <w:t>§</w:t>
      </w:r>
      <w:bookmarkEnd w:id="0"/>
      <w:r w:rsidRPr="00D3789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24295" w:rsidRPr="00D3789B">
        <w:rPr>
          <w:rFonts w:asciiTheme="majorHAnsi" w:hAnsiTheme="majorHAnsi" w:cstheme="majorHAnsi"/>
          <w:b/>
          <w:sz w:val="22"/>
          <w:szCs w:val="22"/>
        </w:rPr>
        <w:t>4 Wynagrodzenie</w:t>
      </w:r>
    </w:p>
    <w:p w14:paraId="0FAECDA6" w14:textId="40140763" w:rsidR="00824295" w:rsidRPr="00DC5517" w:rsidRDefault="00824295" w:rsidP="00D3789B">
      <w:pPr>
        <w:pStyle w:val="Akapitzlist"/>
        <w:ind w:left="4344" w:firstLine="5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AC40CD6" w14:textId="28DF7B08" w:rsidR="00824295" w:rsidRPr="00DC5517" w:rsidRDefault="00824295" w:rsidP="00F6307B">
      <w:pPr>
        <w:pStyle w:val="Akapitzlist"/>
        <w:numPr>
          <w:ilvl w:val="0"/>
          <w:numId w:val="3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Zamawiający zapłaci Wykonawcy wynagrodzenie nie przekraczające kwoty brutto: ……………… zł (słownie: …………………………………………………….), zgodnie ze złożoną ofertą Wykonawcy stanowiącą Załącznik nr </w:t>
      </w:r>
      <w:r w:rsidR="006A000A" w:rsidRPr="00DC5517">
        <w:rPr>
          <w:rFonts w:asciiTheme="majorHAnsi" w:hAnsiTheme="majorHAnsi" w:cstheme="majorHAnsi"/>
          <w:sz w:val="22"/>
          <w:szCs w:val="22"/>
        </w:rPr>
        <w:t>1</w:t>
      </w:r>
      <w:r w:rsidRPr="00DC5517">
        <w:rPr>
          <w:rFonts w:asciiTheme="majorHAnsi" w:hAnsiTheme="majorHAnsi" w:cstheme="majorHAnsi"/>
          <w:sz w:val="22"/>
          <w:szCs w:val="22"/>
        </w:rPr>
        <w:t xml:space="preserve"> do Umowy.</w:t>
      </w:r>
    </w:p>
    <w:p w14:paraId="4E2D66C0" w14:textId="207FA977" w:rsidR="00824295" w:rsidRPr="00DC5517" w:rsidRDefault="00824295" w:rsidP="00F6307B">
      <w:pPr>
        <w:pStyle w:val="Akapitzlist"/>
        <w:numPr>
          <w:ilvl w:val="0"/>
          <w:numId w:val="3"/>
        </w:numPr>
        <w:suppressAutoHyphens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Wynagrodzenie, o którym mowa w ust. 1 będzie płatne przelewem na rachunek bankowy Wykonawcy nr ……………………………………………………:</w:t>
      </w:r>
    </w:p>
    <w:p w14:paraId="3244364D" w14:textId="034F74E7" w:rsidR="006A000A" w:rsidRPr="00DC5517" w:rsidRDefault="006A000A" w:rsidP="00F6307B">
      <w:pPr>
        <w:pStyle w:val="Akapitzlist"/>
        <w:numPr>
          <w:ilvl w:val="1"/>
          <w:numId w:val="3"/>
        </w:numPr>
        <w:spacing w:after="20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 terminie 21 dni od dnia otrzymania przez Zamawiającego, prawidłowo wystawionej</w:t>
      </w:r>
      <w:r w:rsidR="008B48D3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sz w:val="22"/>
          <w:szCs w:val="22"/>
        </w:rPr>
        <w:t>w</w:t>
      </w:r>
      <w:r w:rsidR="008B48D3" w:rsidRPr="00DC5517">
        <w:rPr>
          <w:rFonts w:asciiTheme="majorHAnsi" w:hAnsiTheme="majorHAnsi" w:cstheme="majorHAnsi"/>
          <w:sz w:val="22"/>
          <w:szCs w:val="22"/>
        </w:rPr>
        <w:t xml:space="preserve"> </w:t>
      </w:r>
      <w:r w:rsidRPr="00DC5517">
        <w:rPr>
          <w:rFonts w:asciiTheme="majorHAnsi" w:hAnsiTheme="majorHAnsi" w:cstheme="majorHAnsi"/>
          <w:sz w:val="22"/>
          <w:szCs w:val="22"/>
        </w:rPr>
        <w:t xml:space="preserve">ostatnim </w:t>
      </w:r>
      <w:r w:rsidR="008B48D3" w:rsidRPr="00DC5517">
        <w:rPr>
          <w:rFonts w:asciiTheme="majorHAnsi" w:hAnsiTheme="majorHAnsi" w:cstheme="majorHAnsi"/>
          <w:sz w:val="22"/>
          <w:szCs w:val="22"/>
        </w:rPr>
        <w:t>d</w:t>
      </w:r>
      <w:r w:rsidRPr="00DC5517">
        <w:rPr>
          <w:rFonts w:asciiTheme="majorHAnsi" w:hAnsiTheme="majorHAnsi" w:cstheme="majorHAnsi"/>
          <w:sz w:val="22"/>
          <w:szCs w:val="22"/>
        </w:rPr>
        <w:t>niu roboczym danego miesiąca, faktury VAT za rzeczywistą dosta</w:t>
      </w:r>
      <w:r w:rsidR="009A4A1B">
        <w:rPr>
          <w:rFonts w:asciiTheme="majorHAnsi" w:hAnsiTheme="majorHAnsi" w:cstheme="majorHAnsi"/>
          <w:sz w:val="22"/>
          <w:szCs w:val="22"/>
        </w:rPr>
        <w:t>wę prasy w rozliczanym miesiącu;</w:t>
      </w:r>
      <w:r w:rsidRPr="00DC551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342D22" w14:textId="500AAD59" w:rsidR="008B48D3" w:rsidRPr="00DC5517" w:rsidRDefault="008B48D3" w:rsidP="00F6307B">
      <w:pPr>
        <w:pStyle w:val="Akapitzlist"/>
        <w:numPr>
          <w:ilvl w:val="1"/>
          <w:numId w:val="3"/>
        </w:numPr>
        <w:spacing w:after="20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 przypadku dostawy prasy elektronicznej należność będzie regulowana </w:t>
      </w:r>
      <w:r w:rsidRPr="00DC5517">
        <w:rPr>
          <w:rFonts w:asciiTheme="majorHAnsi" w:hAnsiTheme="majorHAnsi" w:cstheme="majorHAnsi"/>
          <w:sz w:val="22"/>
          <w:szCs w:val="22"/>
        </w:rPr>
        <w:br/>
        <w:t>po otrzymaniu loginów i haseł w terminie 21 dni od otrzymania prawidłowo wystawionej faktury VAT</w:t>
      </w:r>
      <w:r w:rsidR="009A4A1B">
        <w:rPr>
          <w:rFonts w:asciiTheme="majorHAnsi" w:hAnsiTheme="majorHAnsi" w:cstheme="majorHAnsi"/>
          <w:sz w:val="22"/>
          <w:szCs w:val="22"/>
        </w:rPr>
        <w:t>;</w:t>
      </w:r>
    </w:p>
    <w:p w14:paraId="17BBFCB7" w14:textId="4DF8EE77" w:rsidR="008B48D3" w:rsidRPr="00DC5517" w:rsidRDefault="008B48D3" w:rsidP="00F6307B">
      <w:pPr>
        <w:pStyle w:val="Akapitzlist"/>
        <w:numPr>
          <w:ilvl w:val="1"/>
          <w:numId w:val="3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wartość przedmiotu zamówienia może ulec zmianie, jeżeli wyniknie konieczność zmiany zakresu zamówienia (liczby i ilości tytułów), o którym mowa </w:t>
      </w:r>
      <w:r w:rsidRPr="00C86649">
        <w:rPr>
          <w:rFonts w:asciiTheme="majorHAnsi" w:hAnsiTheme="majorHAnsi" w:cstheme="majorHAnsi"/>
          <w:sz w:val="22"/>
          <w:szCs w:val="22"/>
        </w:rPr>
        <w:t>w §1 ust</w:t>
      </w:r>
      <w:r w:rsidR="00BD5AEF" w:rsidRPr="00C86649">
        <w:rPr>
          <w:rFonts w:asciiTheme="majorHAnsi" w:hAnsiTheme="majorHAnsi" w:cstheme="majorHAnsi"/>
          <w:sz w:val="22"/>
          <w:szCs w:val="22"/>
        </w:rPr>
        <w:t xml:space="preserve"> 20</w:t>
      </w:r>
      <w:r w:rsidR="00F84990">
        <w:rPr>
          <w:rFonts w:asciiTheme="majorHAnsi" w:hAnsiTheme="majorHAnsi" w:cstheme="majorHAnsi"/>
          <w:sz w:val="22"/>
          <w:szCs w:val="22"/>
        </w:rPr>
        <w:t>.</w:t>
      </w:r>
      <w:r w:rsidRPr="00DC5517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9A4A1B">
        <w:rPr>
          <w:rFonts w:asciiTheme="majorHAnsi" w:hAnsiTheme="majorHAnsi" w:cstheme="majorHAnsi"/>
          <w:sz w:val="22"/>
          <w:szCs w:val="22"/>
        </w:rPr>
        <w:t>Wymagane jest aneksowanie umowy;</w:t>
      </w:r>
    </w:p>
    <w:p w14:paraId="6913EE94" w14:textId="01B61734" w:rsidR="008B48D3" w:rsidRPr="00DC5517" w:rsidRDefault="008B48D3" w:rsidP="00F6307B">
      <w:pPr>
        <w:pStyle w:val="Akapitzlist"/>
        <w:numPr>
          <w:ilvl w:val="1"/>
          <w:numId w:val="3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Zamawiający nie dopuszcza możliwości dokonywania płatności z</w:t>
      </w:r>
      <w:r w:rsidR="005649CE">
        <w:rPr>
          <w:rFonts w:asciiTheme="majorHAnsi" w:hAnsiTheme="majorHAnsi" w:cstheme="majorHAnsi"/>
          <w:sz w:val="22"/>
          <w:szCs w:val="22"/>
        </w:rPr>
        <w:t xml:space="preserve"> góry (zaliczkowych) za prasę w </w:t>
      </w:r>
      <w:r w:rsidRPr="00DC5517">
        <w:rPr>
          <w:rFonts w:asciiTheme="majorHAnsi" w:hAnsiTheme="majorHAnsi" w:cstheme="majorHAnsi"/>
          <w:sz w:val="22"/>
          <w:szCs w:val="22"/>
        </w:rPr>
        <w:t>wersji papierowej, która będzie przedmiotem dostaw w następnyc</w:t>
      </w:r>
      <w:r w:rsidR="009A4A1B">
        <w:rPr>
          <w:rFonts w:asciiTheme="majorHAnsi" w:hAnsiTheme="majorHAnsi" w:cstheme="majorHAnsi"/>
          <w:sz w:val="22"/>
          <w:szCs w:val="22"/>
        </w:rPr>
        <w:t>h miesiącach;</w:t>
      </w:r>
      <w:r w:rsidRPr="00DC551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DF2FD7" w14:textId="6E5E83DC" w:rsidR="008B48D3" w:rsidRPr="00DC5517" w:rsidRDefault="008B48D3" w:rsidP="00F6307B">
      <w:pPr>
        <w:pStyle w:val="Akapitzlist"/>
        <w:numPr>
          <w:ilvl w:val="1"/>
          <w:numId w:val="3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Wykonawca oświadcza, że jest płatnikiem podatku VAT, otrzymał numer identyfikacyjny NIP </w:t>
      </w:r>
      <w:r w:rsidR="00F84990">
        <w:rPr>
          <w:rFonts w:asciiTheme="majorHAnsi" w:hAnsiTheme="majorHAnsi" w:cstheme="majorHAnsi"/>
          <w:sz w:val="22"/>
          <w:szCs w:val="22"/>
        </w:rPr>
        <w:t>…………….</w:t>
      </w:r>
      <w:r w:rsidRPr="00DC5517">
        <w:rPr>
          <w:rFonts w:asciiTheme="majorHAnsi" w:hAnsiTheme="majorHAnsi" w:cstheme="majorHAnsi"/>
          <w:sz w:val="22"/>
          <w:szCs w:val="22"/>
        </w:rPr>
        <w:t xml:space="preserve"> oraz jest uprawniony do wystawiania faktur VAT</w:t>
      </w:r>
      <w:r w:rsidR="009A4A1B">
        <w:rPr>
          <w:rFonts w:asciiTheme="majorHAnsi" w:hAnsiTheme="majorHAnsi" w:cstheme="majorHAnsi"/>
          <w:sz w:val="22"/>
          <w:szCs w:val="22"/>
        </w:rPr>
        <w:t>;</w:t>
      </w:r>
    </w:p>
    <w:p w14:paraId="5E74E1E8" w14:textId="0013A16B" w:rsidR="008B48D3" w:rsidRDefault="008B48D3" w:rsidP="00F6307B">
      <w:pPr>
        <w:pStyle w:val="Akapitzlist"/>
        <w:numPr>
          <w:ilvl w:val="1"/>
          <w:numId w:val="3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Zamawiający upoważnia </w:t>
      </w:r>
      <w:r w:rsidR="008E3F17" w:rsidRPr="00DC5517">
        <w:rPr>
          <w:rFonts w:asciiTheme="majorHAnsi" w:hAnsiTheme="majorHAnsi" w:cstheme="majorHAnsi"/>
          <w:sz w:val="22"/>
          <w:szCs w:val="22"/>
        </w:rPr>
        <w:t>Wykonawcę</w:t>
      </w:r>
      <w:r w:rsidRPr="00DC5517">
        <w:rPr>
          <w:rFonts w:asciiTheme="majorHAnsi" w:hAnsiTheme="majorHAnsi" w:cstheme="majorHAnsi"/>
          <w:sz w:val="22"/>
          <w:szCs w:val="22"/>
        </w:rPr>
        <w:t xml:space="preserve"> do wystawiania faktur VAT bez podpisu osob</w:t>
      </w:r>
      <w:r w:rsidR="00A5151F">
        <w:rPr>
          <w:rFonts w:asciiTheme="majorHAnsi" w:hAnsiTheme="majorHAnsi" w:cstheme="majorHAnsi"/>
          <w:sz w:val="22"/>
          <w:szCs w:val="22"/>
        </w:rPr>
        <w:t>y reprezentującej Zamawiającego;</w:t>
      </w:r>
    </w:p>
    <w:p w14:paraId="0C242C3D" w14:textId="281B2A41" w:rsidR="00A5151F" w:rsidRPr="00A5151F" w:rsidRDefault="00A5151F" w:rsidP="00F6307B">
      <w:pPr>
        <w:pStyle w:val="Akapitzlist"/>
        <w:numPr>
          <w:ilvl w:val="1"/>
          <w:numId w:val="3"/>
        </w:numPr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A5151F">
        <w:rPr>
          <w:rFonts w:asciiTheme="majorHAnsi" w:hAnsiTheme="majorHAnsi" w:cstheme="majorHAnsi"/>
          <w:sz w:val="22"/>
          <w:szCs w:val="22"/>
        </w:rPr>
        <w:t>Wykonawca oświadcza, że rachunek bankowy o którym mowa w ust. 2  znajduje się na „białej liście podatników VAT”. W przypadku braku  rachunku na ww. liście płatność nie będzie realizowana.</w:t>
      </w:r>
    </w:p>
    <w:p w14:paraId="5FAD3722" w14:textId="77777777" w:rsidR="003E7173" w:rsidRDefault="003E7173" w:rsidP="00F6307B">
      <w:pPr>
        <w:spacing w:line="360" w:lineRule="auto"/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28E0373C" w14:textId="77777777" w:rsidR="003E7173" w:rsidRDefault="003E7173" w:rsidP="00F6307B">
      <w:pPr>
        <w:spacing w:line="360" w:lineRule="auto"/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7B9D7C1D" w14:textId="13290CE4" w:rsidR="00D3789B" w:rsidRPr="00DC5517" w:rsidRDefault="002B4F73" w:rsidP="00F6307B">
      <w:pPr>
        <w:spacing w:line="360" w:lineRule="auto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1" w:name="_GoBack"/>
      <w:bookmarkEnd w:id="1"/>
      <w:r w:rsidRPr="00DC5517">
        <w:rPr>
          <w:rFonts w:asciiTheme="majorHAnsi" w:hAnsiTheme="majorHAnsi" w:cstheme="majorHAnsi"/>
          <w:b/>
          <w:iCs/>
          <w:sz w:val="22"/>
          <w:szCs w:val="22"/>
          <w:lang w:eastAsia="x-none"/>
        </w:rPr>
        <w:lastRenderedPageBreak/>
        <w:t>§ 5 Odstąpienie</w:t>
      </w:r>
      <w:r w:rsidRPr="00DC5517">
        <w:rPr>
          <w:rFonts w:asciiTheme="majorHAnsi" w:hAnsiTheme="majorHAnsi" w:cstheme="majorHAnsi"/>
          <w:b/>
          <w:bCs/>
          <w:sz w:val="22"/>
          <w:szCs w:val="22"/>
        </w:rPr>
        <w:t xml:space="preserve"> od Umowy</w:t>
      </w:r>
    </w:p>
    <w:p w14:paraId="064BE5FC" w14:textId="7BE49A79" w:rsidR="002B4F73" w:rsidRPr="00DC5517" w:rsidRDefault="002B4F73" w:rsidP="00A04408">
      <w:pPr>
        <w:pStyle w:val="Akapitzlist"/>
        <w:ind w:left="357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Zamawiający zastrzega sobie prawo do odstąpienia od Umowy:</w:t>
      </w:r>
    </w:p>
    <w:p w14:paraId="67DB2639" w14:textId="5329FE36" w:rsidR="008E6B61" w:rsidRPr="00DC5517" w:rsidRDefault="00D3789B" w:rsidP="00D3789B">
      <w:pPr>
        <w:pStyle w:val="Akapitzlist"/>
        <w:ind w:left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</w:t>
      </w:r>
      <w:r>
        <w:rPr>
          <w:rFonts w:asciiTheme="majorHAnsi" w:hAnsiTheme="majorHAnsi" w:cstheme="majorHAnsi"/>
          <w:sz w:val="22"/>
          <w:szCs w:val="22"/>
        </w:rPr>
        <w:tab/>
      </w:r>
      <w:r w:rsidR="008E6B61" w:rsidRPr="00DC5517">
        <w:rPr>
          <w:rFonts w:asciiTheme="majorHAnsi" w:hAnsiTheme="majorHAnsi" w:cstheme="majorHAnsi"/>
          <w:sz w:val="22"/>
          <w:szCs w:val="22"/>
        </w:rPr>
        <w:t>W razie wystąpienia istotnej zmiany okoliczności powodującej</w:t>
      </w:r>
      <w:r w:rsidR="005649CE">
        <w:rPr>
          <w:rFonts w:asciiTheme="majorHAnsi" w:hAnsiTheme="majorHAnsi" w:cstheme="majorHAnsi"/>
          <w:sz w:val="22"/>
          <w:szCs w:val="22"/>
        </w:rPr>
        <w:t>, że wykonanie Umowy nie leży w </w:t>
      </w:r>
      <w:r w:rsidR="008E6B61" w:rsidRPr="00DC5517">
        <w:rPr>
          <w:rFonts w:asciiTheme="majorHAnsi" w:hAnsiTheme="majorHAnsi" w:cstheme="majorHAnsi"/>
          <w:sz w:val="22"/>
          <w:szCs w:val="22"/>
        </w:rPr>
        <w:t xml:space="preserve">interesie publicznym, czego nie można było przewidzieć w chwili zawarcia niniejszej umowy, lub dalsze wykonywanie umowy może zagrozić istotnemu interesowi bezpieczeństwa państwa </w:t>
      </w:r>
      <w:r w:rsidR="005649CE">
        <w:rPr>
          <w:rFonts w:asciiTheme="majorHAnsi" w:hAnsiTheme="majorHAnsi" w:cstheme="majorHAnsi"/>
          <w:sz w:val="22"/>
          <w:szCs w:val="22"/>
        </w:rPr>
        <w:t>lub bezpieczeństwu publicznemu, Zamawiający może </w:t>
      </w:r>
      <w:r w:rsidR="008E6B61" w:rsidRPr="00DC5517">
        <w:rPr>
          <w:rFonts w:asciiTheme="majorHAnsi" w:hAnsiTheme="majorHAnsi" w:cstheme="majorHAnsi"/>
          <w:sz w:val="22"/>
          <w:szCs w:val="22"/>
        </w:rPr>
        <w:t>odstąpić</w:t>
      </w:r>
      <w:r w:rsidR="005649CE">
        <w:rPr>
          <w:rFonts w:asciiTheme="majorHAnsi" w:hAnsiTheme="majorHAnsi" w:cstheme="majorHAnsi"/>
          <w:sz w:val="22"/>
          <w:szCs w:val="22"/>
        </w:rPr>
        <w:t> </w:t>
      </w:r>
      <w:r w:rsidR="008E6B61" w:rsidRPr="00DC5517">
        <w:rPr>
          <w:rFonts w:asciiTheme="majorHAnsi" w:hAnsiTheme="majorHAnsi" w:cstheme="majorHAnsi"/>
          <w:sz w:val="22"/>
          <w:szCs w:val="22"/>
        </w:rPr>
        <w:t>od umowy w terminie 30 dni od dnia powzięcia wiadomości o tych okolicznościach. W takim przypadku Wykonawca może żądać jedynie wynagrodzenia należnego mu z tytułu faktycznego wykonania częś</w:t>
      </w:r>
      <w:r w:rsidR="005649CE">
        <w:rPr>
          <w:rFonts w:asciiTheme="majorHAnsi" w:hAnsiTheme="majorHAnsi" w:cstheme="majorHAnsi"/>
          <w:sz w:val="22"/>
          <w:szCs w:val="22"/>
        </w:rPr>
        <w:t>ci umowy;</w:t>
      </w:r>
      <w:r w:rsidR="008E6B61" w:rsidRPr="00DC551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850DE3" w14:textId="2CA3E20A" w:rsidR="00BD5AEF" w:rsidRDefault="008E6B61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jeżeli opóźnienie w wykonaniu Umowy przekroczy 7 dni, Zamawiający może odstąpić </w:t>
      </w:r>
      <w:r w:rsidRPr="00DC5517">
        <w:rPr>
          <w:rFonts w:asciiTheme="majorHAnsi" w:hAnsiTheme="majorHAnsi" w:cstheme="majorHAnsi"/>
          <w:sz w:val="22"/>
          <w:szCs w:val="22"/>
        </w:rPr>
        <w:br/>
        <w:t>od Umowy bez wyznaczenia dodatk</w:t>
      </w:r>
      <w:r w:rsidR="005649CE">
        <w:rPr>
          <w:rFonts w:asciiTheme="majorHAnsi" w:hAnsiTheme="majorHAnsi" w:cstheme="majorHAnsi"/>
          <w:sz w:val="22"/>
          <w:szCs w:val="22"/>
        </w:rPr>
        <w:t>owego terminu realizacji Umowy;</w:t>
      </w:r>
    </w:p>
    <w:p w14:paraId="0AEBE815" w14:textId="52F698B4" w:rsidR="00BD5AEF" w:rsidRDefault="008E6B61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>nierozpoczęcia lub zaprzestania r</w:t>
      </w:r>
      <w:r w:rsidR="005649CE">
        <w:rPr>
          <w:rFonts w:asciiTheme="majorHAnsi" w:hAnsiTheme="majorHAnsi" w:cstheme="majorHAnsi"/>
          <w:sz w:val="22"/>
          <w:szCs w:val="22"/>
        </w:rPr>
        <w:t>ealizacji Umowy przez Wykonawcę;</w:t>
      </w:r>
    </w:p>
    <w:p w14:paraId="04A8C486" w14:textId="7A27F9F3" w:rsidR="00BD5AEF" w:rsidRDefault="008E6B61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>gdy Wykonawca nie wywiąże się z któregokolwiek z postanowień niniejszej Umowy z przyczyn nieleżących po stronie Zamawiającego, mających istotny wpływ</w:t>
      </w:r>
      <w:r w:rsidR="005649CE">
        <w:rPr>
          <w:rFonts w:asciiTheme="majorHAnsi" w:hAnsiTheme="majorHAnsi" w:cstheme="majorHAnsi"/>
          <w:sz w:val="22"/>
          <w:szCs w:val="22"/>
        </w:rPr>
        <w:t xml:space="preserve"> na realizację przedmiotu Umowy;</w:t>
      </w:r>
    </w:p>
    <w:p w14:paraId="3E4B0E87" w14:textId="03F24FDA" w:rsidR="00BD5AEF" w:rsidRDefault="00B82791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>gdy nastąpiła jakakolwiek zmiana organizacyjna powodująca zmianę osobowości prawnej lub formy organizacyjnej Wykonawcy, utrudniająca lub u</w:t>
      </w:r>
      <w:r w:rsidR="005649CE">
        <w:rPr>
          <w:rFonts w:asciiTheme="majorHAnsi" w:hAnsiTheme="majorHAnsi" w:cstheme="majorHAnsi"/>
          <w:sz w:val="22"/>
          <w:szCs w:val="22"/>
        </w:rPr>
        <w:t>niemożliwiająca wykonanie Umowy;</w:t>
      </w:r>
    </w:p>
    <w:p w14:paraId="53423DE4" w14:textId="2345FFAB" w:rsidR="00BD5AEF" w:rsidRDefault="005649CE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B82791" w:rsidRPr="00BD5AEF">
        <w:rPr>
          <w:rFonts w:asciiTheme="majorHAnsi" w:hAnsiTheme="majorHAnsi" w:cstheme="majorHAnsi"/>
          <w:sz w:val="22"/>
          <w:szCs w:val="22"/>
        </w:rPr>
        <w:t xml:space="preserve">trony zobowiązane są w terminie 10 dni od dnia odstąpienia od Umowy przez Zamawiającego </w:t>
      </w:r>
      <w:r w:rsidR="00B82791" w:rsidRPr="00BD5AEF">
        <w:rPr>
          <w:rFonts w:asciiTheme="majorHAnsi" w:hAnsiTheme="majorHAnsi" w:cstheme="majorHAnsi"/>
          <w:sz w:val="22"/>
          <w:szCs w:val="22"/>
        </w:rPr>
        <w:br/>
        <w:t>do sporządzenia protokołu, który będzie stwierdzał stan realizacji Umowy do dnia odstąpienia. Wykonawcy przysługuje wynagrodzenie wyłącz</w:t>
      </w:r>
      <w:r>
        <w:rPr>
          <w:rFonts w:asciiTheme="majorHAnsi" w:hAnsiTheme="majorHAnsi" w:cstheme="majorHAnsi"/>
          <w:sz w:val="22"/>
          <w:szCs w:val="22"/>
        </w:rPr>
        <w:t>nie za zrealizowaną część umowy;</w:t>
      </w:r>
    </w:p>
    <w:p w14:paraId="0F25C797" w14:textId="1467053B" w:rsidR="00BD5AEF" w:rsidRDefault="005649CE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B82791" w:rsidRPr="00BD5AEF">
        <w:rPr>
          <w:rFonts w:asciiTheme="majorHAnsi" w:hAnsiTheme="majorHAnsi" w:cstheme="majorHAnsi"/>
          <w:sz w:val="22"/>
          <w:szCs w:val="22"/>
        </w:rPr>
        <w:t>dstąpienie Zamawiającego od Umowy z przyczyn wymienionych w ust. 1 nie stanowi podstawy dochodzenia przez Wykonawcę jakichkolwiek roszczeń w stosunku do Zamawiającego</w:t>
      </w:r>
      <w:r>
        <w:rPr>
          <w:rFonts w:asciiTheme="majorHAnsi" w:hAnsiTheme="majorHAnsi" w:cstheme="majorHAnsi"/>
          <w:sz w:val="22"/>
          <w:szCs w:val="22"/>
        </w:rPr>
        <w:t>;</w:t>
      </w:r>
    </w:p>
    <w:p w14:paraId="293E5BA8" w14:textId="773A66F7" w:rsidR="00B82791" w:rsidRPr="00BD5AEF" w:rsidRDefault="005649CE" w:rsidP="00BD5AEF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B82791" w:rsidRPr="00BD5AEF">
        <w:rPr>
          <w:rFonts w:asciiTheme="majorHAnsi" w:hAnsiTheme="majorHAnsi" w:cstheme="majorHAnsi"/>
          <w:sz w:val="22"/>
          <w:szCs w:val="22"/>
        </w:rPr>
        <w:t>dstąpienie od Umowy powinno nastąpić na piśmie pod rygorem nieważności i zawierać uzasadnienie.</w:t>
      </w:r>
    </w:p>
    <w:p w14:paraId="1713F5A9" w14:textId="77777777" w:rsidR="00DC5517" w:rsidRPr="00DC5517" w:rsidRDefault="00DC5517" w:rsidP="00DC5517">
      <w:pPr>
        <w:ind w:left="357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06EAC8B" w14:textId="34446643" w:rsidR="00362F85" w:rsidRPr="00DC5517" w:rsidRDefault="003D4624" w:rsidP="00F6307B">
      <w:pPr>
        <w:pStyle w:val="Akapitzlist"/>
        <w:spacing w:before="120" w:after="120" w:line="360" w:lineRule="auto"/>
        <w:ind w:left="3924" w:firstLine="324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Hlk55553181"/>
      <w:r w:rsidRPr="00DC5517">
        <w:rPr>
          <w:rFonts w:asciiTheme="majorHAnsi" w:hAnsiTheme="majorHAnsi" w:cstheme="majorHAnsi"/>
          <w:b/>
          <w:bCs/>
          <w:sz w:val="22"/>
          <w:szCs w:val="22"/>
        </w:rPr>
        <w:t>§</w:t>
      </w:r>
      <w:bookmarkEnd w:id="2"/>
      <w:r w:rsidRPr="00DC5517">
        <w:rPr>
          <w:rFonts w:asciiTheme="majorHAnsi" w:hAnsiTheme="majorHAnsi" w:cstheme="majorHAnsi"/>
          <w:b/>
          <w:bCs/>
          <w:sz w:val="22"/>
          <w:szCs w:val="22"/>
        </w:rPr>
        <w:t xml:space="preserve"> 6 </w:t>
      </w:r>
      <w:r w:rsidR="00DC5517">
        <w:rPr>
          <w:rFonts w:asciiTheme="majorHAnsi" w:hAnsiTheme="majorHAnsi" w:cstheme="majorHAnsi"/>
          <w:b/>
          <w:bCs/>
          <w:sz w:val="22"/>
          <w:szCs w:val="22"/>
        </w:rPr>
        <w:t>Kary</w:t>
      </w:r>
      <w:r w:rsidRPr="00DC5517">
        <w:rPr>
          <w:rFonts w:asciiTheme="majorHAnsi" w:hAnsiTheme="majorHAnsi" w:cstheme="majorHAnsi"/>
          <w:b/>
          <w:bCs/>
          <w:sz w:val="22"/>
          <w:szCs w:val="22"/>
        </w:rPr>
        <w:t xml:space="preserve"> umowne</w:t>
      </w:r>
    </w:p>
    <w:p w14:paraId="30DDF85C" w14:textId="01CEC2A4" w:rsidR="00362F85" w:rsidRPr="00BD5AEF" w:rsidRDefault="00362F85" w:rsidP="00F6307B">
      <w:pPr>
        <w:keepLines/>
        <w:numPr>
          <w:ilvl w:val="0"/>
          <w:numId w:val="5"/>
        </w:numPr>
        <w:tabs>
          <w:tab w:val="left" w:pos="1800"/>
          <w:tab w:val="left" w:pos="9000"/>
          <w:tab w:val="left" w:pos="9180"/>
        </w:tabs>
        <w:autoSpaceDE w:val="0"/>
        <w:autoSpaceDN w:val="0"/>
        <w:adjustRightInd w:val="0"/>
        <w:ind w:left="357" w:right="7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 xml:space="preserve">Wykonawca zobowiązuje </w:t>
      </w:r>
      <w:r w:rsidR="00BD5AEF" w:rsidRPr="00BD5AEF">
        <w:rPr>
          <w:rFonts w:asciiTheme="majorHAnsi" w:hAnsiTheme="majorHAnsi" w:cstheme="majorHAnsi"/>
          <w:sz w:val="22"/>
          <w:szCs w:val="22"/>
        </w:rPr>
        <w:t xml:space="preserve">się </w:t>
      </w:r>
      <w:r w:rsidRPr="00BD5AEF">
        <w:rPr>
          <w:rFonts w:asciiTheme="majorHAnsi" w:hAnsiTheme="majorHAnsi" w:cstheme="majorHAnsi"/>
          <w:sz w:val="22"/>
          <w:szCs w:val="22"/>
        </w:rPr>
        <w:t>zapłaci</w:t>
      </w:r>
      <w:r w:rsidR="00BD5AEF" w:rsidRPr="00BD5AEF">
        <w:rPr>
          <w:rFonts w:asciiTheme="majorHAnsi" w:hAnsiTheme="majorHAnsi" w:cstheme="majorHAnsi"/>
          <w:sz w:val="22"/>
          <w:szCs w:val="22"/>
        </w:rPr>
        <w:t>ć</w:t>
      </w:r>
      <w:r w:rsidRPr="00BD5AEF">
        <w:rPr>
          <w:rFonts w:asciiTheme="majorHAnsi" w:hAnsiTheme="majorHAnsi" w:cstheme="majorHAnsi"/>
          <w:sz w:val="22"/>
          <w:szCs w:val="22"/>
        </w:rPr>
        <w:t xml:space="preserve">  Zamawiającemu kary umowne:</w:t>
      </w:r>
    </w:p>
    <w:p w14:paraId="4E8DAD2D" w14:textId="3588FE27" w:rsidR="00362F85" w:rsidRPr="00BD5AEF" w:rsidRDefault="00362F85" w:rsidP="00F6307B">
      <w:pPr>
        <w:pStyle w:val="Akapitzlist"/>
        <w:keepLines/>
        <w:numPr>
          <w:ilvl w:val="1"/>
          <w:numId w:val="5"/>
        </w:numPr>
        <w:autoSpaceDE w:val="0"/>
        <w:autoSpaceDN w:val="0"/>
        <w:adjustRightInd w:val="0"/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>w wysokości 1% (jednego procenta) wynagrodzenia, o którym mowa w § 4 ust 1 , za każdy dzień opóźnienia w dostarczeniu tytułów będących przedmiotem umowy,</w:t>
      </w:r>
    </w:p>
    <w:p w14:paraId="2C396ED4" w14:textId="617D49BA" w:rsidR="00362F85" w:rsidRPr="00BD5AEF" w:rsidRDefault="00362F85" w:rsidP="00F6307B">
      <w:pPr>
        <w:pStyle w:val="Akapitzlist"/>
        <w:keepLines/>
        <w:numPr>
          <w:ilvl w:val="1"/>
          <w:numId w:val="5"/>
        </w:numPr>
        <w:autoSpaceDE w:val="0"/>
        <w:autoSpaceDN w:val="0"/>
        <w:adjustRightInd w:val="0"/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 xml:space="preserve">w wysokości 10%  </w:t>
      </w:r>
      <w:r w:rsidR="004F4D61">
        <w:rPr>
          <w:rFonts w:asciiTheme="majorHAnsi" w:hAnsiTheme="majorHAnsi" w:cstheme="majorHAnsi"/>
          <w:sz w:val="22"/>
          <w:szCs w:val="22"/>
        </w:rPr>
        <w:t>(dziesięciu procent</w:t>
      </w:r>
      <w:r w:rsidRPr="00BD5AEF">
        <w:rPr>
          <w:rFonts w:asciiTheme="majorHAnsi" w:hAnsiTheme="majorHAnsi" w:cstheme="majorHAnsi"/>
          <w:sz w:val="22"/>
          <w:szCs w:val="22"/>
        </w:rPr>
        <w:t xml:space="preserve">) wynagrodzenia, o którym mowa w § </w:t>
      </w:r>
      <w:r w:rsidR="00BD5AEF" w:rsidRPr="00BD5AEF">
        <w:rPr>
          <w:rFonts w:asciiTheme="majorHAnsi" w:hAnsiTheme="majorHAnsi" w:cstheme="majorHAnsi"/>
          <w:sz w:val="22"/>
          <w:szCs w:val="22"/>
        </w:rPr>
        <w:t>4</w:t>
      </w:r>
      <w:r w:rsidRPr="00BD5AEF">
        <w:rPr>
          <w:rFonts w:asciiTheme="majorHAnsi" w:hAnsiTheme="majorHAnsi" w:cstheme="majorHAnsi"/>
          <w:sz w:val="22"/>
          <w:szCs w:val="22"/>
        </w:rPr>
        <w:t xml:space="preserve"> ust 1</w:t>
      </w:r>
      <w:r w:rsidR="00BD5AEF" w:rsidRPr="00BD5AEF">
        <w:rPr>
          <w:rFonts w:asciiTheme="majorHAnsi" w:hAnsiTheme="majorHAnsi" w:cstheme="majorHAnsi"/>
          <w:sz w:val="22"/>
          <w:szCs w:val="22"/>
        </w:rPr>
        <w:t xml:space="preserve"> </w:t>
      </w:r>
      <w:r w:rsidRPr="00BD5AEF">
        <w:rPr>
          <w:rFonts w:asciiTheme="majorHAnsi" w:hAnsiTheme="majorHAnsi" w:cstheme="majorHAnsi"/>
          <w:sz w:val="22"/>
          <w:szCs w:val="22"/>
        </w:rPr>
        <w:t>w przypadku odstąpienia od umowy przez zamawiającego z winy Wykonawcy.</w:t>
      </w:r>
    </w:p>
    <w:p w14:paraId="325D8426" w14:textId="0F8A97AA" w:rsidR="00362F85" w:rsidRPr="00BD5AEF" w:rsidRDefault="00362F85" w:rsidP="00F6307B">
      <w:pPr>
        <w:keepLines/>
        <w:numPr>
          <w:ilvl w:val="0"/>
          <w:numId w:val="5"/>
        </w:numPr>
        <w:autoSpaceDE w:val="0"/>
        <w:autoSpaceDN w:val="0"/>
        <w:adjustRightInd w:val="0"/>
        <w:ind w:left="357" w:right="7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 xml:space="preserve">Kara, o której mowa w ust.1 zostanie potrącona z </w:t>
      </w:r>
      <w:r w:rsidR="00F13B8F">
        <w:rPr>
          <w:rFonts w:asciiTheme="majorHAnsi" w:hAnsiTheme="majorHAnsi" w:cstheme="majorHAnsi"/>
          <w:sz w:val="22"/>
          <w:szCs w:val="22"/>
        </w:rPr>
        <w:t>w</w:t>
      </w:r>
      <w:r w:rsidRPr="00BD5AEF">
        <w:rPr>
          <w:rFonts w:asciiTheme="majorHAnsi" w:hAnsiTheme="majorHAnsi" w:cstheme="majorHAnsi"/>
          <w:sz w:val="22"/>
          <w:szCs w:val="22"/>
        </w:rPr>
        <w:t>ynagrodzenia Wykonawcy.</w:t>
      </w:r>
    </w:p>
    <w:p w14:paraId="3A31A1E8" w14:textId="52EFEC11" w:rsidR="00F6307B" w:rsidRPr="00BD5AEF" w:rsidRDefault="00362F85" w:rsidP="00F6307B">
      <w:pPr>
        <w:keepLines/>
        <w:numPr>
          <w:ilvl w:val="0"/>
          <w:numId w:val="5"/>
        </w:numPr>
        <w:autoSpaceDE w:val="0"/>
        <w:autoSpaceDN w:val="0"/>
        <w:adjustRightInd w:val="0"/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BD5AEF">
        <w:rPr>
          <w:rFonts w:asciiTheme="majorHAnsi" w:hAnsiTheme="majorHAnsi" w:cstheme="majorHAnsi"/>
          <w:sz w:val="22"/>
          <w:szCs w:val="22"/>
        </w:rPr>
        <w:t xml:space="preserve">Jeżeli kary, o których mowa w ust. 1 nie wyrównają Zamawiającemu szkody  wyrządzonej przez Wykonawcę może on dochodzić odszkodowania na zasadach ogólnych. </w:t>
      </w:r>
    </w:p>
    <w:p w14:paraId="7CC3B2AD" w14:textId="77777777" w:rsidR="00F6307B" w:rsidRPr="00BD5AEF" w:rsidRDefault="00F6307B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247C1C12" w14:textId="1D1D0133" w:rsidR="003E0E18" w:rsidRDefault="003E0E18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  <w:r w:rsidRPr="00DC5517">
        <w:rPr>
          <w:rFonts w:asciiTheme="majorHAnsi" w:hAnsiTheme="majorHAnsi" w:cstheme="majorHAnsi"/>
          <w:b/>
          <w:iCs/>
          <w:sz w:val="22"/>
          <w:szCs w:val="22"/>
          <w:lang w:eastAsia="x-none"/>
        </w:rPr>
        <w:t>§ 7 Zmiany Umowy</w:t>
      </w:r>
    </w:p>
    <w:p w14:paraId="309FC123" w14:textId="77777777" w:rsidR="00D3789B" w:rsidRPr="00DC5517" w:rsidRDefault="00D3789B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6B29CC00" w14:textId="5685DC71" w:rsidR="003E0E18" w:rsidRPr="00DC5517" w:rsidRDefault="003E0E18" w:rsidP="00F6307B">
      <w:pPr>
        <w:pStyle w:val="Akapitzlist"/>
        <w:numPr>
          <w:ilvl w:val="0"/>
          <w:numId w:val="6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 okresie obowiązywania niniejszej Umowy Zamawiający ma obowiązek niezwłocz</w:t>
      </w:r>
      <w:r w:rsidR="00F13B8F">
        <w:rPr>
          <w:rFonts w:asciiTheme="majorHAnsi" w:hAnsiTheme="majorHAnsi" w:cstheme="majorHAnsi"/>
          <w:sz w:val="22"/>
          <w:szCs w:val="22"/>
        </w:rPr>
        <w:t xml:space="preserve">nie zawiadomić </w:t>
      </w:r>
      <w:r w:rsidR="00F13B8F">
        <w:rPr>
          <w:rFonts w:asciiTheme="majorHAnsi" w:hAnsiTheme="majorHAnsi" w:cstheme="majorHAnsi"/>
          <w:sz w:val="22"/>
          <w:szCs w:val="22"/>
        </w:rPr>
        <w:br/>
        <w:t>Wykonawcę o wszelkich zmianach danych dotyczących Zamawiającego, </w:t>
      </w:r>
      <w:r w:rsidRPr="00DC5517">
        <w:rPr>
          <w:rFonts w:asciiTheme="majorHAnsi" w:hAnsiTheme="majorHAnsi" w:cstheme="majorHAnsi"/>
          <w:sz w:val="22"/>
          <w:szCs w:val="22"/>
        </w:rPr>
        <w:t xml:space="preserve">w szczególności </w:t>
      </w:r>
      <w:r w:rsidR="00F13B8F">
        <w:rPr>
          <w:rFonts w:asciiTheme="majorHAnsi" w:hAnsiTheme="majorHAnsi" w:cstheme="majorHAnsi"/>
          <w:sz w:val="22"/>
          <w:szCs w:val="22"/>
        </w:rPr>
        <w:t>Zamawiający jest zobowiązany zawiadomić Wykonawcę o zmianie adresu </w:t>
      </w:r>
      <w:r w:rsidRPr="00DC5517">
        <w:rPr>
          <w:rFonts w:asciiTheme="majorHAnsi" w:hAnsiTheme="majorHAnsi" w:cstheme="majorHAnsi"/>
          <w:sz w:val="22"/>
          <w:szCs w:val="22"/>
        </w:rPr>
        <w:t>siedziby</w:t>
      </w:r>
      <w:r w:rsidR="00F13B8F">
        <w:rPr>
          <w:rFonts w:asciiTheme="majorHAnsi" w:hAnsiTheme="majorHAnsi" w:cstheme="majorHAnsi"/>
          <w:sz w:val="22"/>
          <w:szCs w:val="22"/>
        </w:rPr>
        <w:t> </w:t>
      </w:r>
      <w:r w:rsidRPr="00DC5517">
        <w:rPr>
          <w:rFonts w:asciiTheme="majorHAnsi" w:hAnsiTheme="majorHAnsi" w:cstheme="majorHAnsi"/>
          <w:sz w:val="22"/>
          <w:szCs w:val="22"/>
        </w:rPr>
        <w:t xml:space="preserve">Zamawiającego. </w:t>
      </w:r>
    </w:p>
    <w:p w14:paraId="550C9DF0" w14:textId="17528A68" w:rsidR="003E0E18" w:rsidRPr="00DC5517" w:rsidRDefault="003E0E18" w:rsidP="00F6307B">
      <w:pPr>
        <w:pStyle w:val="Akapitzlist"/>
        <w:numPr>
          <w:ilvl w:val="0"/>
          <w:numId w:val="6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Wszelkie zmiany treści Umowy wymagają formy pisemnej pod rygorem nieważności.</w:t>
      </w:r>
    </w:p>
    <w:p w14:paraId="2F577707" w14:textId="1E5925A2" w:rsidR="003E0E18" w:rsidRPr="00DC5517" w:rsidRDefault="003E0E18" w:rsidP="00F6307B">
      <w:pPr>
        <w:pStyle w:val="Akapitzlist"/>
        <w:numPr>
          <w:ilvl w:val="0"/>
          <w:numId w:val="6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Zmiana osób odpowiedzialnych za realizację umowy wymaga pisemn</w:t>
      </w:r>
      <w:r w:rsidR="00F13B8F">
        <w:rPr>
          <w:rFonts w:asciiTheme="majorHAnsi" w:hAnsiTheme="majorHAnsi" w:cstheme="majorHAnsi"/>
          <w:sz w:val="22"/>
          <w:szCs w:val="22"/>
        </w:rPr>
        <w:t xml:space="preserve">ego powiadomienia Strony </w:t>
      </w:r>
      <w:r w:rsidR="00F13B8F">
        <w:rPr>
          <w:rFonts w:asciiTheme="majorHAnsi" w:hAnsiTheme="majorHAnsi" w:cstheme="majorHAnsi"/>
          <w:sz w:val="22"/>
          <w:szCs w:val="22"/>
        </w:rPr>
        <w:br/>
      </w:r>
      <w:r w:rsidRPr="00DC5517">
        <w:rPr>
          <w:rFonts w:asciiTheme="majorHAnsi" w:hAnsiTheme="majorHAnsi" w:cstheme="majorHAnsi"/>
          <w:sz w:val="22"/>
          <w:szCs w:val="22"/>
        </w:rPr>
        <w:t>i nie stanowi zmiany treści umowy.</w:t>
      </w:r>
    </w:p>
    <w:p w14:paraId="3227E47C" w14:textId="77777777" w:rsidR="00F84990" w:rsidRDefault="00F84990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2D1D6126" w14:textId="594026F5" w:rsidR="003E0E18" w:rsidRDefault="003E0E18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  <w:r w:rsidRPr="00DC5517">
        <w:rPr>
          <w:rFonts w:asciiTheme="majorHAnsi" w:hAnsiTheme="majorHAnsi" w:cstheme="majorHAnsi"/>
          <w:b/>
          <w:iCs/>
          <w:sz w:val="22"/>
          <w:szCs w:val="22"/>
          <w:lang w:eastAsia="x-none"/>
        </w:rPr>
        <w:t>§ 8 Siła wyższa</w:t>
      </w:r>
    </w:p>
    <w:p w14:paraId="3C00DCD8" w14:textId="77777777" w:rsidR="00D3789B" w:rsidRPr="00DC5517" w:rsidRDefault="00D3789B" w:rsidP="00DC5517">
      <w:pPr>
        <w:ind w:left="720"/>
        <w:jc w:val="center"/>
        <w:rPr>
          <w:rFonts w:asciiTheme="majorHAnsi" w:hAnsiTheme="majorHAnsi" w:cstheme="majorHAnsi"/>
          <w:sz w:val="22"/>
          <w:szCs w:val="22"/>
        </w:rPr>
      </w:pPr>
    </w:p>
    <w:p w14:paraId="5B24CA97" w14:textId="36D56781" w:rsidR="003E0E18" w:rsidRPr="00DC5517" w:rsidRDefault="003E0E18" w:rsidP="00F630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Żadna ze stron nie ponosi odpowiedzialności za szkody wyrządzone drugiej Stronie, w związku z niewykonaniem lub nienależytym wykonaniem zobowiązań wynikających z niniejszej Umowy,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 pandemie o ile Strona Umowy powołująca się na powyższe okoliczności powiadomi o tym fakcie drugą stronę Umowy w terminie 5 dni od dnia zdarzenia.</w:t>
      </w:r>
    </w:p>
    <w:p w14:paraId="727551FB" w14:textId="1312E3CE" w:rsidR="003E0E18" w:rsidRPr="00D3789B" w:rsidRDefault="003E0E18" w:rsidP="00F630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lastRenderedPageBreak/>
        <w:t>W przypadku wystąpienia działania siły wyższej, które ma wpływ na realizację Umowy, Strony niezwłocznie uzgodnią sposób dalszego postępowania.</w:t>
      </w:r>
    </w:p>
    <w:p w14:paraId="572BA4A0" w14:textId="77777777" w:rsidR="002674E5" w:rsidRDefault="002674E5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</w:p>
    <w:p w14:paraId="1BAF217B" w14:textId="3A78E511" w:rsidR="003E0E18" w:rsidRDefault="003E0E18" w:rsidP="00DC5517">
      <w:pPr>
        <w:ind w:left="720"/>
        <w:jc w:val="center"/>
        <w:rPr>
          <w:rFonts w:asciiTheme="majorHAnsi" w:hAnsiTheme="majorHAnsi" w:cstheme="majorHAnsi"/>
          <w:b/>
          <w:iCs/>
          <w:sz w:val="22"/>
          <w:szCs w:val="22"/>
          <w:lang w:eastAsia="x-none"/>
        </w:rPr>
      </w:pPr>
      <w:r w:rsidRPr="00DC5517">
        <w:rPr>
          <w:rFonts w:asciiTheme="majorHAnsi" w:hAnsiTheme="majorHAnsi" w:cstheme="majorHAnsi"/>
          <w:b/>
          <w:iCs/>
          <w:sz w:val="22"/>
          <w:szCs w:val="22"/>
          <w:lang w:eastAsia="x-none"/>
        </w:rPr>
        <w:t>§ 9 Postanowienia końcowe</w:t>
      </w:r>
    </w:p>
    <w:p w14:paraId="4AF885A2" w14:textId="77777777" w:rsidR="00D3789B" w:rsidRPr="00DC5517" w:rsidRDefault="00D3789B" w:rsidP="00DC5517">
      <w:pPr>
        <w:ind w:left="720"/>
        <w:jc w:val="center"/>
        <w:rPr>
          <w:rFonts w:asciiTheme="majorHAnsi" w:hAnsiTheme="majorHAnsi" w:cstheme="majorHAnsi"/>
          <w:sz w:val="22"/>
          <w:szCs w:val="22"/>
        </w:rPr>
      </w:pPr>
    </w:p>
    <w:p w14:paraId="5AE0B829" w14:textId="39AC010C" w:rsidR="003E0E18" w:rsidRPr="00DC5517" w:rsidRDefault="003E0E18" w:rsidP="00F6307B">
      <w:pPr>
        <w:pStyle w:val="Akapitzlist"/>
        <w:numPr>
          <w:ilvl w:val="0"/>
          <w:numId w:val="8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We wszystkich sprawach nieuregulowanych niniejszą umową, mają zastosowanie przepisy Kodeksu Cywilnego.</w:t>
      </w:r>
    </w:p>
    <w:p w14:paraId="7A05D2AF" w14:textId="6036B397" w:rsidR="003E0E18" w:rsidRPr="00DC5517" w:rsidRDefault="003E0E18" w:rsidP="00F6307B">
      <w:pPr>
        <w:pStyle w:val="Akapitzlist"/>
        <w:numPr>
          <w:ilvl w:val="0"/>
          <w:numId w:val="8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Dokonanie cesji praw i obowiązków wynikającej z niniejszej umowy wymaga uprzedniej zgody drugiej strony wyrażonej na piśmie pod rygorem nieważności.</w:t>
      </w:r>
    </w:p>
    <w:p w14:paraId="4C7082F4" w14:textId="34497E46" w:rsidR="003E0E18" w:rsidRPr="00DC5517" w:rsidRDefault="003E0E18" w:rsidP="00F6307B">
      <w:pPr>
        <w:pStyle w:val="Akapitzlist"/>
        <w:numPr>
          <w:ilvl w:val="0"/>
          <w:numId w:val="8"/>
        </w:numPr>
        <w:tabs>
          <w:tab w:val="left" w:pos="993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Strony ustalają, że ewentualne spory wynikłe na tle niniejszej umowy, </w:t>
      </w:r>
      <w:r w:rsidR="002674E5">
        <w:rPr>
          <w:rFonts w:asciiTheme="majorHAnsi" w:hAnsiTheme="majorHAnsi" w:cstheme="majorHAnsi"/>
          <w:sz w:val="22"/>
          <w:szCs w:val="22"/>
        </w:rPr>
        <w:t>rozstrzygane będą polubownie, a </w:t>
      </w:r>
      <w:r w:rsidRPr="00DC5517">
        <w:rPr>
          <w:rFonts w:asciiTheme="majorHAnsi" w:hAnsiTheme="majorHAnsi" w:cstheme="majorHAnsi"/>
          <w:sz w:val="22"/>
          <w:szCs w:val="22"/>
        </w:rPr>
        <w:t xml:space="preserve">w przypadkach braku możliwości zawarcia ugody – przez sąd powszechny właściwy dla danej siedziby Zamawiającego. </w:t>
      </w:r>
    </w:p>
    <w:p w14:paraId="5568C215" w14:textId="77777777" w:rsidR="00F6307B" w:rsidRDefault="00567719" w:rsidP="00F6307B">
      <w:pPr>
        <w:pStyle w:val="Akapitzlist"/>
        <w:numPr>
          <w:ilvl w:val="0"/>
          <w:numId w:val="8"/>
        </w:numPr>
        <w:tabs>
          <w:tab w:val="left" w:pos="4065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>Wykonawca nie może powierzyć wykonania przedmiotu umowy innym osobom bez pisemnej zgody Zamawiającego.</w:t>
      </w:r>
    </w:p>
    <w:p w14:paraId="2801F427" w14:textId="77777777" w:rsidR="00F6307B" w:rsidRDefault="003E0E18" w:rsidP="00F6307B">
      <w:pPr>
        <w:pStyle w:val="Akapitzlist"/>
        <w:numPr>
          <w:ilvl w:val="0"/>
          <w:numId w:val="8"/>
        </w:numPr>
        <w:tabs>
          <w:tab w:val="left" w:pos="4065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>Spory wynikłe z niniejszej Umowy, nie rozstrzygnięte polubownie, będzie rozstrzygał sąd właściwy dla siedziby Zamawiającego.</w:t>
      </w:r>
    </w:p>
    <w:p w14:paraId="7FF8DDA8" w14:textId="77777777" w:rsidR="00F6307B" w:rsidRDefault="003E0E18" w:rsidP="00F6307B">
      <w:pPr>
        <w:pStyle w:val="Akapitzlist"/>
        <w:numPr>
          <w:ilvl w:val="0"/>
          <w:numId w:val="8"/>
        </w:numPr>
        <w:tabs>
          <w:tab w:val="left" w:pos="4065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 xml:space="preserve">Umowę sporządzono w trzech jednobrzmiących egzemplarzach, jeden dla Wykonawcy, dwa  </w:t>
      </w:r>
      <w:r w:rsidRPr="00F6307B">
        <w:rPr>
          <w:rFonts w:asciiTheme="majorHAnsi" w:hAnsiTheme="majorHAnsi" w:cstheme="majorHAnsi"/>
          <w:sz w:val="22"/>
          <w:szCs w:val="22"/>
        </w:rPr>
        <w:br/>
        <w:t>dla Zamawiającego.</w:t>
      </w:r>
    </w:p>
    <w:p w14:paraId="6D686C45" w14:textId="0CE31DBF" w:rsidR="003E0E18" w:rsidRPr="00F6307B" w:rsidRDefault="003E0E18" w:rsidP="00F6307B">
      <w:pPr>
        <w:pStyle w:val="Akapitzlist"/>
        <w:numPr>
          <w:ilvl w:val="0"/>
          <w:numId w:val="8"/>
        </w:numPr>
        <w:tabs>
          <w:tab w:val="left" w:pos="4065"/>
        </w:tabs>
        <w:spacing w:after="200"/>
        <w:jc w:val="both"/>
        <w:rPr>
          <w:rFonts w:asciiTheme="majorHAnsi" w:hAnsiTheme="majorHAnsi" w:cstheme="majorHAnsi"/>
          <w:sz w:val="22"/>
          <w:szCs w:val="22"/>
        </w:rPr>
      </w:pPr>
      <w:r w:rsidRPr="00F6307B">
        <w:rPr>
          <w:rFonts w:asciiTheme="majorHAnsi" w:hAnsiTheme="majorHAnsi" w:cstheme="majorHAnsi"/>
          <w:sz w:val="22"/>
          <w:szCs w:val="22"/>
        </w:rPr>
        <w:t>Wykaz załączników stanowiących integralną część umowy:</w:t>
      </w:r>
    </w:p>
    <w:p w14:paraId="5A0E7A77" w14:textId="61DB4C8D" w:rsidR="003E0E18" w:rsidRPr="00F6307B" w:rsidRDefault="003E0E18" w:rsidP="007C0B4D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 nr 1</w:t>
      </w:r>
      <w:r w:rsidRPr="00F6307B">
        <w:rPr>
          <w:rFonts w:asciiTheme="majorHAnsi" w:hAnsiTheme="majorHAnsi" w:cstheme="majorHAnsi"/>
          <w:sz w:val="22"/>
          <w:szCs w:val="22"/>
        </w:rPr>
        <w:t xml:space="preserve"> </w:t>
      </w:r>
      <w:r w:rsidR="00DE552C">
        <w:rPr>
          <w:rFonts w:asciiTheme="majorHAnsi" w:hAnsiTheme="majorHAnsi" w:cstheme="majorHAnsi"/>
          <w:sz w:val="22"/>
          <w:szCs w:val="22"/>
        </w:rPr>
        <w:t>W</w:t>
      </w:r>
      <w:r w:rsidR="00567719" w:rsidRPr="00F6307B">
        <w:rPr>
          <w:rFonts w:asciiTheme="majorHAnsi" w:hAnsiTheme="majorHAnsi" w:cstheme="majorHAnsi"/>
          <w:sz w:val="22"/>
          <w:szCs w:val="22"/>
        </w:rPr>
        <w:t>ykaz zapotrzebowania na prasę w roku 2021</w:t>
      </w:r>
      <w:r w:rsidR="00DE552C">
        <w:rPr>
          <w:rFonts w:asciiTheme="majorHAnsi" w:hAnsiTheme="majorHAnsi" w:cstheme="majorHAnsi"/>
          <w:sz w:val="22"/>
          <w:szCs w:val="22"/>
        </w:rPr>
        <w:t>.</w:t>
      </w:r>
    </w:p>
    <w:p w14:paraId="787D1A8B" w14:textId="10C32442" w:rsidR="003E0E18" w:rsidRDefault="007C0B4D" w:rsidP="007C0B4D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 nr 2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67719" w:rsidRPr="00F6307B">
        <w:rPr>
          <w:rFonts w:asciiTheme="majorHAnsi" w:hAnsiTheme="majorHAnsi" w:cstheme="majorHAnsi"/>
          <w:sz w:val="22"/>
          <w:szCs w:val="22"/>
        </w:rPr>
        <w:t>Zestawienie danych teleadresowych siedzib PFRON.</w:t>
      </w:r>
    </w:p>
    <w:p w14:paraId="2908F9B1" w14:textId="3AE56E0C" w:rsidR="002674E5" w:rsidRDefault="002674E5" w:rsidP="007C0B4D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 nr 3</w:t>
      </w:r>
      <w:r w:rsidR="007C0B4D">
        <w:rPr>
          <w:rFonts w:asciiTheme="majorHAnsi" w:hAnsiTheme="majorHAnsi" w:cstheme="majorHAnsi"/>
          <w:sz w:val="22"/>
          <w:szCs w:val="22"/>
        </w:rPr>
        <w:t xml:space="preserve"> Szczegółowe zestawienie dostarczanych tytułów do PFRON ze względu na formę oraz cykl wydawniczy (przedstawia Wykonawca).</w:t>
      </w:r>
    </w:p>
    <w:p w14:paraId="2CB8DE17" w14:textId="19B030D9" w:rsidR="007C0B4D" w:rsidRPr="00F6307B" w:rsidRDefault="007C0B4D" w:rsidP="007C0B4D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 nr</w:t>
      </w:r>
      <w:r>
        <w:rPr>
          <w:rFonts w:asciiTheme="majorHAnsi" w:hAnsiTheme="majorHAnsi" w:cstheme="majorHAnsi"/>
          <w:sz w:val="22"/>
          <w:szCs w:val="22"/>
        </w:rPr>
        <w:t> </w:t>
      </w:r>
      <w:r w:rsidRPr="00DE552C">
        <w:rPr>
          <w:rFonts w:asciiTheme="majorHAnsi" w:hAnsiTheme="majorHAnsi" w:cstheme="majorHAnsi"/>
          <w:b/>
          <w:bCs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> Szczegółowe zestawienie tytułów dostarczanych za pośrednictwem usługi platformy elektronicznej (przedstawia Wykonawca).</w:t>
      </w:r>
    </w:p>
    <w:p w14:paraId="7CBA2B36" w14:textId="33BA50BE" w:rsidR="007C70CF" w:rsidRPr="00F6307B" w:rsidRDefault="002674E5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 nr </w:t>
      </w:r>
      <w:r w:rsidR="007C0B4D" w:rsidRPr="00DE552C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7C0B4D">
        <w:rPr>
          <w:rFonts w:asciiTheme="majorHAnsi" w:hAnsiTheme="majorHAnsi" w:cstheme="majorHAnsi"/>
          <w:sz w:val="22"/>
          <w:szCs w:val="22"/>
        </w:rPr>
        <w:t> </w:t>
      </w:r>
      <w:r w:rsidR="007C70CF" w:rsidRPr="00F6307B">
        <w:rPr>
          <w:rFonts w:asciiTheme="majorHAnsi" w:hAnsiTheme="majorHAnsi" w:cstheme="majorHAnsi"/>
          <w:sz w:val="22"/>
          <w:szCs w:val="22"/>
        </w:rPr>
        <w:t>Szczegółowe zestawienie tytułów udostępnianych za pośrednictwem Wydawcy.</w:t>
      </w:r>
      <w:r w:rsidR="00770E24" w:rsidRPr="00770E24">
        <w:rPr>
          <w:rFonts w:asciiTheme="majorHAnsi" w:hAnsiTheme="majorHAnsi" w:cstheme="majorHAnsi"/>
          <w:sz w:val="22"/>
          <w:szCs w:val="22"/>
        </w:rPr>
        <w:t xml:space="preserve"> </w:t>
      </w:r>
      <w:r w:rsidR="00770E24" w:rsidRPr="00F6307B">
        <w:rPr>
          <w:rFonts w:asciiTheme="majorHAnsi" w:hAnsiTheme="majorHAnsi" w:cstheme="majorHAnsi"/>
          <w:sz w:val="22"/>
          <w:szCs w:val="22"/>
        </w:rPr>
        <w:t>(przedstawia Wykonawca)</w:t>
      </w:r>
    </w:p>
    <w:p w14:paraId="4BA32ACD" w14:textId="4971230E" w:rsidR="00770E24" w:rsidRDefault="007C0B4D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DE552C">
        <w:rPr>
          <w:rFonts w:asciiTheme="majorHAnsi" w:hAnsiTheme="majorHAnsi" w:cstheme="majorHAnsi"/>
          <w:b/>
          <w:bCs/>
          <w:sz w:val="22"/>
          <w:szCs w:val="22"/>
        </w:rPr>
        <w:t>Załącznik nr 6</w:t>
      </w:r>
      <w:r>
        <w:rPr>
          <w:rFonts w:asciiTheme="majorHAnsi" w:hAnsiTheme="majorHAnsi" w:cstheme="majorHAnsi"/>
          <w:sz w:val="22"/>
          <w:szCs w:val="22"/>
        </w:rPr>
        <w:t> </w:t>
      </w:r>
      <w:r w:rsidR="007C70CF" w:rsidRPr="00F6307B">
        <w:rPr>
          <w:rFonts w:asciiTheme="majorHAnsi" w:hAnsiTheme="majorHAnsi" w:cstheme="majorHAnsi"/>
          <w:sz w:val="22"/>
          <w:szCs w:val="22"/>
        </w:rPr>
        <w:t>Instrukcja obsługi programu oraz informacja o programie, w którym dostępne</w:t>
      </w:r>
      <w:r w:rsidR="00F6307B">
        <w:rPr>
          <w:rFonts w:asciiTheme="majorHAnsi" w:hAnsiTheme="majorHAnsi" w:cstheme="majorHAnsi"/>
          <w:sz w:val="22"/>
          <w:szCs w:val="22"/>
        </w:rPr>
        <w:t xml:space="preserve">   są e</w:t>
      </w:r>
      <w:r w:rsidR="007C70CF" w:rsidRPr="00F6307B">
        <w:rPr>
          <w:rFonts w:asciiTheme="majorHAnsi" w:hAnsiTheme="majorHAnsi" w:cstheme="majorHAnsi"/>
          <w:sz w:val="22"/>
          <w:szCs w:val="22"/>
        </w:rPr>
        <w:t>lektroniczne wersje prasy.</w:t>
      </w:r>
      <w:r w:rsidR="00770E24" w:rsidRPr="00770E24">
        <w:rPr>
          <w:rFonts w:asciiTheme="majorHAnsi" w:hAnsiTheme="majorHAnsi" w:cstheme="majorHAnsi"/>
          <w:sz w:val="22"/>
          <w:szCs w:val="22"/>
        </w:rPr>
        <w:t xml:space="preserve"> </w:t>
      </w:r>
      <w:r w:rsidR="00770E24" w:rsidRPr="00F6307B">
        <w:rPr>
          <w:rFonts w:asciiTheme="majorHAnsi" w:hAnsiTheme="majorHAnsi" w:cstheme="majorHAnsi"/>
          <w:sz w:val="22"/>
          <w:szCs w:val="22"/>
        </w:rPr>
        <w:t>(przedstawia Wykonawca)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274E48F" w14:textId="77777777" w:rsidR="007C0B4D" w:rsidRDefault="007C0B4D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145AB983" w14:textId="77777777" w:rsidR="007C0B4D" w:rsidRDefault="007C0B4D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78B9FDE" w14:textId="77777777" w:rsidR="007C0B4D" w:rsidRDefault="007C0B4D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5C30DCD4" w14:textId="77777777" w:rsidR="00AB41DF" w:rsidRPr="00F6307B" w:rsidRDefault="00AB41DF" w:rsidP="002674E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4F3E2981" w14:textId="2202BF23" w:rsidR="003E0E18" w:rsidRPr="00DC5517" w:rsidRDefault="003E0E18" w:rsidP="00F6307B">
      <w:pPr>
        <w:ind w:left="2124" w:hanging="1764"/>
        <w:rPr>
          <w:rFonts w:asciiTheme="majorHAnsi" w:hAnsiTheme="majorHAnsi" w:cstheme="majorHAnsi"/>
          <w:sz w:val="22"/>
          <w:szCs w:val="22"/>
        </w:rPr>
      </w:pPr>
    </w:p>
    <w:p w14:paraId="37535480" w14:textId="5E6B776E" w:rsidR="003E0E18" w:rsidRDefault="003E0E18" w:rsidP="00F6307B">
      <w:pPr>
        <w:pStyle w:val="Akapitzlist"/>
        <w:tabs>
          <w:tab w:val="left" w:pos="993"/>
        </w:tabs>
        <w:ind w:left="0"/>
        <w:rPr>
          <w:rFonts w:asciiTheme="majorHAnsi" w:hAnsiTheme="majorHAnsi" w:cstheme="majorHAnsi"/>
          <w:sz w:val="22"/>
          <w:szCs w:val="22"/>
        </w:rPr>
      </w:pPr>
    </w:p>
    <w:p w14:paraId="5BD1AF5F" w14:textId="1641A562" w:rsidR="00F6307B" w:rsidRDefault="00F6307B" w:rsidP="00F6307B">
      <w:pPr>
        <w:pStyle w:val="Akapitzlist"/>
        <w:tabs>
          <w:tab w:val="left" w:pos="993"/>
        </w:tabs>
        <w:ind w:left="0"/>
        <w:rPr>
          <w:rFonts w:asciiTheme="majorHAnsi" w:hAnsiTheme="majorHAnsi" w:cstheme="majorHAnsi"/>
          <w:sz w:val="22"/>
          <w:szCs w:val="22"/>
        </w:rPr>
      </w:pPr>
    </w:p>
    <w:p w14:paraId="6F725A38" w14:textId="10FC0A56" w:rsidR="00F6307B" w:rsidRDefault="00F6307B" w:rsidP="00F6307B">
      <w:pPr>
        <w:pStyle w:val="Akapitzlist"/>
        <w:tabs>
          <w:tab w:val="left" w:pos="993"/>
        </w:tabs>
        <w:ind w:left="0"/>
        <w:rPr>
          <w:rFonts w:asciiTheme="majorHAnsi" w:hAnsiTheme="majorHAnsi" w:cstheme="majorHAnsi"/>
          <w:sz w:val="22"/>
          <w:szCs w:val="22"/>
        </w:rPr>
      </w:pPr>
    </w:p>
    <w:p w14:paraId="30253F9D" w14:textId="2006309F" w:rsidR="00F6307B" w:rsidRDefault="00F6307B" w:rsidP="00F6307B">
      <w:pPr>
        <w:pStyle w:val="Akapitzlist"/>
        <w:tabs>
          <w:tab w:val="left" w:pos="993"/>
        </w:tabs>
        <w:ind w:left="0"/>
        <w:rPr>
          <w:rFonts w:asciiTheme="majorHAnsi" w:hAnsiTheme="majorHAnsi" w:cstheme="majorHAnsi"/>
          <w:sz w:val="22"/>
          <w:szCs w:val="22"/>
        </w:rPr>
      </w:pPr>
    </w:p>
    <w:p w14:paraId="3F4C7A2B" w14:textId="77777777" w:rsidR="003E0E18" w:rsidRPr="00770E24" w:rsidRDefault="003E0E18" w:rsidP="00770E24">
      <w:pPr>
        <w:tabs>
          <w:tab w:val="left" w:pos="4005"/>
        </w:tabs>
        <w:rPr>
          <w:rFonts w:asciiTheme="majorHAnsi" w:hAnsiTheme="majorHAnsi" w:cstheme="majorHAnsi"/>
          <w:sz w:val="22"/>
          <w:szCs w:val="22"/>
        </w:rPr>
      </w:pPr>
    </w:p>
    <w:p w14:paraId="056DBD9C" w14:textId="11F1FEF5" w:rsidR="00363E8D" w:rsidRPr="00F84990" w:rsidRDefault="003E0E18" w:rsidP="00F84990">
      <w:pPr>
        <w:pStyle w:val="Akapitzlist"/>
        <w:tabs>
          <w:tab w:val="left" w:pos="993"/>
        </w:tabs>
        <w:spacing w:after="200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DC551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823C6EB" w14:textId="77777777" w:rsidR="00444639" w:rsidRPr="00444639" w:rsidRDefault="00444639" w:rsidP="00444639">
      <w:pPr>
        <w:tabs>
          <w:tab w:val="left" w:pos="5670"/>
        </w:tabs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DC5517">
        <w:rPr>
          <w:rFonts w:asciiTheme="majorHAnsi" w:hAnsiTheme="majorHAnsi" w:cstheme="majorHAnsi"/>
          <w:b/>
          <w:bCs/>
          <w:sz w:val="22"/>
          <w:szCs w:val="22"/>
        </w:rPr>
        <w:t>………….....................…………………</w:t>
      </w:r>
      <w:r w:rsidRPr="00444639">
        <w:rPr>
          <w:rFonts w:ascii="Calibri" w:hAnsi="Calibri" w:cs="Calibri"/>
          <w:b/>
          <w:bCs/>
          <w:sz w:val="22"/>
          <w:szCs w:val="22"/>
        </w:rPr>
        <w:tab/>
        <w:t>…………………….....................……</w:t>
      </w:r>
    </w:p>
    <w:p w14:paraId="0F931DC9" w14:textId="77777777" w:rsidR="00444639" w:rsidRPr="00444639" w:rsidRDefault="00444639" w:rsidP="00444639">
      <w:pPr>
        <w:keepNext/>
        <w:tabs>
          <w:tab w:val="left" w:pos="6663"/>
        </w:tabs>
        <w:suppressAutoHyphens/>
        <w:spacing w:before="240" w:after="120"/>
        <w:ind w:left="1560"/>
        <w:rPr>
          <w:rFonts w:ascii="Calibri" w:eastAsia="Microsoft YaHei" w:hAnsi="Calibri" w:cs="Calibri"/>
          <w:b/>
          <w:bCs/>
          <w:sz w:val="22"/>
          <w:szCs w:val="22"/>
          <w:lang w:eastAsia="ar-SA"/>
        </w:rPr>
      </w:pPr>
      <w:r w:rsidRPr="00444639">
        <w:rPr>
          <w:rFonts w:ascii="Calibri" w:eastAsia="Microsoft YaHei" w:hAnsi="Calibri" w:cs="Calibri"/>
          <w:b/>
          <w:bCs/>
          <w:sz w:val="22"/>
          <w:szCs w:val="22"/>
        </w:rPr>
        <w:t>WYKONAWCA                                                                            ZAMAWIAJĄC</w:t>
      </w:r>
    </w:p>
    <w:p w14:paraId="19EA579A" w14:textId="77777777" w:rsidR="00444639" w:rsidRPr="00444639" w:rsidRDefault="00444639" w:rsidP="00444639">
      <w:pPr>
        <w:keepNext/>
        <w:suppressAutoHyphens/>
        <w:spacing w:before="240" w:after="120"/>
        <w:jc w:val="right"/>
        <w:rPr>
          <w:rFonts w:ascii="Calibri" w:eastAsia="Microsoft YaHei" w:hAnsi="Calibri" w:cs="Calibri"/>
          <w:i/>
          <w:iCs/>
          <w:sz w:val="22"/>
          <w:szCs w:val="22"/>
        </w:rPr>
      </w:pPr>
      <w:bookmarkStart w:id="3" w:name="_Hlk45094517"/>
    </w:p>
    <w:bookmarkEnd w:id="3"/>
    <w:p w14:paraId="4E2F6F88" w14:textId="77777777" w:rsidR="00444639" w:rsidRPr="00444639" w:rsidRDefault="00444639" w:rsidP="00444639">
      <w:pPr>
        <w:suppressAutoHyphens/>
        <w:rPr>
          <w:rFonts w:ascii="Calibri" w:hAnsi="Calibri" w:cs="Calibri"/>
          <w:lang w:eastAsia="ar-SA"/>
        </w:rPr>
      </w:pPr>
    </w:p>
    <w:p w14:paraId="47B2E44A" w14:textId="77777777" w:rsidR="008B48D3" w:rsidRPr="006D6FD4" w:rsidRDefault="008B48D3" w:rsidP="006D6FD4">
      <w:pPr>
        <w:spacing w:after="2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4FF9D" w14:textId="0F4B685D" w:rsidR="006A000A" w:rsidRPr="006A000A" w:rsidRDefault="006A000A" w:rsidP="008B48D3">
      <w:pPr>
        <w:pStyle w:val="Akapitzlist"/>
        <w:suppressAutoHyphens/>
        <w:spacing w:before="120" w:after="120" w:line="360" w:lineRule="auto"/>
        <w:ind w:left="2235"/>
        <w:jc w:val="both"/>
        <w:rPr>
          <w:rFonts w:asciiTheme="minorHAnsi" w:hAnsiTheme="minorHAnsi" w:cstheme="minorHAnsi"/>
          <w:sz w:val="22"/>
          <w:szCs w:val="22"/>
        </w:rPr>
      </w:pPr>
    </w:p>
    <w:p w14:paraId="5B6C2FA3" w14:textId="606C75C7" w:rsidR="00824295" w:rsidRPr="00824295" w:rsidRDefault="00824295" w:rsidP="00824295">
      <w:pPr>
        <w:pStyle w:val="Akapitzlist"/>
        <w:ind w:left="4344" w:firstLine="51"/>
        <w:rPr>
          <w:rFonts w:asciiTheme="minorHAnsi" w:hAnsiTheme="minorHAnsi" w:cstheme="minorHAnsi"/>
          <w:b/>
          <w:sz w:val="22"/>
          <w:szCs w:val="22"/>
        </w:rPr>
      </w:pPr>
    </w:p>
    <w:p w14:paraId="3BEF2CE8" w14:textId="619AA369" w:rsidR="00824295" w:rsidRPr="00824295" w:rsidRDefault="00824295" w:rsidP="00824295">
      <w:pPr>
        <w:pStyle w:val="Akapitzlist"/>
        <w:ind w:left="4344" w:firstLine="51"/>
        <w:rPr>
          <w:rFonts w:asciiTheme="minorHAnsi" w:hAnsiTheme="minorHAnsi" w:cstheme="minorHAnsi"/>
          <w:b/>
          <w:sz w:val="22"/>
          <w:szCs w:val="22"/>
        </w:rPr>
      </w:pPr>
    </w:p>
    <w:p w14:paraId="1B1E4F5A" w14:textId="74D6ECC2" w:rsidR="00824295" w:rsidRPr="00824295" w:rsidRDefault="00824295" w:rsidP="00824295">
      <w:pPr>
        <w:pStyle w:val="Akapitzlist"/>
        <w:ind w:left="4344" w:firstLine="51"/>
        <w:rPr>
          <w:rFonts w:asciiTheme="minorHAnsi" w:hAnsiTheme="minorHAnsi" w:cstheme="minorHAnsi"/>
          <w:b/>
          <w:sz w:val="22"/>
          <w:szCs w:val="22"/>
        </w:rPr>
      </w:pPr>
    </w:p>
    <w:p w14:paraId="7445D01A" w14:textId="77777777" w:rsidR="00824295" w:rsidRPr="00824295" w:rsidRDefault="00824295" w:rsidP="00824295">
      <w:pPr>
        <w:pStyle w:val="Akapitzlist"/>
        <w:ind w:left="4344" w:firstLine="51"/>
        <w:rPr>
          <w:rFonts w:asciiTheme="minorHAnsi" w:hAnsiTheme="minorHAnsi" w:cstheme="minorHAnsi"/>
          <w:b/>
          <w:sz w:val="22"/>
          <w:szCs w:val="22"/>
        </w:rPr>
      </w:pPr>
    </w:p>
    <w:sectPr w:rsidR="00824295" w:rsidRPr="00824295" w:rsidSect="00D8052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21102" w14:textId="77777777" w:rsidR="003148A0" w:rsidRDefault="003148A0">
      <w:r>
        <w:separator/>
      </w:r>
    </w:p>
  </w:endnote>
  <w:endnote w:type="continuationSeparator" w:id="0">
    <w:p w14:paraId="2733773B" w14:textId="77777777" w:rsidR="003148A0" w:rsidRDefault="0031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CD79" w14:textId="77777777" w:rsidR="00D80525" w:rsidRDefault="00A31F9F">
    <w:pPr>
      <w:pStyle w:val="Stopka"/>
      <w:jc w:val="center"/>
    </w:pPr>
    <w:r>
      <w:fldChar w:fldCharType="begin"/>
    </w:r>
    <w:r w:rsidR="006466C6">
      <w:instrText>PAGE   \* MERGEFORMAT</w:instrText>
    </w:r>
    <w:r>
      <w:fldChar w:fldCharType="separate"/>
    </w:r>
    <w:r w:rsidR="009A4A1B">
      <w:rPr>
        <w:noProof/>
      </w:rPr>
      <w:t>5</w:t>
    </w:r>
    <w:r>
      <w:fldChar w:fldCharType="end"/>
    </w:r>
  </w:p>
  <w:p w14:paraId="418F7B17" w14:textId="77777777" w:rsidR="00D80525" w:rsidRDefault="003E7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523BC" w14:textId="77777777" w:rsidR="003148A0" w:rsidRDefault="003148A0">
      <w:r>
        <w:separator/>
      </w:r>
    </w:p>
  </w:footnote>
  <w:footnote w:type="continuationSeparator" w:id="0">
    <w:p w14:paraId="1C32DECE" w14:textId="77777777" w:rsidR="003148A0" w:rsidRDefault="0031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A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0332B"/>
    <w:multiLevelType w:val="hybridMultilevel"/>
    <w:tmpl w:val="685E407C"/>
    <w:lvl w:ilvl="0" w:tplc="99F49A06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4A44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F966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983A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5A51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B74C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C90E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A34C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871686"/>
    <w:multiLevelType w:val="hybridMultilevel"/>
    <w:tmpl w:val="7A185D6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00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6C6"/>
    <w:rsid w:val="000168FC"/>
    <w:rsid w:val="00021D43"/>
    <w:rsid w:val="0006380F"/>
    <w:rsid w:val="000C48F8"/>
    <w:rsid w:val="000F2174"/>
    <w:rsid w:val="001117AC"/>
    <w:rsid w:val="001162DA"/>
    <w:rsid w:val="001258CC"/>
    <w:rsid w:val="00132334"/>
    <w:rsid w:val="00196E18"/>
    <w:rsid w:val="001D5E09"/>
    <w:rsid w:val="00240AA6"/>
    <w:rsid w:val="002674E5"/>
    <w:rsid w:val="002B4F73"/>
    <w:rsid w:val="003148A0"/>
    <w:rsid w:val="00362F85"/>
    <w:rsid w:val="00363E8D"/>
    <w:rsid w:val="0039258E"/>
    <w:rsid w:val="003B392A"/>
    <w:rsid w:val="003D4624"/>
    <w:rsid w:val="003D54F0"/>
    <w:rsid w:val="003E0E18"/>
    <w:rsid w:val="003E7173"/>
    <w:rsid w:val="004230D1"/>
    <w:rsid w:val="00444639"/>
    <w:rsid w:val="004F4D61"/>
    <w:rsid w:val="005347C3"/>
    <w:rsid w:val="00544332"/>
    <w:rsid w:val="005460CE"/>
    <w:rsid w:val="005649CE"/>
    <w:rsid w:val="00567719"/>
    <w:rsid w:val="005F1DDD"/>
    <w:rsid w:val="0063077B"/>
    <w:rsid w:val="006334A1"/>
    <w:rsid w:val="006466C6"/>
    <w:rsid w:val="006A000A"/>
    <w:rsid w:val="006D6FD4"/>
    <w:rsid w:val="006E17B4"/>
    <w:rsid w:val="00767651"/>
    <w:rsid w:val="00770E24"/>
    <w:rsid w:val="007A2E57"/>
    <w:rsid w:val="007A78D3"/>
    <w:rsid w:val="007B6DE9"/>
    <w:rsid w:val="007C0B4D"/>
    <w:rsid w:val="007C70CF"/>
    <w:rsid w:val="007D25AA"/>
    <w:rsid w:val="007F6404"/>
    <w:rsid w:val="00816956"/>
    <w:rsid w:val="00824295"/>
    <w:rsid w:val="0082446B"/>
    <w:rsid w:val="00883C9D"/>
    <w:rsid w:val="008B2B07"/>
    <w:rsid w:val="008B48D3"/>
    <w:rsid w:val="008B5B32"/>
    <w:rsid w:val="008C2E89"/>
    <w:rsid w:val="008E3F17"/>
    <w:rsid w:val="008E6B61"/>
    <w:rsid w:val="00944B6F"/>
    <w:rsid w:val="009A3533"/>
    <w:rsid w:val="009A4A1B"/>
    <w:rsid w:val="009C2B8B"/>
    <w:rsid w:val="00A04408"/>
    <w:rsid w:val="00A30227"/>
    <w:rsid w:val="00A31F9F"/>
    <w:rsid w:val="00A5151F"/>
    <w:rsid w:val="00A5329B"/>
    <w:rsid w:val="00A8259B"/>
    <w:rsid w:val="00AB41DF"/>
    <w:rsid w:val="00AB4786"/>
    <w:rsid w:val="00AF542A"/>
    <w:rsid w:val="00B456CE"/>
    <w:rsid w:val="00B82791"/>
    <w:rsid w:val="00BA45C0"/>
    <w:rsid w:val="00BD5AEF"/>
    <w:rsid w:val="00BE6A72"/>
    <w:rsid w:val="00BF5A5B"/>
    <w:rsid w:val="00C65351"/>
    <w:rsid w:val="00C72A7F"/>
    <w:rsid w:val="00C80108"/>
    <w:rsid w:val="00C86649"/>
    <w:rsid w:val="00C9371E"/>
    <w:rsid w:val="00C96B46"/>
    <w:rsid w:val="00CA58FE"/>
    <w:rsid w:val="00CC1F3D"/>
    <w:rsid w:val="00CF44F8"/>
    <w:rsid w:val="00D3789B"/>
    <w:rsid w:val="00D47771"/>
    <w:rsid w:val="00D51208"/>
    <w:rsid w:val="00DC5517"/>
    <w:rsid w:val="00DE1057"/>
    <w:rsid w:val="00DE552C"/>
    <w:rsid w:val="00DF3301"/>
    <w:rsid w:val="00DF3D35"/>
    <w:rsid w:val="00E25D3B"/>
    <w:rsid w:val="00E54451"/>
    <w:rsid w:val="00E64D54"/>
    <w:rsid w:val="00E66528"/>
    <w:rsid w:val="00EE1FBA"/>
    <w:rsid w:val="00F13B8F"/>
    <w:rsid w:val="00F45F08"/>
    <w:rsid w:val="00F4797F"/>
    <w:rsid w:val="00F55E59"/>
    <w:rsid w:val="00F6307B"/>
    <w:rsid w:val="00F65900"/>
    <w:rsid w:val="00F84990"/>
    <w:rsid w:val="00FB39AC"/>
    <w:rsid w:val="00FC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683E"/>
  <w15:docId w15:val="{BDC2EF3C-FEDE-4AA6-BB0D-B0E44E23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4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6C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46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6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6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6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C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4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4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1276-6034-4719-B033-941F2F2D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Bartosik-Boniecka Maria</dc:creator>
  <cp:keywords/>
  <dc:description/>
  <cp:lastModifiedBy>Skoczek Anna</cp:lastModifiedBy>
  <cp:revision>64</cp:revision>
  <cp:lastPrinted>2019-12-18T12:24:00Z</cp:lastPrinted>
  <dcterms:created xsi:type="dcterms:W3CDTF">2020-11-05T10:03:00Z</dcterms:created>
  <dcterms:modified xsi:type="dcterms:W3CDTF">2020-11-10T10:07:00Z</dcterms:modified>
</cp:coreProperties>
</file>