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8A5C7" w14:textId="77777777" w:rsidR="00F63334" w:rsidRPr="009304B2" w:rsidRDefault="00F63334" w:rsidP="00E261FF">
      <w:pPr>
        <w:pStyle w:val="Nagwek1"/>
        <w:spacing w:before="360" w:after="360" w:line="276" w:lineRule="auto"/>
        <w:rPr>
          <w:bCs/>
          <w:szCs w:val="28"/>
        </w:rPr>
      </w:pPr>
      <w:r w:rsidRPr="009304B2">
        <w:rPr>
          <w:szCs w:val="28"/>
        </w:rPr>
        <w:t xml:space="preserve">Umowa nr </w:t>
      </w:r>
      <w:r w:rsidRPr="009304B2">
        <w:rPr>
          <w:szCs w:val="28"/>
        </w:rPr>
        <w:tab/>
        <w:t>/</w:t>
      </w:r>
      <w:r w:rsidRPr="009304B2">
        <w:rPr>
          <w:szCs w:val="28"/>
        </w:rPr>
        <w:tab/>
        <w:t>/</w:t>
      </w:r>
      <w:r w:rsidRPr="009304B2">
        <w:rPr>
          <w:szCs w:val="28"/>
        </w:rPr>
        <w:tab/>
      </w:r>
    </w:p>
    <w:p w14:paraId="358C7FC3" w14:textId="77777777" w:rsidR="00F63334" w:rsidRPr="009304B2" w:rsidRDefault="00F63334" w:rsidP="009304B2">
      <w:pPr>
        <w:tabs>
          <w:tab w:val="left" w:leader="dot" w:pos="3402"/>
          <w:tab w:val="left" w:leader="dot" w:pos="4111"/>
        </w:tabs>
        <w:spacing w:after="240" w:line="276" w:lineRule="auto"/>
        <w:ind w:left="34"/>
        <w:jc w:val="center"/>
        <w:rPr>
          <w:bCs/>
        </w:rPr>
      </w:pPr>
      <w:r w:rsidRPr="009304B2">
        <w:rPr>
          <w:bCs/>
        </w:rPr>
        <w:t xml:space="preserve">zawarta w dniu </w:t>
      </w:r>
      <w:r w:rsidRPr="009304B2">
        <w:rPr>
          <w:bCs/>
        </w:rPr>
        <w:tab/>
        <w:t>20</w:t>
      </w:r>
      <w:r w:rsidRPr="009304B2">
        <w:rPr>
          <w:bCs/>
        </w:rPr>
        <w:tab/>
        <w:t xml:space="preserve"> r. </w:t>
      </w:r>
    </w:p>
    <w:p w14:paraId="6A0E25B8" w14:textId="77777777" w:rsidR="00F63334" w:rsidRPr="009304B2" w:rsidRDefault="00F63334" w:rsidP="009304B2">
      <w:pPr>
        <w:spacing w:after="0" w:line="276" w:lineRule="auto"/>
      </w:pPr>
      <w:r w:rsidRPr="009304B2">
        <w:t>pomiędzy:</w:t>
      </w:r>
    </w:p>
    <w:p w14:paraId="3BC9E16E" w14:textId="77777777" w:rsidR="00F63334" w:rsidRPr="009304B2" w:rsidRDefault="00F63334" w:rsidP="009304B2">
      <w:pPr>
        <w:tabs>
          <w:tab w:val="left" w:leader="dot" w:pos="2835"/>
          <w:tab w:val="left" w:leader="dot" w:pos="8505"/>
        </w:tabs>
        <w:spacing w:line="276" w:lineRule="auto"/>
        <w:ind w:left="-10"/>
      </w:pPr>
      <w:r w:rsidRPr="009304B2">
        <w:rPr>
          <w:b/>
          <w:bCs/>
        </w:rPr>
        <w:t>Państwowym Funduszem Rehabilitacji Osób Niepełnosprawnych</w:t>
      </w:r>
      <w:r w:rsidRPr="009304B2">
        <w:t xml:space="preserve"> z siedzibą </w:t>
      </w:r>
      <w:r w:rsidRPr="009304B2">
        <w:br/>
        <w:t>w .</w:t>
      </w:r>
      <w:r w:rsidRPr="009304B2">
        <w:tab/>
        <w:t xml:space="preserve">przy ul. </w:t>
      </w:r>
      <w:r w:rsidRPr="009304B2">
        <w:tab/>
        <w:t xml:space="preserve"> reprezentowanym przez: </w:t>
      </w:r>
    </w:p>
    <w:p w14:paraId="4ADA0DC8" w14:textId="77777777" w:rsidR="00F63334" w:rsidRPr="009304B2" w:rsidRDefault="00F63334" w:rsidP="009304B2">
      <w:pPr>
        <w:tabs>
          <w:tab w:val="left" w:leader="dot" w:pos="8789"/>
        </w:tabs>
        <w:spacing w:after="49" w:line="276" w:lineRule="auto"/>
        <w:ind w:left="13" w:right="634"/>
        <w:jc w:val="both"/>
      </w:pPr>
      <w:r w:rsidRPr="009304B2">
        <w:t xml:space="preserve">1. </w:t>
      </w:r>
      <w:r w:rsidRPr="009304B2">
        <w:tab/>
      </w:r>
    </w:p>
    <w:p w14:paraId="2A4F7CD0" w14:textId="77777777" w:rsidR="00F63334" w:rsidRPr="009304B2" w:rsidRDefault="00F63334" w:rsidP="009304B2">
      <w:pPr>
        <w:tabs>
          <w:tab w:val="left" w:leader="dot" w:pos="8789"/>
        </w:tabs>
        <w:spacing w:after="49" w:line="276" w:lineRule="auto"/>
        <w:ind w:left="13" w:right="634"/>
        <w:jc w:val="both"/>
      </w:pPr>
      <w:r w:rsidRPr="009304B2">
        <w:t xml:space="preserve">2. </w:t>
      </w:r>
      <w:r w:rsidRPr="009304B2">
        <w:tab/>
        <w:t>,</w:t>
      </w:r>
    </w:p>
    <w:p w14:paraId="4673F228" w14:textId="77777777" w:rsidR="00F63334" w:rsidRPr="009304B2" w:rsidRDefault="00F63334" w:rsidP="009304B2">
      <w:pPr>
        <w:tabs>
          <w:tab w:val="left" w:leader="dot" w:pos="8789"/>
        </w:tabs>
        <w:spacing w:after="49" w:line="276" w:lineRule="auto"/>
        <w:ind w:left="13" w:right="634"/>
        <w:jc w:val="both"/>
      </w:pPr>
      <w:r w:rsidRPr="009304B2">
        <w:t>zwanym dalej „</w:t>
      </w:r>
      <w:r w:rsidRPr="009304B2">
        <w:rPr>
          <w:b/>
        </w:rPr>
        <w:t>Zamawiającym</w:t>
      </w:r>
      <w:r w:rsidRPr="009304B2">
        <w:t xml:space="preserve">”, a </w:t>
      </w:r>
    </w:p>
    <w:p w14:paraId="691DC404" w14:textId="77777777" w:rsidR="00F63334" w:rsidRPr="009304B2" w:rsidRDefault="00F63334" w:rsidP="009304B2">
      <w:pPr>
        <w:tabs>
          <w:tab w:val="left" w:leader="dot" w:pos="8789"/>
        </w:tabs>
        <w:spacing w:after="10" w:line="276" w:lineRule="auto"/>
        <w:ind w:left="4" w:right="634" w:firstLine="9"/>
        <w:jc w:val="both"/>
      </w:pPr>
      <w:r w:rsidRPr="009304B2">
        <w:tab/>
      </w:r>
      <w:r w:rsidRPr="009304B2">
        <w:br/>
        <w:t xml:space="preserve">zwanym dalej </w:t>
      </w:r>
      <w:r w:rsidRPr="009304B2">
        <w:rPr>
          <w:b/>
        </w:rPr>
        <w:t>„Wykonawcą”</w:t>
      </w:r>
    </w:p>
    <w:p w14:paraId="35F5C557" w14:textId="77777777" w:rsidR="00F63334" w:rsidRPr="009304B2" w:rsidRDefault="00F63334" w:rsidP="009304B2">
      <w:pPr>
        <w:spacing w:after="131" w:line="276" w:lineRule="auto"/>
        <w:ind w:left="-10"/>
      </w:pPr>
      <w:r w:rsidRPr="009304B2">
        <w:t>o następującej treści:</w:t>
      </w:r>
    </w:p>
    <w:p w14:paraId="30A0660F" w14:textId="77777777" w:rsidR="00F63334" w:rsidRPr="009304B2" w:rsidRDefault="00F63334" w:rsidP="009304B2">
      <w:pPr>
        <w:pStyle w:val="Nagwek2"/>
      </w:pPr>
      <w:r w:rsidRPr="009304B2">
        <w:t>Paragraf 1 Przedmiot umowy</w:t>
      </w:r>
    </w:p>
    <w:p w14:paraId="147823EB" w14:textId="77777777" w:rsidR="00F63334" w:rsidRPr="009304B2" w:rsidRDefault="00F63334" w:rsidP="00D056C2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  <w:contextualSpacing w:val="0"/>
        <w:rPr>
          <w:bCs/>
        </w:rPr>
      </w:pPr>
      <w:r w:rsidRPr="009304B2">
        <w:rPr>
          <w:bCs/>
        </w:rPr>
        <w:t xml:space="preserve">Przedmiotem umowy jest </w:t>
      </w:r>
      <w:r w:rsidRPr="009304B2">
        <w:t xml:space="preserve">organizacja i przeprowadzenie testów </w:t>
      </w:r>
      <w:bookmarkStart w:id="0" w:name="_Hlk77336612"/>
      <w:r w:rsidRPr="009304B2">
        <w:t>narzędzi</w:t>
      </w:r>
      <w:r w:rsidRPr="009304B2" w:rsidDel="00A5568C">
        <w:t xml:space="preserve"> </w:t>
      </w:r>
      <w:r w:rsidRPr="009304B2">
        <w:t>informacyjno-komunikacyjnych opracowywanych dla postępowania skargowego</w:t>
      </w:r>
      <w:bookmarkEnd w:id="0"/>
      <w:r w:rsidRPr="009304B2">
        <w:t xml:space="preserve"> na brak dostępności, zwanych dalej „testami”.</w:t>
      </w:r>
    </w:p>
    <w:p w14:paraId="6006B95F" w14:textId="77777777" w:rsidR="00F63334" w:rsidRPr="009304B2" w:rsidRDefault="00F63334" w:rsidP="00D056C2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  <w:contextualSpacing w:val="0"/>
        <w:rPr>
          <w:bCs/>
        </w:rPr>
      </w:pPr>
      <w:r w:rsidRPr="009304B2">
        <w:t>Wykonawca zobowiązuje się do wykonania przedmiotu Umowy zgodnie z Opisem Przedmiotu Zamówienia (dalej: OPZ), stanowiącym Załącznik nr 1 do umowy, a także z Ofertą Wykonawcy, stanowiącą Załącznik nr 2 do umowy oraz bieżącymi ustaleniami z Zamawiającym.</w:t>
      </w:r>
    </w:p>
    <w:p w14:paraId="7D026AE4" w14:textId="77777777" w:rsidR="00F63334" w:rsidRPr="009304B2" w:rsidRDefault="00F63334" w:rsidP="00D056C2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t>Szczegółowy zakres przedmiotu zamówienia określa OPZ.</w:t>
      </w:r>
    </w:p>
    <w:p w14:paraId="60CBB6EB" w14:textId="168E5865" w:rsidR="00F63334" w:rsidRPr="009304B2" w:rsidRDefault="00F63334" w:rsidP="00D056C2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  <w:contextualSpacing w:val="0"/>
        <w:rPr>
          <w:b/>
        </w:rPr>
      </w:pPr>
      <w:r w:rsidRPr="009304B2">
        <w:t>W ramach realizacji zamówienia, o którym mowa w ust. 1, Wykonawca zobowiązany jest w</w:t>
      </w:r>
      <w:r w:rsidR="00E261FF">
        <w:t> </w:t>
      </w:r>
      <w:r w:rsidRPr="009304B2">
        <w:t>szczególności do:</w:t>
      </w:r>
    </w:p>
    <w:p w14:paraId="02354C96" w14:textId="77777777" w:rsidR="00F63334" w:rsidRPr="009304B2" w:rsidRDefault="00F63334" w:rsidP="00D056C2">
      <w:pPr>
        <w:pStyle w:val="Akapitzlist"/>
        <w:numPr>
          <w:ilvl w:val="1"/>
          <w:numId w:val="23"/>
        </w:numPr>
        <w:spacing w:before="0" w:after="0" w:line="276" w:lineRule="auto"/>
        <w:ind w:left="714" w:hanging="357"/>
        <w:contextualSpacing w:val="0"/>
      </w:pPr>
      <w:r w:rsidRPr="009304B2">
        <w:t>rekrutacji testerów - 25 osób ze szczególnymi potrzebami, zwanych dalej „grupa testerów”;</w:t>
      </w:r>
    </w:p>
    <w:p w14:paraId="51C7C998" w14:textId="77777777" w:rsidR="00F63334" w:rsidRPr="009304B2" w:rsidRDefault="00F63334" w:rsidP="00D056C2">
      <w:pPr>
        <w:pStyle w:val="Akapitzlist"/>
        <w:numPr>
          <w:ilvl w:val="1"/>
          <w:numId w:val="23"/>
        </w:numPr>
        <w:spacing w:before="0" w:after="0" w:line="276" w:lineRule="auto"/>
        <w:ind w:left="714" w:hanging="357"/>
        <w:contextualSpacing w:val="0"/>
      </w:pPr>
      <w:r w:rsidRPr="009304B2">
        <w:t>zapewnienia udziału grupy testerów w badaniach;</w:t>
      </w:r>
    </w:p>
    <w:p w14:paraId="788DA169" w14:textId="77777777" w:rsidR="00F63334" w:rsidRPr="009304B2" w:rsidRDefault="00F63334" w:rsidP="00D056C2">
      <w:pPr>
        <w:pStyle w:val="Akapitzlist"/>
        <w:numPr>
          <w:ilvl w:val="1"/>
          <w:numId w:val="23"/>
        </w:numPr>
        <w:spacing w:before="0" w:after="0" w:line="276" w:lineRule="auto"/>
        <w:ind w:left="714" w:hanging="357"/>
        <w:contextualSpacing w:val="0"/>
      </w:pPr>
      <w:r w:rsidRPr="009304B2">
        <w:t>zorganizowania i przeprowadzenie testów;</w:t>
      </w:r>
    </w:p>
    <w:p w14:paraId="6C763E24" w14:textId="77777777" w:rsidR="00F63334" w:rsidRPr="009304B2" w:rsidRDefault="00F63334" w:rsidP="00D056C2">
      <w:pPr>
        <w:pStyle w:val="Akapitzlist"/>
        <w:numPr>
          <w:ilvl w:val="1"/>
          <w:numId w:val="23"/>
        </w:numPr>
        <w:spacing w:before="0" w:after="0" w:line="276" w:lineRule="auto"/>
        <w:ind w:left="714" w:hanging="357"/>
        <w:contextualSpacing w:val="0"/>
      </w:pPr>
      <w:r w:rsidRPr="009304B2">
        <w:t>sporządzenia raportów wynikowych z wykonanych testów po każdym z etapów.</w:t>
      </w:r>
    </w:p>
    <w:p w14:paraId="0F3AD4CE" w14:textId="77777777" w:rsidR="00F63334" w:rsidRPr="009304B2" w:rsidRDefault="00F63334" w:rsidP="008E3FE2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t>Testom zostaną poddane następujące narzędzia:</w:t>
      </w:r>
    </w:p>
    <w:p w14:paraId="5F02A1B3" w14:textId="3577C5F7" w:rsidR="00F63334" w:rsidRPr="009304B2" w:rsidRDefault="00F63334" w:rsidP="008E3FE2">
      <w:pPr>
        <w:pStyle w:val="Akapitzlist"/>
        <w:numPr>
          <w:ilvl w:val="0"/>
          <w:numId w:val="20"/>
        </w:numPr>
        <w:spacing w:before="0" w:after="0" w:line="276" w:lineRule="auto"/>
        <w:ind w:left="714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t>zakładka na stronie internetowej PFRON poświęcona zapewnianiu dostępności;</w:t>
      </w:r>
    </w:p>
    <w:p w14:paraId="03023915" w14:textId="1D648CBC" w:rsidR="00F63334" w:rsidRPr="009304B2" w:rsidRDefault="00F63334" w:rsidP="008E3FE2">
      <w:pPr>
        <w:pStyle w:val="Akapitzlist"/>
        <w:numPr>
          <w:ilvl w:val="0"/>
          <w:numId w:val="20"/>
        </w:numPr>
        <w:spacing w:before="0" w:after="0" w:line="276" w:lineRule="auto"/>
        <w:ind w:left="714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t>infolinia PFRON dedykowana dostępności;</w:t>
      </w:r>
    </w:p>
    <w:p w14:paraId="07548112" w14:textId="4EF25B03" w:rsidR="00F63334" w:rsidRPr="009304B2" w:rsidRDefault="00F63334" w:rsidP="008E3FE2">
      <w:pPr>
        <w:pStyle w:val="Akapitzlist"/>
        <w:numPr>
          <w:ilvl w:val="0"/>
          <w:numId w:val="20"/>
        </w:numPr>
        <w:spacing w:before="0" w:after="0" w:line="276" w:lineRule="auto"/>
        <w:ind w:left="714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t>wideofony w PFRON;</w:t>
      </w:r>
    </w:p>
    <w:p w14:paraId="4FE849FC" w14:textId="45003DF8" w:rsidR="00F63334" w:rsidRPr="009304B2" w:rsidRDefault="00F63334" w:rsidP="008E3FE2">
      <w:pPr>
        <w:pStyle w:val="Akapitzlist"/>
        <w:numPr>
          <w:ilvl w:val="0"/>
          <w:numId w:val="20"/>
        </w:numPr>
        <w:spacing w:before="0" w:after="0" w:line="276" w:lineRule="auto"/>
        <w:ind w:left="714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lastRenderedPageBreak/>
        <w:t>formularze elektroniczne i drukowane: informacji o braku dostępności, wniosku o zapewnienie dostępności oraz skargi na brak dostępności;</w:t>
      </w:r>
    </w:p>
    <w:p w14:paraId="1D6B2D18" w14:textId="2FC8CA28" w:rsidR="00F63334" w:rsidRPr="009304B2" w:rsidRDefault="00F63334" w:rsidP="008E3FE2">
      <w:pPr>
        <w:pStyle w:val="Akapitzlist"/>
        <w:numPr>
          <w:ilvl w:val="0"/>
          <w:numId w:val="20"/>
        </w:numPr>
        <w:spacing w:before="0" w:after="0" w:line="276" w:lineRule="auto"/>
        <w:ind w:left="714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t>karty usług na portalu gov.pl, dotyczące informacji o braku dostępności, wniosku o zapewnienie dostępności oraz skargi na brak dostępności;</w:t>
      </w:r>
    </w:p>
    <w:p w14:paraId="33ADB322" w14:textId="432F5F37" w:rsidR="00F63334" w:rsidRPr="009304B2" w:rsidRDefault="00F63334" w:rsidP="008E3FE2">
      <w:pPr>
        <w:pStyle w:val="Akapitzlist"/>
        <w:numPr>
          <w:ilvl w:val="0"/>
          <w:numId w:val="20"/>
        </w:numPr>
        <w:spacing w:before="0" w:after="0" w:line="276" w:lineRule="auto"/>
        <w:ind w:left="714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t xml:space="preserve">e-usługi na portalu </w:t>
      </w:r>
      <w:proofErr w:type="spellStart"/>
      <w:r w:rsidRPr="009304B2">
        <w:rPr>
          <w:rFonts w:cs="Calibri"/>
          <w:color w:val="000000"/>
          <w:lang w:eastAsia="pl-PL"/>
        </w:rPr>
        <w:t>ePUAP</w:t>
      </w:r>
      <w:proofErr w:type="spellEnd"/>
      <w:r w:rsidRPr="009304B2">
        <w:rPr>
          <w:rFonts w:cs="Calibri"/>
          <w:color w:val="000000"/>
          <w:lang w:eastAsia="pl-PL"/>
        </w:rPr>
        <w:t>, dotyczące informacji o braku dostępności, wniosku o</w:t>
      </w:r>
      <w:r w:rsidR="00A27E11">
        <w:rPr>
          <w:rFonts w:cs="Calibri"/>
          <w:color w:val="000000"/>
          <w:lang w:eastAsia="pl-PL"/>
        </w:rPr>
        <w:t> </w:t>
      </w:r>
      <w:r w:rsidRPr="009304B2">
        <w:rPr>
          <w:rFonts w:cs="Calibri"/>
          <w:color w:val="000000"/>
          <w:lang w:eastAsia="pl-PL"/>
        </w:rPr>
        <w:t>zapewnienie dostępności oraz skargi na brak dostępności.</w:t>
      </w:r>
    </w:p>
    <w:p w14:paraId="29BDE8C8" w14:textId="77777777" w:rsidR="00F63334" w:rsidRPr="009304B2" w:rsidRDefault="00F63334" w:rsidP="008E3FE2">
      <w:pPr>
        <w:pStyle w:val="Akapitzlist"/>
        <w:numPr>
          <w:ilvl w:val="0"/>
          <w:numId w:val="23"/>
        </w:numPr>
        <w:spacing w:before="0" w:after="0" w:line="276" w:lineRule="auto"/>
        <w:ind w:left="357" w:hanging="357"/>
        <w:contextualSpacing w:val="0"/>
        <w:rPr>
          <w:b/>
        </w:rPr>
      </w:pPr>
      <w:r w:rsidRPr="009304B2">
        <w:rPr>
          <w:rFonts w:cs="Calibri"/>
          <w:color w:val="000000"/>
          <w:lang w:eastAsia="pl-PL"/>
        </w:rPr>
        <w:t>Testy mają na celu wykazać, na ile przygotowane narzędzia informacyjno-komunikacyjne opracowane dla postępowania skargowego na brak dostępności odpowiadają na potrzeby osób ze szczególnymi potrzebami.</w:t>
      </w:r>
    </w:p>
    <w:p w14:paraId="75981ACB" w14:textId="77777777" w:rsidR="00F63334" w:rsidRPr="009304B2" w:rsidRDefault="00F63334" w:rsidP="009304B2">
      <w:pPr>
        <w:pStyle w:val="Nagwek2"/>
      </w:pPr>
      <w:r w:rsidRPr="009304B2">
        <w:t>Paragraf 2 Oświadczenia Wykonawcy</w:t>
      </w:r>
    </w:p>
    <w:p w14:paraId="6748CB4A" w14:textId="77777777" w:rsidR="00F63334" w:rsidRPr="009304B2" w:rsidRDefault="00F63334" w:rsidP="008E3FE2">
      <w:pPr>
        <w:pStyle w:val="Akapitzlist"/>
        <w:numPr>
          <w:ilvl w:val="0"/>
          <w:numId w:val="21"/>
        </w:numPr>
        <w:spacing w:before="0" w:after="0" w:line="276" w:lineRule="auto"/>
        <w:ind w:left="357" w:hanging="357"/>
        <w:contextualSpacing w:val="0"/>
        <w:rPr>
          <w:lang w:eastAsia="pl-PL"/>
        </w:rPr>
      </w:pPr>
      <w:r w:rsidRPr="009304B2">
        <w:rPr>
          <w:lang w:eastAsia="pl-PL"/>
        </w:rPr>
        <w:t>Wykonawca</w:t>
      </w:r>
      <w:r w:rsidRPr="009304B2">
        <w:t xml:space="preserve"> oświadcza, że posiada wiedzę, doświadczenie, kwalifikacje i zasoby niezbędne do prawidłowego wykonania Umowy, w szczególności w zakresie testowania dostępności produktów lub usług, lub przeprowadzania audytów dostępności cyfrowej lub informacyjno-komunikacyjnej.</w:t>
      </w:r>
    </w:p>
    <w:p w14:paraId="6EABC54C" w14:textId="77777777" w:rsidR="00F63334" w:rsidRPr="009304B2" w:rsidRDefault="00F63334" w:rsidP="008E3FE2">
      <w:pPr>
        <w:pStyle w:val="Akapitzlist"/>
        <w:numPr>
          <w:ilvl w:val="0"/>
          <w:numId w:val="21"/>
        </w:numPr>
        <w:spacing w:before="0" w:after="0" w:line="276" w:lineRule="auto"/>
        <w:ind w:left="357" w:hanging="357"/>
        <w:contextualSpacing w:val="0"/>
        <w:rPr>
          <w:lang w:eastAsia="pl-PL"/>
        </w:rPr>
      </w:pPr>
      <w:r w:rsidRPr="009304B2">
        <w:rPr>
          <w:lang w:eastAsia="pl-PL"/>
        </w:rPr>
        <w:t>Wykonawca zobowiązuje się do:</w:t>
      </w:r>
    </w:p>
    <w:p w14:paraId="4EBCF8A2" w14:textId="77777777" w:rsidR="00F63334" w:rsidRPr="009304B2" w:rsidRDefault="00F63334" w:rsidP="008E3FE2">
      <w:pPr>
        <w:pStyle w:val="Akapitzlist"/>
        <w:numPr>
          <w:ilvl w:val="1"/>
          <w:numId w:val="16"/>
        </w:numPr>
        <w:spacing w:before="0" w:after="0" w:line="276" w:lineRule="auto"/>
        <w:ind w:left="714" w:hanging="357"/>
        <w:contextualSpacing w:val="0"/>
        <w:rPr>
          <w:lang w:eastAsia="pl-PL"/>
        </w:rPr>
      </w:pPr>
      <w:r w:rsidRPr="009304B2">
        <w:rPr>
          <w:lang w:eastAsia="pl-PL"/>
        </w:rPr>
        <w:t>ścisłej współpracy z Zamawiającym na każdym etapie realizacji zamówienia;</w:t>
      </w:r>
    </w:p>
    <w:p w14:paraId="429B3ACA" w14:textId="77777777" w:rsidR="00F63334" w:rsidRPr="009304B2" w:rsidRDefault="00F63334" w:rsidP="008E3FE2">
      <w:pPr>
        <w:pStyle w:val="Akapitzlist"/>
        <w:numPr>
          <w:ilvl w:val="1"/>
          <w:numId w:val="16"/>
        </w:numPr>
        <w:spacing w:before="0" w:after="0" w:line="276" w:lineRule="auto"/>
        <w:ind w:left="714" w:hanging="357"/>
        <w:contextualSpacing w:val="0"/>
        <w:rPr>
          <w:lang w:eastAsia="pl-PL"/>
        </w:rPr>
      </w:pPr>
      <w:r w:rsidRPr="009304B2">
        <w:rPr>
          <w:lang w:eastAsia="pl-PL"/>
        </w:rPr>
        <w:t>zachowania najwyższej staranności i działania zgodnie z obowiązującym stanem prawnym;</w:t>
      </w:r>
    </w:p>
    <w:p w14:paraId="582B2C5A" w14:textId="77777777" w:rsidR="00F63334" w:rsidRPr="009304B2" w:rsidRDefault="00F63334" w:rsidP="008E3FE2">
      <w:pPr>
        <w:pStyle w:val="Akapitzlist"/>
        <w:numPr>
          <w:ilvl w:val="1"/>
          <w:numId w:val="16"/>
        </w:numPr>
        <w:spacing w:before="0" w:after="0" w:line="276" w:lineRule="auto"/>
        <w:ind w:left="714" w:hanging="357"/>
        <w:contextualSpacing w:val="0"/>
        <w:rPr>
          <w:lang w:eastAsia="pl-PL"/>
        </w:rPr>
      </w:pPr>
      <w:r w:rsidRPr="009304B2">
        <w:t>zapewnienia miejsca, sprzętu i oprogramowania niezbędnego do przeprowadzenia testów;</w:t>
      </w:r>
    </w:p>
    <w:p w14:paraId="0B5151CA" w14:textId="4571A529" w:rsidR="00F63334" w:rsidRPr="009304B2" w:rsidRDefault="00F63334" w:rsidP="008E3FE2">
      <w:pPr>
        <w:pStyle w:val="Akapitzlist"/>
        <w:numPr>
          <w:ilvl w:val="1"/>
          <w:numId w:val="16"/>
        </w:numPr>
        <w:spacing w:before="0" w:after="0" w:line="276" w:lineRule="auto"/>
        <w:ind w:left="714" w:hanging="357"/>
        <w:contextualSpacing w:val="0"/>
        <w:rPr>
          <w:lang w:eastAsia="pl-PL"/>
        </w:rPr>
      </w:pPr>
      <w:r w:rsidRPr="009304B2">
        <w:rPr>
          <w:lang w:eastAsia="pl-PL"/>
        </w:rPr>
        <w:t>zapewnienia dostępności miejsca, sprzętu i oprogramowania wykorzystywanego do testów, minimum w zakresie umożliwiającym</w:t>
      </w:r>
      <w:r w:rsidR="002869D3">
        <w:rPr>
          <w:lang w:eastAsia="pl-PL"/>
        </w:rPr>
        <w:t>,</w:t>
      </w:r>
      <w:r w:rsidRPr="009304B2">
        <w:rPr>
          <w:lang w:eastAsia="pl-PL"/>
        </w:rPr>
        <w:t xml:space="preserve"> każdej osobie wchodzącej w skład grupy testerów</w:t>
      </w:r>
      <w:r w:rsidR="002869D3">
        <w:rPr>
          <w:lang w:eastAsia="pl-PL"/>
        </w:rPr>
        <w:t>,</w:t>
      </w:r>
      <w:r w:rsidRPr="009304B2">
        <w:rPr>
          <w:lang w:eastAsia="pl-PL"/>
        </w:rPr>
        <w:t xml:space="preserve"> aktywny udział w testach.</w:t>
      </w:r>
    </w:p>
    <w:p w14:paraId="49BB64BC" w14:textId="17BC7141" w:rsidR="00F63334" w:rsidRPr="009304B2" w:rsidRDefault="00F63334" w:rsidP="009304B2">
      <w:pPr>
        <w:pStyle w:val="Nagwek2"/>
      </w:pPr>
      <w:r w:rsidRPr="009304B2">
        <w:t>Paragraf 3</w:t>
      </w:r>
      <w:r w:rsidR="008E3FE2">
        <w:t xml:space="preserve"> Termin</w:t>
      </w:r>
      <w:r w:rsidR="005A2A39">
        <w:t xml:space="preserve"> realizacji zamówienia</w:t>
      </w:r>
    </w:p>
    <w:p w14:paraId="35145C89" w14:textId="77777777" w:rsidR="00F63334" w:rsidRPr="009304B2" w:rsidRDefault="00F63334" w:rsidP="006D7367">
      <w:pPr>
        <w:spacing w:before="0" w:after="0" w:line="276" w:lineRule="auto"/>
      </w:pPr>
      <w:r w:rsidRPr="009304B2">
        <w:t>Wykonawca przeprowadzi testy do 30 dni od dnia zawarcia umowy, w terminie uzgodnionym z Zamawiającym.</w:t>
      </w:r>
    </w:p>
    <w:p w14:paraId="692EBE3F" w14:textId="77777777" w:rsidR="00F63334" w:rsidRPr="009304B2" w:rsidRDefault="00F63334" w:rsidP="009304B2">
      <w:pPr>
        <w:pStyle w:val="Nagwek2"/>
      </w:pPr>
      <w:r w:rsidRPr="009304B2">
        <w:t>Paragraf 4 Raportowanie oraz informacja o wynikach</w:t>
      </w:r>
    </w:p>
    <w:p w14:paraId="414565DB" w14:textId="77777777" w:rsidR="00F63334" w:rsidRPr="009304B2" w:rsidRDefault="00F63334" w:rsidP="009155DD">
      <w:pPr>
        <w:pStyle w:val="Akapitzlist"/>
        <w:numPr>
          <w:ilvl w:val="0"/>
          <w:numId w:val="22"/>
        </w:numPr>
        <w:spacing w:before="0" w:after="0" w:line="276" w:lineRule="auto"/>
        <w:ind w:left="357" w:hanging="357"/>
        <w:contextualSpacing w:val="0"/>
      </w:pPr>
      <w:r w:rsidRPr="009304B2">
        <w:t>Notatki z testowania będą przez Wykonawcę przekazywane Zamawiającemu na bieżąco.</w:t>
      </w:r>
    </w:p>
    <w:p w14:paraId="1E615CC6" w14:textId="77777777" w:rsidR="00F63334" w:rsidRPr="009304B2" w:rsidRDefault="00F63334" w:rsidP="009155DD">
      <w:pPr>
        <w:pStyle w:val="Akapitzlist"/>
        <w:numPr>
          <w:ilvl w:val="0"/>
          <w:numId w:val="22"/>
        </w:numPr>
        <w:spacing w:before="0" w:after="0" w:line="276" w:lineRule="auto"/>
        <w:ind w:left="357" w:hanging="357"/>
        <w:contextualSpacing w:val="0"/>
      </w:pPr>
      <w:r w:rsidRPr="009304B2">
        <w:t>Wykonawca zobowiązuje się przekazać niezwłocznie na żądanie Zamawiającego raport z bieżącego stanu realizacji umowy.</w:t>
      </w:r>
    </w:p>
    <w:p w14:paraId="1830E615" w14:textId="77777777" w:rsidR="00F63334" w:rsidRPr="009304B2" w:rsidRDefault="00F63334" w:rsidP="009155DD">
      <w:pPr>
        <w:pStyle w:val="Akapitzlist"/>
        <w:numPr>
          <w:ilvl w:val="0"/>
          <w:numId w:val="22"/>
        </w:numPr>
        <w:spacing w:before="0" w:after="0" w:line="276" w:lineRule="auto"/>
        <w:ind w:left="357" w:hanging="357"/>
        <w:contextualSpacing w:val="0"/>
      </w:pPr>
      <w:r w:rsidRPr="009304B2">
        <w:t>Po każdym z etapów testów Wykonawca sporządzi raport wynikowy.</w:t>
      </w:r>
    </w:p>
    <w:p w14:paraId="26F7786A" w14:textId="77777777" w:rsidR="00F63334" w:rsidRPr="009304B2" w:rsidRDefault="00F63334" w:rsidP="009155DD">
      <w:pPr>
        <w:pStyle w:val="Akapitzlist"/>
        <w:numPr>
          <w:ilvl w:val="0"/>
          <w:numId w:val="22"/>
        </w:numPr>
        <w:spacing w:before="0" w:after="0" w:line="276" w:lineRule="auto"/>
        <w:ind w:left="357" w:hanging="357"/>
        <w:contextualSpacing w:val="0"/>
      </w:pPr>
      <w:r w:rsidRPr="009304B2">
        <w:t>Na zakończenie testów Wykonawca sporządzi raport podsumowujący. Dokument będzie zawierać podsumowanie prac Wykonawcy, wnioski wynikające z testowania narzędzi oraz rekomendacje w zakresie poprawy ich dostępności dla osób ze szczególnymi potrzebami.</w:t>
      </w:r>
    </w:p>
    <w:p w14:paraId="7ED34A9A" w14:textId="7B41452E" w:rsidR="00F63334" w:rsidRPr="009304B2" w:rsidRDefault="00F63334" w:rsidP="009155DD">
      <w:pPr>
        <w:pStyle w:val="Akapitzlist"/>
        <w:numPr>
          <w:ilvl w:val="0"/>
          <w:numId w:val="22"/>
        </w:numPr>
        <w:spacing w:before="0" w:after="0" w:line="276" w:lineRule="auto"/>
        <w:ind w:left="357" w:hanging="357"/>
        <w:contextualSpacing w:val="0"/>
      </w:pPr>
      <w:r w:rsidRPr="009304B2">
        <w:t>Raport podsumowujący ma dokumentować osiągnięcie celu, określonego w</w:t>
      </w:r>
      <w:r w:rsidR="006A5444">
        <w:t> </w:t>
      </w:r>
      <w:r w:rsidRPr="009304B2">
        <w:t>paragrafie</w:t>
      </w:r>
      <w:r w:rsidR="006A5444">
        <w:t> </w:t>
      </w:r>
      <w:r w:rsidRPr="009304B2">
        <w:t>1</w:t>
      </w:r>
      <w:r w:rsidR="006A5444">
        <w:t> </w:t>
      </w:r>
      <w:r w:rsidRPr="009304B2">
        <w:t xml:space="preserve">ustęp </w:t>
      </w:r>
      <w:r w:rsidR="006A5444">
        <w:t>6</w:t>
      </w:r>
      <w:r w:rsidRPr="009304B2">
        <w:t>. Będzie on również określać, czy któreś</w:t>
      </w:r>
      <w:r w:rsidRPr="009304B2">
        <w:rPr>
          <w:rFonts w:cs="Calibri"/>
          <w:color w:val="000000"/>
          <w:lang w:eastAsia="pl-PL"/>
        </w:rPr>
        <w:t xml:space="preserve"> elementy poszczególnych </w:t>
      </w:r>
      <w:r w:rsidRPr="009304B2">
        <w:rPr>
          <w:rFonts w:cs="Calibri"/>
          <w:color w:val="000000"/>
          <w:lang w:eastAsia="pl-PL"/>
        </w:rPr>
        <w:lastRenderedPageBreak/>
        <w:t>narzędzi należy dostosować, a w przypadku odpowiedzi twierdzącej – będzie wskazywał w</w:t>
      </w:r>
      <w:r w:rsidR="006A5444">
        <w:rPr>
          <w:rFonts w:cs="Calibri"/>
          <w:color w:val="000000"/>
          <w:lang w:eastAsia="pl-PL"/>
        </w:rPr>
        <w:t> </w:t>
      </w:r>
      <w:r w:rsidRPr="009304B2">
        <w:rPr>
          <w:rFonts w:cs="Calibri"/>
          <w:color w:val="000000"/>
          <w:lang w:eastAsia="pl-PL"/>
        </w:rPr>
        <w:t>jaki sposób to zrobić, aby zwiększyć dostępność poszczególnych narzędzi.</w:t>
      </w:r>
    </w:p>
    <w:p w14:paraId="0AE1FCD2" w14:textId="77777777" w:rsidR="00F63334" w:rsidRPr="009304B2" w:rsidRDefault="00F63334" w:rsidP="009155DD">
      <w:pPr>
        <w:pStyle w:val="Akapitzlist"/>
        <w:numPr>
          <w:ilvl w:val="0"/>
          <w:numId w:val="22"/>
        </w:numPr>
        <w:spacing w:before="0" w:after="0" w:line="276" w:lineRule="auto"/>
        <w:ind w:left="357" w:hanging="357"/>
        <w:contextualSpacing w:val="0"/>
      </w:pPr>
      <w:r w:rsidRPr="009304B2">
        <w:t>Wykonawca zapewni dostępność cyfrową wszystkich notatek i raportów przekazywanych Zamawiającemu, zgodne ze standardem WCAG 2.1.</w:t>
      </w:r>
    </w:p>
    <w:p w14:paraId="1AACB5F8" w14:textId="77777777" w:rsidR="00F63334" w:rsidRPr="009304B2" w:rsidRDefault="00F63334" w:rsidP="009304B2">
      <w:pPr>
        <w:pStyle w:val="Nagwek2"/>
      </w:pPr>
      <w:r w:rsidRPr="009304B2">
        <w:t>Paragraf 5 Testerzy</w:t>
      </w:r>
    </w:p>
    <w:p w14:paraId="6ECDAEFA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9"/>
        </w:numPr>
        <w:spacing w:before="0" w:after="0" w:line="276" w:lineRule="auto"/>
        <w:ind w:left="357" w:hanging="357"/>
        <w:contextualSpacing w:val="0"/>
      </w:pPr>
      <w:r w:rsidRPr="009304B2">
        <w:t>Wykonawca zaangażuje do testów grupę testerów, składającą się z 25 osób ze szczególnymi potrzebami.</w:t>
      </w:r>
    </w:p>
    <w:p w14:paraId="63BE9C63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9"/>
        </w:numPr>
        <w:spacing w:before="0" w:after="0" w:line="276" w:lineRule="auto"/>
        <w:ind w:left="357" w:hanging="357"/>
        <w:contextualSpacing w:val="0"/>
      </w:pPr>
      <w:r w:rsidRPr="009304B2">
        <w:t>Zaangażowani przez Wykonawcę testerzy będą reprezentować łącznie wszystkie poniższe grupy osób ze szczególnymi potrzebami:</w:t>
      </w:r>
    </w:p>
    <w:p w14:paraId="22826DA4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na wózkach,</w:t>
      </w:r>
    </w:p>
    <w:p w14:paraId="00B4E0BB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poruszające się o kulach,</w:t>
      </w:r>
    </w:p>
    <w:p w14:paraId="361E2998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o ograniczonej możliwości poruszania się,</w:t>
      </w:r>
    </w:p>
    <w:p w14:paraId="3E2E86E2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niewidome,</w:t>
      </w:r>
    </w:p>
    <w:p w14:paraId="19F9692A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słabowidzące,</w:t>
      </w:r>
    </w:p>
    <w:p w14:paraId="10443AAA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głuche,</w:t>
      </w:r>
    </w:p>
    <w:p w14:paraId="248B4D66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słabosłyszące,</w:t>
      </w:r>
    </w:p>
    <w:p w14:paraId="0F24FA08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głuchoniewidome,</w:t>
      </w:r>
    </w:p>
    <w:p w14:paraId="1898AC52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chorujące psychicznie,</w:t>
      </w:r>
    </w:p>
    <w:p w14:paraId="34178E19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z niepełnosprawnością intelektualną,</w:t>
      </w:r>
    </w:p>
    <w:p w14:paraId="06B3136D" w14:textId="77777777" w:rsidR="00F63334" w:rsidRPr="009304B2" w:rsidRDefault="00F63334" w:rsidP="009155DD">
      <w:pPr>
        <w:pStyle w:val="Akapitzlist"/>
        <w:keepNext/>
        <w:keepLines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starsze,</w:t>
      </w:r>
    </w:p>
    <w:p w14:paraId="1EFCF4DF" w14:textId="77777777" w:rsidR="00F63334" w:rsidRPr="009304B2" w:rsidRDefault="00F63334" w:rsidP="009155DD">
      <w:pPr>
        <w:pStyle w:val="Akapitzlist"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 osłabione chorobami,</w:t>
      </w:r>
    </w:p>
    <w:p w14:paraId="694AD24C" w14:textId="77777777" w:rsidR="00F63334" w:rsidRPr="009304B2" w:rsidRDefault="00F63334" w:rsidP="009155DD">
      <w:pPr>
        <w:pStyle w:val="Akapitzlist"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kobiety w ciąży,</w:t>
      </w:r>
    </w:p>
    <w:p w14:paraId="76728BCB" w14:textId="77777777" w:rsidR="00F63334" w:rsidRPr="009304B2" w:rsidRDefault="00F63334" w:rsidP="009155DD">
      <w:pPr>
        <w:pStyle w:val="Akapitzlist"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z dziećmi do lat 4,</w:t>
      </w:r>
    </w:p>
    <w:p w14:paraId="2369D0F3" w14:textId="77777777" w:rsidR="00F63334" w:rsidRPr="009304B2" w:rsidRDefault="00F63334" w:rsidP="009155DD">
      <w:pPr>
        <w:pStyle w:val="Akapitzlist"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mające trudności w komunikowaniu się z otoczeniem,</w:t>
      </w:r>
    </w:p>
    <w:p w14:paraId="2D81CAD4" w14:textId="77777777" w:rsidR="00F63334" w:rsidRPr="009304B2" w:rsidRDefault="00F63334" w:rsidP="009155DD">
      <w:pPr>
        <w:pStyle w:val="Akapitzlist"/>
        <w:numPr>
          <w:ilvl w:val="0"/>
          <w:numId w:val="18"/>
        </w:numPr>
        <w:suppressAutoHyphens w:val="0"/>
        <w:spacing w:before="0" w:after="0" w:line="276" w:lineRule="auto"/>
        <w:ind w:left="714" w:hanging="357"/>
      </w:pPr>
      <w:r w:rsidRPr="009304B2">
        <w:t>osoby niskorosłe.</w:t>
      </w:r>
    </w:p>
    <w:p w14:paraId="674EE49B" w14:textId="77777777" w:rsidR="00F63334" w:rsidRPr="009304B2" w:rsidRDefault="00F63334" w:rsidP="009155D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ind w:left="357" w:hanging="357"/>
      </w:pPr>
      <w:r w:rsidRPr="009304B2">
        <w:t>Każdy z testerów weźmie udział w co najmniej 2 etapach testów, trwających łącznie nie dłużej niż 8 godzin. Każdy etap testów zostanie przeprowadzony w miejscu, czasie oraz zakresie uzgodnionym z Zamawiającym.</w:t>
      </w:r>
    </w:p>
    <w:p w14:paraId="58A4F3FC" w14:textId="77777777" w:rsidR="00F63334" w:rsidRPr="009304B2" w:rsidRDefault="00F63334" w:rsidP="009155D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ind w:left="357" w:hanging="357"/>
      </w:pPr>
      <w:r w:rsidRPr="009304B2">
        <w:t>Wykonawca zapewni przygotowanie i złożenie przez każdego z testerów ankiety ewaluacyjnej z wykonanych przez niego testów.</w:t>
      </w:r>
    </w:p>
    <w:p w14:paraId="4B30F70B" w14:textId="345B9688" w:rsidR="00F63334" w:rsidRPr="009304B2" w:rsidRDefault="009304B2" w:rsidP="009304B2">
      <w:pPr>
        <w:pStyle w:val="Nagwek2"/>
      </w:pPr>
      <w:r>
        <w:t xml:space="preserve">Paragraf 6 </w:t>
      </w:r>
      <w:r w:rsidR="00F63334" w:rsidRPr="009304B2">
        <w:t>Klauzule społeczne</w:t>
      </w:r>
    </w:p>
    <w:p w14:paraId="30823B70" w14:textId="77777777" w:rsidR="00F63334" w:rsidRPr="009304B2" w:rsidRDefault="00F63334" w:rsidP="009155DD">
      <w:pPr>
        <w:numPr>
          <w:ilvl w:val="0"/>
          <w:numId w:val="24"/>
        </w:numPr>
        <w:suppressAutoHyphens w:val="0"/>
        <w:spacing w:before="0" w:after="0" w:line="276" w:lineRule="auto"/>
        <w:ind w:left="357" w:hanging="357"/>
      </w:pPr>
      <w:r w:rsidRPr="009304B2">
        <w:t>Wykonawca zobowiązuje się, aby zgodnie z OPZ oraz własną ofertą, przedmiot umowy realizowała co najmniej ……. osoba/y niepełnosprawna/e w rozumieniu przepisów ustawy z dnia 27 sierpnia 1997 r. o rehabilitacji zawodowej i społecznej oraz zatrudnianiu osób niepełnosprawnych, zatrudniona/e w trakcie trwania Umowy na podstawie umowy o pracę w wymiarze co najmniej 1/2 etatu.</w:t>
      </w:r>
    </w:p>
    <w:p w14:paraId="0F2EF462" w14:textId="77777777" w:rsidR="00F63334" w:rsidRPr="009304B2" w:rsidRDefault="00F63334" w:rsidP="009155DD">
      <w:pPr>
        <w:numPr>
          <w:ilvl w:val="0"/>
          <w:numId w:val="24"/>
        </w:numPr>
        <w:suppressAutoHyphens w:val="0"/>
        <w:spacing w:before="0" w:after="0" w:line="276" w:lineRule="auto"/>
        <w:ind w:left="357" w:hanging="357"/>
      </w:pPr>
      <w:r w:rsidRPr="009304B2">
        <w:lastRenderedPageBreak/>
        <w:t>Realizacja, o której mowa w ustępie 1, obejmuje czynności związane z przygotowaniem, organizacją i przeprowadzeniem testów, bezpośrednim testowaniem, sporządzaniem notatek i raportów wynikowych oraz obsługę administracyjną Umowy.</w:t>
      </w:r>
    </w:p>
    <w:p w14:paraId="17620C06" w14:textId="77777777" w:rsidR="00F63334" w:rsidRPr="009304B2" w:rsidRDefault="00F63334" w:rsidP="009155DD">
      <w:pPr>
        <w:numPr>
          <w:ilvl w:val="0"/>
          <w:numId w:val="24"/>
        </w:numPr>
        <w:suppressAutoHyphens w:val="0"/>
        <w:spacing w:before="0" w:after="0" w:line="276" w:lineRule="auto"/>
        <w:ind w:left="357" w:hanging="357"/>
      </w:pPr>
      <w:r w:rsidRPr="009304B2">
        <w:t>Warunek powyższy uważa się za spełniony jeżeli Wykonawca zatrudni do realizacji przedmiotu zamówienia pracownika na podstawie umowy o pracę lub wyznaczy do realizacji zamówienia osobę spośród pracowników przez siebie zatrudnianych.</w:t>
      </w:r>
    </w:p>
    <w:p w14:paraId="27741367" w14:textId="77777777" w:rsidR="00F63334" w:rsidRPr="009304B2" w:rsidRDefault="00F63334" w:rsidP="009155DD">
      <w:pPr>
        <w:numPr>
          <w:ilvl w:val="0"/>
          <w:numId w:val="24"/>
        </w:numPr>
        <w:suppressAutoHyphens w:val="0"/>
        <w:spacing w:before="0" w:after="0" w:line="276" w:lineRule="auto"/>
        <w:ind w:left="357" w:hanging="357"/>
      </w:pPr>
      <w:r w:rsidRPr="009304B2">
        <w:t>W celu potwierdzenia zatrudnienia osoby, o której mowa w ustępie 1, wykonawca zobowiązuje się do przedstawienia Zamawiającemu:</w:t>
      </w:r>
    </w:p>
    <w:p w14:paraId="2B192C5D" w14:textId="77777777" w:rsidR="00F63334" w:rsidRPr="009304B2" w:rsidRDefault="00F63334" w:rsidP="009155DD">
      <w:pPr>
        <w:numPr>
          <w:ilvl w:val="1"/>
          <w:numId w:val="25"/>
        </w:numPr>
        <w:suppressAutoHyphens w:val="0"/>
        <w:spacing w:before="0" w:after="0" w:line="276" w:lineRule="auto"/>
        <w:ind w:left="714" w:hanging="357"/>
      </w:pPr>
      <w:r w:rsidRPr="009304B2">
        <w:t>niezwłocznie po podpisaniu niniejszej Umowy:</w:t>
      </w:r>
    </w:p>
    <w:p w14:paraId="7FC7AC5F" w14:textId="77777777" w:rsidR="00F63334" w:rsidRPr="009304B2" w:rsidRDefault="00F63334" w:rsidP="009155DD">
      <w:pPr>
        <w:numPr>
          <w:ilvl w:val="2"/>
          <w:numId w:val="26"/>
        </w:numPr>
        <w:tabs>
          <w:tab w:val="clear" w:pos="2160"/>
          <w:tab w:val="num" w:pos="1276"/>
        </w:tabs>
        <w:suppressAutoHyphens w:val="0"/>
        <w:spacing w:before="0" w:after="0" w:line="276" w:lineRule="auto"/>
        <w:ind w:left="1066" w:hanging="357"/>
      </w:pPr>
      <w:r w:rsidRPr="009304B2">
        <w:t>oświadczenia o zatrudnieniu osoby, o której mowa w ustępie 1, na podstawie umowy o pracę, zawierającego w szczególności: dokładne określenie podmiotu składającego oświadczenie, datę złożenia oświadczenia, wskazanie, że objęta oświadczeniem osoba jest zatrudniona na podstawie umowy o pracę wraz ze wskazaniem rodzaju umowy o pracę i wymiaru etatu oraz podpis osoby uprawnionej do złożenia oświadczenia w imieniu Wykonawcy,</w:t>
      </w:r>
    </w:p>
    <w:p w14:paraId="2A2CA862" w14:textId="77777777" w:rsidR="00F63334" w:rsidRPr="009304B2" w:rsidRDefault="00F63334" w:rsidP="009155DD">
      <w:pPr>
        <w:numPr>
          <w:ilvl w:val="2"/>
          <w:numId w:val="26"/>
        </w:numPr>
        <w:tabs>
          <w:tab w:val="clear" w:pos="2160"/>
          <w:tab w:val="num" w:pos="1276"/>
        </w:tabs>
        <w:suppressAutoHyphens w:val="0"/>
        <w:spacing w:before="0" w:after="0" w:line="276" w:lineRule="auto"/>
        <w:ind w:left="1066" w:hanging="357"/>
      </w:pPr>
      <w:r w:rsidRPr="009304B2">
        <w:t>kopii umowy o pracę osoby wykonującej przedmiot Umowy, której dotyczy oświadczenie Wykonawcy, o którym mowa w lit. a, poświadczonej przez Wykonawcę za zgodność z oryginałem, zanonimizowanych w sposób zapewniający ochronę danych osobowych pracownika, ale umożliwiający ustalenie daty zawarcia umowy, jej rodzaj i wymiaru etatu,</w:t>
      </w:r>
    </w:p>
    <w:p w14:paraId="0E44726C" w14:textId="77777777" w:rsidR="00F63334" w:rsidRPr="009304B2" w:rsidRDefault="00F63334" w:rsidP="009155DD">
      <w:pPr>
        <w:numPr>
          <w:ilvl w:val="2"/>
          <w:numId w:val="26"/>
        </w:numPr>
        <w:tabs>
          <w:tab w:val="clear" w:pos="2160"/>
          <w:tab w:val="num" w:pos="1276"/>
        </w:tabs>
        <w:suppressAutoHyphens w:val="0"/>
        <w:spacing w:before="0" w:after="0" w:line="276" w:lineRule="auto"/>
        <w:ind w:left="1066" w:hanging="357"/>
      </w:pPr>
      <w:r w:rsidRPr="009304B2">
        <w:t>kopii dowodu potwierdzającego zgłoszenie pracownika przez pracodawcę do ubezpieczeń, poświadczonych za zgodność z oryginałem przez Wykonawcę, zanonimizowanych w sposób zapewniający ochronę danych osobowych pracownika;</w:t>
      </w:r>
    </w:p>
    <w:p w14:paraId="72E66343" w14:textId="77777777" w:rsidR="00F63334" w:rsidRPr="009304B2" w:rsidRDefault="00F63334" w:rsidP="009155DD">
      <w:pPr>
        <w:numPr>
          <w:ilvl w:val="2"/>
          <w:numId w:val="26"/>
        </w:numPr>
        <w:tabs>
          <w:tab w:val="clear" w:pos="2160"/>
          <w:tab w:val="num" w:pos="1276"/>
        </w:tabs>
        <w:suppressAutoHyphens w:val="0"/>
        <w:spacing w:before="0" w:after="0" w:line="276" w:lineRule="auto"/>
        <w:ind w:left="1066" w:hanging="357"/>
      </w:pPr>
      <w:r w:rsidRPr="009304B2">
        <w:t xml:space="preserve">zakresu czynności, które Wykonawca przewidział w ramach stosunku pracy do wykonywania przez osobę niepełnosprawną, potwierdzonego przez tę osobę; </w:t>
      </w:r>
    </w:p>
    <w:p w14:paraId="0B7AECDE" w14:textId="77777777" w:rsidR="00F63334" w:rsidRPr="009304B2" w:rsidRDefault="00F63334" w:rsidP="009155DD">
      <w:pPr>
        <w:numPr>
          <w:ilvl w:val="1"/>
          <w:numId w:val="25"/>
        </w:numPr>
        <w:suppressAutoHyphens w:val="0"/>
        <w:spacing w:before="0" w:after="0" w:line="276" w:lineRule="auto"/>
        <w:ind w:left="714" w:hanging="357"/>
      </w:pPr>
      <w:r w:rsidRPr="009304B2">
        <w:t>niezwłocznie na każde wezwanie Zamawiającego:</w:t>
      </w:r>
    </w:p>
    <w:p w14:paraId="05DDA6F1" w14:textId="77777777" w:rsidR="00F63334" w:rsidRPr="009304B2" w:rsidRDefault="00F63334" w:rsidP="009155DD">
      <w:pPr>
        <w:numPr>
          <w:ilvl w:val="0"/>
          <w:numId w:val="27"/>
        </w:numPr>
        <w:suppressAutoHyphens w:val="0"/>
        <w:spacing w:before="0" w:after="0" w:line="276" w:lineRule="auto"/>
        <w:ind w:left="1066" w:hanging="357"/>
      </w:pPr>
      <w:r w:rsidRPr="009304B2">
        <w:t>zaświadczenia właściwego oddziału ZUS, potwierdzającego opłacanie przez Wykonawcę składek na ubezpieczenia społeczne i zdrowotne z tytułu zatrudnienia na podstawie umowy o pracę osoby, o której mowa w ustępie 1, za ostatni okres rozliczeniowy, lub</w:t>
      </w:r>
    </w:p>
    <w:p w14:paraId="235A180F" w14:textId="77777777" w:rsidR="00F63334" w:rsidRPr="009304B2" w:rsidRDefault="00F63334" w:rsidP="009155DD">
      <w:pPr>
        <w:numPr>
          <w:ilvl w:val="0"/>
          <w:numId w:val="27"/>
        </w:numPr>
        <w:tabs>
          <w:tab w:val="num" w:pos="1276"/>
        </w:tabs>
        <w:suppressAutoHyphens w:val="0"/>
        <w:spacing w:before="0" w:after="0" w:line="276" w:lineRule="auto"/>
        <w:ind w:left="1066" w:hanging="357"/>
      </w:pPr>
      <w:r w:rsidRPr="009304B2">
        <w:t>kopii raportów miesięcznych o należnych składkach i wypłaconych świadczeniach, o których mowa w przepisach o systemie ubezpieczeń społecznych, przekazanych do Zakładu Ubezpieczeń Społecznych w okresie od dnia zawarcia Umowy do dnia wezwania – ze zanonimizowanymi informacjami dotyczącymi wysokości składek.</w:t>
      </w:r>
    </w:p>
    <w:p w14:paraId="5259CD3E" w14:textId="084F5A89" w:rsidR="00F63334" w:rsidRPr="009304B2" w:rsidRDefault="00F63334" w:rsidP="009304B2">
      <w:pPr>
        <w:pStyle w:val="Nagwek2"/>
      </w:pPr>
      <w:r w:rsidRPr="009304B2">
        <w:t xml:space="preserve">Paragraf </w:t>
      </w:r>
      <w:r w:rsidR="009304B2">
        <w:t>7</w:t>
      </w:r>
      <w:r w:rsidRPr="009304B2">
        <w:t xml:space="preserve"> Wynagrodzenie wykonawcy</w:t>
      </w:r>
    </w:p>
    <w:p w14:paraId="5A239C89" w14:textId="77777777" w:rsidR="00F63334" w:rsidRPr="009304B2" w:rsidRDefault="00F63334" w:rsidP="009155DD">
      <w:pPr>
        <w:pStyle w:val="Akapitzlist"/>
        <w:numPr>
          <w:ilvl w:val="0"/>
          <w:numId w:val="10"/>
        </w:numPr>
        <w:spacing w:before="0" w:after="0" w:line="276" w:lineRule="auto"/>
        <w:ind w:left="357" w:hanging="357"/>
        <w:contextualSpacing w:val="0"/>
      </w:pPr>
      <w:r w:rsidRPr="009304B2">
        <w:t>Z tytułu prawidłowego wykonania przedmiotu Umowy Wykonawca otrzyma  wynagrodzenie, którego łączna wartość nie przekroczy kwoty ……</w:t>
      </w:r>
      <w:r w:rsidRPr="009304B2">
        <w:rPr>
          <w:b/>
        </w:rPr>
        <w:t xml:space="preserve"> </w:t>
      </w:r>
      <w:r w:rsidRPr="009304B2">
        <w:t>złotych brutto (słownie: …………………..…  …../100), w tym: wartość netto …........ złotych (słownie: …................... …./100).</w:t>
      </w:r>
    </w:p>
    <w:p w14:paraId="23392BE2" w14:textId="77777777" w:rsidR="00F63334" w:rsidRPr="009304B2" w:rsidRDefault="00F63334" w:rsidP="009155DD">
      <w:pPr>
        <w:pStyle w:val="Akapitzlist"/>
        <w:numPr>
          <w:ilvl w:val="0"/>
          <w:numId w:val="10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lastRenderedPageBreak/>
        <w:t>Podstawą wystawienia faktury będzie prawidłowe wykonanie przedmiotu umowy potwierdzone protokołem odbioru podpisanym przez Strony bez zastrzeżeń.</w:t>
      </w:r>
    </w:p>
    <w:p w14:paraId="63553718" w14:textId="77777777" w:rsidR="00F63334" w:rsidRPr="009304B2" w:rsidRDefault="00F63334" w:rsidP="009155DD">
      <w:pPr>
        <w:pStyle w:val="Akapitzlist"/>
        <w:numPr>
          <w:ilvl w:val="0"/>
          <w:numId w:val="10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Zamawiający dopuszcza następujące formy faktur:</w:t>
      </w:r>
    </w:p>
    <w:p w14:paraId="572F842F" w14:textId="77777777" w:rsidR="00F63334" w:rsidRPr="009304B2" w:rsidRDefault="00F63334" w:rsidP="009155DD">
      <w:pPr>
        <w:pStyle w:val="Akapitzlist"/>
        <w:numPr>
          <w:ilvl w:val="2"/>
          <w:numId w:val="9"/>
        </w:numPr>
        <w:spacing w:before="0" w:after="0" w:line="276" w:lineRule="auto"/>
        <w:ind w:left="714" w:hanging="357"/>
        <w:contextualSpacing w:val="0"/>
        <w:rPr>
          <w:rFonts w:eastAsia="Calibri"/>
        </w:rPr>
      </w:pPr>
      <w:r w:rsidRPr="009304B2">
        <w:rPr>
          <w:rFonts w:eastAsia="Calibri"/>
        </w:rPr>
        <w:t>papierowa, która musi być dostarczona do siedziby Państwowego Funduszu Rehabilitacji Osób Niepełnosprawnych w oryginale (Państwowy Fundusz Rehabilitacji Osób Niepełnosprawnych, Aleja Jana Pawła II 13, 00-828 Warszawa);</w:t>
      </w:r>
    </w:p>
    <w:p w14:paraId="54EEF190" w14:textId="77777777" w:rsidR="00F63334" w:rsidRPr="009304B2" w:rsidRDefault="00F63334" w:rsidP="009155DD">
      <w:pPr>
        <w:pStyle w:val="Akapitzlist"/>
        <w:numPr>
          <w:ilvl w:val="2"/>
          <w:numId w:val="9"/>
        </w:numPr>
        <w:spacing w:before="0" w:after="0" w:line="276" w:lineRule="auto"/>
        <w:ind w:left="714" w:hanging="357"/>
        <w:contextualSpacing w:val="0"/>
        <w:rPr>
          <w:rFonts w:eastAsia="Calibri"/>
        </w:rPr>
      </w:pPr>
      <w:r w:rsidRPr="009304B2">
        <w:rPr>
          <w:rFonts w:eastAsia="Calibri"/>
        </w:rPr>
        <w:t>elektroniczna:</w:t>
      </w:r>
    </w:p>
    <w:p w14:paraId="6DB61021" w14:textId="77777777" w:rsidR="00F63334" w:rsidRPr="009304B2" w:rsidRDefault="00F63334" w:rsidP="009155DD">
      <w:pPr>
        <w:pStyle w:val="Akapitzlist"/>
        <w:numPr>
          <w:ilvl w:val="0"/>
          <w:numId w:val="12"/>
        </w:numPr>
        <w:spacing w:before="0" w:after="0" w:line="276" w:lineRule="auto"/>
        <w:ind w:left="1066" w:hanging="357"/>
        <w:contextualSpacing w:val="0"/>
        <w:rPr>
          <w:rFonts w:eastAsia="Calibri"/>
        </w:rPr>
      </w:pPr>
      <w:r w:rsidRPr="009304B2">
        <w:rPr>
          <w:rFonts w:eastAsia="Calibri"/>
        </w:rPr>
        <w:t xml:space="preserve">przesłana za pomocą poczty elektronicznej wyłącznie na adres poczty elektronicznej </w:t>
      </w:r>
      <w:hyperlink r:id="rId10" w:history="1">
        <w:r w:rsidRPr="009304B2">
          <w:rPr>
            <w:rStyle w:val="Hipercze"/>
            <w:rFonts w:eastAsia="Calibri"/>
          </w:rPr>
          <w:t>e-faktury@pfron.org.pl</w:t>
        </w:r>
      </w:hyperlink>
      <w:r w:rsidRPr="009304B2">
        <w:rPr>
          <w:rFonts w:eastAsia="Calibri"/>
        </w:rPr>
        <w:t xml:space="preserve"> i zawierająca kwalifikowany podpis osoby wystawiającej fakturę,</w:t>
      </w:r>
    </w:p>
    <w:p w14:paraId="7C95B4A0" w14:textId="77777777" w:rsidR="00F63334" w:rsidRPr="009304B2" w:rsidRDefault="00F63334" w:rsidP="009155DD">
      <w:pPr>
        <w:pStyle w:val="Akapitzlist"/>
        <w:numPr>
          <w:ilvl w:val="0"/>
          <w:numId w:val="12"/>
        </w:numPr>
        <w:spacing w:before="0" w:after="0" w:line="276" w:lineRule="auto"/>
        <w:ind w:left="1066" w:hanging="357"/>
        <w:contextualSpacing w:val="0"/>
        <w:rPr>
          <w:rFonts w:eastAsia="Calibri"/>
        </w:rPr>
      </w:pPr>
      <w:r w:rsidRPr="009304B2">
        <w:rPr>
          <w:rFonts w:eastAsia="Calibri"/>
        </w:rPr>
        <w:t xml:space="preserve">za pośrednictwem Platformy Elektronicznego Fakturowania (PEF) na skrzynkę w postaci ustrukturyzowanego dokumentu elektronicznego (skrzynka PEPPOL adres strony: </w:t>
      </w:r>
      <w:hyperlink r:id="rId11" w:history="1">
        <w:r w:rsidRPr="009304B2">
          <w:rPr>
            <w:rStyle w:val="Hipercze"/>
            <w:rFonts w:eastAsia="Calibri"/>
          </w:rPr>
          <w:t>www.efaktura.gov.pl</w:t>
        </w:r>
      </w:hyperlink>
      <w:r w:rsidRPr="009304B2">
        <w:rPr>
          <w:rFonts w:eastAsia="Calibri"/>
        </w:rPr>
        <w:t>, wybranie Brokera PEF Broker Infinite IT Solutions i przy wystawianiu nowego dokumentu podanie numeru NIP PFRON 5251000810).</w:t>
      </w:r>
    </w:p>
    <w:p w14:paraId="163F5B09" w14:textId="16A7802F" w:rsidR="00F63334" w:rsidRPr="009304B2" w:rsidRDefault="00F63334" w:rsidP="009155DD">
      <w:pPr>
        <w:pStyle w:val="Akapitzlist"/>
        <w:numPr>
          <w:ilvl w:val="0"/>
          <w:numId w:val="10"/>
        </w:numPr>
        <w:tabs>
          <w:tab w:val="left" w:leader="dot" w:pos="9214"/>
        </w:tabs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 xml:space="preserve">Płatność wynagrodzenia nastąpi jednorazowo przelewem na rachunek bankowy Wykonawcy o numerze </w:t>
      </w:r>
      <w:r w:rsidRPr="009304B2">
        <w:rPr>
          <w:rFonts w:eastAsia="Calibri"/>
        </w:rPr>
        <w:tab/>
        <w:t>, w terminie 14 dni od dnia doręczenia przez Wykonawcę prawidłowo wystawionej faktury i</w:t>
      </w:r>
      <w:r w:rsidR="006C0DCF">
        <w:rPr>
          <w:rFonts w:eastAsia="Calibri"/>
        </w:rPr>
        <w:t> </w:t>
      </w:r>
      <w:r w:rsidRPr="009304B2">
        <w:rPr>
          <w:rFonts w:eastAsia="Calibri"/>
        </w:rPr>
        <w:t>podpisanego bez zastrzeżeń protokołu odbioru.</w:t>
      </w:r>
    </w:p>
    <w:p w14:paraId="179413F5" w14:textId="77777777" w:rsidR="00F63334" w:rsidRPr="009304B2" w:rsidRDefault="00F63334" w:rsidP="009155DD">
      <w:pPr>
        <w:pStyle w:val="Akapitzlist"/>
        <w:numPr>
          <w:ilvl w:val="0"/>
          <w:numId w:val="10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Za termin zapłaty uważa się datę obciążenia rachunku bankowego Zamawiającego.</w:t>
      </w:r>
    </w:p>
    <w:p w14:paraId="26CE4D83" w14:textId="77777777" w:rsidR="00F63334" w:rsidRPr="009304B2" w:rsidRDefault="00F63334" w:rsidP="009155DD">
      <w:pPr>
        <w:pStyle w:val="Akapitzlist"/>
        <w:numPr>
          <w:ilvl w:val="0"/>
          <w:numId w:val="10"/>
        </w:numPr>
        <w:spacing w:before="0" w:after="0" w:line="276" w:lineRule="auto"/>
        <w:ind w:left="357" w:hanging="357"/>
        <w:contextualSpacing w:val="0"/>
        <w:rPr>
          <w:rFonts w:eastAsia="Arial Unicode MS"/>
        </w:rPr>
      </w:pPr>
      <w:r w:rsidRPr="009304B2">
        <w:rPr>
          <w:rFonts w:eastAsia="Arial Unicode MS"/>
        </w:rPr>
        <w:t>Przez prawidłowo wystawioną fakturę strony rozumieją fakturę wystawioną zgodnie z obowiązującymi przepisami i postanowieniami Umowy. Faktura będzie zawierać ponadto numer niniejszej Umowy oraz jej przedmiot.</w:t>
      </w:r>
    </w:p>
    <w:p w14:paraId="53805435" w14:textId="77777777" w:rsidR="00F63334" w:rsidRPr="009304B2" w:rsidRDefault="00F63334" w:rsidP="009304B2">
      <w:pPr>
        <w:pStyle w:val="Nagwek2"/>
      </w:pPr>
      <w:r w:rsidRPr="009304B2">
        <w:t>Paragraf 8 Przetwarzanie danych osobowych</w:t>
      </w:r>
    </w:p>
    <w:p w14:paraId="7D2B693D" w14:textId="727F1B2E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Realizując obowiązek wynikający z art. 13 i 14 rozporządzenia Parlamentu Europejskiego i</w:t>
      </w:r>
      <w:r w:rsidR="00917E3A">
        <w:rPr>
          <w:lang w:eastAsia="pl-PL"/>
        </w:rPr>
        <w:t> </w:t>
      </w:r>
      <w:r w:rsidRPr="009304B2">
        <w:rPr>
          <w:lang w:eastAsia="pl-PL"/>
        </w:rPr>
        <w:t>Rady (UE) 2016/679 z dnia 27 kwietnia 2016 r. w sprawie ochrony osób fizycznych w</w:t>
      </w:r>
      <w:r w:rsidR="00917E3A">
        <w:rPr>
          <w:lang w:eastAsia="pl-PL"/>
        </w:rPr>
        <w:t> </w:t>
      </w:r>
      <w:r w:rsidRPr="009304B2">
        <w:rPr>
          <w:lang w:eastAsia="pl-PL"/>
        </w:rPr>
        <w:t>związku</w:t>
      </w:r>
      <w:r w:rsidR="00917E3A">
        <w:rPr>
          <w:lang w:eastAsia="pl-PL"/>
        </w:rPr>
        <w:t xml:space="preserve"> </w:t>
      </w:r>
      <w:r w:rsidRPr="009304B2">
        <w:rPr>
          <w:lang w:eastAsia="pl-PL"/>
        </w:rPr>
        <w:t>z przetwarzaniem danych osobowych i w sprawie swobodnego przepływu takich danych oraz uchylenia dyrektywy 95/46/WE, zwanego dalej „RODO”, Zamawiający informuje o zasadach przetwarzania danych osobowych w związku z realizacją niniejszej Umowy.</w:t>
      </w:r>
    </w:p>
    <w:p w14:paraId="05715043" w14:textId="42D279A9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Administratorem danych osobowych jest Państwowy Fundusz Rehabilitacji Osób Niepełnosprawnych (PFRON) z siedzibą w Warszawie (00-828), przy al. Jana Pawła II 13. Z</w:t>
      </w:r>
      <w:r w:rsidR="00917E3A">
        <w:rPr>
          <w:lang w:eastAsia="pl-PL"/>
        </w:rPr>
        <w:t> </w:t>
      </w:r>
      <w:r w:rsidRPr="009304B2">
        <w:rPr>
          <w:lang w:eastAsia="pl-PL"/>
        </w:rPr>
        <w:t xml:space="preserve">administratorem można skontaktować się poprzez adres e-mail: </w:t>
      </w:r>
      <w:hyperlink r:id="rId12" w:tgtFrame="_blank" w:tooltip="mailto:kancelaria@pfron.org.pl" w:history="1">
        <w:r w:rsidRPr="009304B2">
          <w:rPr>
            <w:rStyle w:val="Hipercze"/>
            <w:color w:val="6888C9"/>
            <w:lang w:eastAsia="pl-PL"/>
          </w:rPr>
          <w:t>kancelaria@pfron.org.pl</w:t>
        </w:r>
      </w:hyperlink>
      <w:r w:rsidRPr="009304B2">
        <w:rPr>
          <w:lang w:eastAsia="pl-PL"/>
        </w:rPr>
        <w:t>, telefonicznie pod numerem +48 22 50 55 500 lub pisemnie na adres siedziby administratora.</w:t>
      </w:r>
    </w:p>
    <w:p w14:paraId="6720BAA2" w14:textId="77777777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 xml:space="preserve">Administrator wyznaczył inspektora ochrony danych, z którym można skontaktować się poprzez e-mail: </w:t>
      </w:r>
      <w:hyperlink r:id="rId13" w:tgtFrame="_blank" w:tooltip="mailto:iod@pfron.org.pl" w:history="1">
        <w:r w:rsidRPr="009304B2">
          <w:rPr>
            <w:rStyle w:val="Hipercze"/>
            <w:color w:val="6888C9"/>
            <w:lang w:eastAsia="pl-PL"/>
          </w:rPr>
          <w:t>iod@pfron.org.pl</w:t>
        </w:r>
      </w:hyperlink>
      <w:r w:rsidRPr="009304B2">
        <w:rPr>
          <w:lang w:eastAsia="pl-PL"/>
        </w:rPr>
        <w:t xml:space="preserve"> we wszystkich sprawach dotyczących przetwarzania danych osobowych oraz korzystania z praw związanych z przetwarzaniem.</w:t>
      </w:r>
    </w:p>
    <w:p w14:paraId="6DA4BDB4" w14:textId="77777777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lastRenderedPageBreak/>
        <w:t>Celem przetwarzania danych osobowych jest wykonanie Umowy oraz realizacja wynikających z tego celu obowiązków ustawowych.</w:t>
      </w:r>
    </w:p>
    <w:p w14:paraId="640E8EF6" w14:textId="434F53F2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Podstawą prawną przetwarzania danych osobowych jest art. 6 ust. 1 lit. b oraz c RODO. Podstawą przetwarzania danych osobowych może być także art. 6 ust. 1 lit. f RODO w</w:t>
      </w:r>
      <w:r w:rsidR="00917E3A">
        <w:rPr>
          <w:lang w:eastAsia="pl-PL"/>
        </w:rPr>
        <w:t> </w:t>
      </w:r>
      <w:r w:rsidRPr="009304B2">
        <w:rPr>
          <w:lang w:eastAsia="pl-PL"/>
        </w:rPr>
        <w:t>związku z realizacją przez administratora jego prawnie uzasadnionych interesów polegających na ustaleniu, dochodzeniu lub obronie roszczeń.</w:t>
      </w:r>
    </w:p>
    <w:p w14:paraId="1D8F54DA" w14:textId="77777777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Administrator może pozyskiwać dane osobowe przedstawicieli Wykonawcy za jego pośrednictwem.</w:t>
      </w:r>
    </w:p>
    <w:p w14:paraId="1EB6EEBD" w14:textId="77777777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Administrator przetwarza dane osobowe zwykłe (np. imiona i nazwiska, stanowiska służbowe) oraz szczególnych kategorii (np. dane dotyczące zdrowia) w zakresie niezbędnym do realizacji celu przetwarzania.</w:t>
      </w:r>
    </w:p>
    <w:p w14:paraId="6AF17D55" w14:textId="77777777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Dane osobowe będą przetwarzane przez okres niezbędny do realizacji celu przetwarzania.</w:t>
      </w:r>
    </w:p>
    <w:p w14:paraId="4D621A51" w14:textId="77777777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Dostęp do danych osobowych mogą mieć podmioty świadczące na rzecz administratora usługi doradcze, z zakresu pomocy prawnej, pocztowe, dostawy lub utrzymania systemów informatycznych. Dane osobowe mogą być udostępniane przez PFRON podmiotom uprawnionym do ich otrzymania na mocy obowiązujących przepisów prawa, np. organom publicznym.</w:t>
      </w:r>
    </w:p>
    <w:p w14:paraId="479879C1" w14:textId="77777777" w:rsidR="00F63334" w:rsidRPr="009304B2" w:rsidRDefault="00F63334" w:rsidP="009155DD">
      <w:pPr>
        <w:numPr>
          <w:ilvl w:val="0"/>
          <w:numId w:val="28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Osobom fizycznym, których dotyczą dane osobowe przetwarzane przez administratora, przysługuje prawo:</w:t>
      </w:r>
    </w:p>
    <w:p w14:paraId="3F83C345" w14:textId="77777777" w:rsidR="00F63334" w:rsidRPr="009304B2" w:rsidRDefault="00F63334" w:rsidP="009155DD">
      <w:pPr>
        <w:numPr>
          <w:ilvl w:val="0"/>
          <w:numId w:val="29"/>
        </w:numPr>
        <w:suppressAutoHyphens w:val="0"/>
        <w:spacing w:before="0" w:after="0" w:line="276" w:lineRule="auto"/>
        <w:ind w:left="714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na podstawie art. 15 RODO – prawo dostępu do danych osobowych i uzyskania ich kopii;</w:t>
      </w:r>
    </w:p>
    <w:p w14:paraId="3CE705F5" w14:textId="77777777" w:rsidR="00F63334" w:rsidRPr="009304B2" w:rsidRDefault="00F63334" w:rsidP="009155DD">
      <w:pPr>
        <w:numPr>
          <w:ilvl w:val="0"/>
          <w:numId w:val="29"/>
        </w:numPr>
        <w:suppressAutoHyphens w:val="0"/>
        <w:spacing w:before="0" w:after="0" w:line="276" w:lineRule="auto"/>
        <w:ind w:left="714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na podstawie art. 16 RODO – prawo do sprostowania i uzupełnienia danych osobowych;</w:t>
      </w:r>
    </w:p>
    <w:p w14:paraId="05DC6452" w14:textId="77777777" w:rsidR="00F63334" w:rsidRPr="009304B2" w:rsidRDefault="00F63334" w:rsidP="009155DD">
      <w:pPr>
        <w:numPr>
          <w:ilvl w:val="0"/>
          <w:numId w:val="29"/>
        </w:numPr>
        <w:suppressAutoHyphens w:val="0"/>
        <w:spacing w:before="0" w:after="0" w:line="276" w:lineRule="auto"/>
        <w:ind w:left="714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na podstawie art. 17 RODO – prawo do usunięcia danych osobowych;</w:t>
      </w:r>
    </w:p>
    <w:p w14:paraId="730148DF" w14:textId="77777777" w:rsidR="00F63334" w:rsidRPr="009304B2" w:rsidRDefault="00F63334" w:rsidP="009155DD">
      <w:pPr>
        <w:numPr>
          <w:ilvl w:val="0"/>
          <w:numId w:val="29"/>
        </w:numPr>
        <w:suppressAutoHyphens w:val="0"/>
        <w:spacing w:before="0" w:after="0" w:line="276" w:lineRule="auto"/>
        <w:ind w:left="714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na podstawie art. 18 RODO – prawo żądania od administratora ograniczenia przetwarzania danych;</w:t>
      </w:r>
    </w:p>
    <w:p w14:paraId="13557DDD" w14:textId="77777777" w:rsidR="00F63334" w:rsidRPr="009304B2" w:rsidRDefault="00F63334" w:rsidP="009155DD">
      <w:pPr>
        <w:numPr>
          <w:ilvl w:val="0"/>
          <w:numId w:val="29"/>
        </w:numPr>
        <w:suppressAutoHyphens w:val="0"/>
        <w:spacing w:before="0" w:after="0" w:line="276" w:lineRule="auto"/>
        <w:ind w:left="714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na podstawie art. 20 RODO – prawo do przenoszenia danych osobowych przetwarzanych</w:t>
      </w:r>
      <w:r w:rsidRPr="009304B2">
        <w:rPr>
          <w:lang w:eastAsia="pl-PL"/>
        </w:rPr>
        <w:br/>
        <w:t>w sposób zautomatyzowany na podstawie art. 6 ust. 1 lit. b RODO;</w:t>
      </w:r>
    </w:p>
    <w:p w14:paraId="51CA3BA9" w14:textId="77777777" w:rsidR="00F63334" w:rsidRPr="009304B2" w:rsidRDefault="00F63334" w:rsidP="009155DD">
      <w:pPr>
        <w:numPr>
          <w:ilvl w:val="0"/>
          <w:numId w:val="29"/>
        </w:numPr>
        <w:suppressAutoHyphens w:val="0"/>
        <w:spacing w:before="0" w:after="0" w:line="276" w:lineRule="auto"/>
        <w:ind w:left="714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na podstawie art. 21 RODO – prawo do wniesienia sprzeciwu wobec przetwarzania danych osobowych na podstawie art. 6 ust. 1 lit. f RODO.</w:t>
      </w:r>
    </w:p>
    <w:p w14:paraId="565F9AF5" w14:textId="77777777" w:rsidR="00F63334" w:rsidRPr="009304B2" w:rsidRDefault="00F63334" w:rsidP="009155DD">
      <w:pPr>
        <w:numPr>
          <w:ilvl w:val="0"/>
          <w:numId w:val="30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2CC89DAB" w14:textId="77777777" w:rsidR="00F63334" w:rsidRPr="009304B2" w:rsidRDefault="00F63334" w:rsidP="009155DD">
      <w:pPr>
        <w:numPr>
          <w:ilvl w:val="0"/>
          <w:numId w:val="30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Podanie danych osobowych jest dobrowolne, ale konieczne do zawarcia i realizacji Umowy.</w:t>
      </w:r>
    </w:p>
    <w:p w14:paraId="27557BD8" w14:textId="77777777" w:rsidR="00F63334" w:rsidRPr="009304B2" w:rsidRDefault="00F63334" w:rsidP="009155DD">
      <w:pPr>
        <w:numPr>
          <w:ilvl w:val="0"/>
          <w:numId w:val="30"/>
        </w:numPr>
        <w:suppressAutoHyphens w:val="0"/>
        <w:spacing w:before="0" w:after="0" w:line="276" w:lineRule="auto"/>
        <w:ind w:left="357" w:hanging="357"/>
        <w:rPr>
          <w:rFonts w:ascii="Segoe UI" w:hAnsi="Segoe UI" w:cs="Segoe UI"/>
          <w:lang w:eastAsia="pl-PL"/>
        </w:rPr>
      </w:pPr>
      <w:r w:rsidRPr="009304B2">
        <w:rPr>
          <w:lang w:eastAsia="pl-PL"/>
        </w:rPr>
        <w:t>Decyzje podejmowane przez administratora w związku z realizacją Umowy nie będą opierały się wyłącznie na zautomatyzowanym przetwarzaniu.</w:t>
      </w:r>
    </w:p>
    <w:p w14:paraId="157CD554" w14:textId="77777777" w:rsidR="00F63334" w:rsidRPr="009304B2" w:rsidRDefault="00F63334" w:rsidP="009304B2">
      <w:pPr>
        <w:pStyle w:val="Nagwek2"/>
      </w:pPr>
      <w:r w:rsidRPr="009304B2">
        <w:lastRenderedPageBreak/>
        <w:t>Paragraf 9 Bezpieczeństwo informacji niebędących danymi osobowymi</w:t>
      </w:r>
    </w:p>
    <w:p w14:paraId="7110B268" w14:textId="77777777" w:rsidR="00F63334" w:rsidRPr="009304B2" w:rsidRDefault="00F63334" w:rsidP="009155DD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contextualSpacing w:val="0"/>
      </w:pPr>
      <w:r w:rsidRPr="009304B2">
        <w:t xml:space="preserve">Wykonawca zobowiązuje się zachować w poufności wszelkie informacje podlegające ochronie u Zamawiającego, co do których powziął wiadomość w związku z wykonaniem Umowy, o ile figurują w rejestrach publicznych ani nie są powszechnie znane, a fakt ich publicznej znajomości nie jest następstwem naruszenia zasad poufności lub przepisów prawa, tak w czasie trwania Umowy, jak również po jej ustaniu. </w:t>
      </w:r>
    </w:p>
    <w:p w14:paraId="28993725" w14:textId="77777777" w:rsidR="00F63334" w:rsidRPr="009304B2" w:rsidRDefault="00F63334" w:rsidP="009155DD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contextualSpacing w:val="0"/>
      </w:pPr>
      <w:r w:rsidRPr="009304B2">
        <w:t xml:space="preserve">Wykonawca zobowiązuje się zachować w tajemnicy wszelkie informacje związane z wykonywaniem zadań na rzecz Zamawiającego oraz przyjmuje odpowiedzialność za inne osoby, które w jego imieniu wykonują zadania na rzecz Zamawiającego. </w:t>
      </w:r>
    </w:p>
    <w:p w14:paraId="18E5478F" w14:textId="710A0972" w:rsidR="00F63334" w:rsidRPr="009304B2" w:rsidRDefault="00F63334" w:rsidP="009155DD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contextualSpacing w:val="0"/>
      </w:pPr>
      <w:r w:rsidRPr="009304B2">
        <w:t>Wykonawca udostępnia informacje związane z wykonywaniem zadań na rzecz Zamawiającego, niezbędne do realizacji Umowy, wyłącznie osobom, którym są one niezbędne do wykonywania powierzonych zadań.</w:t>
      </w:r>
    </w:p>
    <w:p w14:paraId="2EF6E682" w14:textId="78576763" w:rsidR="00F63334" w:rsidRPr="009304B2" w:rsidRDefault="00F63334" w:rsidP="009155DD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contextualSpacing w:val="0"/>
      </w:pPr>
      <w:r w:rsidRPr="009304B2">
        <w:t>Po wykonaniu Umowy lub na każde wezwanie Zamawiającego, Wykonawca zobowiązuje się do niezwłocznego zwrócenia wszelkich informacji (uzyskanych i wytworzonych w trakcie realizacji Umowy, utrwalonych zarówno w formie pisemnej, jak i elektronicznej) oraz ich kopii, a także trwałego usunięcia informacji przetwarzanych w formie elektronicznej. Wykonawca może nie dokonać zniszczenia jedynie tych informacji, które zgodnie z</w:t>
      </w:r>
      <w:r w:rsidR="000F0F6B">
        <w:t> </w:t>
      </w:r>
      <w:r w:rsidRPr="009304B2">
        <w:t>obowiązującymi przepisami prawa muszą pozostać w jego posiadaniu. Wykonawca zobowiązany jest do niezwłocznego przekazania protokołu wyżej wymienionej czynności osobie sprawującej nadzór nad realizacją Umowy po stronie Zamawiającego.</w:t>
      </w:r>
    </w:p>
    <w:p w14:paraId="50F5CD7C" w14:textId="2DBDA68C" w:rsidR="00F63334" w:rsidRPr="009304B2" w:rsidRDefault="00F63334" w:rsidP="009155DD">
      <w:pPr>
        <w:pStyle w:val="Akapitzlist"/>
        <w:numPr>
          <w:ilvl w:val="0"/>
          <w:numId w:val="8"/>
        </w:numPr>
        <w:spacing w:before="0" w:after="0" w:line="276" w:lineRule="auto"/>
        <w:ind w:left="357" w:hanging="357"/>
        <w:contextualSpacing w:val="0"/>
      </w:pPr>
      <w:r w:rsidRPr="009304B2">
        <w:t>Zamawiający zastrzega sobie prawo do uczestnictwa w czynnościach usuwania informacji, a Wykonawca jest zobowiązany do poinformowania osoby sprawującej nadzór nad realizacją Umowy o zamiarze usunięcia danych na co najmniej 7 dni przed planowaną datą wykonania czynności.</w:t>
      </w:r>
    </w:p>
    <w:p w14:paraId="00D8FA19" w14:textId="77777777" w:rsidR="00F63334" w:rsidRPr="009304B2" w:rsidRDefault="00F63334" w:rsidP="009304B2">
      <w:pPr>
        <w:pStyle w:val="Nagwek2"/>
      </w:pPr>
      <w:r w:rsidRPr="009304B2">
        <w:t>Paragraf 10 Przeniesienie praw autorskich</w:t>
      </w:r>
    </w:p>
    <w:p w14:paraId="1EFF41B6" w14:textId="77777777" w:rsidR="00F63334" w:rsidRPr="009304B2" w:rsidRDefault="00F63334" w:rsidP="009155DD">
      <w:pPr>
        <w:pStyle w:val="Akapitzlist"/>
        <w:numPr>
          <w:ilvl w:val="0"/>
          <w:numId w:val="4"/>
        </w:numPr>
        <w:spacing w:before="0" w:after="0" w:line="276" w:lineRule="auto"/>
        <w:contextualSpacing w:val="0"/>
      </w:pPr>
      <w:r w:rsidRPr="009304B2">
        <w:t>Wykonawca przenosi na Zamawiającego w ramach wynagrodzenia autorskie prawa majątkowe wraz z prawami zależnymi do wszystkich materiałów wytworzonych w związku z realizacją Umowy (dalej: utworów). Przeniesienie praw autorskich następuje z chwilą jego zaakceptowania przez Zamawiającego, bez ograniczeń co do terytorium, czasu, liczby egzemplarzy, na zasadzie wyłączności w zakresie poniższych pól eksploatacji:</w:t>
      </w:r>
    </w:p>
    <w:p w14:paraId="4188B889" w14:textId="77777777" w:rsidR="00F63334" w:rsidRPr="009304B2" w:rsidRDefault="00F63334" w:rsidP="009155DD">
      <w:pPr>
        <w:pStyle w:val="Akapitzlist"/>
        <w:numPr>
          <w:ilvl w:val="1"/>
          <w:numId w:val="5"/>
        </w:numPr>
        <w:spacing w:before="0" w:after="0" w:line="276" w:lineRule="auto"/>
        <w:contextualSpacing w:val="0"/>
      </w:pPr>
      <w:r w:rsidRPr="009304B2">
        <w:t>w zakresie utrwalania i zwielokrotniania utworu wytwarzanie dowolną techniką egzemplarzy utworu (bez żadnych ograniczeń ilościowych), w tym techniką drukarską, reprograficzną, zapisu magnetycznego oraz techniką cyfrową;</w:t>
      </w:r>
    </w:p>
    <w:p w14:paraId="351C47CF" w14:textId="77777777" w:rsidR="00F63334" w:rsidRPr="009304B2" w:rsidRDefault="00F63334" w:rsidP="009155DD">
      <w:pPr>
        <w:pStyle w:val="Akapitzlist"/>
        <w:numPr>
          <w:ilvl w:val="1"/>
          <w:numId w:val="5"/>
        </w:numPr>
        <w:spacing w:before="0" w:after="0" w:line="276" w:lineRule="auto"/>
        <w:contextualSpacing w:val="0"/>
      </w:pPr>
      <w:r w:rsidRPr="009304B2">
        <w:t>w zakresie obrotu oryginałem albo egzemplarzami, na których utwór utrwalono wprowadzanie do obrotu, użyczenie lub najem oryginału albo egzemplarzy, w tym:</w:t>
      </w:r>
    </w:p>
    <w:p w14:paraId="18FB9EE0" w14:textId="77777777" w:rsidR="00F63334" w:rsidRPr="009304B2" w:rsidRDefault="00F63334" w:rsidP="009155DD">
      <w:pPr>
        <w:pStyle w:val="Akapitzlist"/>
        <w:numPr>
          <w:ilvl w:val="2"/>
          <w:numId w:val="5"/>
        </w:numPr>
        <w:spacing w:before="0" w:after="0" w:line="276" w:lineRule="auto"/>
        <w:ind w:left="1066" w:hanging="357"/>
        <w:contextualSpacing w:val="0"/>
      </w:pPr>
      <w:r w:rsidRPr="009304B2">
        <w:t>wypożyczania, najmu, użyczania, dzierżawy oryginału i egzemplarzy lub wymiany nośników, na których utwór utrwalono;</w:t>
      </w:r>
    </w:p>
    <w:p w14:paraId="080AC694" w14:textId="77777777" w:rsidR="00F63334" w:rsidRPr="009304B2" w:rsidRDefault="00F63334" w:rsidP="009155DD">
      <w:pPr>
        <w:pStyle w:val="Akapitzlist"/>
        <w:numPr>
          <w:ilvl w:val="2"/>
          <w:numId w:val="5"/>
        </w:numPr>
        <w:spacing w:before="0" w:after="0" w:line="276" w:lineRule="auto"/>
        <w:ind w:left="1066" w:hanging="357"/>
        <w:contextualSpacing w:val="0"/>
      </w:pPr>
      <w:r w:rsidRPr="009304B2">
        <w:t>udzielania zezwoleń na rozporządzanie i korzystanie z utworu;</w:t>
      </w:r>
    </w:p>
    <w:p w14:paraId="2070CF05" w14:textId="77777777" w:rsidR="00F63334" w:rsidRPr="009304B2" w:rsidRDefault="00F63334" w:rsidP="009155DD">
      <w:pPr>
        <w:pStyle w:val="Akapitzlist"/>
        <w:numPr>
          <w:ilvl w:val="1"/>
          <w:numId w:val="5"/>
        </w:numPr>
        <w:spacing w:before="0" w:after="0" w:line="276" w:lineRule="auto"/>
        <w:contextualSpacing w:val="0"/>
      </w:pPr>
      <w:r w:rsidRPr="009304B2">
        <w:lastRenderedPageBreak/>
        <w:t>w zakresie rozpowszechniania utworu w sposób inny niż określony w punkcie 2 publiczne wykonanie, wystawienie, wyświetlenie, odtworzenie oraz nadawanie i reemitowanie, a także publiczne udostępnianie utworu w taki sposób, aby każdy mógł mieć do niego dostęp w miejscu i w czasie przez siebie wybranym, w tym:</w:t>
      </w:r>
    </w:p>
    <w:p w14:paraId="22C2AF96" w14:textId="77777777" w:rsidR="00F63334" w:rsidRPr="009304B2" w:rsidRDefault="00F63334" w:rsidP="009155DD">
      <w:pPr>
        <w:pStyle w:val="Akapitzlist"/>
        <w:numPr>
          <w:ilvl w:val="2"/>
          <w:numId w:val="5"/>
        </w:numPr>
        <w:spacing w:before="0" w:after="0" w:line="276" w:lineRule="auto"/>
        <w:ind w:left="1066" w:hanging="357"/>
        <w:contextualSpacing w:val="0"/>
      </w:pPr>
      <w:r w:rsidRPr="009304B2">
        <w:t>publikacji utworu na stronach internetowych oraz intranetowych Zamawiającego, jak również udostępnienia nieograniczonej liczbie użytkowników tych stron,</w:t>
      </w:r>
    </w:p>
    <w:p w14:paraId="21D6CCE2" w14:textId="77777777" w:rsidR="00F63334" w:rsidRPr="009304B2" w:rsidRDefault="00F63334" w:rsidP="009155DD">
      <w:pPr>
        <w:pStyle w:val="Akapitzlist"/>
        <w:numPr>
          <w:ilvl w:val="2"/>
          <w:numId w:val="5"/>
        </w:numPr>
        <w:spacing w:before="0" w:after="0" w:line="276" w:lineRule="auto"/>
        <w:ind w:left="1066" w:hanging="357"/>
        <w:contextualSpacing w:val="0"/>
      </w:pPr>
      <w:r w:rsidRPr="009304B2">
        <w:t>wprowadzenia utworu do pamięci komputera i sieci multimedialnych, w tym Internetu, sieci wewnętrznych typu Intranet, bez żadnych ograniczeń ilościowych, jak również przesyłania utworu w ramach wymienionych sieci, w tym w trybie on-line,</w:t>
      </w:r>
    </w:p>
    <w:p w14:paraId="487EC734" w14:textId="77777777" w:rsidR="00F63334" w:rsidRPr="009304B2" w:rsidRDefault="00F63334" w:rsidP="009155DD">
      <w:pPr>
        <w:pStyle w:val="Akapitzlist"/>
        <w:numPr>
          <w:ilvl w:val="2"/>
          <w:numId w:val="5"/>
        </w:numPr>
        <w:spacing w:before="0" w:after="0" w:line="276" w:lineRule="auto"/>
        <w:ind w:left="1066" w:hanging="357"/>
        <w:contextualSpacing w:val="0"/>
      </w:pPr>
      <w:r w:rsidRPr="009304B2">
        <w:t>rozpowszechniania utworu, w tym wprowadzania go do obrotu, w szczególności drukiem, w postaci książkowej (w tym również w ramach utworów zbiorowych), w czasopismach, w ramach produktów elektronicznych, w tym w ramach elektronicznych baz danych, na nośnikach magnetycznych, cyfrowych, optycznych, elektronicznych, również w postaci CD-ROM, DVD, w ramach sieci multimedialnych, w tym sieci wewnętrznych, w systemie on-line, poprzez komunikowanie na życzenie, w drodze użyczania utworu,</w:t>
      </w:r>
    </w:p>
    <w:p w14:paraId="42ACEC35" w14:textId="77777777" w:rsidR="00F63334" w:rsidRPr="009304B2" w:rsidRDefault="00F63334" w:rsidP="009155DD">
      <w:pPr>
        <w:pStyle w:val="Akapitzlist"/>
        <w:numPr>
          <w:ilvl w:val="2"/>
          <w:numId w:val="5"/>
        </w:numPr>
        <w:spacing w:before="0" w:after="0" w:line="276" w:lineRule="auto"/>
        <w:ind w:left="1066" w:hanging="357"/>
        <w:contextualSpacing w:val="0"/>
      </w:pPr>
      <w:r w:rsidRPr="009304B2">
        <w:t>nadawania utworu za pomocą wizji przez stację naziemną, jak i za pośrednictwem satelity,</w:t>
      </w:r>
    </w:p>
    <w:p w14:paraId="7EEE90AE" w14:textId="77777777" w:rsidR="00F63334" w:rsidRPr="009304B2" w:rsidRDefault="00F63334" w:rsidP="009155DD">
      <w:pPr>
        <w:pStyle w:val="Akapitzlist"/>
        <w:numPr>
          <w:ilvl w:val="2"/>
          <w:numId w:val="5"/>
        </w:numPr>
        <w:spacing w:before="0" w:after="0" w:line="276" w:lineRule="auto"/>
        <w:ind w:left="1066" w:hanging="357"/>
        <w:contextualSpacing w:val="0"/>
      </w:pPr>
      <w:r w:rsidRPr="009304B2">
        <w:t>odtwarzania i wystawiania utworu,</w:t>
      </w:r>
    </w:p>
    <w:p w14:paraId="213164D7" w14:textId="77777777" w:rsidR="00F63334" w:rsidRPr="009304B2" w:rsidRDefault="00F63334" w:rsidP="009155DD">
      <w:pPr>
        <w:pStyle w:val="Akapitzlist"/>
        <w:numPr>
          <w:ilvl w:val="2"/>
          <w:numId w:val="5"/>
        </w:numPr>
        <w:spacing w:before="0" w:after="0" w:line="276" w:lineRule="auto"/>
        <w:ind w:left="1066" w:hanging="357"/>
        <w:contextualSpacing w:val="0"/>
      </w:pPr>
      <w:r w:rsidRPr="009304B2">
        <w:t>wykorzystywania utworu i jego fragmentów w celach informacyjnych, promocyjnych i marketingowych.</w:t>
      </w:r>
    </w:p>
    <w:p w14:paraId="7EF648DE" w14:textId="77777777" w:rsidR="00F63334" w:rsidRPr="009304B2" w:rsidRDefault="00F63334" w:rsidP="009155DD">
      <w:pPr>
        <w:pStyle w:val="Akapitzlist"/>
        <w:numPr>
          <w:ilvl w:val="0"/>
          <w:numId w:val="4"/>
        </w:numPr>
        <w:spacing w:before="0" w:after="0" w:line="276" w:lineRule="auto"/>
        <w:contextualSpacing w:val="0"/>
      </w:pPr>
      <w:r w:rsidRPr="009304B2">
        <w:t>Wykonawca wyraża nieodwołalną zgodę na:</w:t>
      </w:r>
    </w:p>
    <w:p w14:paraId="495678C4" w14:textId="77777777" w:rsidR="00F63334" w:rsidRPr="009304B2" w:rsidRDefault="00F63334" w:rsidP="009155DD">
      <w:pPr>
        <w:pStyle w:val="Akapitzlist"/>
        <w:numPr>
          <w:ilvl w:val="1"/>
          <w:numId w:val="4"/>
        </w:numPr>
        <w:spacing w:before="0" w:after="0" w:line="276" w:lineRule="auto"/>
        <w:ind w:left="714" w:hanging="357"/>
        <w:contextualSpacing w:val="0"/>
      </w:pPr>
      <w:r w:rsidRPr="009304B2">
        <w:t>dokonywanie lub zlecanie osobom trzecim dokonywania modyfikacji utworu, w tym jego skrótów i streszczeń oraz korzystanie z tych opracowań i rozporządzania nimi na polach eksploatacji określonych w niniejszym ustępie;</w:t>
      </w:r>
    </w:p>
    <w:p w14:paraId="1563C475" w14:textId="77777777" w:rsidR="00F63334" w:rsidRPr="009304B2" w:rsidRDefault="00F63334" w:rsidP="009155DD">
      <w:pPr>
        <w:pStyle w:val="Akapitzlist"/>
        <w:numPr>
          <w:ilvl w:val="1"/>
          <w:numId w:val="4"/>
        </w:numPr>
        <w:spacing w:before="0" w:after="0" w:line="276" w:lineRule="auto"/>
        <w:ind w:left="714" w:hanging="357"/>
        <w:contextualSpacing w:val="0"/>
      </w:pPr>
      <w:r w:rsidRPr="009304B2">
        <w:t>łączenie utworu w całości lub w części z innymi dokumentami oraz jego tłumaczenia;</w:t>
      </w:r>
    </w:p>
    <w:p w14:paraId="2F747A65" w14:textId="77777777" w:rsidR="00F63334" w:rsidRPr="009304B2" w:rsidRDefault="00F63334" w:rsidP="009155DD">
      <w:pPr>
        <w:pStyle w:val="Akapitzlist"/>
        <w:numPr>
          <w:ilvl w:val="1"/>
          <w:numId w:val="4"/>
        </w:numPr>
        <w:spacing w:before="0" w:after="0" w:line="276" w:lineRule="auto"/>
        <w:ind w:left="714" w:hanging="357"/>
        <w:contextualSpacing w:val="0"/>
      </w:pPr>
      <w:r w:rsidRPr="009304B2">
        <w:t>udzielanie zezwoleń na jego modyfikację i dokonywanie tłumaczenia.</w:t>
      </w:r>
    </w:p>
    <w:p w14:paraId="22884FE2" w14:textId="77777777" w:rsidR="00F63334" w:rsidRPr="009304B2" w:rsidRDefault="00F63334" w:rsidP="009155DD">
      <w:pPr>
        <w:pStyle w:val="Akapitzlist"/>
        <w:numPr>
          <w:ilvl w:val="0"/>
          <w:numId w:val="4"/>
        </w:numPr>
        <w:spacing w:before="0" w:after="0" w:line="276" w:lineRule="auto"/>
        <w:contextualSpacing w:val="0"/>
      </w:pPr>
      <w:r w:rsidRPr="009304B2">
        <w:t>Wynagrodzenie obejmuje wynagrodzenie Wykonawcy za przeniesienie na rzecz Zamawiającego autorskich praw majątkowych do utworów na wszystkich polach eksploatacji wskazanych w tym paragrafie oraz udzielanie zgód, o których mowa w ust. 2.</w:t>
      </w:r>
    </w:p>
    <w:p w14:paraId="626D46C0" w14:textId="77777777" w:rsidR="00F63334" w:rsidRPr="009304B2" w:rsidRDefault="00F63334" w:rsidP="009155DD">
      <w:pPr>
        <w:pStyle w:val="Akapitzlist"/>
        <w:numPr>
          <w:ilvl w:val="0"/>
          <w:numId w:val="4"/>
        </w:numPr>
        <w:spacing w:before="0" w:after="0" w:line="276" w:lineRule="auto"/>
        <w:contextualSpacing w:val="0"/>
      </w:pPr>
      <w:r w:rsidRPr="009304B2">
        <w:t>Wykonawca zobowiązuje się do nieprzekazywania osobom trzecim praw majątkowych do utworów stworzonych przez Wykonawcę w ramach realizacji Umowy, oraz że wykonując zamówienie Wykonawca nie naruszy praw majątkowych osób trzecich i przekaże utwór w stanie wolnym od obciążeń prawami osób trzecich. W przypadku konieczności uwzględnienia roszczeń osób trzecich w wyniku naruszenia ich praw, Wykonawca zobowiązuje się do przyjęcia pełnej odpowiedzialności z tego tytułu i pokrycia szkody poniesionej przez Zamawiającego.</w:t>
      </w:r>
    </w:p>
    <w:p w14:paraId="15400FB1" w14:textId="77777777" w:rsidR="00F63334" w:rsidRPr="009304B2" w:rsidRDefault="00F63334" w:rsidP="009155DD">
      <w:pPr>
        <w:pStyle w:val="Akapitzlist"/>
        <w:numPr>
          <w:ilvl w:val="0"/>
          <w:numId w:val="4"/>
        </w:numPr>
        <w:spacing w:before="0" w:after="0" w:line="276" w:lineRule="auto"/>
        <w:contextualSpacing w:val="0"/>
      </w:pPr>
      <w:r w:rsidRPr="009304B2">
        <w:lastRenderedPageBreak/>
        <w:t>Wykonawca jest odpowiedzialny względem Zamawiającego za wszelkie wady prawne Umowy, a w szczególności za ewentualne roszczenia osób trzecich wynikające z naruszenia praw autorskich.</w:t>
      </w:r>
    </w:p>
    <w:p w14:paraId="55A6A7E8" w14:textId="77777777" w:rsidR="00F63334" w:rsidRPr="009304B2" w:rsidRDefault="00F63334" w:rsidP="009155DD">
      <w:pPr>
        <w:pStyle w:val="Akapitzlist"/>
        <w:numPr>
          <w:ilvl w:val="0"/>
          <w:numId w:val="4"/>
        </w:numPr>
        <w:spacing w:before="0" w:after="0" w:line="276" w:lineRule="auto"/>
        <w:contextualSpacing w:val="0"/>
      </w:pPr>
      <w:r w:rsidRPr="009304B2">
        <w:t>Wykonawca zobowiązuje się przejąć na siebie ewentualne roszczenia osób trzecich wobec Zamawiającego, w zakresie wskazanym w ustępach 4 i 5, w szczególności roszczenia z tytułu naruszenia autorskich praw majątkowych osób trzecich. Zamawiający ma prawo do wzięcia udziału na własny koszt w sporze pomiędzy Wykonawcą a osobami trzecimi zgłaszającymi takie roszczenia.</w:t>
      </w:r>
    </w:p>
    <w:p w14:paraId="7584485E" w14:textId="77777777" w:rsidR="00F63334" w:rsidRPr="009304B2" w:rsidRDefault="00F63334" w:rsidP="009155DD">
      <w:pPr>
        <w:pStyle w:val="Akapitzlist"/>
        <w:numPr>
          <w:ilvl w:val="0"/>
          <w:numId w:val="4"/>
        </w:numPr>
        <w:spacing w:before="0" w:after="0" w:line="276" w:lineRule="auto"/>
        <w:contextualSpacing w:val="0"/>
        <w:rPr>
          <w:lang w:eastAsia="pl-PL"/>
        </w:rPr>
      </w:pPr>
      <w:r w:rsidRPr="009304B2">
        <w:rPr>
          <w:lang w:eastAsia="pl-PL"/>
        </w:rPr>
        <w:t xml:space="preserve">Wykonawca oświadcza, że wyraża zgodę na eksploatowanie utworu bez podawania imion, nazwisk, pseudonimów twórców i logotypów Wykonawcy lub innych podmiotów. Wykonawca zobowiązuje się do uzyskania zgód w powyższym zakresie od  twórców utworu. </w:t>
      </w:r>
    </w:p>
    <w:p w14:paraId="6ED93D39" w14:textId="77777777" w:rsidR="00F63334" w:rsidRPr="009304B2" w:rsidRDefault="00F63334" w:rsidP="009304B2">
      <w:pPr>
        <w:pStyle w:val="Nagwek2"/>
      </w:pPr>
      <w:r w:rsidRPr="009304B2">
        <w:t>Paragraf 11 Siła wyższa</w:t>
      </w:r>
    </w:p>
    <w:p w14:paraId="1F0EB64F" w14:textId="77777777" w:rsidR="00F63334" w:rsidRPr="009304B2" w:rsidRDefault="00F63334" w:rsidP="009155DD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lang w:eastAsia="pl-PL"/>
        </w:rPr>
      </w:pPr>
      <w:r w:rsidRPr="009304B2">
        <w:rPr>
          <w:lang w:eastAsia="pl-PL"/>
        </w:rPr>
        <w:t>Strony nie ponoszą odpowiedzialności za opóźnienie lub niewykonanie Umowy w zakresie, który jest rezultatem siły wyższej.</w:t>
      </w:r>
    </w:p>
    <w:p w14:paraId="1274BF42" w14:textId="77777777" w:rsidR="00F63334" w:rsidRPr="009304B2" w:rsidRDefault="00F63334" w:rsidP="009155DD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lang w:eastAsia="pl-PL"/>
        </w:rPr>
      </w:pPr>
      <w:r w:rsidRPr="009304B2">
        <w:rPr>
          <w:lang w:eastAsia="pl-PL"/>
        </w:rPr>
        <w:t>Przez siłę wyższą Strony rozumieją zdarzenie zewnętrzne, niezależne od Stron i niemożliwe do przewidzenia, w szczególności takie jak wojna, pożar, epidemia, powódź lub kataklizm.</w:t>
      </w:r>
    </w:p>
    <w:p w14:paraId="23D9F030" w14:textId="77777777" w:rsidR="00F63334" w:rsidRPr="009304B2" w:rsidRDefault="00F63334" w:rsidP="009155DD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lang w:eastAsia="pl-PL"/>
        </w:rPr>
      </w:pPr>
      <w:r w:rsidRPr="009304B2">
        <w:rPr>
          <w:lang w:eastAsia="pl-PL"/>
        </w:rPr>
        <w:t>W przypadku wystąpienia siły wyższej, Strona, która uzyskała o niej informację niezwłocznie poinformuje drugą stronę o niemożności wykonania swoich zobowiązań oraz uzgodni z drugą Stroną środki niezbędne do usunięcia skutków siły wyższej, które umożliwią realizację Umowy.</w:t>
      </w:r>
    </w:p>
    <w:p w14:paraId="7AE03787" w14:textId="77777777" w:rsidR="00F63334" w:rsidRPr="009304B2" w:rsidRDefault="00F63334" w:rsidP="009155DD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Strona powołująca się na Siłę Wyższą przekaże drugiej Stronie powiadomienie o zaistnieniu Siły Wyższej w możliwie najszybszym czasie, nie później jednak niż terminie 72 (siedemdziesięciu dwóch) godzin od wystąpienia Siły Wyższej, w tym rozpoczęcia działania Siły Wyższej.</w:t>
      </w:r>
    </w:p>
    <w:p w14:paraId="06BF2AEF" w14:textId="77777777" w:rsidR="00F63334" w:rsidRPr="009304B2" w:rsidRDefault="00F63334" w:rsidP="009155DD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Strona powołująca się na Siłę Wyższą przekaże drugiej Stronie wraz z powiadomieniem o zaistnieniu Siły Wyższej informację o:</w:t>
      </w:r>
    </w:p>
    <w:p w14:paraId="6EDED416" w14:textId="1C84555F" w:rsidR="00F63334" w:rsidRPr="00776135" w:rsidRDefault="00F63334" w:rsidP="00776135">
      <w:pPr>
        <w:pStyle w:val="Akapitzlist"/>
        <w:numPr>
          <w:ilvl w:val="0"/>
          <w:numId w:val="31"/>
        </w:numPr>
        <w:spacing w:before="0" w:after="0" w:line="276" w:lineRule="auto"/>
        <w:ind w:left="714" w:hanging="357"/>
        <w:rPr>
          <w:rFonts w:eastAsia="Calibri"/>
        </w:rPr>
      </w:pPr>
      <w:r w:rsidRPr="00776135">
        <w:rPr>
          <w:rFonts w:eastAsia="Calibri"/>
        </w:rPr>
        <w:t>spodziewanych skutkach działania Siły Wyższej dla możliwości prawidłowego wykonywania Umowy;</w:t>
      </w:r>
    </w:p>
    <w:p w14:paraId="757B31D8" w14:textId="7FCF6B4D" w:rsidR="00F63334" w:rsidRPr="00776135" w:rsidRDefault="00F63334" w:rsidP="00776135">
      <w:pPr>
        <w:pStyle w:val="Akapitzlist"/>
        <w:numPr>
          <w:ilvl w:val="0"/>
          <w:numId w:val="31"/>
        </w:numPr>
        <w:spacing w:before="0" w:after="0" w:line="276" w:lineRule="auto"/>
        <w:ind w:left="714" w:hanging="357"/>
        <w:rPr>
          <w:rFonts w:eastAsia="Calibri"/>
        </w:rPr>
      </w:pPr>
      <w:r w:rsidRPr="00776135">
        <w:rPr>
          <w:rFonts w:eastAsia="Calibri"/>
        </w:rPr>
        <w:t>czasie rozpoczęcia i spodziewanym czasie zakończenia Siły Wyższej;</w:t>
      </w:r>
    </w:p>
    <w:p w14:paraId="1234345E" w14:textId="3EAF5D85" w:rsidR="00F63334" w:rsidRPr="00776135" w:rsidRDefault="00F63334" w:rsidP="00776135">
      <w:pPr>
        <w:pStyle w:val="Akapitzlist"/>
        <w:numPr>
          <w:ilvl w:val="0"/>
          <w:numId w:val="31"/>
        </w:numPr>
        <w:spacing w:before="0" w:after="0" w:line="276" w:lineRule="auto"/>
        <w:ind w:left="714" w:hanging="357"/>
        <w:rPr>
          <w:rFonts w:eastAsia="Calibri"/>
        </w:rPr>
      </w:pPr>
      <w:r w:rsidRPr="00776135">
        <w:rPr>
          <w:rFonts w:eastAsia="Calibri"/>
        </w:rPr>
        <w:t>proponowanych działaniach, które mogą zminimalizować wpływ Siły Wyższej na wykonywanie Umowy.</w:t>
      </w:r>
    </w:p>
    <w:p w14:paraId="77C9A83A" w14:textId="77777777" w:rsidR="00F63334" w:rsidRPr="009304B2" w:rsidRDefault="00F63334" w:rsidP="00776135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W razie zaistnienia okoliczności Siły Wyższej terminy realizacji Umowy przedłużają się o okres jej trwania.</w:t>
      </w:r>
    </w:p>
    <w:p w14:paraId="0E47AE1D" w14:textId="77777777" w:rsidR="00F63334" w:rsidRPr="009304B2" w:rsidRDefault="00F63334" w:rsidP="00776135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Strony zobowiązują się do współpracy w celu zminimalizowania wpływu Siły Wyższej dla wykonywania Zamówienia.</w:t>
      </w:r>
    </w:p>
    <w:p w14:paraId="6EEF3785" w14:textId="77777777" w:rsidR="00F63334" w:rsidRPr="002910FE" w:rsidRDefault="00F63334" w:rsidP="002910FE">
      <w:pPr>
        <w:spacing w:before="0" w:after="0" w:line="276" w:lineRule="auto"/>
        <w:rPr>
          <w:rFonts w:eastAsia="Calibri"/>
          <w:b/>
          <w:bCs/>
        </w:rPr>
      </w:pPr>
      <w:r w:rsidRPr="002910FE">
        <w:rPr>
          <w:rFonts w:eastAsia="Calibri"/>
          <w:b/>
          <w:bCs/>
        </w:rPr>
        <w:t>[Szczególne zasady realizacji Umowy związane z pandemią COVID-19]</w:t>
      </w:r>
    </w:p>
    <w:p w14:paraId="6A31D0DD" w14:textId="77777777" w:rsidR="00F63334" w:rsidRPr="009304B2" w:rsidRDefault="00F63334" w:rsidP="00776135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Strony są świadome zawarcia oraz realizacji Umowy w warunkach COVID-19, w tym możliwości pojawienia się przeszkód faktycznych i prawnych wynikających ze stanu epidemicznego lub stanu zagrożenia epidemicznego związanego z COVID-19, w postaci:</w:t>
      </w:r>
    </w:p>
    <w:p w14:paraId="1426AFB0" w14:textId="77777777" w:rsidR="00F63334" w:rsidRPr="009304B2" w:rsidRDefault="00F63334" w:rsidP="00776135">
      <w:pPr>
        <w:pStyle w:val="Akapitzlist"/>
        <w:numPr>
          <w:ilvl w:val="1"/>
          <w:numId w:val="11"/>
        </w:numPr>
        <w:spacing w:before="0" w:after="0" w:line="276" w:lineRule="auto"/>
        <w:ind w:left="714" w:hanging="357"/>
        <w:contextualSpacing w:val="0"/>
        <w:rPr>
          <w:rFonts w:eastAsia="Calibri"/>
        </w:rPr>
      </w:pPr>
      <w:r w:rsidRPr="009304B2">
        <w:rPr>
          <w:rFonts w:eastAsia="Calibri"/>
        </w:rPr>
        <w:lastRenderedPageBreak/>
        <w:t>ograniczenia możliwości przemieszczania się, w tym zamknięcie granicy państw;</w:t>
      </w:r>
    </w:p>
    <w:p w14:paraId="2B2EC104" w14:textId="77777777" w:rsidR="00F63334" w:rsidRPr="009304B2" w:rsidRDefault="00F63334" w:rsidP="00776135">
      <w:pPr>
        <w:pStyle w:val="Akapitzlist"/>
        <w:numPr>
          <w:ilvl w:val="1"/>
          <w:numId w:val="11"/>
        </w:numPr>
        <w:spacing w:before="0" w:after="0" w:line="276" w:lineRule="auto"/>
        <w:ind w:left="714" w:hanging="357"/>
        <w:contextualSpacing w:val="0"/>
        <w:rPr>
          <w:rFonts w:eastAsia="Calibri"/>
        </w:rPr>
      </w:pPr>
      <w:r w:rsidRPr="009304B2">
        <w:rPr>
          <w:rFonts w:eastAsia="Calibri"/>
        </w:rPr>
        <w:t>utrudnienia dostępności niektórych towarów lub usług;</w:t>
      </w:r>
    </w:p>
    <w:p w14:paraId="3BAF7445" w14:textId="77777777" w:rsidR="00F63334" w:rsidRPr="009304B2" w:rsidRDefault="00F63334" w:rsidP="00776135">
      <w:pPr>
        <w:pStyle w:val="Akapitzlist"/>
        <w:numPr>
          <w:ilvl w:val="1"/>
          <w:numId w:val="11"/>
        </w:numPr>
        <w:spacing w:before="0" w:after="0" w:line="276" w:lineRule="auto"/>
        <w:ind w:left="714" w:hanging="357"/>
        <w:contextualSpacing w:val="0"/>
        <w:rPr>
          <w:rFonts w:eastAsia="Calibri"/>
        </w:rPr>
      </w:pPr>
      <w:r w:rsidRPr="009304B2">
        <w:rPr>
          <w:rFonts w:eastAsia="Calibri"/>
        </w:rPr>
        <w:t>ograniczenia dostępności personelu Wykonawcy lub personelu Zamawiającego związanego z chorobą COVID-19, w tym przymusową kwarantanną lub izolacją;</w:t>
      </w:r>
    </w:p>
    <w:p w14:paraId="550C4F49" w14:textId="77777777" w:rsidR="00F63334" w:rsidRPr="009304B2" w:rsidRDefault="00F63334" w:rsidP="00776135">
      <w:pPr>
        <w:pStyle w:val="Akapitzlist"/>
        <w:numPr>
          <w:ilvl w:val="1"/>
          <w:numId w:val="11"/>
        </w:numPr>
        <w:spacing w:before="0" w:after="0" w:line="276" w:lineRule="auto"/>
        <w:ind w:left="714" w:hanging="357"/>
        <w:contextualSpacing w:val="0"/>
        <w:rPr>
          <w:rFonts w:eastAsia="Calibri"/>
        </w:rPr>
      </w:pPr>
      <w:r w:rsidRPr="009304B2">
        <w:rPr>
          <w:rFonts w:eastAsia="Calibri"/>
        </w:rPr>
        <w:t>ograniczenia w dostępie do siedziby Zamawiającego.</w:t>
      </w:r>
    </w:p>
    <w:p w14:paraId="544A83A7" w14:textId="77777777" w:rsidR="00F63334" w:rsidRPr="009304B2" w:rsidRDefault="00F63334" w:rsidP="00776135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Mając na uwadze okoliczności z ustępu 8, Strony zobowiązują się podjąć wszelkie działania niezbędne dla zachowania należytej i terminowej realizacji Umowy, bez względu na utrudnienia związane z COVID-19.</w:t>
      </w:r>
    </w:p>
    <w:p w14:paraId="49A9793B" w14:textId="77777777" w:rsidR="00F63334" w:rsidRPr="009304B2" w:rsidRDefault="00F63334" w:rsidP="00776135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Wykonawca oświadcza, że uwzględnił w wynagrodzeniu ryzyka związane ze wzrostem kosztów realizacji Umowy z uwagi na COVID-19. Celem uniknięcia wątpliwości, Strony ustalają, że okoliczności wywołane przez COVID-19 nie będą stanowiły podstawy do żądania przez Wykonawcę wzrostu należnego mu wynagrodzenia na podstawie Umowy.</w:t>
      </w:r>
    </w:p>
    <w:p w14:paraId="059CA4EE" w14:textId="77777777" w:rsidR="00F63334" w:rsidRPr="009304B2" w:rsidRDefault="00F63334" w:rsidP="00776135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  <w:rPr>
          <w:rFonts w:eastAsia="Calibri"/>
        </w:rPr>
      </w:pPr>
      <w:r w:rsidRPr="009304B2">
        <w:rPr>
          <w:rFonts w:eastAsia="Calibri"/>
        </w:rPr>
        <w:t>Wykonawca w związku z COVID-19 zobowiązany jest planować i realizować swoje obowiązki wynikające z Umowy z uwzględnieniem potencjalnych ograniczeń lub utrudnień, o których mowa w ustępie 8.</w:t>
      </w:r>
    </w:p>
    <w:p w14:paraId="656FDF6D" w14:textId="77777777" w:rsidR="00F63334" w:rsidRPr="009304B2" w:rsidRDefault="00F63334" w:rsidP="00776135">
      <w:pPr>
        <w:pStyle w:val="Akapitzlist"/>
        <w:numPr>
          <w:ilvl w:val="0"/>
          <w:numId w:val="11"/>
        </w:numPr>
        <w:spacing w:before="0" w:after="0" w:line="276" w:lineRule="auto"/>
        <w:ind w:left="357" w:hanging="357"/>
        <w:contextualSpacing w:val="0"/>
      </w:pPr>
      <w:r w:rsidRPr="009304B2">
        <w:rPr>
          <w:rFonts w:eastAsia="Calibri"/>
        </w:rPr>
        <w:t>Zasady określone w ustępach od 8 do 11 znajdują zastosowanie przez okres, w którym na terytorium Rzeczypospolitej Polskiej obowiązuje stan zagrożenia epidemicznego albo stan epidemii ogłoszony z powodu COVID-19 albo stan nadzwyczajny wprowadzony z powodu COVID-19 na podstawie przepisów obowiązującego prawa.</w:t>
      </w:r>
    </w:p>
    <w:p w14:paraId="0FDB55CE" w14:textId="77777777" w:rsidR="00F63334" w:rsidRPr="009304B2" w:rsidRDefault="00F63334" w:rsidP="002910FE">
      <w:pPr>
        <w:pStyle w:val="Nagwek2"/>
      </w:pPr>
      <w:r w:rsidRPr="009304B2">
        <w:t>Paragraf 12 Rozwiązanie umowy</w:t>
      </w:r>
    </w:p>
    <w:p w14:paraId="6C778751" w14:textId="77777777" w:rsidR="00F63334" w:rsidRPr="009304B2" w:rsidRDefault="00F63334" w:rsidP="00776135">
      <w:pPr>
        <w:pStyle w:val="Akapitzlist"/>
        <w:numPr>
          <w:ilvl w:val="0"/>
          <w:numId w:val="17"/>
        </w:numPr>
        <w:spacing w:before="0" w:after="0" w:line="276" w:lineRule="auto"/>
        <w:ind w:left="357" w:hanging="357"/>
        <w:contextualSpacing w:val="0"/>
      </w:pPr>
      <w:r w:rsidRPr="009304B2">
        <w:t xml:space="preserve">Jeżeli Wykonawca dopuszcza się zwłoki z realizacją Umowy w takim stopniu, że terminy wynikające z Umowy nie będą mogły być zrealizowane, Zamawiający jest uprawniony do odstąpienia od Umowy bez wyznaczenia Wykonawcy terminu dodatkowego. </w:t>
      </w:r>
    </w:p>
    <w:p w14:paraId="408F1334" w14:textId="608BA252" w:rsidR="00F63334" w:rsidRPr="009304B2" w:rsidRDefault="00F63334" w:rsidP="00776135">
      <w:pPr>
        <w:pStyle w:val="Akapitzlist"/>
        <w:numPr>
          <w:ilvl w:val="0"/>
          <w:numId w:val="17"/>
        </w:numPr>
        <w:spacing w:before="0" w:after="0" w:line="276" w:lineRule="auto"/>
        <w:ind w:left="357" w:hanging="357"/>
        <w:contextualSpacing w:val="0"/>
      </w:pPr>
      <w:r w:rsidRPr="009304B2">
        <w:t>Jeżeli Wykonawca wykonuje przedmiot Umowy w sposób sprzeczny z jej postanowieniami, Zamawiający może niezależnie od uprawnienia do naliczenia kar umownych wezwać go do zmiany sposobu wykonania, w szczególności wezwać Wykonawcę do realizacji Umowy w</w:t>
      </w:r>
      <w:r w:rsidR="004441EF">
        <w:t> </w:t>
      </w:r>
      <w:r w:rsidRPr="009304B2">
        <w:t>sposób wolny od wad i wyznaczyć mu w tym celu odpowiedni termin. Po bezskutecznym upływie wyznaczonego terminu Zamawiający może od Umowy odstąpić.</w:t>
      </w:r>
    </w:p>
    <w:p w14:paraId="4BE09791" w14:textId="67DF2005" w:rsidR="00F63334" w:rsidRPr="009304B2" w:rsidRDefault="00F63334" w:rsidP="00776135">
      <w:pPr>
        <w:pStyle w:val="Akapitzlist"/>
        <w:numPr>
          <w:ilvl w:val="0"/>
          <w:numId w:val="17"/>
        </w:numPr>
        <w:spacing w:before="0" w:after="0" w:line="276" w:lineRule="auto"/>
        <w:ind w:left="357" w:hanging="357"/>
        <w:contextualSpacing w:val="0"/>
      </w:pPr>
      <w:r w:rsidRPr="009304B2">
        <w:t>Jeżeli Wykonawca wykonuje Umowę naruszając w sposób istotny jej postanowienia,  Zamawiający może odstąpić od Umowy lub jej części, bez wyznaczenia Wykonawcy terminu dodatkowego.</w:t>
      </w:r>
    </w:p>
    <w:p w14:paraId="0223822D" w14:textId="77777777" w:rsidR="00F63334" w:rsidRPr="009304B2" w:rsidRDefault="00F63334" w:rsidP="00776135">
      <w:pPr>
        <w:pStyle w:val="Akapitzlist"/>
        <w:numPr>
          <w:ilvl w:val="0"/>
          <w:numId w:val="17"/>
        </w:numPr>
        <w:spacing w:before="0" w:after="0" w:line="276" w:lineRule="auto"/>
        <w:ind w:left="357" w:hanging="357"/>
        <w:contextualSpacing w:val="0"/>
        <w:rPr>
          <w:lang w:eastAsia="pl-PL"/>
        </w:rPr>
      </w:pPr>
      <w:r w:rsidRPr="009304B2">
        <w:t>W przypadku odstąpienia przez Zamawiającego od Umowy, Wykonawca nie może żądać zwrotu kosztów poniesionych w związku z jej wykonywaniem.</w:t>
      </w:r>
    </w:p>
    <w:p w14:paraId="2745AC6D" w14:textId="77777777" w:rsidR="00F63334" w:rsidRPr="009304B2" w:rsidRDefault="00F63334" w:rsidP="002910FE">
      <w:pPr>
        <w:pStyle w:val="Nagwek2"/>
      </w:pPr>
      <w:r w:rsidRPr="009304B2">
        <w:t>Paragraf 13 Kary umowne</w:t>
      </w:r>
    </w:p>
    <w:p w14:paraId="36F48E4B" w14:textId="77777777" w:rsidR="00F63334" w:rsidRPr="009304B2" w:rsidRDefault="00F63334" w:rsidP="00776135">
      <w:pPr>
        <w:pStyle w:val="Akapitzlist"/>
        <w:numPr>
          <w:ilvl w:val="0"/>
          <w:numId w:val="13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contextualSpacing w:val="0"/>
      </w:pPr>
      <w:r w:rsidRPr="009304B2">
        <w:t>W razie uchybienia terminowi wykonania Umowy, Wykonawca zapłaci Zamawiającemu karę umowną w wysokości 2% wartości zamówienia za każdy rozpoczęty dzień opóźnienia.</w:t>
      </w:r>
    </w:p>
    <w:p w14:paraId="5F03A2AB" w14:textId="77777777" w:rsidR="00F63334" w:rsidRPr="009304B2" w:rsidRDefault="00F63334" w:rsidP="00776135">
      <w:pPr>
        <w:pStyle w:val="Akapitzlist"/>
        <w:numPr>
          <w:ilvl w:val="0"/>
          <w:numId w:val="13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contextualSpacing w:val="0"/>
      </w:pPr>
      <w:r w:rsidRPr="009304B2">
        <w:t>W razie niewykonania lub nienależytego wykonania Umowy lub jej części, Zamawiający nałoży na Wykonawcę karę umowną w wysokości do 20% wynagrodzenia.</w:t>
      </w:r>
    </w:p>
    <w:p w14:paraId="298468A4" w14:textId="77777777" w:rsidR="00F63334" w:rsidRPr="009304B2" w:rsidRDefault="00F63334" w:rsidP="00776135">
      <w:pPr>
        <w:pStyle w:val="Akapitzlist"/>
        <w:numPr>
          <w:ilvl w:val="0"/>
          <w:numId w:val="13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contextualSpacing w:val="0"/>
      </w:pPr>
      <w:r w:rsidRPr="009304B2">
        <w:lastRenderedPageBreak/>
        <w:t>W przypadku odstąpienia od Umowy przez Zamawiającego z przyczyn leżących po stronie Wykonawcy, Zamawiający naliczy karę umowną w wysokości 20% należnego Wykonawcy wynagrodzenia brutto</w:t>
      </w:r>
      <w:r w:rsidRPr="009304B2">
        <w:rPr>
          <w:bCs/>
        </w:rPr>
        <w:t>.</w:t>
      </w:r>
      <w:r w:rsidRPr="009304B2">
        <w:rPr>
          <w:bCs/>
          <w:strike/>
        </w:rPr>
        <w:t xml:space="preserve"> </w:t>
      </w:r>
    </w:p>
    <w:p w14:paraId="57AF3258" w14:textId="77777777" w:rsidR="00F63334" w:rsidRPr="009304B2" w:rsidRDefault="00F63334" w:rsidP="00776135">
      <w:pPr>
        <w:pStyle w:val="Akapitzlist"/>
        <w:numPr>
          <w:ilvl w:val="0"/>
          <w:numId w:val="13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contextualSpacing w:val="0"/>
      </w:pPr>
      <w:r w:rsidRPr="009304B2">
        <w:t>Kary umowne będą wymagalne w terminie 7 dni od dnia doręczenia oświadczenia o ich nałożeniu.</w:t>
      </w:r>
    </w:p>
    <w:p w14:paraId="772B40D8" w14:textId="77777777" w:rsidR="00F63334" w:rsidRPr="009304B2" w:rsidRDefault="00F63334" w:rsidP="00776135">
      <w:pPr>
        <w:pStyle w:val="Akapitzlist"/>
        <w:numPr>
          <w:ilvl w:val="0"/>
          <w:numId w:val="13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contextualSpacing w:val="0"/>
      </w:pPr>
      <w:r w:rsidRPr="009304B2">
        <w:t>Łączna maksymalna wysokość kar umownych, których mogą dochodzić Strony wynosi nie więcej niż 20% należnego Wykonawcy wynagrodzenia brutto.</w:t>
      </w:r>
    </w:p>
    <w:p w14:paraId="5163875E" w14:textId="77777777" w:rsidR="00F63334" w:rsidRPr="009304B2" w:rsidRDefault="00F63334" w:rsidP="00776135">
      <w:pPr>
        <w:pStyle w:val="Akapitzlist"/>
        <w:numPr>
          <w:ilvl w:val="0"/>
          <w:numId w:val="13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contextualSpacing w:val="0"/>
      </w:pPr>
      <w:r w:rsidRPr="009304B2">
        <w:t>Zamawiający może potrącić naliczone kary umowne z wynagrodzenia lub z wniesionego przez Wykonawcę zabezpieczenia należytego wykonania umowy bez odrębnego oświadczenia, na co Wykonawca wyraża zgodę.</w:t>
      </w:r>
    </w:p>
    <w:p w14:paraId="724D0660" w14:textId="77777777" w:rsidR="00F63334" w:rsidRPr="009304B2" w:rsidRDefault="00F63334" w:rsidP="00776135">
      <w:pPr>
        <w:pStyle w:val="Akapitzlist"/>
        <w:numPr>
          <w:ilvl w:val="0"/>
          <w:numId w:val="13"/>
        </w:numPr>
        <w:tabs>
          <w:tab w:val="clear" w:pos="1440"/>
          <w:tab w:val="num" w:pos="1134"/>
        </w:tabs>
        <w:spacing w:before="0" w:after="0" w:line="276" w:lineRule="auto"/>
        <w:ind w:left="357" w:hanging="357"/>
        <w:contextualSpacing w:val="0"/>
      </w:pPr>
      <w:r w:rsidRPr="009304B2">
        <w:t>Zamawiający może dochodzić odszkodowania uzupełniającego na zasadach ogólnych, jeżeli wysokość szkody poniesionej przez Zamawiającego przewyższa wysokość uiszczonych kar umownych.</w:t>
      </w:r>
    </w:p>
    <w:p w14:paraId="0FFA79EE" w14:textId="77777777" w:rsidR="00F63334" w:rsidRPr="009304B2" w:rsidRDefault="00F63334" w:rsidP="002910FE">
      <w:pPr>
        <w:pStyle w:val="Nagwek2"/>
      </w:pPr>
      <w:r w:rsidRPr="009304B2">
        <w:t>Paragraf 14 Kontakty pomiędzy stronami</w:t>
      </w:r>
    </w:p>
    <w:p w14:paraId="1724460D" w14:textId="77777777" w:rsidR="00F63334" w:rsidRPr="009304B2" w:rsidRDefault="00F63334" w:rsidP="00776135">
      <w:pPr>
        <w:pStyle w:val="Akapitzlist"/>
        <w:numPr>
          <w:ilvl w:val="0"/>
          <w:numId w:val="3"/>
        </w:numPr>
        <w:spacing w:before="0" w:after="0" w:line="276" w:lineRule="auto"/>
        <w:ind w:left="357" w:hanging="357"/>
        <w:contextualSpacing w:val="0"/>
      </w:pPr>
      <w:r w:rsidRPr="009304B2">
        <w:t>Do bieżącej współpracy i kontaktów w zakresie realizacji niniejszej Umowy, w tym do wyrażania akceptacji i podpisywania protokołu odbioru, upoważnione są następujące osoby:</w:t>
      </w:r>
    </w:p>
    <w:p w14:paraId="65A0291A" w14:textId="77777777" w:rsidR="00F63334" w:rsidRPr="009304B2" w:rsidRDefault="00F63334" w:rsidP="00776135">
      <w:pPr>
        <w:pStyle w:val="Akapitzlist"/>
        <w:numPr>
          <w:ilvl w:val="0"/>
          <w:numId w:val="7"/>
        </w:numPr>
        <w:spacing w:before="0" w:after="0" w:line="276" w:lineRule="auto"/>
        <w:contextualSpacing w:val="0"/>
      </w:pPr>
      <w:r w:rsidRPr="009304B2">
        <w:t>po stronie Zamawiającego:</w:t>
      </w:r>
    </w:p>
    <w:p w14:paraId="4C55B61E" w14:textId="77777777" w:rsidR="00F63334" w:rsidRPr="009304B2" w:rsidRDefault="00F63334" w:rsidP="00776135">
      <w:pPr>
        <w:pStyle w:val="Akapitzlist"/>
        <w:numPr>
          <w:ilvl w:val="0"/>
          <w:numId w:val="14"/>
        </w:numPr>
        <w:tabs>
          <w:tab w:val="left" w:leader="dot" w:pos="9072"/>
        </w:tabs>
        <w:spacing w:before="0" w:after="0" w:line="276" w:lineRule="auto"/>
        <w:ind w:left="1066" w:hanging="357"/>
        <w:contextualSpacing w:val="0"/>
      </w:pPr>
      <w:r w:rsidRPr="009304B2">
        <w:tab/>
        <w:t>,</w:t>
      </w:r>
    </w:p>
    <w:p w14:paraId="0F38776A" w14:textId="77777777" w:rsidR="00F63334" w:rsidRPr="009304B2" w:rsidRDefault="00F63334" w:rsidP="00776135">
      <w:pPr>
        <w:pStyle w:val="Akapitzlist"/>
        <w:numPr>
          <w:ilvl w:val="0"/>
          <w:numId w:val="14"/>
        </w:numPr>
        <w:tabs>
          <w:tab w:val="left" w:leader="dot" w:pos="9072"/>
        </w:tabs>
        <w:spacing w:before="0" w:after="0" w:line="276" w:lineRule="auto"/>
        <w:ind w:left="1066" w:hanging="357"/>
        <w:contextualSpacing w:val="0"/>
      </w:pPr>
      <w:r w:rsidRPr="009304B2">
        <w:tab/>
        <w:t>;</w:t>
      </w:r>
    </w:p>
    <w:p w14:paraId="0449E12C" w14:textId="77777777" w:rsidR="00F63334" w:rsidRPr="009304B2" w:rsidRDefault="00F63334" w:rsidP="00776135">
      <w:pPr>
        <w:pStyle w:val="Akapitzlist"/>
        <w:numPr>
          <w:ilvl w:val="0"/>
          <w:numId w:val="7"/>
        </w:numPr>
        <w:spacing w:before="0" w:after="0" w:line="276" w:lineRule="auto"/>
        <w:contextualSpacing w:val="0"/>
      </w:pPr>
      <w:r w:rsidRPr="009304B2">
        <w:t>po stronie Wykonawcy:</w:t>
      </w:r>
    </w:p>
    <w:p w14:paraId="21500949" w14:textId="77777777" w:rsidR="00F63334" w:rsidRPr="009304B2" w:rsidRDefault="00F63334" w:rsidP="00776135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0" w:after="0" w:line="276" w:lineRule="auto"/>
        <w:ind w:left="1066" w:hanging="357"/>
        <w:contextualSpacing w:val="0"/>
      </w:pPr>
      <w:r w:rsidRPr="009304B2">
        <w:tab/>
        <w:t>,</w:t>
      </w:r>
    </w:p>
    <w:p w14:paraId="1681071F" w14:textId="77777777" w:rsidR="00F63334" w:rsidRPr="009304B2" w:rsidRDefault="00F63334" w:rsidP="00776135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0" w:after="0" w:line="276" w:lineRule="auto"/>
        <w:ind w:left="1066" w:hanging="357"/>
        <w:contextualSpacing w:val="0"/>
      </w:pPr>
      <w:r w:rsidRPr="009304B2">
        <w:tab/>
        <w:t>.</w:t>
      </w:r>
    </w:p>
    <w:p w14:paraId="6EFADC51" w14:textId="77777777" w:rsidR="00F63334" w:rsidRPr="009304B2" w:rsidRDefault="00F63334" w:rsidP="00776135">
      <w:pPr>
        <w:pStyle w:val="Akapitzlist"/>
        <w:numPr>
          <w:ilvl w:val="0"/>
          <w:numId w:val="3"/>
        </w:numPr>
        <w:spacing w:before="0" w:after="0" w:line="276" w:lineRule="auto"/>
        <w:ind w:left="357" w:hanging="357"/>
        <w:contextualSpacing w:val="0"/>
      </w:pPr>
      <w:r w:rsidRPr="009304B2">
        <w:t>Wymienione osoby są upoważnione do wykonywania w imieniu mocodawcy czynności określonych w niniejszej Umowie, z wyłączeniem zmiany postanowień tej Umowy, jej rozwiązania, wypowiedzenia albo odstąpienia.</w:t>
      </w:r>
    </w:p>
    <w:p w14:paraId="28E30823" w14:textId="77777777" w:rsidR="00F63334" w:rsidRPr="009304B2" w:rsidRDefault="00F63334" w:rsidP="00776135">
      <w:pPr>
        <w:pStyle w:val="Akapitzlist"/>
        <w:numPr>
          <w:ilvl w:val="0"/>
          <w:numId w:val="3"/>
        </w:numPr>
        <w:spacing w:before="0" w:after="0" w:line="276" w:lineRule="auto"/>
        <w:ind w:left="357" w:hanging="357"/>
        <w:contextualSpacing w:val="0"/>
      </w:pPr>
      <w:r w:rsidRPr="009304B2">
        <w:t>Zmiana osoby uprawnionej do kontaktów nie stanowi zmiany Umowy i może być pisemnie dokonana w każdym czasie.</w:t>
      </w:r>
    </w:p>
    <w:p w14:paraId="28BBF22B" w14:textId="77777777" w:rsidR="00F63334" w:rsidRPr="009304B2" w:rsidRDefault="00F63334" w:rsidP="002910FE">
      <w:pPr>
        <w:pStyle w:val="Nagwek2"/>
      </w:pPr>
      <w:r w:rsidRPr="009304B2">
        <w:t>Paragraf 15 Postanowienia końcowe</w:t>
      </w:r>
    </w:p>
    <w:p w14:paraId="4D463216" w14:textId="77777777" w:rsidR="00F63334" w:rsidRPr="009304B2" w:rsidRDefault="00F63334" w:rsidP="0077613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contextualSpacing w:val="0"/>
      </w:pPr>
      <w:r w:rsidRPr="009304B2">
        <w:t>Zmiany Umowy dokonywane będą w formie pisemnej pod rygorem nieważności.</w:t>
      </w:r>
    </w:p>
    <w:p w14:paraId="18FC675D" w14:textId="77777777" w:rsidR="00F63334" w:rsidRPr="009304B2" w:rsidRDefault="00F63334" w:rsidP="0077613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contextualSpacing w:val="0"/>
      </w:pPr>
      <w:r w:rsidRPr="009304B2">
        <w:rPr>
          <w:lang w:eastAsia="pl-PL"/>
        </w:rPr>
        <w:t>Wszelkie spory wynikające z niniejszej umowy Strony rozstrzygać będą w sposób polubowny, biorąc pod uwagę zasady słuszności oraz jak najlepsze wywiązanie się z zawartej umowy. W przypadku braku porozumienia Stron, spory rozstrzygane będą przez sąd powszechny właściwy miejscowo dla siedziby Zamawiającego</w:t>
      </w:r>
      <w:r w:rsidRPr="009304B2">
        <w:t>.</w:t>
      </w:r>
    </w:p>
    <w:p w14:paraId="26160772" w14:textId="77777777" w:rsidR="00F63334" w:rsidRPr="009304B2" w:rsidRDefault="00F63334" w:rsidP="0077613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contextualSpacing w:val="0"/>
      </w:pPr>
      <w:r w:rsidRPr="009304B2">
        <w:t>Umowa została sporządzona w 2 jednobrzmiących egzemplarzach – po jednym dla Wykonawcy oraz Zamawiającego.</w:t>
      </w:r>
    </w:p>
    <w:p w14:paraId="36285DC8" w14:textId="77777777" w:rsidR="00F63334" w:rsidRPr="009304B2" w:rsidDel="009E7FDE" w:rsidRDefault="00F63334" w:rsidP="00776135">
      <w:pPr>
        <w:pStyle w:val="Akapitzlist"/>
        <w:numPr>
          <w:ilvl w:val="0"/>
          <w:numId w:val="6"/>
        </w:numPr>
        <w:spacing w:before="0" w:after="0" w:line="276" w:lineRule="auto"/>
        <w:ind w:left="357" w:hanging="357"/>
        <w:contextualSpacing w:val="0"/>
      </w:pPr>
      <w:r w:rsidRPr="009304B2">
        <w:t>Integralną częścią Umowy jest:</w:t>
      </w:r>
    </w:p>
    <w:p w14:paraId="45A2926E" w14:textId="77777777" w:rsidR="00F63334" w:rsidRPr="009304B2" w:rsidRDefault="00F63334" w:rsidP="00A62359">
      <w:pPr>
        <w:pStyle w:val="Akapitzlist"/>
        <w:spacing w:before="0" w:after="0" w:line="276" w:lineRule="auto"/>
        <w:ind w:left="714" w:hanging="357"/>
        <w:contextualSpacing w:val="0"/>
      </w:pPr>
      <w:r w:rsidRPr="009304B2">
        <w:t>Załącznik nr 1 - Opis Przedmiotu Zamówienia;</w:t>
      </w:r>
    </w:p>
    <w:p w14:paraId="08D85876" w14:textId="77777777" w:rsidR="00F63334" w:rsidRPr="009304B2" w:rsidRDefault="00F63334" w:rsidP="00A62359">
      <w:pPr>
        <w:pStyle w:val="Akapitzlist"/>
        <w:spacing w:before="0" w:after="0" w:line="276" w:lineRule="auto"/>
        <w:ind w:left="714" w:hanging="357"/>
        <w:contextualSpacing w:val="0"/>
      </w:pPr>
      <w:r w:rsidRPr="009304B2">
        <w:t>Załącznik nr 2 - Oferta Wykonawcy;</w:t>
      </w:r>
    </w:p>
    <w:p w14:paraId="6EC659D1" w14:textId="77777777" w:rsidR="00F63334" w:rsidRPr="009304B2" w:rsidRDefault="00F63334" w:rsidP="00A62359">
      <w:pPr>
        <w:pStyle w:val="Akapitzlist"/>
        <w:spacing w:before="0" w:after="0" w:line="276" w:lineRule="auto"/>
        <w:ind w:left="714" w:hanging="357"/>
        <w:contextualSpacing w:val="0"/>
      </w:pPr>
      <w:r w:rsidRPr="009304B2">
        <w:lastRenderedPageBreak/>
        <w:t>Załącznik nr 3 - Wzór protokołu odbioru.</w:t>
      </w:r>
    </w:p>
    <w:p w14:paraId="4A70948C" w14:textId="77777777" w:rsidR="00F63334" w:rsidRPr="009304B2" w:rsidRDefault="00F63334" w:rsidP="009304B2">
      <w:pPr>
        <w:spacing w:line="276" w:lineRule="auto"/>
        <w:sectPr w:rsidR="00F63334" w:rsidRPr="009304B2" w:rsidSect="00A7748A">
          <w:headerReference w:type="even" r:id="rId14"/>
          <w:footerReference w:type="even" r:id="rId15"/>
          <w:footerReference w:type="default" r:id="rId16"/>
          <w:pgSz w:w="12240" w:h="15840"/>
          <w:pgMar w:top="777" w:right="1440" w:bottom="777" w:left="1440" w:header="720" w:footer="720" w:gutter="0"/>
          <w:cols w:space="708"/>
          <w:docGrid w:linePitch="360"/>
        </w:sectPr>
      </w:pPr>
    </w:p>
    <w:p w14:paraId="5BFF8ECE" w14:textId="77777777" w:rsidR="00F63334" w:rsidRPr="009304B2" w:rsidRDefault="00F63334" w:rsidP="00E448EE">
      <w:pPr>
        <w:spacing w:before="720" w:after="840" w:line="276" w:lineRule="auto"/>
        <w:ind w:left="284"/>
      </w:pPr>
      <w:r w:rsidRPr="009304B2">
        <w:t>W imieniu Zamawiającego</w:t>
      </w:r>
    </w:p>
    <w:p w14:paraId="76166DC4" w14:textId="77777777" w:rsidR="00F63334" w:rsidRPr="009304B2" w:rsidRDefault="00F63334" w:rsidP="009304B2">
      <w:pPr>
        <w:tabs>
          <w:tab w:val="left" w:leader="dot" w:pos="3402"/>
        </w:tabs>
        <w:spacing w:line="276" w:lineRule="auto"/>
      </w:pPr>
      <w:r w:rsidRPr="009304B2">
        <w:tab/>
      </w:r>
    </w:p>
    <w:p w14:paraId="557DFED9" w14:textId="77777777" w:rsidR="00F63334" w:rsidRPr="009304B2" w:rsidRDefault="00F63334" w:rsidP="00E448EE">
      <w:pPr>
        <w:spacing w:before="720" w:after="840" w:line="276" w:lineRule="auto"/>
        <w:ind w:right="498"/>
        <w:jc w:val="right"/>
      </w:pPr>
      <w:r w:rsidRPr="009304B2">
        <w:t>W imieniu Wykonawcy</w:t>
      </w:r>
    </w:p>
    <w:p w14:paraId="5DA6B468" w14:textId="77777777" w:rsidR="00F63334" w:rsidRPr="009304B2" w:rsidRDefault="00F63334" w:rsidP="009304B2">
      <w:pPr>
        <w:tabs>
          <w:tab w:val="left" w:leader="dot" w:pos="3402"/>
        </w:tabs>
        <w:spacing w:line="276" w:lineRule="auto"/>
        <w:jc w:val="right"/>
      </w:pPr>
      <w:r w:rsidRPr="009304B2">
        <w:tab/>
      </w:r>
    </w:p>
    <w:p w14:paraId="5F63D0FF" w14:textId="77777777" w:rsidR="00F63334" w:rsidRPr="009304B2" w:rsidRDefault="00F63334" w:rsidP="009304B2">
      <w:pPr>
        <w:spacing w:line="276" w:lineRule="auto"/>
        <w:sectPr w:rsidR="00F63334" w:rsidRPr="009304B2" w:rsidSect="00925A8E">
          <w:type w:val="continuous"/>
          <w:pgSz w:w="12240" w:h="15840"/>
          <w:pgMar w:top="777" w:right="1440" w:bottom="777" w:left="1440" w:header="720" w:footer="720" w:gutter="0"/>
          <w:cols w:num="2" w:space="708"/>
          <w:docGrid w:linePitch="360"/>
        </w:sectPr>
      </w:pPr>
    </w:p>
    <w:p w14:paraId="1355B0F7" w14:textId="77777777" w:rsidR="00F63334" w:rsidRPr="009304B2" w:rsidRDefault="00F63334" w:rsidP="009304B2">
      <w:pPr>
        <w:spacing w:line="276" w:lineRule="auto"/>
      </w:pPr>
      <w:r w:rsidRPr="009304B2">
        <w:br w:type="page"/>
      </w:r>
    </w:p>
    <w:p w14:paraId="59729D8A" w14:textId="77777777" w:rsidR="00F63334" w:rsidRPr="009304B2" w:rsidRDefault="00F63334" w:rsidP="002910FE">
      <w:pPr>
        <w:pStyle w:val="Nagwek2"/>
      </w:pPr>
      <w:r w:rsidRPr="009304B2">
        <w:lastRenderedPageBreak/>
        <w:t xml:space="preserve">Załącznik nr 3 do Umowy Nr </w:t>
      </w:r>
      <w:r w:rsidRPr="009304B2">
        <w:tab/>
      </w:r>
    </w:p>
    <w:p w14:paraId="1D129E9C" w14:textId="77777777" w:rsidR="00F63334" w:rsidRPr="009304B2" w:rsidRDefault="00F63334" w:rsidP="0046233B">
      <w:pPr>
        <w:tabs>
          <w:tab w:val="left" w:leader="dot" w:pos="3402"/>
        </w:tabs>
        <w:spacing w:before="240" w:after="240" w:line="276" w:lineRule="auto"/>
      </w:pPr>
      <w:r w:rsidRPr="009304B2">
        <w:t xml:space="preserve">Warszawa, dnia </w:t>
      </w:r>
      <w:r w:rsidRPr="009304B2">
        <w:tab/>
      </w:r>
    </w:p>
    <w:p w14:paraId="6E5B9A97" w14:textId="77777777" w:rsidR="00F63334" w:rsidRPr="009304B2" w:rsidRDefault="00F63334" w:rsidP="002910FE">
      <w:pPr>
        <w:pStyle w:val="Nagwek3"/>
      </w:pPr>
      <w:r w:rsidRPr="009304B2">
        <w:t>Wzór protokołu odbioru</w:t>
      </w:r>
    </w:p>
    <w:p w14:paraId="4B467D7A" w14:textId="77777777" w:rsidR="00F63334" w:rsidRPr="009304B2" w:rsidRDefault="00F63334" w:rsidP="009304B2">
      <w:pPr>
        <w:tabs>
          <w:tab w:val="left" w:leader="dot" w:pos="3969"/>
          <w:tab w:val="left" w:leader="dot" w:pos="7938"/>
        </w:tabs>
        <w:spacing w:line="276" w:lineRule="auto"/>
        <w:rPr>
          <w:lang w:eastAsia="pl-PL"/>
        </w:rPr>
      </w:pPr>
      <w:r w:rsidRPr="009304B2">
        <w:rPr>
          <w:lang w:eastAsia="pl-PL"/>
        </w:rPr>
        <w:t xml:space="preserve">Podpisany </w:t>
      </w:r>
      <w:r w:rsidRPr="009304B2">
        <w:rPr>
          <w:lang w:eastAsia="pl-PL"/>
        </w:rPr>
        <w:tab/>
        <w:t xml:space="preserve">w </w:t>
      </w:r>
      <w:r w:rsidRPr="009304B2">
        <w:rPr>
          <w:lang w:eastAsia="pl-PL"/>
        </w:rPr>
        <w:tab/>
        <w:t xml:space="preserve">przez Strony Umowy z dnia </w:t>
      </w:r>
      <w:r w:rsidRPr="009304B2">
        <w:rPr>
          <w:lang w:eastAsia="pl-PL"/>
        </w:rPr>
        <w:tab/>
        <w:t xml:space="preserve">nr </w:t>
      </w:r>
      <w:r w:rsidRPr="009304B2">
        <w:rPr>
          <w:lang w:eastAsia="pl-PL"/>
        </w:rPr>
        <w:tab/>
        <w:t>.</w:t>
      </w:r>
    </w:p>
    <w:p w14:paraId="6A489D71" w14:textId="77777777" w:rsidR="00F63334" w:rsidRPr="009304B2" w:rsidRDefault="00F63334" w:rsidP="009304B2">
      <w:pPr>
        <w:spacing w:line="276" w:lineRule="auto"/>
        <w:rPr>
          <w:lang w:eastAsia="pl-PL"/>
        </w:rPr>
      </w:pPr>
      <w:r w:rsidRPr="009304B2">
        <w:rPr>
          <w:b/>
          <w:bCs/>
          <w:lang w:eastAsia="pl-PL"/>
        </w:rPr>
        <w:t>Państwowy Fundusz Rehabilitacji Osób Niepełnosprawnych</w:t>
      </w:r>
      <w:r w:rsidRPr="009304B2">
        <w:rPr>
          <w:lang w:eastAsia="pl-PL"/>
        </w:rPr>
        <w:t xml:space="preserve"> z siedzibą w Warszawie, </w:t>
      </w:r>
    </w:p>
    <w:p w14:paraId="7ECCD602" w14:textId="4A4F760E" w:rsidR="00F63334" w:rsidRPr="009304B2" w:rsidRDefault="00B04240" w:rsidP="009304B2">
      <w:pPr>
        <w:spacing w:line="276" w:lineRule="auto"/>
        <w:rPr>
          <w:lang w:eastAsia="pl-PL"/>
        </w:rPr>
      </w:pPr>
      <w:r>
        <w:rPr>
          <w:lang w:eastAsia="pl-PL"/>
        </w:rPr>
        <w:t>a</w:t>
      </w:r>
      <w:r w:rsidR="00F63334" w:rsidRPr="009304B2">
        <w:rPr>
          <w:lang w:eastAsia="pl-PL"/>
        </w:rPr>
        <w:t xml:space="preserve">l. Jana Pawła II 13 jako </w:t>
      </w:r>
      <w:r w:rsidR="00F63334" w:rsidRPr="009304B2">
        <w:rPr>
          <w:b/>
          <w:bCs/>
          <w:lang w:eastAsia="pl-PL"/>
        </w:rPr>
        <w:t>Zamawiający</w:t>
      </w:r>
    </w:p>
    <w:p w14:paraId="133B0264" w14:textId="77777777" w:rsidR="00F63334" w:rsidRPr="009304B2" w:rsidRDefault="00F63334" w:rsidP="009304B2">
      <w:pPr>
        <w:spacing w:line="276" w:lineRule="auto"/>
        <w:rPr>
          <w:lang w:eastAsia="pl-PL"/>
        </w:rPr>
      </w:pPr>
      <w:r w:rsidRPr="009304B2">
        <w:rPr>
          <w:lang w:eastAsia="pl-PL"/>
        </w:rPr>
        <w:t xml:space="preserve">oraz </w:t>
      </w:r>
    </w:p>
    <w:p w14:paraId="59D76CF3" w14:textId="77777777" w:rsidR="00F63334" w:rsidRPr="009304B2" w:rsidRDefault="00F63334" w:rsidP="0046233B">
      <w:pPr>
        <w:tabs>
          <w:tab w:val="left" w:leader="dot" w:pos="7371"/>
        </w:tabs>
        <w:spacing w:after="240" w:line="276" w:lineRule="auto"/>
        <w:rPr>
          <w:lang w:eastAsia="pl-PL"/>
        </w:rPr>
      </w:pPr>
      <w:r w:rsidRPr="009304B2">
        <w:rPr>
          <w:lang w:eastAsia="pl-PL"/>
        </w:rPr>
        <w:tab/>
        <w:t xml:space="preserve"> jako </w:t>
      </w:r>
      <w:r w:rsidRPr="009304B2">
        <w:rPr>
          <w:b/>
          <w:bCs/>
          <w:lang w:eastAsia="pl-PL"/>
        </w:rPr>
        <w:t>Wykonawca</w:t>
      </w:r>
      <w:r w:rsidRPr="009304B2">
        <w:rPr>
          <w:lang w:eastAsia="pl-PL"/>
        </w:rPr>
        <w:t>.</w:t>
      </w:r>
    </w:p>
    <w:p w14:paraId="387B9014" w14:textId="77777777" w:rsidR="00F63334" w:rsidRPr="009304B2" w:rsidRDefault="00F63334" w:rsidP="009304B2">
      <w:pPr>
        <w:spacing w:line="276" w:lineRule="auto"/>
        <w:rPr>
          <w:lang w:eastAsia="pl-PL"/>
        </w:rPr>
      </w:pPr>
      <w:r w:rsidRPr="009304B2">
        <w:rPr>
          <w:lang w:eastAsia="pl-PL"/>
        </w:rPr>
        <w:t xml:space="preserve">Przedmiotem odbioru przeprowadzonego w ramach przedmiotowej umowy jest: </w:t>
      </w:r>
    </w:p>
    <w:p w14:paraId="77531505" w14:textId="77777777" w:rsidR="00F63334" w:rsidRPr="009304B2" w:rsidRDefault="00F63334" w:rsidP="009304B2">
      <w:pPr>
        <w:tabs>
          <w:tab w:val="left" w:leader="dot" w:pos="9072"/>
        </w:tabs>
        <w:spacing w:line="276" w:lineRule="auto"/>
        <w:rPr>
          <w:lang w:eastAsia="pl-PL"/>
        </w:rPr>
      </w:pPr>
      <w:r w:rsidRPr="009304B2">
        <w:rPr>
          <w:lang w:eastAsia="pl-PL"/>
        </w:rPr>
        <w:tab/>
        <w:t>,</w:t>
      </w:r>
    </w:p>
    <w:p w14:paraId="495A6524" w14:textId="77777777" w:rsidR="00F63334" w:rsidRPr="009304B2" w:rsidRDefault="00F63334" w:rsidP="009304B2">
      <w:pPr>
        <w:tabs>
          <w:tab w:val="left" w:leader="dot" w:pos="9072"/>
        </w:tabs>
        <w:spacing w:line="276" w:lineRule="auto"/>
        <w:rPr>
          <w:lang w:eastAsia="pl-PL"/>
        </w:rPr>
      </w:pPr>
      <w:r w:rsidRPr="009304B2">
        <w:rPr>
          <w:lang w:eastAsia="pl-PL"/>
        </w:rPr>
        <w:tab/>
      </w:r>
    </w:p>
    <w:p w14:paraId="2BE6E787" w14:textId="77777777" w:rsidR="00F63334" w:rsidRPr="009304B2" w:rsidRDefault="00F63334" w:rsidP="0046233B">
      <w:pPr>
        <w:spacing w:line="276" w:lineRule="auto"/>
        <w:rPr>
          <w:lang w:eastAsia="pl-PL"/>
        </w:rPr>
      </w:pPr>
      <w:r w:rsidRPr="009304B2">
        <w:rPr>
          <w:lang w:eastAsia="pl-PL"/>
        </w:rPr>
        <w:t xml:space="preserve">Przedstawiciel Zamawiającego przeprowadził czynności kontrolne i </w:t>
      </w:r>
      <w:r w:rsidRPr="009304B2">
        <w:rPr>
          <w:u w:val="single" w:color="000000"/>
          <w:lang w:eastAsia="pl-PL"/>
        </w:rPr>
        <w:t>potwierdza/nie potwierdza</w:t>
      </w:r>
      <w:r w:rsidRPr="009304B2">
        <w:rPr>
          <w:lang w:eastAsia="pl-PL"/>
        </w:rPr>
        <w:t xml:space="preserve"> (niepotrzebne skreślić) wykonanie przedmiotowego zamówienia.</w:t>
      </w:r>
    </w:p>
    <w:p w14:paraId="544CEA87" w14:textId="77777777" w:rsidR="00F63334" w:rsidRPr="009304B2" w:rsidRDefault="00F63334" w:rsidP="009304B2">
      <w:pPr>
        <w:spacing w:line="276" w:lineRule="auto"/>
        <w:rPr>
          <w:b/>
          <w:bCs/>
          <w:lang w:eastAsia="pl-PL"/>
        </w:rPr>
      </w:pPr>
      <w:r w:rsidRPr="009304B2">
        <w:rPr>
          <w:b/>
          <w:bCs/>
          <w:lang w:eastAsia="pl-PL"/>
        </w:rPr>
        <w:t>Uwagi:</w:t>
      </w:r>
    </w:p>
    <w:p w14:paraId="25CE17A2" w14:textId="77777777" w:rsidR="00F63334" w:rsidRPr="009304B2" w:rsidRDefault="00F63334" w:rsidP="0046233B">
      <w:pPr>
        <w:tabs>
          <w:tab w:val="left" w:leader="dot" w:pos="9214"/>
        </w:tabs>
        <w:spacing w:after="240" w:line="276" w:lineRule="auto"/>
        <w:rPr>
          <w:lang w:eastAsia="pl-PL"/>
        </w:rPr>
      </w:pPr>
      <w:r w:rsidRPr="009304B2">
        <w:rPr>
          <w:lang w:eastAsia="pl-PL"/>
        </w:rPr>
        <w:tab/>
      </w:r>
      <w:r w:rsidRPr="009304B2">
        <w:rPr>
          <w:lang w:eastAsia="pl-PL"/>
        </w:rPr>
        <w:tab/>
      </w:r>
      <w:r w:rsidRPr="009304B2">
        <w:rPr>
          <w:lang w:eastAsia="pl-PL"/>
        </w:rPr>
        <w:tab/>
      </w:r>
    </w:p>
    <w:p w14:paraId="6E6D6C7A" w14:textId="77777777" w:rsidR="00F63334" w:rsidRPr="009304B2" w:rsidRDefault="00F63334" w:rsidP="009304B2">
      <w:pPr>
        <w:spacing w:line="276" w:lineRule="auto"/>
        <w:rPr>
          <w:lang w:eastAsia="pl-PL"/>
        </w:rPr>
      </w:pPr>
      <w:r w:rsidRPr="009304B2">
        <w:rPr>
          <w:lang w:eastAsia="pl-PL"/>
        </w:rPr>
        <w:t xml:space="preserve">Podpisy: </w:t>
      </w:r>
    </w:p>
    <w:p w14:paraId="76E78139" w14:textId="77777777" w:rsidR="00F63334" w:rsidRPr="009304B2" w:rsidRDefault="00F63334" w:rsidP="009304B2">
      <w:pPr>
        <w:spacing w:line="276" w:lineRule="auto"/>
        <w:rPr>
          <w:lang w:eastAsia="pl-PL"/>
        </w:rPr>
        <w:sectPr w:rsidR="00F63334" w:rsidRPr="009304B2" w:rsidSect="00925A8E">
          <w:type w:val="continuous"/>
          <w:pgSz w:w="12240" w:h="15840"/>
          <w:pgMar w:top="777" w:right="1440" w:bottom="777" w:left="1440" w:header="720" w:footer="720" w:gutter="0"/>
          <w:cols w:space="708"/>
          <w:docGrid w:linePitch="360"/>
        </w:sectPr>
      </w:pPr>
    </w:p>
    <w:p w14:paraId="2A55601E" w14:textId="77777777" w:rsidR="00F63334" w:rsidRPr="009304B2" w:rsidRDefault="00F63334" w:rsidP="009304B2">
      <w:pPr>
        <w:tabs>
          <w:tab w:val="left" w:leader="dot" w:pos="3969"/>
        </w:tabs>
        <w:spacing w:line="276" w:lineRule="auto"/>
        <w:rPr>
          <w:lang w:eastAsia="pl-PL"/>
        </w:rPr>
      </w:pPr>
      <w:r w:rsidRPr="009304B2">
        <w:rPr>
          <w:lang w:eastAsia="pl-PL"/>
        </w:rPr>
        <w:t>1.</w:t>
      </w:r>
      <w:r w:rsidRPr="009304B2">
        <w:rPr>
          <w:lang w:eastAsia="pl-PL"/>
        </w:rPr>
        <w:tab/>
      </w:r>
    </w:p>
    <w:p w14:paraId="285534D8" w14:textId="77777777" w:rsidR="00F63334" w:rsidRPr="009304B2" w:rsidRDefault="00F63334" w:rsidP="009304B2">
      <w:pPr>
        <w:tabs>
          <w:tab w:val="left" w:leader="dot" w:pos="3969"/>
        </w:tabs>
        <w:spacing w:line="276" w:lineRule="auto"/>
        <w:rPr>
          <w:lang w:eastAsia="pl-PL"/>
        </w:rPr>
      </w:pPr>
      <w:r w:rsidRPr="009304B2">
        <w:rPr>
          <w:lang w:eastAsia="pl-PL"/>
        </w:rPr>
        <w:t>2.</w:t>
      </w:r>
      <w:r w:rsidRPr="009304B2">
        <w:rPr>
          <w:lang w:eastAsia="pl-PL"/>
        </w:rPr>
        <w:tab/>
      </w:r>
    </w:p>
    <w:p w14:paraId="67D9030E" w14:textId="77777777" w:rsidR="00F63334" w:rsidRPr="009304B2" w:rsidRDefault="00F63334" w:rsidP="009304B2">
      <w:pPr>
        <w:tabs>
          <w:tab w:val="left" w:leader="dot" w:pos="3969"/>
        </w:tabs>
        <w:spacing w:line="276" w:lineRule="auto"/>
        <w:rPr>
          <w:lang w:eastAsia="pl-PL"/>
        </w:rPr>
      </w:pPr>
      <w:r w:rsidRPr="009304B2">
        <w:rPr>
          <w:lang w:eastAsia="pl-PL"/>
        </w:rPr>
        <w:t>3.</w:t>
      </w:r>
      <w:r w:rsidRPr="009304B2">
        <w:rPr>
          <w:lang w:eastAsia="pl-PL"/>
        </w:rPr>
        <w:tab/>
      </w:r>
    </w:p>
    <w:p w14:paraId="0B571FF5" w14:textId="77777777" w:rsidR="00F63334" w:rsidRPr="009304B2" w:rsidRDefault="00F63334" w:rsidP="009304B2">
      <w:pPr>
        <w:tabs>
          <w:tab w:val="left" w:leader="dot" w:pos="3969"/>
        </w:tabs>
        <w:spacing w:line="276" w:lineRule="auto"/>
        <w:jc w:val="right"/>
        <w:rPr>
          <w:lang w:eastAsia="pl-PL"/>
        </w:rPr>
      </w:pPr>
      <w:r w:rsidRPr="009304B2">
        <w:rPr>
          <w:lang w:eastAsia="pl-PL"/>
        </w:rPr>
        <w:t>1.</w:t>
      </w:r>
      <w:r w:rsidRPr="009304B2">
        <w:rPr>
          <w:lang w:eastAsia="pl-PL"/>
        </w:rPr>
        <w:tab/>
      </w:r>
    </w:p>
    <w:p w14:paraId="2871B4C0" w14:textId="77777777" w:rsidR="00F63334" w:rsidRPr="009304B2" w:rsidRDefault="00F63334" w:rsidP="009304B2">
      <w:pPr>
        <w:tabs>
          <w:tab w:val="left" w:leader="dot" w:pos="3969"/>
        </w:tabs>
        <w:spacing w:line="276" w:lineRule="auto"/>
        <w:jc w:val="right"/>
        <w:rPr>
          <w:lang w:eastAsia="pl-PL"/>
        </w:rPr>
      </w:pPr>
      <w:r w:rsidRPr="009304B2">
        <w:rPr>
          <w:lang w:eastAsia="pl-PL"/>
        </w:rPr>
        <w:t>2.</w:t>
      </w:r>
      <w:r w:rsidRPr="009304B2">
        <w:rPr>
          <w:lang w:eastAsia="pl-PL"/>
        </w:rPr>
        <w:tab/>
      </w:r>
    </w:p>
    <w:p w14:paraId="2D2FECD0" w14:textId="77777777" w:rsidR="00F63334" w:rsidRPr="009304B2" w:rsidRDefault="00F63334" w:rsidP="009304B2">
      <w:pPr>
        <w:tabs>
          <w:tab w:val="left" w:leader="dot" w:pos="3969"/>
        </w:tabs>
        <w:spacing w:line="276" w:lineRule="auto"/>
        <w:jc w:val="right"/>
        <w:rPr>
          <w:lang w:eastAsia="pl-PL"/>
        </w:rPr>
      </w:pPr>
      <w:r w:rsidRPr="009304B2">
        <w:rPr>
          <w:lang w:eastAsia="pl-PL"/>
        </w:rPr>
        <w:t>3.</w:t>
      </w:r>
      <w:r w:rsidRPr="009304B2">
        <w:rPr>
          <w:lang w:eastAsia="pl-PL"/>
        </w:rPr>
        <w:tab/>
      </w:r>
    </w:p>
    <w:p w14:paraId="229CB0D8" w14:textId="77777777" w:rsidR="00F63334" w:rsidRPr="009304B2" w:rsidRDefault="00F63334" w:rsidP="009304B2">
      <w:pPr>
        <w:spacing w:line="276" w:lineRule="auto"/>
        <w:rPr>
          <w:lang w:eastAsia="pl-PL"/>
        </w:rPr>
        <w:sectPr w:rsidR="00F63334" w:rsidRPr="009304B2" w:rsidSect="00EE6750">
          <w:type w:val="continuous"/>
          <w:pgSz w:w="12240" w:h="15840"/>
          <w:pgMar w:top="777" w:right="1440" w:bottom="777" w:left="1440" w:header="720" w:footer="720" w:gutter="0"/>
          <w:cols w:num="2" w:space="708"/>
          <w:docGrid w:linePitch="360"/>
        </w:sectPr>
      </w:pPr>
    </w:p>
    <w:p w14:paraId="70391AAB" w14:textId="77777777" w:rsidR="00F63334" w:rsidRPr="009304B2" w:rsidRDefault="00F63334" w:rsidP="0046233B">
      <w:pPr>
        <w:spacing w:before="240" w:after="600" w:line="276" w:lineRule="auto"/>
        <w:rPr>
          <w:lang w:eastAsia="pl-PL"/>
        </w:rPr>
      </w:pPr>
      <w:r w:rsidRPr="009304B2">
        <w:rPr>
          <w:lang w:eastAsia="pl-PL"/>
        </w:rPr>
        <w:t>Protokół sporządzono w dwóch jednobrzmiących egzemplarzach, po jednym dla każdej ze Stron.</w:t>
      </w:r>
    </w:p>
    <w:p w14:paraId="59C107E8" w14:textId="77777777" w:rsidR="00F63334" w:rsidRPr="009304B2" w:rsidRDefault="00F63334" w:rsidP="009304B2">
      <w:pPr>
        <w:spacing w:line="276" w:lineRule="auto"/>
        <w:rPr>
          <w:lang w:eastAsia="pl-PL"/>
        </w:rPr>
        <w:sectPr w:rsidR="00F63334" w:rsidRPr="009304B2" w:rsidSect="00925A8E">
          <w:type w:val="continuous"/>
          <w:pgSz w:w="12240" w:h="15840"/>
          <w:pgMar w:top="777" w:right="1440" w:bottom="777" w:left="1440" w:header="720" w:footer="720" w:gutter="0"/>
          <w:cols w:space="708"/>
          <w:docGrid w:linePitch="360"/>
        </w:sectPr>
      </w:pPr>
    </w:p>
    <w:p w14:paraId="5D593DCD" w14:textId="77777777" w:rsidR="00F63334" w:rsidRPr="009304B2" w:rsidRDefault="00F63334" w:rsidP="009304B2">
      <w:pPr>
        <w:tabs>
          <w:tab w:val="left" w:leader="dot" w:pos="3969"/>
        </w:tabs>
        <w:spacing w:line="276" w:lineRule="auto"/>
        <w:rPr>
          <w:lang w:eastAsia="pl-PL"/>
        </w:rPr>
      </w:pPr>
      <w:r w:rsidRPr="009304B2">
        <w:rPr>
          <w:lang w:eastAsia="pl-PL"/>
        </w:rPr>
        <w:tab/>
      </w:r>
    </w:p>
    <w:p w14:paraId="43A4B83D" w14:textId="77777777" w:rsidR="00F63334" w:rsidRPr="009304B2" w:rsidRDefault="00F63334" w:rsidP="0046233B">
      <w:pPr>
        <w:spacing w:line="276" w:lineRule="auto"/>
        <w:ind w:left="567"/>
        <w:rPr>
          <w:lang w:eastAsia="pl-PL"/>
        </w:rPr>
      </w:pPr>
      <w:r w:rsidRPr="009304B2">
        <w:rPr>
          <w:lang w:eastAsia="pl-PL"/>
        </w:rPr>
        <w:t>ze strony Wykonawcy</w:t>
      </w:r>
    </w:p>
    <w:p w14:paraId="213CE30A" w14:textId="77777777" w:rsidR="00F63334" w:rsidRPr="009304B2" w:rsidRDefault="00F63334" w:rsidP="009304B2">
      <w:pPr>
        <w:tabs>
          <w:tab w:val="left" w:leader="dot" w:pos="3969"/>
        </w:tabs>
        <w:spacing w:line="276" w:lineRule="auto"/>
        <w:jc w:val="right"/>
        <w:rPr>
          <w:lang w:eastAsia="pl-PL"/>
        </w:rPr>
      </w:pPr>
      <w:r w:rsidRPr="009304B2">
        <w:rPr>
          <w:lang w:eastAsia="pl-PL"/>
        </w:rPr>
        <w:tab/>
      </w:r>
    </w:p>
    <w:p w14:paraId="37DEB92C" w14:textId="77777777" w:rsidR="00F63334" w:rsidRPr="009304B2" w:rsidRDefault="00F63334" w:rsidP="0046233B">
      <w:pPr>
        <w:spacing w:line="276" w:lineRule="auto"/>
        <w:ind w:right="782"/>
        <w:jc w:val="right"/>
        <w:rPr>
          <w:lang w:eastAsia="pl-PL"/>
        </w:rPr>
        <w:sectPr w:rsidR="00F63334" w:rsidRPr="009304B2" w:rsidSect="00EE6750">
          <w:type w:val="continuous"/>
          <w:pgSz w:w="12240" w:h="15840"/>
          <w:pgMar w:top="777" w:right="1440" w:bottom="777" w:left="1440" w:header="720" w:footer="720" w:gutter="0"/>
          <w:cols w:num="2" w:space="708"/>
          <w:docGrid w:linePitch="360"/>
        </w:sectPr>
      </w:pPr>
      <w:r w:rsidRPr="009304B2">
        <w:rPr>
          <w:lang w:eastAsia="pl-PL"/>
        </w:rPr>
        <w:t>ze strony Zamawiającego</w:t>
      </w:r>
    </w:p>
    <w:p w14:paraId="53234E3A" w14:textId="77777777" w:rsidR="00871161" w:rsidRPr="009304B2" w:rsidRDefault="00871161" w:rsidP="009304B2">
      <w:pPr>
        <w:spacing w:line="276" w:lineRule="auto"/>
      </w:pPr>
    </w:p>
    <w:sectPr w:rsidR="00871161" w:rsidRPr="009304B2" w:rsidSect="00925A8E">
      <w:type w:val="continuous"/>
      <w:pgSz w:w="12240" w:h="15840"/>
      <w:pgMar w:top="777" w:right="1440" w:bottom="77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EC97E" w14:textId="77777777" w:rsidR="0046233B" w:rsidRDefault="0046233B" w:rsidP="0046233B">
      <w:pPr>
        <w:spacing w:before="0" w:after="0"/>
      </w:pPr>
      <w:r>
        <w:separator/>
      </w:r>
    </w:p>
  </w:endnote>
  <w:endnote w:type="continuationSeparator" w:id="0">
    <w:p w14:paraId="4DFCC973" w14:textId="77777777" w:rsidR="0046233B" w:rsidRDefault="0046233B" w:rsidP="004623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5D0E" w14:textId="77777777" w:rsidR="0056049C" w:rsidRDefault="003D6BC1" w:rsidP="00D04EDB"/>
  <w:p w14:paraId="653DA43F" w14:textId="77777777" w:rsidR="0056049C" w:rsidRDefault="003D6BC1" w:rsidP="00D04E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28267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F35D82" w14:textId="77777777" w:rsidR="0056049C" w:rsidRDefault="00B1427D" w:rsidP="00D04EDB">
            <w:pPr>
              <w:pStyle w:val="Stopka"/>
            </w:pPr>
            <w:r>
              <w:tab/>
            </w:r>
          </w:p>
          <w:p w14:paraId="7760650D" w14:textId="3E352C82" w:rsidR="0056049C" w:rsidRDefault="00B1427D" w:rsidP="0046233B">
            <w:pPr>
              <w:pStyle w:val="Stopka"/>
            </w:pPr>
            <w:r w:rsidRPr="00930DCB">
              <w:t xml:space="preserve">Strona </w:t>
            </w:r>
            <w:r w:rsidRPr="00930DCB">
              <w:fldChar w:fldCharType="begin"/>
            </w:r>
            <w:r w:rsidRPr="00930DCB">
              <w:instrText>PAGE</w:instrText>
            </w:r>
            <w:r w:rsidRPr="00930DCB">
              <w:fldChar w:fldCharType="separate"/>
            </w:r>
            <w:r w:rsidRPr="00930DCB">
              <w:t>2</w:t>
            </w:r>
            <w:r w:rsidRPr="00930DCB">
              <w:fldChar w:fldCharType="end"/>
            </w:r>
            <w:r w:rsidRPr="00930DCB">
              <w:t xml:space="preserve"> z </w:t>
            </w:r>
            <w:r w:rsidRPr="00930DCB">
              <w:fldChar w:fldCharType="begin"/>
            </w:r>
            <w:r w:rsidRPr="00930DCB">
              <w:instrText>NUMPAGES</w:instrText>
            </w:r>
            <w:r w:rsidRPr="00930DCB">
              <w:fldChar w:fldCharType="separate"/>
            </w:r>
            <w:r w:rsidRPr="00930DCB">
              <w:t>2</w:t>
            </w:r>
            <w:r w:rsidRPr="00930DC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406ED" w14:textId="77777777" w:rsidR="0046233B" w:rsidRDefault="0046233B" w:rsidP="0046233B">
      <w:pPr>
        <w:spacing w:before="0" w:after="0"/>
      </w:pPr>
      <w:r>
        <w:separator/>
      </w:r>
    </w:p>
  </w:footnote>
  <w:footnote w:type="continuationSeparator" w:id="0">
    <w:p w14:paraId="03997CD5" w14:textId="77777777" w:rsidR="0046233B" w:rsidRDefault="0046233B" w:rsidP="004623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BECE2" w14:textId="77777777" w:rsidR="0056049C" w:rsidRDefault="003D6BC1" w:rsidP="00D04EDB"/>
  <w:p w14:paraId="7E6B670D" w14:textId="77777777" w:rsidR="0056049C" w:rsidRDefault="003D6BC1" w:rsidP="00D04E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multilevel"/>
    <w:tmpl w:val="0000001E"/>
    <w:name w:val="WW8Num38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31035C9"/>
    <w:multiLevelType w:val="hybridMultilevel"/>
    <w:tmpl w:val="03BC9AEA"/>
    <w:lvl w:ilvl="0" w:tplc="B83EA7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34E3C"/>
    <w:multiLevelType w:val="hybridMultilevel"/>
    <w:tmpl w:val="2E9EE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806BF"/>
    <w:multiLevelType w:val="hybridMultilevel"/>
    <w:tmpl w:val="87AC5AB4"/>
    <w:lvl w:ilvl="0" w:tplc="41769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6DC8"/>
    <w:multiLevelType w:val="hybridMultilevel"/>
    <w:tmpl w:val="314ECCCC"/>
    <w:lvl w:ilvl="0" w:tplc="6652B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D14FB0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EA57AA"/>
    <w:multiLevelType w:val="hybridMultilevel"/>
    <w:tmpl w:val="CA9E8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7FED"/>
    <w:multiLevelType w:val="hybridMultilevel"/>
    <w:tmpl w:val="E494C3DA"/>
    <w:lvl w:ilvl="0" w:tplc="04F46174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585605"/>
    <w:multiLevelType w:val="multilevel"/>
    <w:tmpl w:val="70D2AEC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1FE41AEC"/>
    <w:multiLevelType w:val="singleLevel"/>
    <w:tmpl w:val="8356E4E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color w:val="auto"/>
      </w:rPr>
    </w:lvl>
  </w:abstractNum>
  <w:abstractNum w:abstractNumId="9" w15:restartNumberingAfterBreak="0">
    <w:nsid w:val="269A15F8"/>
    <w:multiLevelType w:val="hybridMultilevel"/>
    <w:tmpl w:val="1E8AD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87929"/>
    <w:multiLevelType w:val="hybridMultilevel"/>
    <w:tmpl w:val="DF5EDD2C"/>
    <w:lvl w:ilvl="0" w:tplc="80363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185632"/>
    <w:multiLevelType w:val="hybridMultilevel"/>
    <w:tmpl w:val="B89A9A9C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4F1CCD"/>
    <w:multiLevelType w:val="multilevel"/>
    <w:tmpl w:val="2E40D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9305B"/>
    <w:multiLevelType w:val="hybridMultilevel"/>
    <w:tmpl w:val="EDC8AD10"/>
    <w:lvl w:ilvl="0" w:tplc="80363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28066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BB5414"/>
    <w:multiLevelType w:val="hybridMultilevel"/>
    <w:tmpl w:val="24540404"/>
    <w:lvl w:ilvl="0" w:tplc="80363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33AEF"/>
    <w:multiLevelType w:val="multilevel"/>
    <w:tmpl w:val="693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13E3E"/>
    <w:multiLevelType w:val="hybridMultilevel"/>
    <w:tmpl w:val="04384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A47"/>
    <w:multiLevelType w:val="hybridMultilevel"/>
    <w:tmpl w:val="EA6E0B6A"/>
    <w:lvl w:ilvl="0" w:tplc="82E05B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27998"/>
    <w:multiLevelType w:val="hybridMultilevel"/>
    <w:tmpl w:val="C4A0D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1019C"/>
    <w:multiLevelType w:val="hybridMultilevel"/>
    <w:tmpl w:val="CF9AF95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85E7D80"/>
    <w:multiLevelType w:val="hybridMultilevel"/>
    <w:tmpl w:val="F7C017D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90D409A"/>
    <w:multiLevelType w:val="hybridMultilevel"/>
    <w:tmpl w:val="8CD42C1A"/>
    <w:lvl w:ilvl="0" w:tplc="3AF8ABD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CA7487"/>
    <w:multiLevelType w:val="multilevel"/>
    <w:tmpl w:val="CA00E9A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45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568C74F5"/>
    <w:multiLevelType w:val="hybridMultilevel"/>
    <w:tmpl w:val="637C1BA0"/>
    <w:lvl w:ilvl="0" w:tplc="0E3C6D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86FE2518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566C06E2" w:tentative="1">
      <w:start w:val="1"/>
      <w:numFmt w:val="lowerRoman"/>
      <w:lvlText w:val="%3."/>
      <w:lvlJc w:val="right"/>
      <w:pPr>
        <w:ind w:left="2250" w:hanging="180"/>
      </w:pPr>
    </w:lvl>
    <w:lvl w:ilvl="3" w:tplc="511633CE" w:tentative="1">
      <w:start w:val="1"/>
      <w:numFmt w:val="decimal"/>
      <w:lvlText w:val="%4."/>
      <w:lvlJc w:val="left"/>
      <w:pPr>
        <w:ind w:left="2970" w:hanging="360"/>
      </w:pPr>
    </w:lvl>
    <w:lvl w:ilvl="4" w:tplc="E2985BF2" w:tentative="1">
      <w:start w:val="1"/>
      <w:numFmt w:val="lowerLetter"/>
      <w:lvlText w:val="%5."/>
      <w:lvlJc w:val="left"/>
      <w:pPr>
        <w:ind w:left="3690" w:hanging="360"/>
      </w:pPr>
    </w:lvl>
    <w:lvl w:ilvl="5" w:tplc="C5CEE75A" w:tentative="1">
      <w:start w:val="1"/>
      <w:numFmt w:val="lowerRoman"/>
      <w:lvlText w:val="%6."/>
      <w:lvlJc w:val="right"/>
      <w:pPr>
        <w:ind w:left="4410" w:hanging="180"/>
      </w:pPr>
    </w:lvl>
    <w:lvl w:ilvl="6" w:tplc="0ADE31E2" w:tentative="1">
      <w:start w:val="1"/>
      <w:numFmt w:val="decimal"/>
      <w:lvlText w:val="%7."/>
      <w:lvlJc w:val="left"/>
      <w:pPr>
        <w:ind w:left="5130" w:hanging="360"/>
      </w:pPr>
    </w:lvl>
    <w:lvl w:ilvl="7" w:tplc="08E0CE64" w:tentative="1">
      <w:start w:val="1"/>
      <w:numFmt w:val="lowerLetter"/>
      <w:lvlText w:val="%8."/>
      <w:lvlJc w:val="left"/>
      <w:pPr>
        <w:ind w:left="5850" w:hanging="360"/>
      </w:pPr>
    </w:lvl>
    <w:lvl w:ilvl="8" w:tplc="76C255F2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76A33EE"/>
    <w:multiLevelType w:val="hybridMultilevel"/>
    <w:tmpl w:val="FFEE134E"/>
    <w:lvl w:ilvl="0" w:tplc="0C40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BA5B2E"/>
    <w:multiLevelType w:val="hybridMultilevel"/>
    <w:tmpl w:val="A9B880E2"/>
    <w:lvl w:ilvl="0" w:tplc="5748F40A">
      <w:start w:val="1"/>
      <w:numFmt w:val="decimal"/>
      <w:lvlText w:val="%1."/>
      <w:lvlJc w:val="left"/>
      <w:pPr>
        <w:tabs>
          <w:tab w:val="num" w:pos="380"/>
        </w:tabs>
        <w:ind w:left="357" w:hanging="357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A6A6B4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 w:tplc="23F011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2C8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05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70F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4E8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86B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E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913EB0"/>
    <w:multiLevelType w:val="hybridMultilevel"/>
    <w:tmpl w:val="E0EAEBE0"/>
    <w:lvl w:ilvl="0" w:tplc="906A9A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681F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0AC2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E4D5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32E9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D0EF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E0FF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4848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8AFC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531D69"/>
    <w:multiLevelType w:val="hybridMultilevel"/>
    <w:tmpl w:val="E3B8C7B8"/>
    <w:lvl w:ilvl="0" w:tplc="F468DCB2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2DE4DB5A" w:tentative="1">
      <w:start w:val="1"/>
      <w:numFmt w:val="lowerLetter"/>
      <w:lvlText w:val="%2."/>
      <w:lvlJc w:val="left"/>
      <w:pPr>
        <w:ind w:left="1791" w:hanging="360"/>
      </w:pPr>
    </w:lvl>
    <w:lvl w:ilvl="2" w:tplc="BFC8DC3A" w:tentative="1">
      <w:start w:val="1"/>
      <w:numFmt w:val="lowerRoman"/>
      <w:lvlText w:val="%3."/>
      <w:lvlJc w:val="right"/>
      <w:pPr>
        <w:ind w:left="2511" w:hanging="180"/>
      </w:pPr>
    </w:lvl>
    <w:lvl w:ilvl="3" w:tplc="2C5E8EBE" w:tentative="1">
      <w:start w:val="1"/>
      <w:numFmt w:val="decimal"/>
      <w:lvlText w:val="%4."/>
      <w:lvlJc w:val="left"/>
      <w:pPr>
        <w:ind w:left="3231" w:hanging="360"/>
      </w:pPr>
    </w:lvl>
    <w:lvl w:ilvl="4" w:tplc="B5702D88" w:tentative="1">
      <w:start w:val="1"/>
      <w:numFmt w:val="lowerLetter"/>
      <w:lvlText w:val="%5."/>
      <w:lvlJc w:val="left"/>
      <w:pPr>
        <w:ind w:left="3951" w:hanging="360"/>
      </w:pPr>
    </w:lvl>
    <w:lvl w:ilvl="5" w:tplc="32846718" w:tentative="1">
      <w:start w:val="1"/>
      <w:numFmt w:val="lowerRoman"/>
      <w:lvlText w:val="%6."/>
      <w:lvlJc w:val="right"/>
      <w:pPr>
        <w:ind w:left="4671" w:hanging="180"/>
      </w:pPr>
    </w:lvl>
    <w:lvl w:ilvl="6" w:tplc="6A8E495C" w:tentative="1">
      <w:start w:val="1"/>
      <w:numFmt w:val="decimal"/>
      <w:lvlText w:val="%7."/>
      <w:lvlJc w:val="left"/>
      <w:pPr>
        <w:ind w:left="5391" w:hanging="360"/>
      </w:pPr>
    </w:lvl>
    <w:lvl w:ilvl="7" w:tplc="9D3463E2" w:tentative="1">
      <w:start w:val="1"/>
      <w:numFmt w:val="lowerLetter"/>
      <w:lvlText w:val="%8."/>
      <w:lvlJc w:val="left"/>
      <w:pPr>
        <w:ind w:left="6111" w:hanging="360"/>
      </w:pPr>
    </w:lvl>
    <w:lvl w:ilvl="8" w:tplc="5B7C00E0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673521BB"/>
    <w:multiLevelType w:val="hybridMultilevel"/>
    <w:tmpl w:val="CADE234C"/>
    <w:lvl w:ilvl="0" w:tplc="04150001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C321D"/>
    <w:multiLevelType w:val="hybridMultilevel"/>
    <w:tmpl w:val="FEA8106E"/>
    <w:lvl w:ilvl="0" w:tplc="5EF694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7">
      <w:start w:val="1"/>
      <w:numFmt w:val="decimal"/>
      <w:lvlText w:val="%2)"/>
      <w:lvlJc w:val="left"/>
      <w:pPr>
        <w:ind w:left="714" w:hanging="357"/>
      </w:pPr>
      <w:rPr>
        <w:rFonts w:cs="Times New Roman" w:hint="default"/>
        <w:color w:val="auto"/>
      </w:rPr>
    </w:lvl>
    <w:lvl w:ilvl="2" w:tplc="1DAC964A">
      <w:start w:val="1"/>
      <w:numFmt w:val="lowerLetter"/>
      <w:lvlText w:val="%3)"/>
      <w:lvlJc w:val="left"/>
      <w:pPr>
        <w:ind w:left="1077" w:hanging="36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F713B4"/>
    <w:multiLevelType w:val="hybridMultilevel"/>
    <w:tmpl w:val="39E20F64"/>
    <w:lvl w:ilvl="0" w:tplc="0415000F">
      <w:start w:val="1"/>
      <w:numFmt w:val="decimal"/>
      <w:lvlText w:val="%1)"/>
      <w:lvlJc w:val="left"/>
      <w:pPr>
        <w:ind w:left="714" w:hanging="357"/>
      </w:pPr>
      <w:rPr>
        <w:rFonts w:asciiTheme="minorHAnsi" w:eastAsia="Times New Roman" w:hAnsiTheme="minorHAnsi" w:cs="Arial"/>
        <w:color w:val="auto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25"/>
  </w:num>
  <w:num w:numId="5">
    <w:abstractNumId w:val="29"/>
  </w:num>
  <w:num w:numId="6">
    <w:abstractNumId w:val="26"/>
  </w:num>
  <w:num w:numId="7">
    <w:abstractNumId w:val="30"/>
  </w:num>
  <w:num w:numId="8">
    <w:abstractNumId w:val="4"/>
  </w:num>
  <w:num w:numId="9">
    <w:abstractNumId w:val="22"/>
  </w:num>
  <w:num w:numId="10">
    <w:abstractNumId w:val="3"/>
  </w:num>
  <w:num w:numId="11">
    <w:abstractNumId w:val="18"/>
  </w:num>
  <w:num w:numId="12">
    <w:abstractNumId w:val="23"/>
  </w:num>
  <w:num w:numId="13">
    <w:abstractNumId w:val="17"/>
  </w:num>
  <w:num w:numId="14">
    <w:abstractNumId w:val="27"/>
  </w:num>
  <w:num w:numId="15">
    <w:abstractNumId w:val="1"/>
  </w:num>
  <w:num w:numId="16">
    <w:abstractNumId w:val="16"/>
  </w:num>
  <w:num w:numId="17">
    <w:abstractNumId w:val="9"/>
  </w:num>
  <w:num w:numId="18">
    <w:abstractNumId w:val="24"/>
  </w:num>
  <w:num w:numId="19">
    <w:abstractNumId w:val="5"/>
  </w:num>
  <w:num w:numId="20">
    <w:abstractNumId w:val="6"/>
  </w:num>
  <w:num w:numId="21">
    <w:abstractNumId w:val="2"/>
  </w:num>
  <w:num w:numId="22">
    <w:abstractNumId w:val="21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1F"/>
    <w:rsid w:val="000F0F6B"/>
    <w:rsid w:val="0013236E"/>
    <w:rsid w:val="002869D3"/>
    <w:rsid w:val="002910FE"/>
    <w:rsid w:val="002C529C"/>
    <w:rsid w:val="004441EF"/>
    <w:rsid w:val="0046233B"/>
    <w:rsid w:val="004A5275"/>
    <w:rsid w:val="005A2A39"/>
    <w:rsid w:val="006A5444"/>
    <w:rsid w:val="006C0DCF"/>
    <w:rsid w:val="006D7367"/>
    <w:rsid w:val="0075498E"/>
    <w:rsid w:val="00776135"/>
    <w:rsid w:val="00871161"/>
    <w:rsid w:val="008D73E9"/>
    <w:rsid w:val="008D7A8F"/>
    <w:rsid w:val="008E3FE2"/>
    <w:rsid w:val="009155DD"/>
    <w:rsid w:val="00917E3A"/>
    <w:rsid w:val="009304B2"/>
    <w:rsid w:val="00A100EB"/>
    <w:rsid w:val="00A171A6"/>
    <w:rsid w:val="00A27E11"/>
    <w:rsid w:val="00A62359"/>
    <w:rsid w:val="00A755C8"/>
    <w:rsid w:val="00B04240"/>
    <w:rsid w:val="00B1427D"/>
    <w:rsid w:val="00B23926"/>
    <w:rsid w:val="00D056C2"/>
    <w:rsid w:val="00DE100F"/>
    <w:rsid w:val="00E261FF"/>
    <w:rsid w:val="00E448EE"/>
    <w:rsid w:val="00EB151F"/>
    <w:rsid w:val="00F6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BC2C"/>
  <w15:chartTrackingRefBased/>
  <w15:docId w15:val="{8B2A8335-3E38-45AF-B625-984DB8F0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334"/>
    <w:pPr>
      <w:suppressAutoHyphens/>
      <w:spacing w:before="120" w:after="120" w:line="240" w:lineRule="auto"/>
    </w:pPr>
    <w:rPr>
      <w:rFonts w:eastAsia="Times New Roman" w:cstheme="minorHAns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304B2"/>
    <w:pPr>
      <w:keepNext/>
      <w:keepLines/>
      <w:spacing w:before="600" w:after="60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9304B2"/>
    <w:pPr>
      <w:keepNext/>
      <w:keepLines/>
      <w:spacing w:line="276" w:lineRule="auto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910FE"/>
    <w:pPr>
      <w:keepNext/>
      <w:keepLines/>
      <w:spacing w:line="276" w:lineRule="auto"/>
      <w:jc w:val="center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qFormat/>
    <w:rsid w:val="00F63334"/>
    <w:pPr>
      <w:keepNext/>
      <w:spacing w:before="240" w:after="240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autoRedefine/>
    <w:qFormat/>
    <w:rsid w:val="00F63334"/>
    <w:pPr>
      <w:keepNext/>
      <w:spacing w:before="360" w:after="360"/>
      <w:outlineLvl w:val="4"/>
    </w:pPr>
    <w:rPr>
      <w:b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3334"/>
    <w:pPr>
      <w:keepNext/>
      <w:numPr>
        <w:numId w:val="1"/>
      </w:numPr>
      <w:spacing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F63334"/>
    <w:pPr>
      <w:keepNext/>
      <w:tabs>
        <w:tab w:val="num" w:pos="851"/>
      </w:tabs>
      <w:spacing w:before="240" w:after="240" w:line="300" w:lineRule="auto"/>
      <w:ind w:left="851" w:hanging="851"/>
      <w:jc w:val="center"/>
      <w:outlineLvl w:val="6"/>
    </w:pPr>
    <w:rPr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4B2"/>
    <w:rPr>
      <w:rFonts w:eastAsiaTheme="majorEastAsia" w:cstheme="majorBidi"/>
      <w:b/>
      <w:sz w:val="28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9304B2"/>
    <w:rPr>
      <w:rFonts w:eastAsiaTheme="majorEastAsia" w:cstheme="majorBidi"/>
      <w:b/>
      <w:sz w:val="24"/>
      <w:szCs w:val="26"/>
      <w:lang w:eastAsia="ar-SA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uiPriority w:val="34"/>
    <w:qFormat/>
    <w:rsid w:val="004A5275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F63334"/>
    <w:rPr>
      <w:rFonts w:eastAsia="Times New Roman" w:cstheme="minorHAnsi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63334"/>
    <w:rPr>
      <w:rFonts w:eastAsia="Times New Roman" w:cstheme="minorHAnsi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63334"/>
    <w:rPr>
      <w:rFonts w:eastAsia="Times New Roman" w:cstheme="minorHAnsi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F63334"/>
    <w:rPr>
      <w:rFonts w:eastAsia="Times New Roman" w:cstheme="minorHAnsi"/>
      <w:b/>
      <w:bCs/>
      <w:sz w:val="28"/>
      <w:szCs w:val="20"/>
      <w:lang w:eastAsia="pl-PL"/>
    </w:rPr>
  </w:style>
  <w:style w:type="character" w:styleId="Hipercze">
    <w:name w:val="Hyperlink"/>
    <w:uiPriority w:val="99"/>
    <w:rsid w:val="00F63334"/>
    <w:rPr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F63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F63334"/>
    <w:rPr>
      <w:rFonts w:eastAsia="Times New Roman" w:cstheme="minorHAnsi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rsid w:val="00F63334"/>
    <w:rPr>
      <w:rFonts w:eastAsia="Times New Roman" w:cstheme="minorHAnsi"/>
      <w:sz w:val="24"/>
      <w:szCs w:val="24"/>
      <w:lang w:eastAsia="ar-SA"/>
    </w:rPr>
  </w:style>
  <w:style w:type="paragraph" w:customStyle="1" w:styleId="Paragraf">
    <w:name w:val="Paragraf"/>
    <w:basedOn w:val="Normalny"/>
    <w:link w:val="ParagrafZnak"/>
    <w:qFormat/>
    <w:rsid w:val="00F63334"/>
    <w:pPr>
      <w:keepNext/>
      <w:spacing w:before="480" w:after="360"/>
      <w:jc w:val="center"/>
    </w:pPr>
    <w:rPr>
      <w:b/>
      <w:bCs/>
      <w:sz w:val="20"/>
      <w:szCs w:val="20"/>
    </w:rPr>
  </w:style>
  <w:style w:type="character" w:customStyle="1" w:styleId="ParagrafZnak">
    <w:name w:val="Paragraf Znak"/>
    <w:basedOn w:val="Domylnaczcionkaakapitu"/>
    <w:link w:val="Paragraf"/>
    <w:rsid w:val="00F63334"/>
    <w:rPr>
      <w:rFonts w:eastAsia="Times New Roman" w:cstheme="minorHAnsi"/>
      <w:b/>
      <w:b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910FE"/>
    <w:rPr>
      <w:rFonts w:eastAsiaTheme="majorEastAsia" w:cstheme="majorBidi"/>
      <w:b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623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6233B"/>
    <w:rPr>
      <w:rFonts w:eastAsia="Times New Roman" w:cstheme="minorHAns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4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fronwarszawa-my.sharepoint.com/personal/lukasz_iwancio_pfron_org_pl/Documents/Wewn&#281;trzne%20PFRON/Zam&#243;wienia%20publiczne/Szkolenia%20z%20post&#281;powa&#324;%20skargowych%202021/Dokumenty%20do%20zam&#243;wienia/www.efaktura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-faktury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15098CAA63DA45B5270EB4C8BE9417" ma:contentTypeVersion="5" ma:contentTypeDescription="Utwórz nowy dokument." ma:contentTypeScope="" ma:versionID="90b4834a93c4dd5a4bab6574dcc21769">
  <xsd:schema xmlns:xsd="http://www.w3.org/2001/XMLSchema" xmlns:xs="http://www.w3.org/2001/XMLSchema" xmlns:p="http://schemas.microsoft.com/office/2006/metadata/properties" xmlns:ns3="9b393c5d-131e-4392-9d07-c03acf8d4bf1" xmlns:ns4="5e24ca0d-b453-458e-9456-e288f05d9489" targetNamespace="http://schemas.microsoft.com/office/2006/metadata/properties" ma:root="true" ma:fieldsID="280e37f3bc60f1b2d7c10b2f2d2fd34f" ns3:_="" ns4:_="">
    <xsd:import namespace="9b393c5d-131e-4392-9d07-c03acf8d4bf1"/>
    <xsd:import namespace="5e24ca0d-b453-458e-9456-e288f05d94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93c5d-131e-4392-9d07-c03acf8d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ca0d-b453-458e-9456-e288f05d9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B0E70-16BA-44A1-976F-796FE99E7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93c5d-131e-4392-9d07-c03acf8d4bf1"/>
    <ds:schemaRef ds:uri="5e24ca0d-b453-458e-9456-e288f05d9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BAAD3-5989-4F77-B62C-04A6734F6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4F37F-FEC7-4973-8A2B-1DEA2F59B1F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e24ca0d-b453-458e-9456-e288f05d9489"/>
    <ds:schemaRef ds:uri="9b393c5d-131e-4392-9d07-c03acf8d4bf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Umowa testowanie narzędzi dostępności</vt:lpstr>
    </vt:vector>
  </TitlesOfParts>
  <Company/>
  <LinksUpToDate>false</LinksUpToDate>
  <CharactersWithSpaces>26507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Projekt Umowy</dc:title>
  <dc:subject/>
  <dc:creator>Iwancio Łukasz</dc:creator>
  <cp:keywords/>
  <dc:description/>
  <cp:lastModifiedBy>Grabska Anita</cp:lastModifiedBy>
  <cp:revision>2</cp:revision>
  <dcterms:created xsi:type="dcterms:W3CDTF">2021-09-02T07:36:00Z</dcterms:created>
  <dcterms:modified xsi:type="dcterms:W3CDTF">2021-09-02T07:36:00Z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0x0101009015098CAA63DA45B5270EB4C8BE9417</vt:lpwstr>
  </property>
</Properties>
</file>