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5436A" w14:textId="66619171" w:rsidR="006E6136" w:rsidRDefault="001A7E1B" w:rsidP="00D9647D">
      <w:r>
        <w:t xml:space="preserve">Znak </w:t>
      </w:r>
      <w:r w:rsidR="007C7ECE">
        <w:t>pisma</w:t>
      </w:r>
      <w:r>
        <w:t>:</w:t>
      </w:r>
      <w:r w:rsidR="00D9561E" w:rsidRPr="00D9561E">
        <w:t xml:space="preserve"> DD.WPS.26.5.2021</w:t>
      </w:r>
      <w:r w:rsidR="00FA3784">
        <w:t>.7.ŁIW</w:t>
      </w:r>
    </w:p>
    <w:p w14:paraId="2118021E" w14:textId="1B784814" w:rsidR="0014029D" w:rsidRPr="00CE4458" w:rsidRDefault="00D9647D" w:rsidP="0037125D">
      <w:pPr>
        <w:ind w:left="397"/>
        <w:jc w:val="right"/>
      </w:pPr>
      <w:r w:rsidRPr="00CE4458">
        <w:t xml:space="preserve">Warszawa, </w:t>
      </w:r>
      <w:r w:rsidR="00FA3784">
        <w:t>20</w:t>
      </w:r>
      <w:r w:rsidR="0037125D">
        <w:t xml:space="preserve"> września 2021 r.</w:t>
      </w:r>
    </w:p>
    <w:p w14:paraId="3115ECC0" w14:textId="77777777" w:rsidR="006E6136" w:rsidRDefault="006E6136" w:rsidP="009B60BC">
      <w:pPr>
        <w:spacing w:before="840" w:after="0" w:line="240" w:lineRule="auto"/>
        <w:ind w:left="5387" w:right="567"/>
        <w:rPr>
          <w:b/>
          <w:bCs/>
        </w:rPr>
        <w:sectPr w:rsidR="006E6136" w:rsidSect="00E70F1A"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1587" w:footer="1134" w:gutter="0"/>
          <w:cols w:num="2" w:space="708"/>
          <w:titlePg/>
          <w:docGrid w:linePitch="299"/>
        </w:sectPr>
      </w:pPr>
    </w:p>
    <w:p w14:paraId="53FEE5F3" w14:textId="215F07B0" w:rsidR="00105B8A" w:rsidRPr="00D9561E" w:rsidRDefault="00105B8A" w:rsidP="00D9561E">
      <w:pPr>
        <w:spacing w:before="840" w:after="0" w:line="240" w:lineRule="auto"/>
        <w:ind w:left="5387" w:right="567"/>
        <w:rPr>
          <w:b/>
        </w:rPr>
      </w:pPr>
      <w:r>
        <w:rPr>
          <w:b/>
          <w:bCs/>
        </w:rPr>
        <w:t>Wykonawcy</w:t>
      </w:r>
    </w:p>
    <w:p w14:paraId="3FEBFD86" w14:textId="55B6C1DA" w:rsidR="00105B8A" w:rsidRDefault="00105B8A" w:rsidP="00D9561E">
      <w:pPr>
        <w:pStyle w:val="Nagwek1"/>
        <w:spacing w:after="360"/>
        <w:jc w:val="center"/>
      </w:pPr>
      <w:r>
        <w:t>Zestawienie ofert</w:t>
      </w:r>
    </w:p>
    <w:p w14:paraId="7730D4C8" w14:textId="68407F75" w:rsidR="001F375F" w:rsidRPr="00995063" w:rsidRDefault="001F375F" w:rsidP="00A679D9">
      <w:pPr>
        <w:ind w:left="851" w:hanging="851"/>
        <w:rPr>
          <w:b/>
          <w:bCs/>
          <w:sz w:val="24"/>
          <w:szCs w:val="24"/>
        </w:rPr>
      </w:pPr>
      <w:bookmarkStart w:id="0" w:name="_Hlk82518442"/>
      <w:r w:rsidRPr="00995063">
        <w:rPr>
          <w:rFonts w:asciiTheme="minorHAnsi" w:hAnsiTheme="minorHAnsi" w:cstheme="minorHAnsi"/>
          <w:iCs/>
          <w:sz w:val="24"/>
          <w:szCs w:val="24"/>
          <w:lang w:eastAsia="pl-PL"/>
        </w:rPr>
        <w:t xml:space="preserve">dotyczy: </w:t>
      </w:r>
      <w:r w:rsidRPr="00FB6DBB">
        <w:rPr>
          <w:rFonts w:asciiTheme="minorHAnsi" w:hAnsiTheme="minorHAnsi" w:cstheme="minorHAnsi"/>
          <w:iCs/>
          <w:sz w:val="24"/>
          <w:szCs w:val="24"/>
          <w:lang w:eastAsia="pl-PL"/>
        </w:rPr>
        <w:t>zapytanie ofertowe</w:t>
      </w:r>
      <w:r w:rsidRPr="00995063">
        <w:rPr>
          <w:rFonts w:asciiTheme="minorHAnsi" w:hAnsiTheme="minorHAnsi" w:cstheme="minorHAnsi"/>
          <w:iCs/>
          <w:sz w:val="24"/>
          <w:szCs w:val="24"/>
          <w:lang w:eastAsia="pl-PL"/>
        </w:rPr>
        <w:t xml:space="preserve"> </w:t>
      </w:r>
      <w:bookmarkEnd w:id="0"/>
      <w:r w:rsidR="00A679D9" w:rsidRPr="00A679D9">
        <w:rPr>
          <w:rFonts w:asciiTheme="minorHAnsi" w:hAnsiTheme="minorHAnsi" w:cstheme="minorHAnsi"/>
          <w:iCs/>
          <w:sz w:val="24"/>
          <w:szCs w:val="24"/>
          <w:lang w:eastAsia="pl-PL"/>
        </w:rPr>
        <w:t>na dostarczenie 18 sztuk analogowych mierników</w:t>
      </w:r>
      <w:r w:rsidR="00A679D9">
        <w:rPr>
          <w:rFonts w:asciiTheme="minorHAnsi" w:hAnsiTheme="minorHAnsi" w:cstheme="minorHAnsi"/>
          <w:iCs/>
          <w:sz w:val="24"/>
          <w:szCs w:val="24"/>
          <w:lang w:eastAsia="pl-PL"/>
        </w:rPr>
        <w:t xml:space="preserve"> </w:t>
      </w:r>
      <w:r w:rsidR="00A679D9" w:rsidRPr="00A679D9">
        <w:rPr>
          <w:rFonts w:asciiTheme="minorHAnsi" w:hAnsiTheme="minorHAnsi" w:cstheme="minorHAnsi"/>
          <w:iCs/>
          <w:sz w:val="24"/>
          <w:szCs w:val="24"/>
          <w:lang w:eastAsia="pl-PL"/>
        </w:rPr>
        <w:t>natężenia pola OPUS OP-FSM-02</w:t>
      </w:r>
    </w:p>
    <w:p w14:paraId="5AD33C36" w14:textId="071D4E5E" w:rsidR="00357D2D" w:rsidRDefault="00366CED" w:rsidP="00F06CA2">
      <w:pPr>
        <w:spacing w:after="600"/>
      </w:pPr>
      <w:r w:rsidRPr="00366CED">
        <w:t xml:space="preserve">Na podstawie nadesłanych ofert, zgodnie z pkt 12 </w:t>
      </w:r>
      <w:proofErr w:type="spellStart"/>
      <w:r w:rsidRPr="00366CED">
        <w:t>ppkt</w:t>
      </w:r>
      <w:proofErr w:type="spellEnd"/>
      <w:r w:rsidRPr="00366CED">
        <w:t>. 5 zapytania ofertowego z dnia 1 września 2021 r. Zamawiający, Państwowy Funduszu Rehabilitacji Osób Niepełnosprawnych z siedzibą w</w:t>
      </w:r>
      <w:r>
        <w:t> </w:t>
      </w:r>
      <w:r w:rsidRPr="00366CED">
        <w:t xml:space="preserve">Warszawie przy al. Jana Pawła II 13, przekazuje zestawienie ofert dotyczących dostarczenia </w:t>
      </w:r>
      <w:r w:rsidR="00A96621" w:rsidRPr="00A96621">
        <w:rPr>
          <w:b/>
          <w:bCs/>
        </w:rPr>
        <w:t>18</w:t>
      </w:r>
      <w:r w:rsidR="00987F82">
        <w:rPr>
          <w:b/>
          <w:bCs/>
        </w:rPr>
        <w:t> </w:t>
      </w:r>
      <w:r w:rsidR="00A96621" w:rsidRPr="00A96621">
        <w:rPr>
          <w:b/>
          <w:bCs/>
        </w:rPr>
        <w:t>sztuk analogowych mierników natężenia pola OPUS OP-FSM-02</w:t>
      </w:r>
      <w:r w:rsidR="00105B8A">
        <w:t>. W przedmiotowym postępowaniu złożone zostały następujące oferty: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0"/>
        <w:gridCol w:w="4950"/>
      </w:tblGrid>
      <w:tr w:rsidR="002024A2" w:rsidRPr="00A96621" w14:paraId="33AC714F" w14:textId="77777777" w:rsidTr="00D75AC3">
        <w:trPr>
          <w:tblHeader/>
          <w:jc w:val="center"/>
        </w:trPr>
        <w:tc>
          <w:tcPr>
            <w:tcW w:w="2268" w:type="pct"/>
            <w:shd w:val="clear" w:color="auto" w:fill="auto"/>
            <w:noWrap/>
            <w:vAlign w:val="center"/>
            <w:hideMark/>
          </w:tcPr>
          <w:p w14:paraId="26084D7F" w14:textId="77777777" w:rsidR="002024A2" w:rsidRPr="00A96621" w:rsidRDefault="002024A2" w:rsidP="002024A2">
            <w:pPr>
              <w:spacing w:before="40" w:after="40" w:line="240" w:lineRule="auto"/>
              <w:rPr>
                <w:rFonts w:cs="Calibri"/>
                <w:b/>
                <w:bCs/>
                <w:color w:val="000000"/>
                <w:lang w:eastAsia="pl-PL"/>
              </w:rPr>
            </w:pPr>
            <w:r w:rsidRPr="00A96621">
              <w:rPr>
                <w:rFonts w:cs="Calibri"/>
                <w:b/>
                <w:bCs/>
                <w:color w:val="000000"/>
                <w:lang w:eastAsia="pl-PL"/>
              </w:rPr>
              <w:t>Oferent</w:t>
            </w:r>
          </w:p>
        </w:tc>
        <w:tc>
          <w:tcPr>
            <w:tcW w:w="2732" w:type="pct"/>
            <w:shd w:val="clear" w:color="auto" w:fill="auto"/>
            <w:noWrap/>
            <w:vAlign w:val="center"/>
            <w:hideMark/>
          </w:tcPr>
          <w:p w14:paraId="1E3D6084" w14:textId="77777777" w:rsidR="002024A2" w:rsidRPr="00A96621" w:rsidRDefault="002024A2" w:rsidP="002024A2">
            <w:pPr>
              <w:spacing w:before="40" w:after="40" w:line="240" w:lineRule="auto"/>
              <w:rPr>
                <w:rFonts w:cs="Calibri"/>
                <w:b/>
                <w:bCs/>
                <w:color w:val="000000"/>
                <w:lang w:eastAsia="pl-PL"/>
              </w:rPr>
            </w:pPr>
            <w:r w:rsidRPr="00A96621">
              <w:rPr>
                <w:rFonts w:cs="Calibri"/>
                <w:b/>
                <w:bCs/>
                <w:color w:val="000000"/>
                <w:lang w:eastAsia="pl-PL"/>
              </w:rPr>
              <w:t>Cena brutto</w:t>
            </w:r>
          </w:p>
        </w:tc>
      </w:tr>
      <w:tr w:rsidR="002024A2" w:rsidRPr="00A96621" w14:paraId="5CC01C69" w14:textId="77777777" w:rsidTr="002024A2">
        <w:trPr>
          <w:jc w:val="center"/>
        </w:trPr>
        <w:tc>
          <w:tcPr>
            <w:tcW w:w="2268" w:type="pct"/>
            <w:shd w:val="clear" w:color="auto" w:fill="auto"/>
            <w:noWrap/>
            <w:vAlign w:val="center"/>
            <w:hideMark/>
          </w:tcPr>
          <w:p w14:paraId="4D0B5450" w14:textId="0FFFBDF9" w:rsidR="002024A2" w:rsidRPr="00A96621" w:rsidRDefault="00D84960" w:rsidP="002024A2">
            <w:pPr>
              <w:spacing w:before="40" w:after="40" w:line="240" w:lineRule="auto"/>
              <w:rPr>
                <w:rFonts w:cs="Calibri"/>
                <w:color w:val="000000"/>
                <w:lang w:val="en-GB" w:eastAsia="pl-PL"/>
              </w:rPr>
            </w:pPr>
            <w:r>
              <w:rPr>
                <w:rFonts w:cs="Calibri"/>
                <w:color w:val="000000"/>
                <w:lang w:val="en-GB" w:eastAsia="pl-PL"/>
              </w:rPr>
              <w:t>“</w:t>
            </w:r>
            <w:r w:rsidR="002024A2" w:rsidRPr="00A96621">
              <w:rPr>
                <w:rFonts w:cs="Calibri"/>
                <w:color w:val="000000"/>
                <w:lang w:val="en-GB" w:eastAsia="pl-PL"/>
              </w:rPr>
              <w:t>Syriana</w:t>
            </w:r>
            <w:r>
              <w:rPr>
                <w:rFonts w:cs="Calibri"/>
                <w:color w:val="000000"/>
                <w:lang w:val="en-GB" w:eastAsia="pl-PL"/>
              </w:rPr>
              <w:t>”</w:t>
            </w:r>
            <w:r w:rsidR="002024A2" w:rsidRPr="00A96621">
              <w:rPr>
                <w:rFonts w:cs="Calibri"/>
                <w:color w:val="000000"/>
                <w:lang w:val="en-GB" w:eastAsia="pl-PL"/>
              </w:rPr>
              <w:t xml:space="preserve"> Joanna Fischer</w:t>
            </w:r>
            <w:r w:rsidR="009301BA">
              <w:rPr>
                <w:rFonts w:cs="Calibri"/>
                <w:color w:val="000000"/>
                <w:lang w:val="en-GB" w:eastAsia="pl-PL"/>
              </w:rPr>
              <w:br/>
            </w:r>
            <w:r w:rsidR="009301BA" w:rsidRPr="009301BA">
              <w:rPr>
                <w:rFonts w:cs="Calibri"/>
                <w:color w:val="000000"/>
                <w:lang w:eastAsia="pl-PL"/>
              </w:rPr>
              <w:t>ul. Porębskiego 28/17</w:t>
            </w:r>
            <w:r w:rsidR="009301BA" w:rsidRPr="009301BA">
              <w:rPr>
                <w:rFonts w:cs="Calibri"/>
                <w:color w:val="000000"/>
                <w:lang w:eastAsia="pl-PL"/>
              </w:rPr>
              <w:t xml:space="preserve">, </w:t>
            </w:r>
            <w:r w:rsidR="009301BA" w:rsidRPr="009301BA">
              <w:rPr>
                <w:rFonts w:cs="Calibri"/>
                <w:color w:val="000000"/>
                <w:lang w:eastAsia="pl-PL"/>
              </w:rPr>
              <w:t>80-180 Gdańsk</w:t>
            </w:r>
          </w:p>
        </w:tc>
        <w:tc>
          <w:tcPr>
            <w:tcW w:w="2732" w:type="pct"/>
            <w:shd w:val="clear" w:color="auto" w:fill="auto"/>
            <w:noWrap/>
            <w:vAlign w:val="center"/>
            <w:hideMark/>
          </w:tcPr>
          <w:p w14:paraId="2D0CBD1F" w14:textId="77777777" w:rsidR="002024A2" w:rsidRPr="00A96621" w:rsidRDefault="002024A2" w:rsidP="002024A2">
            <w:pPr>
              <w:spacing w:before="40" w:after="40" w:line="240" w:lineRule="auto"/>
              <w:rPr>
                <w:rFonts w:cs="Calibri"/>
                <w:color w:val="000000"/>
                <w:lang w:eastAsia="pl-PL"/>
              </w:rPr>
            </w:pPr>
            <w:r w:rsidRPr="00A96621">
              <w:rPr>
                <w:rFonts w:cs="Calibri"/>
                <w:color w:val="000000"/>
                <w:lang w:eastAsia="pl-PL"/>
              </w:rPr>
              <w:t>29 091,96 zł</w:t>
            </w:r>
          </w:p>
        </w:tc>
      </w:tr>
      <w:tr w:rsidR="002024A2" w:rsidRPr="00A96621" w14:paraId="160F67AC" w14:textId="77777777" w:rsidTr="002024A2">
        <w:trPr>
          <w:jc w:val="center"/>
        </w:trPr>
        <w:tc>
          <w:tcPr>
            <w:tcW w:w="2268" w:type="pct"/>
            <w:shd w:val="clear" w:color="auto" w:fill="auto"/>
            <w:noWrap/>
            <w:vAlign w:val="center"/>
            <w:hideMark/>
          </w:tcPr>
          <w:p w14:paraId="40CCB458" w14:textId="6E4FC322" w:rsidR="002024A2" w:rsidRPr="00A96621" w:rsidRDefault="002024A2" w:rsidP="002024A2">
            <w:pPr>
              <w:spacing w:before="40" w:after="40" w:line="240" w:lineRule="auto"/>
              <w:rPr>
                <w:rFonts w:cs="Calibri"/>
                <w:color w:val="000000"/>
                <w:lang w:eastAsia="pl-PL"/>
              </w:rPr>
            </w:pPr>
            <w:r w:rsidRPr="00A96621">
              <w:rPr>
                <w:rFonts w:cs="Calibri"/>
                <w:color w:val="000000"/>
                <w:lang w:eastAsia="pl-PL"/>
              </w:rPr>
              <w:t>Echo-System Maciej Kasperkowiak</w:t>
            </w:r>
            <w:r w:rsidR="0091025C">
              <w:rPr>
                <w:rFonts w:cs="Calibri"/>
                <w:color w:val="000000"/>
                <w:lang w:eastAsia="pl-PL"/>
              </w:rPr>
              <w:br/>
            </w:r>
            <w:r w:rsidR="002F6CE6">
              <w:rPr>
                <w:rFonts w:cs="Calibri"/>
                <w:color w:val="000000"/>
                <w:lang w:eastAsia="pl-PL"/>
              </w:rPr>
              <w:t>ul. Szeroka 1/104, 88-10 Inowrocław</w:t>
            </w:r>
          </w:p>
        </w:tc>
        <w:tc>
          <w:tcPr>
            <w:tcW w:w="2732" w:type="pct"/>
            <w:shd w:val="clear" w:color="auto" w:fill="auto"/>
            <w:noWrap/>
            <w:vAlign w:val="center"/>
            <w:hideMark/>
          </w:tcPr>
          <w:p w14:paraId="1F94445D" w14:textId="77777777" w:rsidR="002024A2" w:rsidRPr="00A96621" w:rsidRDefault="002024A2" w:rsidP="002024A2">
            <w:pPr>
              <w:spacing w:before="40" w:after="40" w:line="240" w:lineRule="auto"/>
              <w:rPr>
                <w:rFonts w:cs="Calibri"/>
                <w:color w:val="000000"/>
                <w:lang w:eastAsia="pl-PL"/>
              </w:rPr>
            </w:pPr>
            <w:r w:rsidRPr="00A96621">
              <w:rPr>
                <w:rFonts w:cs="Calibri"/>
                <w:color w:val="000000"/>
                <w:lang w:eastAsia="pl-PL"/>
              </w:rPr>
              <w:t>37 407,74 zł</w:t>
            </w:r>
          </w:p>
        </w:tc>
      </w:tr>
      <w:tr w:rsidR="002024A2" w:rsidRPr="00A96621" w14:paraId="4EC85F9D" w14:textId="77777777" w:rsidTr="002024A2">
        <w:trPr>
          <w:jc w:val="center"/>
        </w:trPr>
        <w:tc>
          <w:tcPr>
            <w:tcW w:w="2268" w:type="pct"/>
            <w:shd w:val="clear" w:color="auto" w:fill="auto"/>
            <w:noWrap/>
            <w:vAlign w:val="center"/>
          </w:tcPr>
          <w:p w14:paraId="3B861D89" w14:textId="11C8378D" w:rsidR="002024A2" w:rsidRPr="00A96621" w:rsidRDefault="002024A2" w:rsidP="00C60BB6">
            <w:pPr>
              <w:spacing w:before="40" w:after="40" w:line="240" w:lineRule="auto"/>
              <w:rPr>
                <w:rFonts w:cs="Calibri"/>
                <w:color w:val="000000"/>
                <w:lang w:eastAsia="pl-PL"/>
              </w:rPr>
            </w:pPr>
            <w:proofErr w:type="spellStart"/>
            <w:r w:rsidRPr="00A96621">
              <w:rPr>
                <w:rFonts w:cs="Calibri"/>
                <w:color w:val="000000"/>
                <w:lang w:eastAsia="pl-PL"/>
              </w:rPr>
              <w:t>Linearic</w:t>
            </w:r>
            <w:proofErr w:type="spellEnd"/>
            <w:r w:rsidRPr="00A96621">
              <w:rPr>
                <w:rFonts w:cs="Calibri"/>
                <w:color w:val="000000"/>
                <w:lang w:eastAsia="pl-PL"/>
              </w:rPr>
              <w:t xml:space="preserve"> Paweł Borkowicz</w:t>
            </w:r>
            <w:r w:rsidR="00C60BB6">
              <w:rPr>
                <w:rFonts w:cs="Calibri"/>
                <w:color w:val="000000"/>
                <w:lang w:eastAsia="pl-PL"/>
              </w:rPr>
              <w:br/>
            </w:r>
            <w:r w:rsidR="00C60BB6" w:rsidRPr="00C60BB6">
              <w:rPr>
                <w:rFonts w:cs="Calibri"/>
                <w:color w:val="000000"/>
                <w:lang w:eastAsia="pl-PL"/>
              </w:rPr>
              <w:t>ul. Chrzanowskiego 62</w:t>
            </w:r>
            <w:r w:rsidR="00C60BB6">
              <w:rPr>
                <w:rFonts w:cs="Calibri"/>
                <w:color w:val="000000"/>
                <w:lang w:eastAsia="pl-PL"/>
              </w:rPr>
              <w:t xml:space="preserve">, </w:t>
            </w:r>
            <w:r w:rsidR="00C60BB6" w:rsidRPr="00C60BB6">
              <w:rPr>
                <w:rFonts w:cs="Calibri"/>
                <w:color w:val="000000"/>
                <w:lang w:eastAsia="pl-PL"/>
              </w:rPr>
              <w:t>51-141 Wrocław</w:t>
            </w:r>
          </w:p>
        </w:tc>
        <w:tc>
          <w:tcPr>
            <w:tcW w:w="2732" w:type="pct"/>
            <w:shd w:val="clear" w:color="auto" w:fill="auto"/>
            <w:noWrap/>
            <w:vAlign w:val="center"/>
          </w:tcPr>
          <w:p w14:paraId="4C6EBF35" w14:textId="77777777" w:rsidR="002024A2" w:rsidRPr="00A96621" w:rsidRDefault="002024A2" w:rsidP="002024A2">
            <w:pPr>
              <w:spacing w:before="40" w:after="40" w:line="240" w:lineRule="auto"/>
              <w:rPr>
                <w:rFonts w:cs="Calibri"/>
                <w:color w:val="000000"/>
                <w:lang w:eastAsia="pl-PL"/>
              </w:rPr>
            </w:pPr>
            <w:r w:rsidRPr="00A96621">
              <w:rPr>
                <w:rFonts w:cs="Calibri"/>
                <w:color w:val="000000"/>
                <w:lang w:eastAsia="pl-PL"/>
              </w:rPr>
              <w:t xml:space="preserve">Oferta niezgodna z warunkami </w:t>
            </w:r>
          </w:p>
          <w:p w14:paraId="4FAA2E8B" w14:textId="77777777" w:rsidR="002024A2" w:rsidRPr="00A96621" w:rsidRDefault="002024A2" w:rsidP="002024A2">
            <w:pPr>
              <w:spacing w:before="40" w:after="40" w:line="240" w:lineRule="auto"/>
              <w:rPr>
                <w:rFonts w:cs="Calibri"/>
                <w:color w:val="000000"/>
                <w:lang w:eastAsia="pl-PL"/>
              </w:rPr>
            </w:pPr>
            <w:r w:rsidRPr="00A96621">
              <w:rPr>
                <w:rFonts w:cs="Calibri"/>
                <w:color w:val="000000"/>
                <w:lang w:eastAsia="pl-PL"/>
              </w:rPr>
              <w:t>przedstawionymi w zapytaniu ofertowym</w:t>
            </w:r>
          </w:p>
        </w:tc>
      </w:tr>
    </w:tbl>
    <w:p w14:paraId="277A5D05" w14:textId="77777777" w:rsidR="0037125D" w:rsidRPr="0037125D" w:rsidRDefault="0037125D" w:rsidP="0037125D">
      <w:pPr>
        <w:ind w:firstLine="708"/>
      </w:pPr>
    </w:p>
    <w:sectPr w:rsidR="0037125D" w:rsidRPr="0037125D" w:rsidSect="006E6136"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E81FD" w14:textId="77777777" w:rsidR="00297A53" w:rsidRDefault="00297A53">
      <w:pPr>
        <w:spacing w:after="0" w:line="240" w:lineRule="auto"/>
      </w:pPr>
      <w:r>
        <w:separator/>
      </w:r>
    </w:p>
  </w:endnote>
  <w:endnote w:type="continuationSeparator" w:id="0">
    <w:p w14:paraId="47C2E2FD" w14:textId="77777777" w:rsidR="00297A53" w:rsidRDefault="00297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46F67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578ACA3B" wp14:editId="027D0FC1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40A2A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295CA971" wp14:editId="62DD22CC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9F40F" w14:textId="77777777" w:rsidR="00297A53" w:rsidRDefault="00297A5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CD58C44" w14:textId="77777777" w:rsidR="00297A53" w:rsidRDefault="00297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CD27A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12D21C2F" wp14:editId="218FEBFA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12"/>
  </w:num>
  <w:num w:numId="5">
    <w:abstractNumId w:val="1"/>
  </w:num>
  <w:num w:numId="6">
    <w:abstractNumId w:val="15"/>
  </w:num>
  <w:num w:numId="7">
    <w:abstractNumId w:val="7"/>
  </w:num>
  <w:num w:numId="8">
    <w:abstractNumId w:val="0"/>
  </w:num>
  <w:num w:numId="9">
    <w:abstractNumId w:val="6"/>
  </w:num>
  <w:num w:numId="10">
    <w:abstractNumId w:val="8"/>
  </w:num>
  <w:num w:numId="11">
    <w:abstractNumId w:val="18"/>
  </w:num>
  <w:num w:numId="12">
    <w:abstractNumId w:val="17"/>
  </w:num>
  <w:num w:numId="13">
    <w:abstractNumId w:val="13"/>
  </w:num>
  <w:num w:numId="14">
    <w:abstractNumId w:val="9"/>
  </w:num>
  <w:num w:numId="15">
    <w:abstractNumId w:val="11"/>
  </w:num>
  <w:num w:numId="16">
    <w:abstractNumId w:val="16"/>
  </w:num>
  <w:num w:numId="17">
    <w:abstractNumId w:val="19"/>
  </w:num>
  <w:num w:numId="18">
    <w:abstractNumId w:val="10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B8A"/>
    <w:rsid w:val="000477B4"/>
    <w:rsid w:val="00050604"/>
    <w:rsid w:val="00053CA8"/>
    <w:rsid w:val="00077316"/>
    <w:rsid w:val="00091E7E"/>
    <w:rsid w:val="00092842"/>
    <w:rsid w:val="000A34FB"/>
    <w:rsid w:val="000B09F4"/>
    <w:rsid w:val="00105B8A"/>
    <w:rsid w:val="00122643"/>
    <w:rsid w:val="00132623"/>
    <w:rsid w:val="0014029D"/>
    <w:rsid w:val="00161E95"/>
    <w:rsid w:val="00163201"/>
    <w:rsid w:val="0018202C"/>
    <w:rsid w:val="0019354E"/>
    <w:rsid w:val="001A7E1B"/>
    <w:rsid w:val="001C3794"/>
    <w:rsid w:val="001F375F"/>
    <w:rsid w:val="001F70C8"/>
    <w:rsid w:val="002024A2"/>
    <w:rsid w:val="002461E7"/>
    <w:rsid w:val="00250CF3"/>
    <w:rsid w:val="00265742"/>
    <w:rsid w:val="00297A53"/>
    <w:rsid w:val="002A3319"/>
    <w:rsid w:val="002D2710"/>
    <w:rsid w:val="002F6CE6"/>
    <w:rsid w:val="0032268E"/>
    <w:rsid w:val="00323140"/>
    <w:rsid w:val="00324541"/>
    <w:rsid w:val="00342BCC"/>
    <w:rsid w:val="0034321A"/>
    <w:rsid w:val="003436A6"/>
    <w:rsid w:val="00357D2D"/>
    <w:rsid w:val="00366CED"/>
    <w:rsid w:val="0037125D"/>
    <w:rsid w:val="00387E8F"/>
    <w:rsid w:val="003A1C0A"/>
    <w:rsid w:val="003B48DF"/>
    <w:rsid w:val="003B68DC"/>
    <w:rsid w:val="003C5F68"/>
    <w:rsid w:val="003E5F06"/>
    <w:rsid w:val="0041072C"/>
    <w:rsid w:val="004124EF"/>
    <w:rsid w:val="0043376A"/>
    <w:rsid w:val="00454EFE"/>
    <w:rsid w:val="004A230F"/>
    <w:rsid w:val="004D7961"/>
    <w:rsid w:val="00502415"/>
    <w:rsid w:val="005070F0"/>
    <w:rsid w:val="00521308"/>
    <w:rsid w:val="00542D99"/>
    <w:rsid w:val="00546DEE"/>
    <w:rsid w:val="00567974"/>
    <w:rsid w:val="005B4445"/>
    <w:rsid w:val="005E09D8"/>
    <w:rsid w:val="0062731B"/>
    <w:rsid w:val="00633FB3"/>
    <w:rsid w:val="00644574"/>
    <w:rsid w:val="00645141"/>
    <w:rsid w:val="00645BEE"/>
    <w:rsid w:val="006771E9"/>
    <w:rsid w:val="006A310D"/>
    <w:rsid w:val="006B3880"/>
    <w:rsid w:val="006E60D7"/>
    <w:rsid w:val="006E6136"/>
    <w:rsid w:val="006F3289"/>
    <w:rsid w:val="0070142F"/>
    <w:rsid w:val="00760BE9"/>
    <w:rsid w:val="0079581E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94D9E"/>
    <w:rsid w:val="008C0DD2"/>
    <w:rsid w:val="008C39CF"/>
    <w:rsid w:val="008C6298"/>
    <w:rsid w:val="008F09E6"/>
    <w:rsid w:val="0091025C"/>
    <w:rsid w:val="0092417A"/>
    <w:rsid w:val="0092652F"/>
    <w:rsid w:val="009269D2"/>
    <w:rsid w:val="009301BA"/>
    <w:rsid w:val="00935369"/>
    <w:rsid w:val="00945190"/>
    <w:rsid w:val="0094526F"/>
    <w:rsid w:val="00946765"/>
    <w:rsid w:val="00987F82"/>
    <w:rsid w:val="009A2FE8"/>
    <w:rsid w:val="009B60BC"/>
    <w:rsid w:val="009C638C"/>
    <w:rsid w:val="009D0ED7"/>
    <w:rsid w:val="009E3A01"/>
    <w:rsid w:val="00A23326"/>
    <w:rsid w:val="00A24328"/>
    <w:rsid w:val="00A45B62"/>
    <w:rsid w:val="00A679D9"/>
    <w:rsid w:val="00A94D81"/>
    <w:rsid w:val="00A96621"/>
    <w:rsid w:val="00AA1C80"/>
    <w:rsid w:val="00AB4ACB"/>
    <w:rsid w:val="00AC1539"/>
    <w:rsid w:val="00AC41A8"/>
    <w:rsid w:val="00AD4482"/>
    <w:rsid w:val="00AE259D"/>
    <w:rsid w:val="00B04DF2"/>
    <w:rsid w:val="00B26F75"/>
    <w:rsid w:val="00B66B2F"/>
    <w:rsid w:val="00B71470"/>
    <w:rsid w:val="00B90A5A"/>
    <w:rsid w:val="00BD2BDD"/>
    <w:rsid w:val="00C24796"/>
    <w:rsid w:val="00C2636C"/>
    <w:rsid w:val="00C60BB6"/>
    <w:rsid w:val="00C72B8F"/>
    <w:rsid w:val="00C778D0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75AC3"/>
    <w:rsid w:val="00D84960"/>
    <w:rsid w:val="00D9561E"/>
    <w:rsid w:val="00D9647D"/>
    <w:rsid w:val="00DA79B0"/>
    <w:rsid w:val="00DF0878"/>
    <w:rsid w:val="00E01178"/>
    <w:rsid w:val="00E302A6"/>
    <w:rsid w:val="00E441DC"/>
    <w:rsid w:val="00E70F1A"/>
    <w:rsid w:val="00EA5BC9"/>
    <w:rsid w:val="00EA6905"/>
    <w:rsid w:val="00EC5246"/>
    <w:rsid w:val="00EE2184"/>
    <w:rsid w:val="00F015F4"/>
    <w:rsid w:val="00F06CA2"/>
    <w:rsid w:val="00F13467"/>
    <w:rsid w:val="00F21BFA"/>
    <w:rsid w:val="00F223FC"/>
    <w:rsid w:val="00F252CA"/>
    <w:rsid w:val="00F43CA8"/>
    <w:rsid w:val="00F60BE6"/>
    <w:rsid w:val="00FA1C80"/>
    <w:rsid w:val="00FA3784"/>
    <w:rsid w:val="00FA6CB1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5B113"/>
  <w15:docId w15:val="{E5146FF6-E034-47C1-95F4-7FB5749C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A9050-253E-4B9F-ABEA-31EFF4B0D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10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ofert mierniki pola BIP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ofert mierniki pola BIP</dc:title>
  <dc:creator>Gołębiowska Agnieszka</dc:creator>
  <cp:lastModifiedBy>Iwancio Łukasz</cp:lastModifiedBy>
  <cp:revision>15</cp:revision>
  <cp:lastPrinted>2018-05-09T10:06:00Z</cp:lastPrinted>
  <dcterms:created xsi:type="dcterms:W3CDTF">2021-09-08T13:41:00Z</dcterms:created>
  <dcterms:modified xsi:type="dcterms:W3CDTF">2021-09-20T09:04:00Z</dcterms:modified>
</cp:coreProperties>
</file>