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9151" w14:textId="065B473C" w:rsidR="00AF17AD" w:rsidRDefault="00AF17AD" w:rsidP="00AF17AD">
      <w:pPr>
        <w:spacing w:after="600"/>
        <w:jc w:val="both"/>
        <w:rPr>
          <w:color w:val="53565A"/>
          <w:sz w:val="24"/>
          <w:szCs w:val="24"/>
        </w:rPr>
      </w:pPr>
      <w:r w:rsidRPr="00AF17AD">
        <w:rPr>
          <w:color w:val="53565A"/>
          <w:sz w:val="24"/>
          <w:szCs w:val="24"/>
        </w:rPr>
        <w:t>DD.WPS.26.1.2022.AGO</w:t>
      </w:r>
    </w:p>
    <w:p w14:paraId="3BA1A18A" w14:textId="7A6D4F80" w:rsidR="0014029D" w:rsidRPr="00C84E86" w:rsidRDefault="00D9647D" w:rsidP="00AF17AD">
      <w:pPr>
        <w:spacing w:after="600"/>
        <w:jc w:val="right"/>
        <w:rPr>
          <w:color w:val="53565A"/>
          <w:sz w:val="24"/>
          <w:szCs w:val="24"/>
        </w:rPr>
      </w:pPr>
      <w:r w:rsidRPr="00C84E86">
        <w:rPr>
          <w:color w:val="53565A"/>
          <w:sz w:val="24"/>
          <w:szCs w:val="24"/>
        </w:rPr>
        <w:t xml:space="preserve">Warszawa, </w:t>
      </w:r>
      <w:r w:rsidR="002410A0" w:rsidRPr="00C84E86">
        <w:rPr>
          <w:color w:val="53565A"/>
          <w:sz w:val="24"/>
          <w:szCs w:val="24"/>
        </w:rPr>
        <w:t xml:space="preserve">dnia </w:t>
      </w:r>
      <w:r w:rsidR="00AF17AD">
        <w:rPr>
          <w:color w:val="53565A"/>
          <w:sz w:val="24"/>
          <w:szCs w:val="24"/>
        </w:rPr>
        <w:t>0</w:t>
      </w:r>
      <w:r w:rsidR="00311796">
        <w:rPr>
          <w:color w:val="53565A"/>
          <w:sz w:val="24"/>
          <w:szCs w:val="24"/>
        </w:rPr>
        <w:t>8</w:t>
      </w:r>
      <w:r w:rsidR="002410A0" w:rsidRPr="00C84E86">
        <w:rPr>
          <w:color w:val="53565A"/>
          <w:sz w:val="24"/>
          <w:szCs w:val="24"/>
        </w:rPr>
        <w:t>.0</w:t>
      </w:r>
      <w:r w:rsidR="00AF17AD">
        <w:rPr>
          <w:color w:val="53565A"/>
          <w:sz w:val="24"/>
          <w:szCs w:val="24"/>
        </w:rPr>
        <w:t>4</w:t>
      </w:r>
      <w:r w:rsidR="002410A0" w:rsidRPr="00C84E86">
        <w:rPr>
          <w:color w:val="53565A"/>
          <w:sz w:val="24"/>
          <w:szCs w:val="24"/>
        </w:rPr>
        <w:t>.202</w:t>
      </w:r>
      <w:r w:rsidR="004707C5" w:rsidRPr="00C84E86">
        <w:rPr>
          <w:color w:val="53565A"/>
          <w:sz w:val="24"/>
          <w:szCs w:val="24"/>
        </w:rPr>
        <w:t>2</w:t>
      </w:r>
      <w:r w:rsidR="002410A0" w:rsidRPr="00C84E86">
        <w:rPr>
          <w:color w:val="53565A"/>
          <w:sz w:val="24"/>
          <w:szCs w:val="24"/>
        </w:rPr>
        <w:t xml:space="preserve"> r.</w:t>
      </w:r>
    </w:p>
    <w:p w14:paraId="42BEFFBA" w14:textId="292C74CB" w:rsidR="00C84E86" w:rsidRDefault="00C84E86" w:rsidP="00CF400E">
      <w:pPr>
        <w:spacing w:before="840" w:after="600" w:line="240" w:lineRule="auto"/>
        <w:ind w:right="567"/>
        <w:rPr>
          <w:b/>
          <w:bCs/>
        </w:rPr>
        <w:sectPr w:rsidR="00C84E86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ED44857" w14:textId="7F04AF8C" w:rsidR="002410A0" w:rsidRDefault="002410A0" w:rsidP="00E90B0D">
      <w:pPr>
        <w:pStyle w:val="Nagwek1"/>
        <w:spacing w:before="240" w:after="240"/>
        <w:jc w:val="center"/>
      </w:pPr>
      <w:r w:rsidRPr="00602724">
        <w:t>I</w:t>
      </w:r>
      <w:r w:rsidR="007354C9">
        <w:t>nformacja o wyborze oferty najkorzystniejszej</w:t>
      </w:r>
    </w:p>
    <w:p w14:paraId="02F454B6" w14:textId="035FF70E" w:rsidR="002410A0" w:rsidRPr="00C84E86" w:rsidRDefault="00DE57FF" w:rsidP="00E90B0D">
      <w:pPr>
        <w:spacing w:after="240"/>
        <w:ind w:left="851" w:hanging="851"/>
        <w:rPr>
          <w:rFonts w:cs="Calibri"/>
          <w:sz w:val="24"/>
          <w:szCs w:val="24"/>
        </w:rPr>
      </w:pPr>
      <w:r w:rsidRPr="00DE57FF">
        <w:rPr>
          <w:rFonts w:cs="Calibri"/>
          <w:sz w:val="24"/>
          <w:szCs w:val="24"/>
        </w:rPr>
        <w:t xml:space="preserve">dotyczy: </w:t>
      </w:r>
      <w:bookmarkStart w:id="0" w:name="_Hlk94855375"/>
      <w:r w:rsidR="00311796">
        <w:rPr>
          <w:rFonts w:cs="Calibri"/>
          <w:sz w:val="24"/>
          <w:szCs w:val="24"/>
        </w:rPr>
        <w:t xml:space="preserve">zapytanie ofertowe </w:t>
      </w:r>
      <w:r w:rsidR="00AF17AD" w:rsidRPr="00AF17AD">
        <w:rPr>
          <w:rFonts w:cs="Calibri"/>
          <w:sz w:val="24"/>
          <w:szCs w:val="24"/>
        </w:rPr>
        <w:t>na usługę polegającą na organizacji i przeprowadzeniu szkolenia live on-line z zakresu prowadzenia postępowań na podstawie skarg na brak dostępności</w:t>
      </w:r>
      <w:bookmarkEnd w:id="0"/>
    </w:p>
    <w:p w14:paraId="2DC12458" w14:textId="5013CEB3" w:rsidR="002410A0" w:rsidRPr="00602724" w:rsidRDefault="00531454" w:rsidP="00531454">
      <w:pPr>
        <w:pStyle w:val="Tekstpodstawowy2"/>
        <w:spacing w:before="120" w:after="120" w:line="276" w:lineRule="auto"/>
        <w:rPr>
          <w:rFonts w:ascii="Calibri" w:hAnsi="Calibri" w:cs="Calibri"/>
          <w:szCs w:val="24"/>
        </w:rPr>
      </w:pPr>
      <w:r w:rsidRPr="00531454">
        <w:rPr>
          <w:rFonts w:ascii="Calibri" w:hAnsi="Calibri" w:cs="Calibri"/>
          <w:szCs w:val="24"/>
        </w:rPr>
        <w:t>Zamawiający, Państwowy Funduszu Rehabilitacji Osób Niepełnosprawnych z siedzibą w</w:t>
      </w:r>
      <w:r>
        <w:rPr>
          <w:rFonts w:ascii="Calibri" w:hAnsi="Calibri" w:cs="Calibri"/>
          <w:szCs w:val="24"/>
        </w:rPr>
        <w:t> </w:t>
      </w:r>
      <w:r w:rsidRPr="00531454">
        <w:rPr>
          <w:rFonts w:ascii="Calibri" w:hAnsi="Calibri" w:cs="Calibri"/>
          <w:szCs w:val="24"/>
        </w:rPr>
        <w:t>Warszawie przy al. Jana Pawła II 13</w:t>
      </w:r>
      <w:r>
        <w:rPr>
          <w:rFonts w:ascii="Calibri" w:hAnsi="Calibri" w:cs="Calibri"/>
          <w:szCs w:val="24"/>
        </w:rPr>
        <w:t xml:space="preserve"> informuje, </w:t>
      </w:r>
      <w:r w:rsidRPr="00C84E86">
        <w:rPr>
          <w:rFonts w:ascii="Calibri" w:hAnsi="Calibri" w:cs="Calibri"/>
          <w:szCs w:val="24"/>
        </w:rPr>
        <w:t xml:space="preserve">że na podstawie pkt 3 zapytania </w:t>
      </w:r>
      <w:r w:rsidRPr="00602724">
        <w:rPr>
          <w:rFonts w:ascii="Calibri" w:hAnsi="Calibri" w:cs="Calibri"/>
          <w:szCs w:val="24"/>
        </w:rPr>
        <w:t>ofertowego</w:t>
      </w:r>
      <w:r>
        <w:rPr>
          <w:rFonts w:ascii="Calibri" w:hAnsi="Calibri" w:cs="Calibri"/>
          <w:szCs w:val="24"/>
        </w:rPr>
        <w:t>,</w:t>
      </w:r>
      <w:r w:rsidRPr="00602724">
        <w:rPr>
          <w:rFonts w:ascii="Calibri" w:hAnsi="Calibri" w:cs="Calibri"/>
          <w:szCs w:val="24"/>
        </w:rPr>
        <w:t xml:space="preserve"> </w:t>
      </w:r>
      <w:r w:rsidR="002410A0" w:rsidRPr="00602724">
        <w:rPr>
          <w:rFonts w:ascii="Calibri" w:hAnsi="Calibri" w:cs="Calibri"/>
          <w:szCs w:val="24"/>
        </w:rPr>
        <w:t>w przedmiotowym postępowaniu</w:t>
      </w:r>
      <w:r>
        <w:rPr>
          <w:rFonts w:ascii="Calibri" w:hAnsi="Calibri" w:cs="Calibri"/>
          <w:szCs w:val="24"/>
        </w:rPr>
        <w:t xml:space="preserve"> za najkorzystniejszą została uznana oferta złożona przez</w:t>
      </w:r>
      <w:r w:rsidR="002410A0" w:rsidRPr="00602724">
        <w:rPr>
          <w:rFonts w:ascii="Calibri" w:hAnsi="Calibri" w:cs="Calibri"/>
          <w:szCs w:val="24"/>
        </w:rPr>
        <w:t>:</w:t>
      </w:r>
    </w:p>
    <w:p w14:paraId="671107DF" w14:textId="13957967" w:rsidR="00AF17AD" w:rsidRDefault="00AF17AD" w:rsidP="00AF17AD">
      <w:pPr>
        <w:spacing w:before="120" w:after="120"/>
        <w:contextualSpacing/>
        <w:jc w:val="both"/>
        <w:rPr>
          <w:rFonts w:cs="Calibri"/>
          <w:b/>
          <w:bCs/>
          <w:sz w:val="24"/>
          <w:szCs w:val="24"/>
          <w:lang w:eastAsia="pl-PL"/>
        </w:rPr>
      </w:pPr>
      <w:proofErr w:type="spellStart"/>
      <w:r w:rsidRPr="00AF17AD">
        <w:rPr>
          <w:rFonts w:cs="Calibri"/>
          <w:b/>
          <w:bCs/>
          <w:sz w:val="24"/>
          <w:szCs w:val="24"/>
          <w:lang w:eastAsia="pl-PL"/>
        </w:rPr>
        <w:t>Lauren</w:t>
      </w:r>
      <w:proofErr w:type="spellEnd"/>
      <w:r w:rsidRPr="00AF17AD">
        <w:rPr>
          <w:rFonts w:cs="Calibri"/>
          <w:b/>
          <w:bCs/>
          <w:sz w:val="24"/>
          <w:szCs w:val="24"/>
          <w:lang w:eastAsia="pl-PL"/>
        </w:rPr>
        <w:t xml:space="preserve"> Peso Polska S.A.</w:t>
      </w:r>
    </w:p>
    <w:p w14:paraId="4E3EB85D" w14:textId="72594DF8" w:rsidR="00AF17AD" w:rsidRPr="00AF17AD" w:rsidRDefault="00AF17AD" w:rsidP="00AF17AD">
      <w:pPr>
        <w:spacing w:before="120" w:after="120"/>
        <w:contextualSpacing/>
        <w:jc w:val="both"/>
        <w:rPr>
          <w:rFonts w:cs="Calibri"/>
          <w:b/>
          <w:bCs/>
          <w:sz w:val="24"/>
          <w:szCs w:val="24"/>
          <w:lang w:eastAsia="pl-PL"/>
        </w:rPr>
      </w:pPr>
      <w:r w:rsidRPr="00AF17AD">
        <w:rPr>
          <w:rFonts w:cs="Calibri"/>
          <w:b/>
          <w:bCs/>
          <w:sz w:val="24"/>
          <w:szCs w:val="24"/>
          <w:lang w:eastAsia="pl-PL"/>
        </w:rPr>
        <w:t>ul. Dąbrowskiego 48</w:t>
      </w:r>
    </w:p>
    <w:p w14:paraId="1263DB70" w14:textId="77777777" w:rsidR="00AF17AD" w:rsidRDefault="00AF17AD" w:rsidP="00AF17AD">
      <w:pPr>
        <w:spacing w:before="120" w:after="120"/>
        <w:contextualSpacing/>
        <w:jc w:val="both"/>
        <w:rPr>
          <w:rFonts w:cs="Calibri"/>
          <w:b/>
          <w:bCs/>
          <w:sz w:val="24"/>
          <w:szCs w:val="24"/>
          <w:lang w:eastAsia="pl-PL"/>
        </w:rPr>
      </w:pPr>
      <w:r w:rsidRPr="00AF17AD">
        <w:rPr>
          <w:rFonts w:cs="Calibri"/>
          <w:b/>
          <w:bCs/>
          <w:sz w:val="24"/>
          <w:szCs w:val="24"/>
          <w:lang w:eastAsia="pl-PL"/>
        </w:rPr>
        <w:t>41-500 Chorzów</w:t>
      </w:r>
    </w:p>
    <w:p w14:paraId="41C49DBC" w14:textId="1367DBB1" w:rsidR="002410A0" w:rsidRDefault="00024797" w:rsidP="00AF17AD">
      <w:pPr>
        <w:spacing w:before="24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</w:t>
      </w:r>
      <w:r w:rsidR="002410A0" w:rsidRPr="00DA7A89">
        <w:rPr>
          <w:rFonts w:cs="Calibri"/>
          <w:sz w:val="24"/>
          <w:szCs w:val="24"/>
        </w:rPr>
        <w:t>otrzymał największą liczbę punktów zgodnie z kryteriami zawartymi w Zapytaniu Ofertowym.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888"/>
        <w:gridCol w:w="1627"/>
        <w:gridCol w:w="1297"/>
        <w:gridCol w:w="1420"/>
        <w:gridCol w:w="1033"/>
      </w:tblGrid>
      <w:tr w:rsidR="00D9659B" w:rsidRPr="007208F0" w14:paraId="6A06073D" w14:textId="3844D60B" w:rsidTr="00311796">
        <w:trPr>
          <w:trHeight w:val="397"/>
          <w:tblHeader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14:paraId="6A6D0F97" w14:textId="312D4BE9" w:rsidR="00D9659B" w:rsidRPr="007208F0" w:rsidRDefault="00D9659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FC0418" w14:textId="5DB8384E" w:rsidR="00D9659B" w:rsidRPr="007208F0" w:rsidRDefault="00D9659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7208F0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33610AC" w14:textId="691D43F1" w:rsidR="00D9659B" w:rsidRPr="007208F0" w:rsidRDefault="00D9659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14:paraId="4C2A4504" w14:textId="178F0340" w:rsidR="00D9659B" w:rsidRPr="007208F0" w:rsidRDefault="00D9659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Treść szkolenia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CA67C95" w14:textId="3E06A55A" w:rsidR="00D9659B" w:rsidRPr="007208F0" w:rsidRDefault="00D9659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Metodologia</w:t>
            </w:r>
          </w:p>
        </w:tc>
        <w:tc>
          <w:tcPr>
            <w:tcW w:w="552" w:type="pct"/>
          </w:tcPr>
          <w:p w14:paraId="43D434D8" w14:textId="7508A002" w:rsidR="00D9659B" w:rsidRPr="007208F0" w:rsidRDefault="00D9659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8F0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D9659B" w:rsidRPr="007208F0" w14:paraId="086EFDBE" w14:textId="3EFC1BEF" w:rsidTr="00311796">
        <w:trPr>
          <w:trHeight w:val="397"/>
          <w:jc w:val="center"/>
        </w:trPr>
        <w:tc>
          <w:tcPr>
            <w:tcW w:w="1612" w:type="pct"/>
            <w:vAlign w:val="center"/>
            <w:hideMark/>
          </w:tcPr>
          <w:p w14:paraId="2556209E" w14:textId="685F296D" w:rsidR="00AF17AD" w:rsidRPr="00311796" w:rsidRDefault="00D9659B" w:rsidP="0031179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Lauren</w:t>
            </w:r>
            <w:proofErr w:type="spellEnd"/>
            <w:r>
              <w:rPr>
                <w:sz w:val="24"/>
                <w:szCs w:val="24"/>
              </w:rPr>
              <w:t xml:space="preserve"> Peso Polska S.A.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42E042B" w14:textId="6BD44095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14:paraId="2462DD5C" w14:textId="0407F95D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FD2D016" w14:textId="4D87EA23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585C8A3" w14:textId="0FEC7973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2" w:type="pct"/>
            <w:vAlign w:val="center"/>
          </w:tcPr>
          <w:p w14:paraId="68C87504" w14:textId="4F7F088E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86,00</w:t>
            </w:r>
          </w:p>
        </w:tc>
      </w:tr>
      <w:tr w:rsidR="00D9659B" w:rsidRPr="007208F0" w14:paraId="03D5403A" w14:textId="6D3E0872" w:rsidTr="00311796">
        <w:trPr>
          <w:trHeight w:val="397"/>
          <w:jc w:val="center"/>
        </w:trPr>
        <w:tc>
          <w:tcPr>
            <w:tcW w:w="1612" w:type="pct"/>
            <w:vAlign w:val="center"/>
            <w:hideMark/>
          </w:tcPr>
          <w:p w14:paraId="6AC6A76F" w14:textId="55191395" w:rsidR="00D9659B" w:rsidRPr="007208F0" w:rsidRDefault="00D9659B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Fundacja Rozwoju Demokracji Lokalnej im. Jerzego Regulskiego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2123E9D" w14:textId="33B93D86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13,98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14:paraId="70F8FF73" w14:textId="6C648290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B6CC6A1" w14:textId="6F081C62" w:rsidR="00D9659B" w:rsidRPr="007208F0" w:rsidRDefault="00D9659B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7208F0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  <w:r w:rsidR="00AF17AD">
              <w:rPr>
                <w:rFonts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70CDF09" w14:textId="396DB7B2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2" w:type="pct"/>
            <w:vAlign w:val="center"/>
          </w:tcPr>
          <w:p w14:paraId="7FD6F020" w14:textId="3D19B78A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56,98</w:t>
            </w:r>
          </w:p>
        </w:tc>
      </w:tr>
      <w:tr w:rsidR="00D9659B" w:rsidRPr="007208F0" w14:paraId="15675232" w14:textId="73C6FF6C" w:rsidTr="00311796">
        <w:trPr>
          <w:trHeight w:val="397"/>
          <w:jc w:val="center"/>
        </w:trPr>
        <w:tc>
          <w:tcPr>
            <w:tcW w:w="1612" w:type="pct"/>
            <w:vAlign w:val="center"/>
            <w:hideMark/>
          </w:tcPr>
          <w:p w14:paraId="53348C19" w14:textId="312496D8" w:rsidR="00D9659B" w:rsidRPr="007208F0" w:rsidRDefault="00D9659B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Centrum Organizacji Szkoleń i Konferencji SEMPER Magdalena Wolniewicz-</w:t>
            </w:r>
            <w:proofErr w:type="spellStart"/>
            <w:r>
              <w:rPr>
                <w:sz w:val="24"/>
                <w:szCs w:val="24"/>
              </w:rPr>
              <w:t>Kesaria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1EF7586" w14:textId="34AEAFF8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20,35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14:paraId="7A7C525E" w14:textId="1AE093AD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E70E54D" w14:textId="1C2797A4" w:rsidR="00D9659B" w:rsidRPr="007208F0" w:rsidRDefault="00D9659B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7208F0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  <w:r w:rsidR="00AF17AD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C1965E9" w14:textId="72BFD026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" w:type="pct"/>
            <w:vAlign w:val="center"/>
          </w:tcPr>
          <w:p w14:paraId="3441BF8E" w14:textId="087CEA3F" w:rsidR="00D9659B" w:rsidRPr="007208F0" w:rsidRDefault="00AF17AD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67,35</w:t>
            </w:r>
          </w:p>
        </w:tc>
      </w:tr>
    </w:tbl>
    <w:p w14:paraId="6EE8F122" w14:textId="07E13DB7" w:rsidR="00357D2D" w:rsidRDefault="00865F2E" w:rsidP="00311796">
      <w:pPr>
        <w:pStyle w:val="Tekstpodstawowy3"/>
        <w:spacing w:before="120" w:after="2400"/>
        <w:rPr>
          <w:rFonts w:ascii="Calibri" w:hAnsi="Calibri" w:cs="Calibri"/>
          <w:sz w:val="24"/>
          <w:szCs w:val="24"/>
        </w:rPr>
      </w:pPr>
      <w:r w:rsidRPr="00865F2E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</w:t>
      </w:r>
      <w:r w:rsidR="00716A9F">
        <w:rPr>
          <w:rFonts w:ascii="Calibri" w:hAnsi="Calibri" w:cs="Calibri"/>
          <w:sz w:val="24"/>
          <w:szCs w:val="24"/>
        </w:rPr>
        <w:t xml:space="preserve">ramach </w:t>
      </w:r>
      <w:r>
        <w:rPr>
          <w:rFonts w:ascii="Calibri" w:hAnsi="Calibri" w:cs="Calibri"/>
          <w:sz w:val="24"/>
          <w:szCs w:val="24"/>
        </w:rPr>
        <w:t>zapytani</w:t>
      </w:r>
      <w:r w:rsidR="00716A9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ofertow</w:t>
      </w:r>
      <w:r w:rsidR="00716A9F">
        <w:rPr>
          <w:rFonts w:ascii="Calibri" w:hAnsi="Calibri" w:cs="Calibri"/>
          <w:sz w:val="24"/>
          <w:szCs w:val="24"/>
        </w:rPr>
        <w:t>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865F2E">
        <w:rPr>
          <w:rFonts w:ascii="Calibri" w:hAnsi="Calibri" w:cs="Calibri"/>
          <w:sz w:val="24"/>
          <w:szCs w:val="24"/>
        </w:rPr>
        <w:t xml:space="preserve">odrzucono </w:t>
      </w:r>
      <w:r w:rsidR="00D9659B">
        <w:rPr>
          <w:rFonts w:ascii="Calibri" w:hAnsi="Calibri" w:cs="Calibri"/>
          <w:sz w:val="24"/>
          <w:szCs w:val="24"/>
        </w:rPr>
        <w:t>jedną ofertę</w:t>
      </w:r>
      <w:r w:rsidR="00311796">
        <w:rPr>
          <w:rFonts w:ascii="Calibri" w:hAnsi="Calibri" w:cs="Calibri"/>
          <w:sz w:val="24"/>
          <w:szCs w:val="24"/>
        </w:rPr>
        <w:t xml:space="preserve"> za względu na niezgodność oferty z warunkami przedstawionymi w zapytaniu ofertowym.</w:t>
      </w:r>
    </w:p>
    <w:p w14:paraId="1E30D884" w14:textId="77777777" w:rsidR="00AF0311" w:rsidRDefault="00AF0311" w:rsidP="00C439CD">
      <w:pPr>
        <w:pStyle w:val="Nagwek2"/>
        <w:spacing w:before="0" w:after="0"/>
      </w:pPr>
      <w:r>
        <w:t>Treść ze stopki pisma</w:t>
      </w:r>
    </w:p>
    <w:p w14:paraId="073BDA42" w14:textId="7C7A1306" w:rsidR="00AF0311" w:rsidRPr="00AF0311" w:rsidRDefault="00AF0311" w:rsidP="00C439CD">
      <w:pPr>
        <w:spacing w:after="0"/>
      </w:pPr>
      <w:r>
        <w:t xml:space="preserve">al. Jana Pawła II 13, 00-828 Warszawa, POLSKA,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</w:p>
    <w:sectPr w:rsidR="00AF0311" w:rsidRPr="00AF0311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C71E" w14:textId="77777777" w:rsidR="001446DD" w:rsidRDefault="001446DD">
      <w:pPr>
        <w:spacing w:after="0" w:line="240" w:lineRule="auto"/>
      </w:pPr>
      <w:r>
        <w:separator/>
      </w:r>
    </w:p>
  </w:endnote>
  <w:endnote w:type="continuationSeparator" w:id="0">
    <w:p w14:paraId="32CB9FEB" w14:textId="77777777" w:rsidR="001446DD" w:rsidRDefault="0014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657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9365790" wp14:editId="74CA09F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4BF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8B53376" wp14:editId="5A84237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9543" w14:textId="77777777" w:rsidR="001446DD" w:rsidRDefault="001446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618659" w14:textId="77777777" w:rsidR="001446DD" w:rsidRDefault="0014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62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5ED8D6C" wp14:editId="055714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4797"/>
    <w:rsid w:val="000477B4"/>
    <w:rsid w:val="00050604"/>
    <w:rsid w:val="00053CA8"/>
    <w:rsid w:val="00065201"/>
    <w:rsid w:val="00077316"/>
    <w:rsid w:val="00091E7E"/>
    <w:rsid w:val="00092842"/>
    <w:rsid w:val="000A2547"/>
    <w:rsid w:val="000A34FB"/>
    <w:rsid w:val="000B09F4"/>
    <w:rsid w:val="000F7F22"/>
    <w:rsid w:val="00122643"/>
    <w:rsid w:val="00132623"/>
    <w:rsid w:val="0014029D"/>
    <w:rsid w:val="001446DD"/>
    <w:rsid w:val="00161E95"/>
    <w:rsid w:val="00163201"/>
    <w:rsid w:val="0018202C"/>
    <w:rsid w:val="0019354E"/>
    <w:rsid w:val="001A7E1B"/>
    <w:rsid w:val="001C3794"/>
    <w:rsid w:val="001F70C8"/>
    <w:rsid w:val="002410A0"/>
    <w:rsid w:val="002461E7"/>
    <w:rsid w:val="00250CF3"/>
    <w:rsid w:val="00265742"/>
    <w:rsid w:val="002A3319"/>
    <w:rsid w:val="002D2710"/>
    <w:rsid w:val="00311796"/>
    <w:rsid w:val="0032268E"/>
    <w:rsid w:val="00323140"/>
    <w:rsid w:val="00324541"/>
    <w:rsid w:val="00341113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E5F06"/>
    <w:rsid w:val="0041072C"/>
    <w:rsid w:val="004124EF"/>
    <w:rsid w:val="0043376A"/>
    <w:rsid w:val="00454EFE"/>
    <w:rsid w:val="004707C5"/>
    <w:rsid w:val="004A230F"/>
    <w:rsid w:val="004D7961"/>
    <w:rsid w:val="00502415"/>
    <w:rsid w:val="005070F0"/>
    <w:rsid w:val="00521308"/>
    <w:rsid w:val="00531454"/>
    <w:rsid w:val="00542D99"/>
    <w:rsid w:val="00546DEE"/>
    <w:rsid w:val="00567974"/>
    <w:rsid w:val="00593F73"/>
    <w:rsid w:val="005B4445"/>
    <w:rsid w:val="005E09D8"/>
    <w:rsid w:val="005E2384"/>
    <w:rsid w:val="005E4331"/>
    <w:rsid w:val="0062731B"/>
    <w:rsid w:val="00633FB3"/>
    <w:rsid w:val="00644574"/>
    <w:rsid w:val="00645141"/>
    <w:rsid w:val="00645BEE"/>
    <w:rsid w:val="00655FCB"/>
    <w:rsid w:val="006771E9"/>
    <w:rsid w:val="006A310D"/>
    <w:rsid w:val="006B3880"/>
    <w:rsid w:val="006C46B5"/>
    <w:rsid w:val="006E60D7"/>
    <w:rsid w:val="006E6136"/>
    <w:rsid w:val="006F3289"/>
    <w:rsid w:val="0070142F"/>
    <w:rsid w:val="00716A9F"/>
    <w:rsid w:val="007208F0"/>
    <w:rsid w:val="007354C9"/>
    <w:rsid w:val="00760BE9"/>
    <w:rsid w:val="0079581E"/>
    <w:rsid w:val="007C0BE1"/>
    <w:rsid w:val="007C7ECE"/>
    <w:rsid w:val="007D1C8E"/>
    <w:rsid w:val="007D46E3"/>
    <w:rsid w:val="007E008B"/>
    <w:rsid w:val="007E2C1D"/>
    <w:rsid w:val="007E3988"/>
    <w:rsid w:val="0080060F"/>
    <w:rsid w:val="00807FAC"/>
    <w:rsid w:val="008202B0"/>
    <w:rsid w:val="008228BF"/>
    <w:rsid w:val="00825AE5"/>
    <w:rsid w:val="00833FA1"/>
    <w:rsid w:val="00850167"/>
    <w:rsid w:val="008570FF"/>
    <w:rsid w:val="00865F2E"/>
    <w:rsid w:val="00866193"/>
    <w:rsid w:val="00874FD7"/>
    <w:rsid w:val="00885379"/>
    <w:rsid w:val="00894D9E"/>
    <w:rsid w:val="0089584B"/>
    <w:rsid w:val="008B57CF"/>
    <w:rsid w:val="008C0DD2"/>
    <w:rsid w:val="008C39CF"/>
    <w:rsid w:val="008C6298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AF0311"/>
    <w:rsid w:val="00AF17AD"/>
    <w:rsid w:val="00B04DF2"/>
    <w:rsid w:val="00B12EAC"/>
    <w:rsid w:val="00B1621B"/>
    <w:rsid w:val="00B26F75"/>
    <w:rsid w:val="00B66B2F"/>
    <w:rsid w:val="00B71470"/>
    <w:rsid w:val="00B756EB"/>
    <w:rsid w:val="00B90A5A"/>
    <w:rsid w:val="00BD2BDD"/>
    <w:rsid w:val="00BD3D29"/>
    <w:rsid w:val="00C14502"/>
    <w:rsid w:val="00C24796"/>
    <w:rsid w:val="00C2636C"/>
    <w:rsid w:val="00C439CD"/>
    <w:rsid w:val="00C7253C"/>
    <w:rsid w:val="00C72B8F"/>
    <w:rsid w:val="00C778D0"/>
    <w:rsid w:val="00C84E86"/>
    <w:rsid w:val="00CA4896"/>
    <w:rsid w:val="00CE4458"/>
    <w:rsid w:val="00CF31A1"/>
    <w:rsid w:val="00CF400E"/>
    <w:rsid w:val="00CF4757"/>
    <w:rsid w:val="00D11AFD"/>
    <w:rsid w:val="00D435F5"/>
    <w:rsid w:val="00D44CF7"/>
    <w:rsid w:val="00D526F6"/>
    <w:rsid w:val="00D61E8C"/>
    <w:rsid w:val="00D6570A"/>
    <w:rsid w:val="00D7035E"/>
    <w:rsid w:val="00D7396C"/>
    <w:rsid w:val="00D83197"/>
    <w:rsid w:val="00D9647D"/>
    <w:rsid w:val="00D9659B"/>
    <w:rsid w:val="00D975F1"/>
    <w:rsid w:val="00DA79B0"/>
    <w:rsid w:val="00DD2E9E"/>
    <w:rsid w:val="00DE57FF"/>
    <w:rsid w:val="00DF0878"/>
    <w:rsid w:val="00E01178"/>
    <w:rsid w:val="00E302A6"/>
    <w:rsid w:val="00E30CE8"/>
    <w:rsid w:val="00E441DC"/>
    <w:rsid w:val="00E56C89"/>
    <w:rsid w:val="00E5752B"/>
    <w:rsid w:val="00E70F1A"/>
    <w:rsid w:val="00E825AB"/>
    <w:rsid w:val="00E90B0D"/>
    <w:rsid w:val="00EA5BC9"/>
    <w:rsid w:val="00EA6905"/>
    <w:rsid w:val="00EC5246"/>
    <w:rsid w:val="00ED7783"/>
    <w:rsid w:val="00EE2184"/>
    <w:rsid w:val="00F015F4"/>
    <w:rsid w:val="00F15289"/>
    <w:rsid w:val="00F21BFA"/>
    <w:rsid w:val="00F223FC"/>
    <w:rsid w:val="00F252CA"/>
    <w:rsid w:val="00F43CA8"/>
    <w:rsid w:val="00F60BE6"/>
    <w:rsid w:val="00F81512"/>
    <w:rsid w:val="00FA1C80"/>
    <w:rsid w:val="00FA6CB1"/>
    <w:rsid w:val="00FD4B8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95FE"/>
  <w15:docId w15:val="{2C5A5982-CC9A-49F5-8C5F-84EA64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410A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10A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0A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0A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normaltextrun">
    <w:name w:val="normaltextrun"/>
    <w:basedOn w:val="Domylnaczcionkaakapitu"/>
    <w:rsid w:val="0024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30F2D-F94A-4AE4-AD3B-B378FB04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72E5B-5329-478C-89AF-9327E2C9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19EEF-AAB4-4ECE-8AC1-0B5FF4897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477CD-9EC6-4B8B-A65A-EF6713551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najkorzystniejszej - filmy edukacyjne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 - szkolenie zdalne z postępowania skargowego</dc:title>
  <dc:creator>Jankiewicz Ewa</dc:creator>
  <cp:lastModifiedBy>Iwancio Łukasz</cp:lastModifiedBy>
  <cp:revision>5</cp:revision>
  <cp:lastPrinted>2018-05-09T10:06:00Z</cp:lastPrinted>
  <dcterms:created xsi:type="dcterms:W3CDTF">2022-04-05T10:57:00Z</dcterms:created>
  <dcterms:modified xsi:type="dcterms:W3CDTF">2022-04-08T10:03:00Z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