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3437" w14:textId="77777777" w:rsidR="00A66B01" w:rsidRDefault="00A66B01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3B867BEA" w14:textId="5BF8F274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Warszawa, dnia …………………r.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4EAA0C41" w:rsidR="00382CF7" w:rsidRPr="002250C1" w:rsidRDefault="00382CF7" w:rsidP="00D80A30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Zapytanie ofertowe </w:t>
      </w:r>
      <w:bookmarkStart w:id="0" w:name="_Hlk105154110"/>
      <w:r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na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wykonanie usługi o wartości poniżej </w:t>
      </w:r>
      <w:r w:rsidR="00AA1902">
        <w:rPr>
          <w:rFonts w:asciiTheme="minorHAnsi" w:hAnsiTheme="minorHAnsi" w:cstheme="minorHAnsi"/>
          <w:b/>
          <w:bCs/>
          <w:sz w:val="28"/>
          <w:szCs w:val="28"/>
        </w:rPr>
        <w:t xml:space="preserve">130.000 PLN netto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>dotyczącej realizacji badania „</w:t>
      </w:r>
      <w:r w:rsidR="00366438" w:rsidRPr="00366438">
        <w:rPr>
          <w:rFonts w:asciiTheme="minorHAnsi" w:hAnsiTheme="minorHAnsi" w:cstheme="minorHAnsi"/>
          <w:b/>
          <w:bCs/>
          <w:sz w:val="28"/>
          <w:szCs w:val="28"/>
        </w:rPr>
        <w:t>Ewaluacja</w:t>
      </w:r>
      <w:r w:rsidR="001510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15103A">
        <w:rPr>
          <w:rFonts w:asciiTheme="minorHAnsi" w:hAnsiTheme="minorHAnsi" w:cstheme="minorHAnsi"/>
          <w:b/>
          <w:bCs/>
          <w:sz w:val="28"/>
          <w:szCs w:val="28"/>
        </w:rPr>
        <w:t>mid</w:t>
      </w:r>
      <w:proofErr w:type="spellEnd"/>
      <w:r w:rsidR="0015103A">
        <w:rPr>
          <w:rFonts w:asciiTheme="minorHAnsi" w:hAnsiTheme="minorHAnsi" w:cstheme="minorHAnsi"/>
          <w:b/>
          <w:bCs/>
          <w:sz w:val="28"/>
          <w:szCs w:val="28"/>
        </w:rPr>
        <w:t>-term</w:t>
      </w:r>
      <w:r w:rsidR="00366438" w:rsidRPr="00366438">
        <w:rPr>
          <w:rFonts w:asciiTheme="minorHAnsi" w:hAnsiTheme="minorHAnsi" w:cstheme="minorHAnsi"/>
          <w:b/>
          <w:bCs/>
          <w:sz w:val="28"/>
          <w:szCs w:val="28"/>
        </w:rPr>
        <w:t xml:space="preserve"> pilotażowego programu „Absolwent”</w:t>
      </w:r>
      <w:r w:rsidR="0036643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bookmarkEnd w:id="0"/>
    <w:p w14:paraId="03410C11" w14:textId="0901AB28" w:rsidR="00382CF7" w:rsidRPr="00F274F7" w:rsidRDefault="00382CF7" w:rsidP="00164AB7">
      <w:pPr>
        <w:pStyle w:val="Styl3"/>
      </w:pPr>
      <w:r w:rsidRPr="00F274F7">
        <w:t>Nazwa i adres Zamawiającego</w:t>
      </w:r>
    </w:p>
    <w:p w14:paraId="7178A88A" w14:textId="7BE02CF4" w:rsidR="00382CF7" w:rsidRDefault="00382CF7" w:rsidP="00E735C1">
      <w:pPr>
        <w:spacing w:before="120" w:after="0"/>
        <w:ind w:left="284" w:right="-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4F38E62A" w:rsidR="00382CF7" w:rsidRPr="00F274F7" w:rsidRDefault="00382CF7" w:rsidP="00164AB7">
      <w:pPr>
        <w:pStyle w:val="Styl3"/>
      </w:pPr>
      <w:r w:rsidRPr="00F274F7">
        <w:t>Opis przedmiotu zamówienia:</w:t>
      </w:r>
    </w:p>
    <w:p w14:paraId="26568B8E" w14:textId="18F59D51" w:rsidR="00B746B2" w:rsidRDefault="00B746B2" w:rsidP="00164AB7">
      <w:pPr>
        <w:pStyle w:val="Styl4"/>
        <w:rPr>
          <w:rStyle w:val="Wyrnieniedelikatne"/>
          <w:i w:val="0"/>
          <w:iCs w:val="0"/>
        </w:rPr>
      </w:pPr>
      <w:r>
        <w:rPr>
          <w:rStyle w:val="Wyrnieniedelikatne"/>
          <w:i w:val="0"/>
          <w:iCs w:val="0"/>
        </w:rPr>
        <w:t>Słownik pojęć:</w:t>
      </w:r>
    </w:p>
    <w:p w14:paraId="75700A70" w14:textId="0258F4B0" w:rsidR="00B746B2" w:rsidRDefault="00B746B2" w:rsidP="00FB506F">
      <w:pPr>
        <w:pStyle w:val="Styl4"/>
        <w:numPr>
          <w:ilvl w:val="0"/>
          <w:numId w:val="0"/>
        </w:numPr>
        <w:rPr>
          <w:rStyle w:val="Wyrnieniedelikatne"/>
          <w:b w:val="0"/>
          <w:bCs w:val="0"/>
          <w:i w:val="0"/>
          <w:iCs w:val="0"/>
        </w:rPr>
      </w:pPr>
      <w:r w:rsidRPr="00FB506F">
        <w:rPr>
          <w:rStyle w:val="Wyrnieniedelikatne"/>
          <w:i w:val="0"/>
          <w:iCs w:val="0"/>
        </w:rPr>
        <w:t xml:space="preserve">CATI - </w:t>
      </w:r>
      <w:r w:rsidRPr="00AB79E9">
        <w:rPr>
          <w:rStyle w:val="Wyrnieniedelikatne"/>
          <w:b w:val="0"/>
          <w:bCs w:val="0"/>
          <w:i w:val="0"/>
          <w:iCs w:val="0"/>
        </w:rPr>
        <w:t>z ang. „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Computer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Assisted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Telephone Interview” wspomagany komputerowo wywiad telefoniczny. Technika badawcza </w:t>
      </w:r>
      <w:r w:rsidR="00FB506F" w:rsidRPr="00AB79E9">
        <w:rPr>
          <w:rStyle w:val="Wyrnieniedelikatne"/>
          <w:b w:val="0"/>
          <w:bCs w:val="0"/>
          <w:i w:val="0"/>
          <w:iCs w:val="0"/>
        </w:rPr>
        <w:t>metoda zbierania informacji w ilościowych badaniach rynku i opinii publicznej. W badaniach realizowanych metodą CATI wywiad z respondentem jest prowadzony przez telefon, a ankieter odczytuje pytania i notuje uzyskiwane odpowiedzi, korzystając ze specjalnego skryptu komputerowego. Skrypt pozwala na pewne zautomatyzowanie kwestionariusza – np. poprzez zarządzanie filtrowaniem zadawanych pytań lub losowanie kolejności, w jakiej określone kwestie (np. nazwy marek) będą odczytywane respondentowi.</w:t>
      </w:r>
    </w:p>
    <w:p w14:paraId="29AFA98E" w14:textId="55B81B95" w:rsidR="00FB506F" w:rsidRDefault="00FB506F" w:rsidP="00FB506F">
      <w:pPr>
        <w:pStyle w:val="Styl4"/>
        <w:numPr>
          <w:ilvl w:val="0"/>
          <w:numId w:val="0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 xml:space="preserve">CAWI – </w:t>
      </w:r>
      <w:r w:rsidRPr="00AB79E9">
        <w:rPr>
          <w:rFonts w:asciiTheme="minorHAnsi" w:hAnsiTheme="minorHAnsi" w:cstheme="minorHAnsi"/>
          <w:b w:val="0"/>
          <w:bCs w:val="0"/>
        </w:rPr>
        <w:t xml:space="preserve">z ang. </w:t>
      </w:r>
      <w:proofErr w:type="spellStart"/>
      <w:r w:rsidRPr="00AB79E9">
        <w:rPr>
          <w:rFonts w:asciiTheme="minorHAnsi" w:hAnsiTheme="minorHAnsi" w:cstheme="minorHAnsi"/>
          <w:b w:val="0"/>
          <w:bCs w:val="0"/>
        </w:rPr>
        <w:t>Computer-Assisted</w:t>
      </w:r>
      <w:proofErr w:type="spellEnd"/>
      <w:r w:rsidRPr="00AB79E9">
        <w:rPr>
          <w:rFonts w:asciiTheme="minorHAnsi" w:hAnsiTheme="minorHAnsi" w:cstheme="minorHAnsi"/>
          <w:b w:val="0"/>
          <w:bCs w:val="0"/>
        </w:rPr>
        <w:t xml:space="preserve"> Web Interview – wspomagany komputerowo wywiad, realizowany przy pomocy strony internetowej, jest to ilościowa metoda zbierania danych i informacji, w której respondent wypełnia ankietę w formie elektronicznej</w:t>
      </w:r>
      <w:r w:rsidR="00EC4B18">
        <w:rPr>
          <w:rFonts w:asciiTheme="minorHAnsi" w:hAnsiTheme="minorHAnsi" w:cstheme="minorHAnsi"/>
          <w:b w:val="0"/>
          <w:bCs w:val="0"/>
        </w:rPr>
        <w:t>, najczęściej zamieszczonej na dostępnej stronie internetowej.</w:t>
      </w:r>
    </w:p>
    <w:p w14:paraId="000CD290" w14:textId="6421B177" w:rsidR="00EC4B18" w:rsidRPr="00EC4B18" w:rsidRDefault="00EC4B18" w:rsidP="00FB506F">
      <w:pPr>
        <w:pStyle w:val="Styl4"/>
        <w:numPr>
          <w:ilvl w:val="0"/>
          <w:numId w:val="0"/>
        </w:numPr>
        <w:rPr>
          <w:rStyle w:val="Wyrnieniedelikatne"/>
          <w:i w:val="0"/>
          <w:iCs w:val="0"/>
        </w:rPr>
      </w:pPr>
      <w:r w:rsidRPr="00AB79E9">
        <w:rPr>
          <w:rFonts w:asciiTheme="minorHAnsi" w:hAnsiTheme="minorHAnsi" w:cstheme="minorHAnsi"/>
        </w:rPr>
        <w:t xml:space="preserve">IDI </w:t>
      </w:r>
      <w:r w:rsidRPr="007643E1">
        <w:rPr>
          <w:rFonts w:asciiTheme="minorHAnsi" w:hAnsiTheme="minorHAnsi" w:cstheme="minorHAnsi"/>
          <w:b w:val="0"/>
          <w:bCs w:val="0"/>
        </w:rPr>
        <w:t xml:space="preserve">– z ang. </w:t>
      </w:r>
      <w:r w:rsidRPr="00EC4B18">
        <w:rPr>
          <w:rFonts w:asciiTheme="minorHAnsi" w:hAnsiTheme="minorHAnsi" w:cstheme="minorHAnsi"/>
          <w:b w:val="0"/>
          <w:bCs w:val="0"/>
        </w:rPr>
        <w:t>In-</w:t>
      </w:r>
      <w:proofErr w:type="spellStart"/>
      <w:r w:rsidRPr="00EC4B18">
        <w:rPr>
          <w:rFonts w:asciiTheme="minorHAnsi" w:hAnsiTheme="minorHAnsi" w:cstheme="minorHAnsi"/>
          <w:b w:val="0"/>
          <w:bCs w:val="0"/>
        </w:rPr>
        <w:t>d</w:t>
      </w:r>
      <w:r w:rsidRPr="00AB79E9">
        <w:rPr>
          <w:rFonts w:asciiTheme="minorHAnsi" w:hAnsiTheme="minorHAnsi" w:cstheme="minorHAnsi"/>
          <w:b w:val="0"/>
          <w:bCs w:val="0"/>
        </w:rPr>
        <w:t>epth</w:t>
      </w:r>
      <w:proofErr w:type="spellEnd"/>
      <w:r w:rsidRPr="00AB79E9">
        <w:rPr>
          <w:rFonts w:asciiTheme="minorHAnsi" w:hAnsiTheme="minorHAnsi" w:cstheme="minorHAnsi"/>
          <w:b w:val="0"/>
          <w:bCs w:val="0"/>
        </w:rPr>
        <w:t xml:space="preserve"> interv</w:t>
      </w:r>
      <w:r w:rsidRPr="00EC4B18">
        <w:rPr>
          <w:rFonts w:asciiTheme="minorHAnsi" w:hAnsiTheme="minorHAnsi" w:cstheme="minorHAnsi"/>
          <w:b w:val="0"/>
          <w:bCs w:val="0"/>
        </w:rPr>
        <w:t>iew, indywidualny w</w:t>
      </w:r>
      <w:r w:rsidRPr="00AB79E9">
        <w:rPr>
          <w:rFonts w:asciiTheme="minorHAnsi" w:hAnsiTheme="minorHAnsi" w:cstheme="minorHAnsi"/>
          <w:b w:val="0"/>
          <w:bCs w:val="0"/>
        </w:rPr>
        <w:t>ywiad pogłębiony</w:t>
      </w:r>
      <w:r>
        <w:rPr>
          <w:rFonts w:asciiTheme="minorHAnsi" w:hAnsiTheme="minorHAnsi" w:cstheme="minorHAnsi"/>
          <w:b w:val="0"/>
          <w:bCs w:val="0"/>
        </w:rPr>
        <w:t>. Ustrukturyzowana forma wywiadu, realizowana zgodnie ze wcześniej opracowanym scenariuszem.</w:t>
      </w:r>
    </w:p>
    <w:p w14:paraId="21A0E752" w14:textId="28084B4E" w:rsidR="00B746B2" w:rsidRDefault="00B746B2" w:rsidP="00B746B2">
      <w:pPr>
        <w:pStyle w:val="Styl4"/>
        <w:numPr>
          <w:ilvl w:val="0"/>
          <w:numId w:val="0"/>
        </w:numPr>
        <w:rPr>
          <w:rStyle w:val="Wyrnieniedelikatne"/>
          <w:b w:val="0"/>
          <w:bCs w:val="0"/>
          <w:i w:val="0"/>
          <w:iCs w:val="0"/>
        </w:rPr>
      </w:pPr>
      <w:r>
        <w:rPr>
          <w:rStyle w:val="Wyrnieniedelikatne"/>
          <w:i w:val="0"/>
          <w:iCs w:val="0"/>
        </w:rPr>
        <w:t xml:space="preserve">Program – </w:t>
      </w:r>
      <w:r w:rsidR="00FB506F">
        <w:rPr>
          <w:rStyle w:val="Wyrnieniedelikatne"/>
          <w:b w:val="0"/>
          <w:bCs w:val="0"/>
          <w:i w:val="0"/>
          <w:iCs w:val="0"/>
        </w:rPr>
        <w:t>skrót,</w:t>
      </w:r>
      <w:r w:rsidRPr="00AB79E9">
        <w:rPr>
          <w:rStyle w:val="Wyrnieniedelikatne"/>
          <w:b w:val="0"/>
          <w:bCs w:val="0"/>
          <w:i w:val="0"/>
          <w:iCs w:val="0"/>
        </w:rPr>
        <w:t xml:space="preserve"> dotyczy pilotażowego programu Absolwent</w:t>
      </w:r>
      <w:r w:rsidR="004341F5">
        <w:rPr>
          <w:rStyle w:val="Wyrnieniedelikatne"/>
          <w:b w:val="0"/>
          <w:bCs w:val="0"/>
          <w:i w:val="0"/>
          <w:iCs w:val="0"/>
        </w:rPr>
        <w:t>.</w:t>
      </w:r>
    </w:p>
    <w:p w14:paraId="613DA462" w14:textId="3F0AD042" w:rsidR="00835398" w:rsidRDefault="001E16EA" w:rsidP="00AB79E9">
      <w:pPr>
        <w:pStyle w:val="Styl4"/>
        <w:numPr>
          <w:ilvl w:val="0"/>
          <w:numId w:val="0"/>
        </w:numPr>
        <w:rPr>
          <w:rStyle w:val="Wyrnieniedelikatne"/>
          <w:i w:val="0"/>
          <w:iCs w:val="0"/>
        </w:rPr>
      </w:pPr>
      <w:r>
        <w:rPr>
          <w:rStyle w:val="Wyrnieniedelikatne"/>
          <w:i w:val="0"/>
          <w:iCs w:val="0"/>
        </w:rPr>
        <w:t>Zogniskowany wywiad grupowy</w:t>
      </w:r>
      <w:r w:rsidRPr="00AB79E9">
        <w:rPr>
          <w:rStyle w:val="Wyrnieniedelikatne"/>
          <w:b w:val="0"/>
          <w:bCs w:val="0"/>
          <w:i w:val="0"/>
          <w:iCs w:val="0"/>
        </w:rPr>
        <w:t xml:space="preserve"> – z ang.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focus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</w:t>
      </w:r>
      <w:proofErr w:type="spellStart"/>
      <w:r w:rsidRPr="00AB79E9">
        <w:rPr>
          <w:rStyle w:val="Wyrnieniedelikatne"/>
          <w:b w:val="0"/>
          <w:bCs w:val="0"/>
          <w:i w:val="0"/>
          <w:iCs w:val="0"/>
        </w:rPr>
        <w:t>group</w:t>
      </w:r>
      <w:proofErr w:type="spellEnd"/>
      <w:r w:rsidRPr="00AB79E9">
        <w:rPr>
          <w:rStyle w:val="Wyrnieniedelikatne"/>
          <w:b w:val="0"/>
          <w:bCs w:val="0"/>
          <w:i w:val="0"/>
          <w:iCs w:val="0"/>
        </w:rPr>
        <w:t xml:space="preserve"> interview</w:t>
      </w:r>
      <w:r>
        <w:rPr>
          <w:rStyle w:val="Wyrnieniedelikatne"/>
          <w:b w:val="0"/>
          <w:bCs w:val="0"/>
          <w:i w:val="0"/>
          <w:iCs w:val="0"/>
        </w:rPr>
        <w:t>, wywiad grupowy, ma określony cel, przebiega według wcześniej ustalonego scenariusza i jest prowadzony przez moderatora</w:t>
      </w:r>
      <w:r w:rsidR="001B6F0D">
        <w:rPr>
          <w:rStyle w:val="Wyrnieniedelikatne"/>
          <w:b w:val="0"/>
          <w:bCs w:val="0"/>
          <w:i w:val="0"/>
          <w:iCs w:val="0"/>
        </w:rPr>
        <w:t>. Zadaniem moderatora jest sprawne prowadzenie wywiadu, aby uzyskać od uczestników odpowiedzi na pytania sformułowane w scenariuszu.</w:t>
      </w:r>
      <w:r>
        <w:rPr>
          <w:rStyle w:val="Wyrnieniedelikatne"/>
          <w:b w:val="0"/>
          <w:bCs w:val="0"/>
          <w:i w:val="0"/>
          <w:iCs w:val="0"/>
        </w:rPr>
        <w:t xml:space="preserve"> </w:t>
      </w:r>
    </w:p>
    <w:p w14:paraId="3BB95DF0" w14:textId="7D00E4CD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Cel badania </w:t>
      </w:r>
    </w:p>
    <w:p w14:paraId="5155A437" w14:textId="526885AB" w:rsidR="00012ED2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A27D96">
        <w:rPr>
          <w:rFonts w:asciiTheme="minorHAnsi" w:eastAsia="Calibri" w:hAnsiTheme="minorHAnsi"/>
          <w:sz w:val="24"/>
          <w:szCs w:val="24"/>
        </w:rPr>
        <w:lastRenderedPageBreak/>
        <w:t xml:space="preserve">Celem </w:t>
      </w:r>
      <w:r w:rsidRPr="003900E9">
        <w:rPr>
          <w:rFonts w:asciiTheme="minorHAnsi" w:eastAsia="Calibri" w:hAnsiTheme="minorHAnsi"/>
          <w:sz w:val="24"/>
          <w:szCs w:val="24"/>
        </w:rPr>
        <w:t xml:space="preserve">badania jest dokonanie </w:t>
      </w:r>
      <w:r w:rsidR="00366438" w:rsidRPr="003900E9">
        <w:rPr>
          <w:rFonts w:asciiTheme="minorHAnsi" w:eastAsia="Calibri" w:hAnsiTheme="minorHAnsi"/>
          <w:sz w:val="24"/>
          <w:szCs w:val="24"/>
        </w:rPr>
        <w:t xml:space="preserve">ewaluacji </w:t>
      </w:r>
      <w:proofErr w:type="spellStart"/>
      <w:r w:rsidR="00366438" w:rsidRPr="003900E9">
        <w:rPr>
          <w:rFonts w:asciiTheme="minorHAnsi" w:eastAsia="Calibri" w:hAnsiTheme="minorHAnsi"/>
          <w:sz w:val="24"/>
          <w:szCs w:val="24"/>
        </w:rPr>
        <w:t>mid</w:t>
      </w:r>
      <w:proofErr w:type="spellEnd"/>
      <w:r w:rsidR="00366438" w:rsidRPr="003900E9">
        <w:rPr>
          <w:rFonts w:asciiTheme="minorHAnsi" w:eastAsia="Calibri" w:hAnsiTheme="minorHAnsi"/>
          <w:sz w:val="24"/>
          <w:szCs w:val="24"/>
        </w:rPr>
        <w:t>-term programu, którego realizacja zaplanowana jest do 31 grudnia 202</w:t>
      </w:r>
      <w:r w:rsidR="003900E9" w:rsidRPr="003900E9">
        <w:rPr>
          <w:rFonts w:asciiTheme="minorHAnsi" w:eastAsia="Calibri" w:hAnsiTheme="minorHAnsi"/>
          <w:sz w:val="24"/>
          <w:szCs w:val="24"/>
        </w:rPr>
        <w:t>4</w:t>
      </w:r>
      <w:r w:rsidR="00366438" w:rsidRPr="003900E9">
        <w:rPr>
          <w:rFonts w:asciiTheme="minorHAnsi" w:eastAsia="Calibri" w:hAnsiTheme="minorHAnsi"/>
          <w:sz w:val="24"/>
          <w:szCs w:val="24"/>
        </w:rPr>
        <w:t xml:space="preserve"> r.</w:t>
      </w:r>
      <w:r w:rsidR="00F939FB" w:rsidRPr="003900E9">
        <w:rPr>
          <w:rFonts w:asciiTheme="minorHAnsi" w:eastAsia="Calibri" w:hAnsiTheme="minorHAnsi"/>
          <w:sz w:val="24"/>
          <w:szCs w:val="24"/>
        </w:rPr>
        <w:t xml:space="preserve"> </w:t>
      </w:r>
      <w:r w:rsidR="00FA0075" w:rsidRPr="003900E9">
        <w:rPr>
          <w:rFonts w:asciiTheme="minorHAnsi" w:eastAsia="Calibri" w:hAnsiTheme="minorHAnsi"/>
          <w:sz w:val="24"/>
          <w:szCs w:val="24"/>
        </w:rPr>
        <w:t>Ewaluacja</w:t>
      </w:r>
      <w:r w:rsidR="00FA0075">
        <w:rPr>
          <w:rFonts w:asciiTheme="minorHAnsi" w:eastAsia="Calibri" w:hAnsiTheme="minorHAnsi"/>
          <w:sz w:val="24"/>
          <w:szCs w:val="24"/>
        </w:rPr>
        <w:t xml:space="preserve"> powinna uwzględniać beneficjentów i wsparcie udzielane we wszystkich 3 edycjach programu od 2017 r. do 202</w:t>
      </w:r>
      <w:r w:rsidR="003730D3">
        <w:rPr>
          <w:rFonts w:asciiTheme="minorHAnsi" w:eastAsia="Calibri" w:hAnsiTheme="minorHAnsi"/>
          <w:sz w:val="24"/>
          <w:szCs w:val="24"/>
        </w:rPr>
        <w:t>2 r.</w:t>
      </w:r>
    </w:p>
    <w:p w14:paraId="1E1936DE" w14:textId="6BBBCDD4" w:rsidR="0015103A" w:rsidRPr="0015103A" w:rsidRDefault="0015103A" w:rsidP="0015103A">
      <w:pPr>
        <w:spacing w:after="12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Badanie pozwoli na ocenę skuteczności programu, w tym </w:t>
      </w:r>
      <w:r w:rsidRPr="0015103A">
        <w:rPr>
          <w:rFonts w:asciiTheme="minorHAnsi" w:eastAsia="Calibri" w:hAnsiTheme="minorHAnsi"/>
          <w:sz w:val="24"/>
          <w:szCs w:val="24"/>
        </w:rPr>
        <w:t>ocen</w:t>
      </w:r>
      <w:r w:rsidR="001F10D8">
        <w:rPr>
          <w:rFonts w:asciiTheme="minorHAnsi" w:eastAsia="Calibri" w:hAnsiTheme="minorHAnsi"/>
          <w:sz w:val="24"/>
          <w:szCs w:val="24"/>
        </w:rPr>
        <w:t>ę</w:t>
      </w:r>
      <w:r w:rsidRPr="0015103A">
        <w:rPr>
          <w:rFonts w:asciiTheme="minorHAnsi" w:eastAsia="Calibri" w:hAnsiTheme="minorHAnsi"/>
          <w:sz w:val="24"/>
          <w:szCs w:val="24"/>
        </w:rPr>
        <w:t xml:space="preserve"> stopnia osiągnięcia określonych w programie wskaźników rezultatu:</w:t>
      </w:r>
    </w:p>
    <w:p w14:paraId="485A9633" w14:textId="33C65022" w:rsidR="0015103A" w:rsidRPr="000B0BDE" w:rsidRDefault="0015103A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pierwszy wskaźnik rezultatu – liczba beneficjentów ostatecznych projektu, którzy zostaną zatrudnieni w wyniku realizacji projektu;</w:t>
      </w:r>
    </w:p>
    <w:p w14:paraId="5BE5CB2B" w14:textId="210AC94C" w:rsidR="00366438" w:rsidRPr="000B0BDE" w:rsidRDefault="0015103A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drugi wskaźnik rezultatu – liczba beneficjentów ostatecznych projektu, którzy utrzymali zatrudnienie przez okres co najmniej 6 miesięcy od daty uzyskania zatrudnienia.</w:t>
      </w:r>
    </w:p>
    <w:p w14:paraId="66BC6186" w14:textId="77777777" w:rsidR="00790E2F" w:rsidRDefault="00790E2F" w:rsidP="00790E2F">
      <w:p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Badanie powinno uwzględniać ocenę typowych kryteriów oceny, używanych w ramach ewaluacji:</w:t>
      </w:r>
    </w:p>
    <w:p w14:paraId="63F62D17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Trafność – dopasowanie treści, metodologii, formy programu do oczekiwań i możliwości beneficjentów,</w:t>
      </w:r>
    </w:p>
    <w:p w14:paraId="762CBC45" w14:textId="4783E93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Efektywność – badanie stopnia użytych zasobów w stosunku do osiągniętych celów,</w:t>
      </w:r>
    </w:p>
    <w:p w14:paraId="2D3F9901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Skuteczność – badanie stopnia realizacji założonych celów programowych,</w:t>
      </w:r>
    </w:p>
    <w:p w14:paraId="7BDD919A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Użyteczność – możliwości wykorzystywania pomocy/świadczeń oferowanych w ramach programu w praktyce.</w:t>
      </w:r>
    </w:p>
    <w:p w14:paraId="7E27C3C4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Trwałość – czy wprowadzone zmiany poprzez projekt będą trwałe?</w:t>
      </w:r>
    </w:p>
    <w:p w14:paraId="568E3C19" w14:textId="77777777" w:rsidR="00790E2F" w:rsidRDefault="00790E2F" w:rsidP="00790E2F">
      <w:pPr>
        <w:spacing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 wyniku uzyskanych w toku ewaluacji danych mają zostać wypracowane rekomendacje dla programu „Absolwent” uwzględniające m.in.:</w:t>
      </w:r>
    </w:p>
    <w:p w14:paraId="29A47BB3" w14:textId="77777777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porównanie rezultatów programu ze wstępnymi zamierzeniami, celami programu,</w:t>
      </w:r>
    </w:p>
    <w:p w14:paraId="262A5C18" w14:textId="3F912AB0" w:rsidR="00790E2F" w:rsidRPr="000B0BDE" w:rsidRDefault="00790E2F" w:rsidP="000B0BDE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listę rekomendacji, propozycji zmian dotyczących zasad realizacji programu „Absolwent”</w:t>
      </w:r>
      <w:r w:rsidR="003E1531" w:rsidRPr="000B0BDE">
        <w:rPr>
          <w:rFonts w:asciiTheme="minorHAnsi" w:hAnsiTheme="minorHAnsi"/>
          <w:sz w:val="24"/>
          <w:szCs w:val="24"/>
        </w:rPr>
        <w:t>.</w:t>
      </w:r>
    </w:p>
    <w:p w14:paraId="7B49F3CF" w14:textId="36B62CED" w:rsidR="00461C9D" w:rsidRDefault="00461C9D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 w:rsidRPr="00461C9D">
        <w:rPr>
          <w:rFonts w:asciiTheme="minorHAnsi" w:eastAsia="Calibri" w:hAnsiTheme="minorHAnsi"/>
          <w:sz w:val="24"/>
          <w:szCs w:val="24"/>
        </w:rPr>
        <w:t xml:space="preserve">Podstawą prawną uruchomienia i realizacji programu </w:t>
      </w:r>
      <w:r>
        <w:rPr>
          <w:rFonts w:asciiTheme="minorHAnsi" w:eastAsia="Calibri" w:hAnsiTheme="minorHAnsi"/>
          <w:sz w:val="24"/>
          <w:szCs w:val="24"/>
        </w:rPr>
        <w:t xml:space="preserve">był </w:t>
      </w:r>
      <w:r w:rsidRPr="00461C9D">
        <w:rPr>
          <w:rFonts w:asciiTheme="minorHAnsi" w:eastAsia="Calibri" w:hAnsiTheme="minorHAnsi"/>
          <w:sz w:val="24"/>
          <w:szCs w:val="24"/>
        </w:rPr>
        <w:t>art. 51 ust. 3 pkt 3 w związku z art. 47 ust. 1 pkt 4 ustawy z dnia 27 sierpnia 1997 r. o rehabilitacji zawodowej i społecznej oraz zatrudnianiu osób niepełnosprawnych (Dz. U. z 2018 r. poz. 511, z późn.zm.).</w:t>
      </w:r>
    </w:p>
    <w:p w14:paraId="0236019E" w14:textId="54C4704D" w:rsidR="00461C9D" w:rsidRDefault="00461C9D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Uruchomienie obecnej </w:t>
      </w:r>
      <w:r w:rsidR="00107EB1">
        <w:rPr>
          <w:rFonts w:asciiTheme="minorHAnsi" w:eastAsia="Calibri" w:hAnsiTheme="minorHAnsi"/>
          <w:sz w:val="24"/>
          <w:szCs w:val="24"/>
        </w:rPr>
        <w:t xml:space="preserve">– III </w:t>
      </w:r>
      <w:r>
        <w:rPr>
          <w:rFonts w:asciiTheme="minorHAnsi" w:eastAsia="Calibri" w:hAnsiTheme="minorHAnsi"/>
          <w:sz w:val="24"/>
          <w:szCs w:val="24"/>
        </w:rPr>
        <w:t xml:space="preserve">edycji programu na lata 2019 – 2023 odbyło się po przyjęciu przez Zarząd PFRON </w:t>
      </w:r>
      <w:r w:rsidRPr="00461C9D">
        <w:rPr>
          <w:rFonts w:asciiTheme="minorHAnsi" w:eastAsia="Calibri" w:hAnsiTheme="minorHAnsi"/>
          <w:sz w:val="24"/>
          <w:szCs w:val="24"/>
        </w:rPr>
        <w:t>Uchwał</w:t>
      </w:r>
      <w:r>
        <w:rPr>
          <w:rFonts w:asciiTheme="minorHAnsi" w:eastAsia="Calibri" w:hAnsiTheme="minorHAnsi"/>
          <w:sz w:val="24"/>
          <w:szCs w:val="24"/>
        </w:rPr>
        <w:t>y</w:t>
      </w:r>
      <w:r w:rsidRPr="00461C9D">
        <w:rPr>
          <w:rFonts w:asciiTheme="minorHAnsi" w:eastAsia="Calibri" w:hAnsiTheme="minorHAnsi"/>
          <w:sz w:val="24"/>
          <w:szCs w:val="24"/>
        </w:rPr>
        <w:t xml:space="preserve"> nr 30/2019</w:t>
      </w:r>
      <w:r>
        <w:rPr>
          <w:rFonts w:asciiTheme="minorHAnsi" w:eastAsia="Calibri" w:hAnsiTheme="minorHAnsi"/>
          <w:sz w:val="24"/>
          <w:szCs w:val="24"/>
        </w:rPr>
        <w:t xml:space="preserve"> z dnia 21.05.2019 r. z</w:t>
      </w:r>
      <w:r w:rsidRPr="00461C9D">
        <w:rPr>
          <w:rFonts w:asciiTheme="minorHAnsi" w:eastAsia="Calibri" w:hAnsiTheme="minorHAnsi"/>
          <w:sz w:val="24"/>
          <w:szCs w:val="24"/>
        </w:rPr>
        <w:t>mieniając</w:t>
      </w:r>
      <w:r>
        <w:rPr>
          <w:rFonts w:asciiTheme="minorHAnsi" w:eastAsia="Calibri" w:hAnsiTheme="minorHAnsi"/>
          <w:sz w:val="24"/>
          <w:szCs w:val="24"/>
        </w:rPr>
        <w:t>ej</w:t>
      </w:r>
      <w:r w:rsidRPr="00461C9D">
        <w:rPr>
          <w:rFonts w:asciiTheme="minorHAnsi" w:eastAsia="Calibri" w:hAnsiTheme="minorHAnsi"/>
          <w:sz w:val="24"/>
          <w:szCs w:val="24"/>
        </w:rPr>
        <w:t xml:space="preserve"> uchwałę w sprawie Procedur realizacji pilotażowego programu ,,ABSOLWENT”</w:t>
      </w:r>
      <w:r>
        <w:rPr>
          <w:rFonts w:asciiTheme="minorHAnsi" w:eastAsia="Calibri" w:hAnsiTheme="minorHAnsi"/>
          <w:sz w:val="24"/>
          <w:szCs w:val="24"/>
        </w:rPr>
        <w:t xml:space="preserve"> oraz Uchwały nr 31/2019 z dnia 21.05.2019 r. w sprawie </w:t>
      </w:r>
      <w:r w:rsidRPr="00465D31">
        <w:rPr>
          <w:rFonts w:asciiTheme="minorHAnsi" w:eastAsia="Calibri" w:hAnsiTheme="minorHAnsi"/>
          <w:sz w:val="24"/>
          <w:szCs w:val="24"/>
        </w:rPr>
        <w:t>ogłoszenia w 2019 roku konkursu w ramach pilotażowego programu „ABSOLWENT”.</w:t>
      </w:r>
    </w:p>
    <w:p w14:paraId="2B0B12BB" w14:textId="2C312FDF" w:rsidR="00A27D96" w:rsidRDefault="002721E7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Dokumentacja Programu „Absolwent” zamieszczona jest na stronie internetowej PFRON:</w:t>
      </w:r>
    </w:p>
    <w:bookmarkStart w:id="1" w:name="_Hlk104879704"/>
    <w:p w14:paraId="4C730EF5" w14:textId="2615505C" w:rsidR="002721E7" w:rsidRPr="002721E7" w:rsidRDefault="00390593" w:rsidP="002721E7">
      <w:pPr>
        <w:pStyle w:val="Akapitzlist"/>
        <w:numPr>
          <w:ilvl w:val="0"/>
          <w:numId w:val="28"/>
        </w:numPr>
        <w:spacing w:after="120"/>
        <w:ind w:left="360"/>
        <w:rPr>
          <w:rFonts w:cs="Calibri"/>
          <w:sz w:val="24"/>
          <w:szCs w:val="24"/>
        </w:rPr>
      </w:pPr>
      <w:r>
        <w:fldChar w:fldCharType="begin"/>
      </w:r>
      <w:r>
        <w:instrText xml:space="preserve"> HYPERLINK "https://www.pfron.org.pl/o-funduszu/programy-i-zadania-pfron/programy-i-zadania-real/pilotazowy-program-abso/" </w:instrText>
      </w:r>
      <w:r>
        <w:fldChar w:fldCharType="separate"/>
      </w:r>
      <w:r w:rsidR="002721E7" w:rsidRPr="002721E7">
        <w:rPr>
          <w:rStyle w:val="Hipercze"/>
          <w:rFonts w:cs="Calibri"/>
          <w:sz w:val="24"/>
          <w:szCs w:val="24"/>
        </w:rPr>
        <w:t>Strona Główna Programu Absolwent - LINK</w:t>
      </w:r>
      <w:r>
        <w:rPr>
          <w:rStyle w:val="Hipercze"/>
          <w:rFonts w:cs="Calibri"/>
          <w:sz w:val="24"/>
          <w:szCs w:val="24"/>
        </w:rPr>
        <w:fldChar w:fldCharType="end"/>
      </w:r>
      <w:bookmarkEnd w:id="1"/>
      <w:r w:rsidR="00F42ECE">
        <w:rPr>
          <w:rStyle w:val="Odwoanieprzypisudolnego"/>
          <w:rFonts w:cs="Calibri"/>
          <w:sz w:val="24"/>
          <w:szCs w:val="24"/>
        </w:rPr>
        <w:footnoteReference w:id="1"/>
      </w:r>
    </w:p>
    <w:p w14:paraId="16D200E2" w14:textId="25CC5473" w:rsidR="00A27D96" w:rsidRPr="00A37A90" w:rsidRDefault="00281A4E" w:rsidP="002700A7">
      <w:pPr>
        <w:pStyle w:val="Akapitzlist"/>
        <w:numPr>
          <w:ilvl w:val="0"/>
          <w:numId w:val="28"/>
        </w:numPr>
        <w:spacing w:after="120"/>
        <w:ind w:left="360"/>
        <w:rPr>
          <w:rFonts w:cs="Calibri"/>
          <w:sz w:val="24"/>
          <w:szCs w:val="24"/>
        </w:rPr>
      </w:pPr>
      <w:hyperlink r:id="rId11" w:history="1">
        <w:r w:rsidR="002721E7" w:rsidRPr="002721E7">
          <w:rPr>
            <w:rStyle w:val="Hipercze"/>
            <w:rFonts w:cs="Calibri"/>
            <w:sz w:val="24"/>
            <w:szCs w:val="24"/>
          </w:rPr>
          <w:t>TREŚĆ PROGRAMU - LINK</w:t>
        </w:r>
      </w:hyperlink>
      <w:r w:rsidR="00F42ECE">
        <w:rPr>
          <w:rStyle w:val="Odwoanieprzypisudolnego"/>
          <w:rFonts w:cs="Calibri"/>
          <w:sz w:val="24"/>
          <w:szCs w:val="24"/>
        </w:rPr>
        <w:footnoteReference w:id="2"/>
      </w:r>
    </w:p>
    <w:p w14:paraId="14CF15E9" w14:textId="5C42D220" w:rsidR="00012CAC" w:rsidRPr="00A37A90" w:rsidRDefault="00281A4E" w:rsidP="002700A7">
      <w:pPr>
        <w:pStyle w:val="Akapitzlist"/>
        <w:numPr>
          <w:ilvl w:val="0"/>
          <w:numId w:val="28"/>
        </w:numPr>
        <w:spacing w:after="120"/>
        <w:ind w:left="360"/>
        <w:rPr>
          <w:rFonts w:asciiTheme="minorHAnsi" w:eastAsia="Calibri" w:hAnsiTheme="minorHAnsi"/>
          <w:sz w:val="24"/>
          <w:szCs w:val="24"/>
        </w:rPr>
      </w:pPr>
      <w:hyperlink r:id="rId12" w:history="1">
        <w:r w:rsidR="002721E7" w:rsidRPr="002721E7">
          <w:rPr>
            <w:rStyle w:val="Hipercze"/>
            <w:rFonts w:asciiTheme="minorHAnsi" w:eastAsia="Calibri" w:hAnsiTheme="minorHAnsi"/>
            <w:sz w:val="24"/>
            <w:szCs w:val="24"/>
          </w:rPr>
          <w:t>Dokumenty konkursowe, ogłoszenie o konkursie - LINK</w:t>
        </w:r>
      </w:hyperlink>
      <w:r w:rsidR="00F42ECE">
        <w:rPr>
          <w:rStyle w:val="Odwoanieprzypisudolnego"/>
          <w:rFonts w:asciiTheme="minorHAnsi" w:eastAsia="Calibri" w:hAnsiTheme="minorHAnsi"/>
          <w:sz w:val="24"/>
          <w:szCs w:val="24"/>
        </w:rPr>
        <w:footnoteReference w:id="3"/>
      </w:r>
    </w:p>
    <w:p w14:paraId="0862E881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Podmiot badania </w:t>
      </w:r>
    </w:p>
    <w:p w14:paraId="557E5150" w14:textId="77777777" w:rsidR="00012ED2" w:rsidRDefault="00012ED2" w:rsidP="00012ED2">
      <w:pPr>
        <w:spacing w:after="120"/>
        <w:jc w:val="both"/>
        <w:rPr>
          <w:rFonts w:asciiTheme="minorHAnsi" w:eastAsia="Calibri" w:hAnsiTheme="minorHAnsi"/>
          <w:sz w:val="24"/>
          <w:szCs w:val="24"/>
        </w:rPr>
      </w:pPr>
      <w:r w:rsidRPr="00D702A4">
        <w:rPr>
          <w:rFonts w:asciiTheme="minorHAnsi" w:eastAsia="Calibri" w:hAnsiTheme="minorHAnsi"/>
          <w:sz w:val="24"/>
          <w:szCs w:val="24"/>
        </w:rPr>
        <w:t>Badaniem obję</w:t>
      </w:r>
      <w:r>
        <w:rPr>
          <w:rFonts w:asciiTheme="minorHAnsi" w:eastAsia="Calibri" w:hAnsiTheme="minorHAnsi"/>
          <w:sz w:val="24"/>
          <w:szCs w:val="24"/>
        </w:rPr>
        <w:t xml:space="preserve">te </w:t>
      </w:r>
      <w:r w:rsidRPr="00D702A4">
        <w:rPr>
          <w:rFonts w:asciiTheme="minorHAnsi" w:eastAsia="Calibri" w:hAnsiTheme="minorHAnsi"/>
          <w:sz w:val="24"/>
          <w:szCs w:val="24"/>
        </w:rPr>
        <w:t>zostaną</w:t>
      </w:r>
      <w:r>
        <w:rPr>
          <w:rFonts w:asciiTheme="minorHAnsi" w:eastAsia="Calibri" w:hAnsiTheme="minorHAnsi"/>
          <w:sz w:val="24"/>
          <w:szCs w:val="24"/>
        </w:rPr>
        <w:t xml:space="preserve"> następujące grupy respondentów:</w:t>
      </w:r>
    </w:p>
    <w:p w14:paraId="6A024998" w14:textId="2A96C3CA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osoby niepełnosprawne – uczestnicy </w:t>
      </w:r>
      <w:r w:rsidR="009F017A">
        <w:rPr>
          <w:rFonts w:asciiTheme="minorHAnsi" w:eastAsia="Calibri" w:hAnsiTheme="minorHAnsi"/>
          <w:sz w:val="24"/>
          <w:szCs w:val="24"/>
        </w:rPr>
        <w:t>programu „Absolwent”</w:t>
      </w:r>
      <w:r>
        <w:rPr>
          <w:rFonts w:asciiTheme="minorHAnsi" w:eastAsia="Calibri" w:hAnsiTheme="minorHAnsi"/>
          <w:sz w:val="24"/>
          <w:szCs w:val="24"/>
        </w:rPr>
        <w:t>,</w:t>
      </w:r>
      <w:r w:rsidR="009F017A">
        <w:rPr>
          <w:rFonts w:asciiTheme="minorHAnsi" w:eastAsia="Calibri" w:hAnsiTheme="minorHAnsi"/>
          <w:sz w:val="24"/>
          <w:szCs w:val="24"/>
        </w:rPr>
        <w:t xml:space="preserve"> którzy biorą lub brali udział w programie w latach </w:t>
      </w:r>
      <w:r w:rsidR="00AB79E9">
        <w:rPr>
          <w:rFonts w:asciiTheme="minorHAnsi" w:eastAsia="Calibri" w:hAnsiTheme="minorHAnsi"/>
          <w:sz w:val="24"/>
          <w:szCs w:val="24"/>
        </w:rPr>
        <w:t xml:space="preserve">2017 </w:t>
      </w:r>
      <w:r w:rsidR="009F017A">
        <w:rPr>
          <w:rFonts w:asciiTheme="minorHAnsi" w:eastAsia="Calibri" w:hAnsiTheme="minorHAnsi"/>
          <w:sz w:val="24"/>
          <w:szCs w:val="24"/>
        </w:rPr>
        <w:t>– 2022;</w:t>
      </w:r>
    </w:p>
    <w:p w14:paraId="74CE3CC2" w14:textId="17E8DB60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pracownicy merytoryczni</w:t>
      </w:r>
      <w:r w:rsidR="009F017A">
        <w:rPr>
          <w:rFonts w:asciiTheme="minorHAnsi" w:eastAsia="Calibri" w:hAnsiTheme="minorHAnsi"/>
          <w:sz w:val="24"/>
          <w:szCs w:val="24"/>
        </w:rPr>
        <w:t xml:space="preserve"> biura PFRON odpowiedzialni za projektowanie i realizację programu; </w:t>
      </w:r>
    </w:p>
    <w:p w14:paraId="26FDD7F0" w14:textId="23AC5280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pracownicy Oddziałów PFRON obsługujący </w:t>
      </w:r>
      <w:r w:rsidR="009F017A">
        <w:rPr>
          <w:rFonts w:asciiTheme="minorHAnsi" w:eastAsia="Calibri" w:hAnsiTheme="minorHAnsi"/>
          <w:sz w:val="24"/>
          <w:szCs w:val="24"/>
        </w:rPr>
        <w:t>umowy z realizatorami pilotażowego programu</w:t>
      </w:r>
      <w:r>
        <w:rPr>
          <w:rFonts w:asciiTheme="minorHAnsi" w:eastAsia="Calibri" w:hAnsiTheme="minorHAnsi"/>
          <w:sz w:val="24"/>
          <w:szCs w:val="24"/>
        </w:rPr>
        <w:t xml:space="preserve"> „</w:t>
      </w:r>
      <w:r w:rsidR="009F017A">
        <w:rPr>
          <w:rFonts w:asciiTheme="minorHAnsi" w:eastAsia="Calibri" w:hAnsiTheme="minorHAnsi"/>
          <w:sz w:val="24"/>
          <w:szCs w:val="24"/>
        </w:rPr>
        <w:t>Absolwent</w:t>
      </w:r>
      <w:r>
        <w:rPr>
          <w:rFonts w:asciiTheme="minorHAnsi" w:eastAsia="Calibri" w:hAnsiTheme="minorHAnsi"/>
          <w:sz w:val="24"/>
          <w:szCs w:val="24"/>
        </w:rPr>
        <w:t>”</w:t>
      </w:r>
      <w:r w:rsidR="009F017A">
        <w:rPr>
          <w:rFonts w:asciiTheme="minorHAnsi" w:eastAsia="Calibri" w:hAnsiTheme="minorHAnsi"/>
          <w:sz w:val="24"/>
          <w:szCs w:val="24"/>
        </w:rPr>
        <w:t>;</w:t>
      </w:r>
    </w:p>
    <w:p w14:paraId="7351D698" w14:textId="70178BB7" w:rsidR="00012ED2" w:rsidRDefault="00E212BB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przedstawiciele realizatorów programu – szkół wyższych </w:t>
      </w:r>
      <w:r w:rsidR="001A1E7A">
        <w:rPr>
          <w:rFonts w:asciiTheme="minorHAnsi" w:eastAsia="Calibri" w:hAnsiTheme="minorHAnsi"/>
          <w:sz w:val="24"/>
          <w:szCs w:val="24"/>
        </w:rPr>
        <w:t>i/</w:t>
      </w:r>
      <w:r>
        <w:rPr>
          <w:rFonts w:asciiTheme="minorHAnsi" w:eastAsia="Calibri" w:hAnsiTheme="minorHAnsi"/>
          <w:sz w:val="24"/>
          <w:szCs w:val="24"/>
        </w:rPr>
        <w:t>lub organizacji pozarządowych.</w:t>
      </w:r>
    </w:p>
    <w:p w14:paraId="00DC35E2" w14:textId="7B925EAA" w:rsidR="00012ED2" w:rsidRPr="00164AB7" w:rsidRDefault="002007EF" w:rsidP="00164AB7">
      <w:pPr>
        <w:pStyle w:val="Styl4"/>
        <w:rPr>
          <w:rStyle w:val="Wyrnieniedelikatne"/>
          <w:i w:val="0"/>
          <w:iCs w:val="0"/>
        </w:rPr>
      </w:pPr>
      <w:r w:rsidRPr="00AB79E9">
        <w:rPr>
          <w:rFonts w:asciiTheme="minorHAnsi" w:eastAsia="Calibri" w:hAnsiTheme="minorHAnsi"/>
        </w:rPr>
        <w:t xml:space="preserve"> </w:t>
      </w:r>
      <w:r w:rsidR="00012ED2" w:rsidRPr="00AB79E9">
        <w:rPr>
          <w:rStyle w:val="Wyrnieniedelikatne"/>
          <w:i w:val="0"/>
          <w:iCs w:val="0"/>
        </w:rPr>
        <w:t>Zasięg</w:t>
      </w:r>
      <w:r w:rsidR="00012ED2" w:rsidRPr="00164AB7">
        <w:rPr>
          <w:rStyle w:val="Wyrnieniedelikatne"/>
          <w:i w:val="0"/>
          <w:iCs w:val="0"/>
        </w:rPr>
        <w:t xml:space="preserve"> badania </w:t>
      </w:r>
    </w:p>
    <w:p w14:paraId="7AEAE311" w14:textId="36216FB7" w:rsidR="00320AA6" w:rsidRDefault="00AB79E9" w:rsidP="00012ED2">
      <w:pPr>
        <w:spacing w:after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t xml:space="preserve">Badaniem zostaną objęci uczestnicy programu Absolwent w latach - 2017 – 2022 wg. stanu na I kwartał 2022 r., liczba beneficjentów we wskazanym okresie wynosi około 2 274 osób. </w:t>
      </w:r>
      <w:r w:rsidR="002056C6" w:rsidRPr="002056C6">
        <w:rPr>
          <w:rFonts w:asciiTheme="minorHAnsi" w:eastAsia="Calibri" w:hAnsiTheme="minorHAnsi"/>
          <w:sz w:val="24"/>
          <w:szCs w:val="24"/>
        </w:rPr>
        <w:t>Badanie ma charakter ogólnopolski</w:t>
      </w:r>
      <w:r w:rsidR="00F35AF5">
        <w:rPr>
          <w:rFonts w:asciiTheme="minorHAnsi" w:eastAsia="Calibri" w:hAnsiTheme="minorHAnsi"/>
          <w:sz w:val="24"/>
          <w:szCs w:val="24"/>
        </w:rPr>
        <w:t>.</w:t>
      </w:r>
      <w:r w:rsidR="002056C6" w:rsidRPr="00AB79E9">
        <w:rPr>
          <w:rFonts w:asciiTheme="minorHAnsi" w:eastAsia="Calibri" w:hAnsiTheme="minorHAnsi"/>
          <w:sz w:val="24"/>
          <w:szCs w:val="24"/>
        </w:rPr>
        <w:t xml:space="preserve"> </w:t>
      </w:r>
      <w:r w:rsidRPr="00AB79E9">
        <w:rPr>
          <w:rFonts w:asciiTheme="minorHAnsi" w:eastAsia="Calibri" w:hAnsiTheme="minorHAnsi"/>
          <w:sz w:val="24"/>
          <w:szCs w:val="24"/>
        </w:rPr>
        <w:t xml:space="preserve">Wykonawca dokona doboru i losowania próby respondentów. </w:t>
      </w:r>
      <w:r w:rsidR="00F13DE2">
        <w:rPr>
          <w:rFonts w:asciiTheme="minorHAnsi" w:eastAsia="Calibri" w:hAnsiTheme="minorHAnsi"/>
          <w:sz w:val="24"/>
          <w:szCs w:val="24"/>
        </w:rPr>
        <w:t>Dobór próby powinien uwzględniać</w:t>
      </w:r>
      <w:r w:rsidR="003664CE">
        <w:rPr>
          <w:rFonts w:asciiTheme="minorHAnsi" w:eastAsia="Calibri" w:hAnsiTheme="minorHAnsi"/>
          <w:sz w:val="24"/>
          <w:szCs w:val="24"/>
        </w:rPr>
        <w:t xml:space="preserve"> udział beneficjentów ze </w:t>
      </w:r>
      <w:r w:rsidR="0037405B">
        <w:rPr>
          <w:rFonts w:asciiTheme="minorHAnsi" w:eastAsia="Calibri" w:hAnsiTheme="minorHAnsi"/>
          <w:sz w:val="24"/>
          <w:szCs w:val="24"/>
        </w:rPr>
        <w:t>wszystkich trzech okresów realizacji projektu.</w:t>
      </w:r>
      <w:r w:rsidR="00E77B57">
        <w:rPr>
          <w:rFonts w:asciiTheme="minorHAnsi" w:eastAsia="Calibri" w:hAnsiTheme="minorHAnsi"/>
          <w:sz w:val="24"/>
          <w:szCs w:val="24"/>
        </w:rPr>
        <w:t xml:space="preserve"> Szczegółowe przedstawienie sposobu doboru</w:t>
      </w:r>
      <w:r w:rsidR="00B52B51">
        <w:rPr>
          <w:rFonts w:asciiTheme="minorHAnsi" w:eastAsia="Calibri" w:hAnsiTheme="minorHAnsi"/>
          <w:sz w:val="24"/>
          <w:szCs w:val="24"/>
        </w:rPr>
        <w:t xml:space="preserve"> próby badawczej, w tym w szczególności do badania beneficjentów programu, </w:t>
      </w:r>
      <w:r w:rsidR="001A7619">
        <w:rPr>
          <w:rFonts w:asciiTheme="minorHAnsi" w:eastAsia="Calibri" w:hAnsiTheme="minorHAnsi"/>
          <w:sz w:val="24"/>
          <w:szCs w:val="24"/>
        </w:rPr>
        <w:t xml:space="preserve">jest obowiązkowym elementem raportu metodologicznego, który to podlegać będzie ocenie </w:t>
      </w:r>
      <w:r w:rsidR="00E77B57">
        <w:rPr>
          <w:rFonts w:asciiTheme="minorHAnsi" w:eastAsia="Calibri" w:hAnsiTheme="minorHAnsi"/>
          <w:sz w:val="24"/>
          <w:szCs w:val="24"/>
        </w:rPr>
        <w:t xml:space="preserve">przez Zamawiającego. </w:t>
      </w:r>
      <w:r w:rsidRPr="00AB79E9">
        <w:rPr>
          <w:rFonts w:asciiTheme="minorHAnsi" w:eastAsia="Calibri" w:hAnsiTheme="minorHAnsi"/>
          <w:sz w:val="24"/>
          <w:szCs w:val="24"/>
        </w:rPr>
        <w:t>Zgodnie z obowiązującymi zapisami programu PFRON przekaże wykonawcy badania bazę danych kontaktowych do beneficjentów ostatecznych programu w tym adresy email.</w:t>
      </w:r>
    </w:p>
    <w:p w14:paraId="60135744" w14:textId="5D5E7E15" w:rsidR="002513AF" w:rsidRPr="00995495" w:rsidRDefault="00012ED2" w:rsidP="00995495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>Pytania badawcze</w:t>
      </w:r>
    </w:p>
    <w:p w14:paraId="50A423E0" w14:textId="5FB87A92" w:rsidR="00FF4C8F" w:rsidRDefault="00FF4C8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 jest poziom osiągnięcia wskaźników rezultatu w programie Absolwent dla projektów realizowanych w latach 201</w:t>
      </w:r>
      <w:r w:rsidR="008A3E92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>-2022</w:t>
      </w:r>
      <w:r w:rsidR="00C20AE1">
        <w:rPr>
          <w:rFonts w:asciiTheme="minorHAnsi" w:hAnsiTheme="minorHAnsi"/>
          <w:sz w:val="24"/>
          <w:szCs w:val="24"/>
        </w:rPr>
        <w:t>?</w:t>
      </w:r>
    </w:p>
    <w:p w14:paraId="18CDB723" w14:textId="4343248E" w:rsidR="00A66B01" w:rsidRDefault="00A66B0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Jaki jest poziom osiągnięcia </w:t>
      </w:r>
      <w:r w:rsidR="00220716">
        <w:rPr>
          <w:rFonts w:asciiTheme="minorHAnsi" w:hAnsiTheme="minorHAnsi"/>
          <w:sz w:val="24"/>
          <w:szCs w:val="24"/>
        </w:rPr>
        <w:t xml:space="preserve">celu ogólnego i celów szczegółowych </w:t>
      </w:r>
      <w:r>
        <w:rPr>
          <w:rFonts w:asciiTheme="minorHAnsi" w:hAnsiTheme="minorHAnsi"/>
          <w:sz w:val="24"/>
          <w:szCs w:val="24"/>
        </w:rPr>
        <w:t>programu Absolwent?</w:t>
      </w:r>
    </w:p>
    <w:p w14:paraId="57EA6E1E" w14:textId="70AD902E" w:rsidR="00FF4C8F" w:rsidRDefault="00FF4C8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Jaka </w:t>
      </w:r>
      <w:r w:rsidR="00EB18F8">
        <w:rPr>
          <w:rFonts w:asciiTheme="minorHAnsi" w:hAnsiTheme="minorHAnsi"/>
          <w:sz w:val="24"/>
          <w:szCs w:val="24"/>
        </w:rPr>
        <w:t>jest ocena skuteczności programu Absolwent przez uczestników programu?</w:t>
      </w:r>
    </w:p>
    <w:p w14:paraId="4D81233B" w14:textId="70BE0B4E" w:rsidR="00EB18F8" w:rsidRDefault="00EB18F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ocena skuteczności programu Absolwent przez realizatorów programu?</w:t>
      </w:r>
    </w:p>
    <w:p w14:paraId="1F681C2D" w14:textId="3B2D6BBE" w:rsidR="008C053F" w:rsidRDefault="008C05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ocena pomocy udzielanej w ramach poszczególnych obszarów i zadań w ramach programu Absolwent?</w:t>
      </w:r>
    </w:p>
    <w:p w14:paraId="45C49D08" w14:textId="654792E5" w:rsidR="00C42699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 j</w:t>
      </w:r>
      <w:r w:rsidR="00C42699">
        <w:rPr>
          <w:rFonts w:asciiTheme="minorHAnsi" w:hAnsiTheme="minorHAnsi"/>
          <w:sz w:val="24"/>
          <w:szCs w:val="24"/>
        </w:rPr>
        <w:t xml:space="preserve">akie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>obszaru A – zaplanowanie i wdrożenie indywidualnej ścieżki kariery zawodowej</w:t>
      </w:r>
      <w:r w:rsidR="00C42699">
        <w:rPr>
          <w:rFonts w:asciiTheme="minorHAnsi" w:hAnsiTheme="minorHAnsi"/>
          <w:sz w:val="24"/>
          <w:szCs w:val="24"/>
        </w:rPr>
        <w:t>?</w:t>
      </w:r>
    </w:p>
    <w:p w14:paraId="50499676" w14:textId="0EF5AADA" w:rsidR="00C42699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Czy i jakie</w:t>
      </w:r>
      <w:r w:rsidR="00C42699">
        <w:rPr>
          <w:rFonts w:asciiTheme="minorHAnsi" w:hAnsiTheme="minorHAnsi"/>
          <w:sz w:val="24"/>
          <w:szCs w:val="24"/>
        </w:rPr>
        <w:t xml:space="preserve">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 xml:space="preserve">obszaru </w:t>
      </w:r>
      <w:proofErr w:type="spellStart"/>
      <w:r w:rsidR="00C42699" w:rsidRPr="00C42699">
        <w:rPr>
          <w:rFonts w:asciiTheme="minorHAnsi" w:hAnsiTheme="minorHAnsi"/>
          <w:sz w:val="24"/>
          <w:szCs w:val="24"/>
        </w:rPr>
        <w:t>obszaru</w:t>
      </w:r>
      <w:proofErr w:type="spellEnd"/>
      <w:r w:rsidR="00C42699" w:rsidRPr="00C42699">
        <w:rPr>
          <w:rFonts w:asciiTheme="minorHAnsi" w:hAnsiTheme="minorHAnsi"/>
          <w:sz w:val="24"/>
          <w:szCs w:val="24"/>
        </w:rPr>
        <w:t xml:space="preserve"> B – podnoszenie kwalifikacji zawodowych:</w:t>
      </w:r>
      <w:r w:rsidR="00C42699">
        <w:rPr>
          <w:rFonts w:asciiTheme="minorHAnsi" w:hAnsiTheme="minorHAnsi"/>
          <w:sz w:val="24"/>
          <w:szCs w:val="24"/>
        </w:rPr>
        <w:t xml:space="preserve"> zadanie 1 - </w:t>
      </w:r>
      <w:r w:rsidR="00C42699" w:rsidRPr="00C42699">
        <w:rPr>
          <w:rFonts w:asciiTheme="minorHAnsi" w:hAnsiTheme="minorHAnsi"/>
          <w:sz w:val="24"/>
          <w:szCs w:val="24"/>
        </w:rPr>
        <w:t>zdobycie uprawnień zawodowych</w:t>
      </w:r>
      <w:r w:rsidR="00C42699">
        <w:rPr>
          <w:rFonts w:asciiTheme="minorHAnsi" w:hAnsiTheme="minorHAnsi"/>
          <w:sz w:val="24"/>
          <w:szCs w:val="24"/>
        </w:rPr>
        <w:t>?</w:t>
      </w:r>
    </w:p>
    <w:p w14:paraId="334310CD" w14:textId="14632920" w:rsidR="00D15C18" w:rsidRPr="00D15C18" w:rsidRDefault="006E1ABB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 jakie</w:t>
      </w:r>
      <w:r w:rsidR="00C42699">
        <w:rPr>
          <w:rFonts w:asciiTheme="minorHAnsi" w:hAnsiTheme="minorHAnsi"/>
          <w:sz w:val="24"/>
          <w:szCs w:val="24"/>
        </w:rPr>
        <w:t xml:space="preserve"> są potrzeby uczestników programu Absolwent w ramach </w:t>
      </w:r>
      <w:r w:rsidR="00C42699" w:rsidRPr="00C42699">
        <w:rPr>
          <w:rFonts w:asciiTheme="minorHAnsi" w:hAnsiTheme="minorHAnsi"/>
          <w:sz w:val="24"/>
          <w:szCs w:val="24"/>
        </w:rPr>
        <w:t xml:space="preserve">obszaru </w:t>
      </w:r>
      <w:proofErr w:type="spellStart"/>
      <w:r w:rsidR="00C42699" w:rsidRPr="00C42699">
        <w:rPr>
          <w:rFonts w:asciiTheme="minorHAnsi" w:hAnsiTheme="minorHAnsi"/>
          <w:sz w:val="24"/>
          <w:szCs w:val="24"/>
        </w:rPr>
        <w:t>obszaru</w:t>
      </w:r>
      <w:proofErr w:type="spellEnd"/>
      <w:r w:rsidR="00C42699" w:rsidRPr="00C42699">
        <w:rPr>
          <w:rFonts w:asciiTheme="minorHAnsi" w:hAnsiTheme="minorHAnsi"/>
          <w:sz w:val="24"/>
          <w:szCs w:val="24"/>
        </w:rPr>
        <w:t xml:space="preserve"> B – podnoszenie kwalifikacji zawodowych:</w:t>
      </w:r>
      <w:r w:rsidR="00C42699">
        <w:rPr>
          <w:rFonts w:asciiTheme="minorHAnsi" w:hAnsiTheme="minorHAnsi"/>
          <w:sz w:val="24"/>
          <w:szCs w:val="24"/>
        </w:rPr>
        <w:t xml:space="preserve"> zadanie 2 - </w:t>
      </w:r>
      <w:r w:rsidR="00C42699" w:rsidRPr="00C42699">
        <w:rPr>
          <w:rFonts w:asciiTheme="minorHAnsi" w:hAnsiTheme="minorHAnsi"/>
          <w:sz w:val="24"/>
          <w:szCs w:val="24"/>
        </w:rPr>
        <w:t>ukończenie kursów i szkoleń zawodowych i specjalizacyjnych</w:t>
      </w:r>
      <w:r>
        <w:rPr>
          <w:rFonts w:asciiTheme="minorHAnsi" w:hAnsiTheme="minorHAnsi"/>
          <w:sz w:val="24"/>
          <w:szCs w:val="24"/>
        </w:rPr>
        <w:t>?</w:t>
      </w:r>
    </w:p>
    <w:p w14:paraId="1FC49147" w14:textId="46E40485" w:rsidR="00470C3F" w:rsidRDefault="00470C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efekty uczestnictwa w programie beneficjentów ostatecznych?</w:t>
      </w:r>
    </w:p>
    <w:p w14:paraId="2EE84F5B" w14:textId="01696DFB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problemy w realizacji programu Absolwent?</w:t>
      </w:r>
    </w:p>
    <w:p w14:paraId="44ACD4FB" w14:textId="2EC24BE3" w:rsidR="00053548" w:rsidRDefault="0005354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możliwe rozwiązania tych problemów?</w:t>
      </w:r>
    </w:p>
    <w:p w14:paraId="6EE61C54" w14:textId="6AB4FA55" w:rsidR="00FB5060" w:rsidRDefault="00FB5060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skala uczestnictwa uprawnionych osób niepełnosprawnych w programie Absolwent?</w:t>
      </w:r>
    </w:p>
    <w:p w14:paraId="46304E8B" w14:textId="01DE3C8C" w:rsidR="00A66B01" w:rsidRDefault="00C73FD9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</w:t>
      </w:r>
      <w:r w:rsidR="0071034D">
        <w:rPr>
          <w:rFonts w:asciiTheme="minorHAnsi" w:hAnsiTheme="minorHAnsi"/>
          <w:sz w:val="24"/>
          <w:szCs w:val="24"/>
        </w:rPr>
        <w:t>, a jeśli tak to jakie</w:t>
      </w:r>
      <w:r>
        <w:rPr>
          <w:rFonts w:asciiTheme="minorHAnsi" w:hAnsiTheme="minorHAnsi"/>
          <w:sz w:val="24"/>
          <w:szCs w:val="24"/>
        </w:rPr>
        <w:t xml:space="preserve"> są  </w:t>
      </w:r>
      <w:proofErr w:type="spellStart"/>
      <w:r>
        <w:rPr>
          <w:rFonts w:asciiTheme="minorHAnsi" w:hAnsiTheme="minorHAnsi"/>
          <w:sz w:val="24"/>
          <w:szCs w:val="24"/>
        </w:rPr>
        <w:t>są</w:t>
      </w:r>
      <w:proofErr w:type="spellEnd"/>
      <w:r>
        <w:rPr>
          <w:rFonts w:asciiTheme="minorHAnsi" w:hAnsiTheme="minorHAnsi"/>
          <w:sz w:val="24"/>
          <w:szCs w:val="24"/>
        </w:rPr>
        <w:t xml:space="preserve"> przyczyny (bariery) nieuczestniczenia uprawnionych osób z niepełnosprawnościami w Programie?</w:t>
      </w:r>
    </w:p>
    <w:p w14:paraId="17740871" w14:textId="41F37101" w:rsidR="006E1ABB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istnieje potrzeba modyfikacji zasad programu Absolwent w opinii beneficjentów?</w:t>
      </w:r>
    </w:p>
    <w:p w14:paraId="56E63F43" w14:textId="69CBB52F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istnieje potrzeba modyfikacji zasad programu Absolwent według realizatorów?</w:t>
      </w:r>
    </w:p>
    <w:p w14:paraId="46F2A8C3" w14:textId="348E36C3" w:rsidR="00D15C18" w:rsidRDefault="00D15C18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pomysły na modyfikację zasad programu Absolwent?</w:t>
      </w:r>
    </w:p>
    <w:p w14:paraId="4ED7A584" w14:textId="6F6E04E4" w:rsidR="00470C3F" w:rsidRDefault="00470C3F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należałoby zmienić w zakresie programu Absolwent aby zwiększyć zainteresowanie oraz skuteczność tej formy działania?</w:t>
      </w:r>
    </w:p>
    <w:p w14:paraId="6ABEA420" w14:textId="3025632D" w:rsidR="00FA42D3" w:rsidRDefault="00FA42D3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 pilotażowy Program Absolwent był</w:t>
      </w:r>
      <w:r w:rsidR="0071034D">
        <w:rPr>
          <w:rFonts w:asciiTheme="minorHAnsi" w:hAnsiTheme="minorHAnsi"/>
          <w:sz w:val="24"/>
          <w:szCs w:val="24"/>
        </w:rPr>
        <w:t>/jest</w:t>
      </w:r>
      <w:r>
        <w:rPr>
          <w:rFonts w:asciiTheme="minorHAnsi" w:hAnsiTheme="minorHAnsi"/>
          <w:sz w:val="24"/>
          <w:szCs w:val="24"/>
        </w:rPr>
        <w:t xml:space="preserve"> realizowany zgodnie z założeniami określonymi w treści programu?</w:t>
      </w:r>
    </w:p>
    <w:p w14:paraId="484AC4C0" w14:textId="7E0FD348" w:rsidR="00491AF7" w:rsidRDefault="00FA42D3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efektywność kosztowa programu Absolwent</w:t>
      </w:r>
      <w:r w:rsidR="009C0B32">
        <w:rPr>
          <w:rFonts w:asciiTheme="minorHAnsi" w:hAnsiTheme="minorHAnsi"/>
          <w:sz w:val="24"/>
          <w:szCs w:val="24"/>
        </w:rPr>
        <w:t>?</w:t>
      </w:r>
    </w:p>
    <w:p w14:paraId="5476DFA1" w14:textId="5DC178B5" w:rsidR="00FA42D3" w:rsidRDefault="009C0B32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Jaka jest użyteczność </w:t>
      </w:r>
      <w:r w:rsidR="00C4494B">
        <w:rPr>
          <w:rFonts w:asciiTheme="minorHAnsi" w:hAnsiTheme="minorHAnsi"/>
          <w:sz w:val="24"/>
          <w:szCs w:val="24"/>
        </w:rPr>
        <w:t>programu Absolwent</w:t>
      </w:r>
      <w:r w:rsidR="00841331">
        <w:rPr>
          <w:rFonts w:asciiTheme="minorHAnsi" w:hAnsiTheme="minorHAnsi"/>
          <w:sz w:val="24"/>
          <w:szCs w:val="24"/>
        </w:rPr>
        <w:t xml:space="preserve"> (</w:t>
      </w:r>
      <w:r w:rsidR="00841331">
        <w:rPr>
          <w:rFonts w:eastAsia="Calibri"/>
          <w:sz w:val="24"/>
          <w:szCs w:val="24"/>
        </w:rPr>
        <w:t>możliwości wykorzystywania pomocy/świadczeń oferowanych w ramach programu w praktyce</w:t>
      </w:r>
      <w:r w:rsidR="00841331">
        <w:rPr>
          <w:rFonts w:asciiTheme="minorHAnsi" w:hAnsiTheme="minorHAnsi"/>
          <w:sz w:val="24"/>
          <w:szCs w:val="24"/>
        </w:rPr>
        <w:t>)</w:t>
      </w:r>
      <w:r w:rsidR="00FA42D3">
        <w:rPr>
          <w:rFonts w:asciiTheme="minorHAnsi" w:hAnsiTheme="minorHAnsi"/>
          <w:sz w:val="24"/>
          <w:szCs w:val="24"/>
        </w:rPr>
        <w:t>?</w:t>
      </w:r>
    </w:p>
    <w:p w14:paraId="62408D18" w14:textId="741B2E34" w:rsidR="00841331" w:rsidRPr="002556B7" w:rsidRDefault="0084133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Jaka jest trwałość efektów programu Absolwent?</w:t>
      </w:r>
    </w:p>
    <w:p w14:paraId="789ECD26" w14:textId="45009F5E" w:rsidR="00C42699" w:rsidRDefault="005D08C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 był wpływ pandemii COVID-19 na realizację programu?</w:t>
      </w:r>
    </w:p>
    <w:p w14:paraId="43EEA8B9" w14:textId="1FF294BB" w:rsidR="005D08C1" w:rsidRDefault="005D08C1" w:rsidP="000B0BDE">
      <w:pPr>
        <w:pStyle w:val="Akapitzlist"/>
        <w:numPr>
          <w:ilvl w:val="0"/>
          <w:numId w:val="53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Jakie działania </w:t>
      </w:r>
      <w:r w:rsidR="008C053F">
        <w:rPr>
          <w:rFonts w:asciiTheme="minorHAnsi" w:hAnsiTheme="minorHAnsi"/>
          <w:sz w:val="24"/>
          <w:szCs w:val="24"/>
        </w:rPr>
        <w:t>lub zmiany w programie Absolwent można wdrożyć aby zniwelować wpływ epidemii COVID-19 lub podobnych zagrożeń ?</w:t>
      </w:r>
    </w:p>
    <w:p w14:paraId="66BB13EC" w14:textId="77777777" w:rsidR="00012ED2" w:rsidRPr="00F274F7" w:rsidRDefault="00012ED2" w:rsidP="000F0106">
      <w:pPr>
        <w:pStyle w:val="Styl4"/>
        <w:keepNext/>
        <w:ind w:left="357" w:hanging="357"/>
      </w:pPr>
      <w:r w:rsidRPr="00F274F7">
        <w:t xml:space="preserve">Metodologia badania </w:t>
      </w:r>
    </w:p>
    <w:p w14:paraId="31F83C3F" w14:textId="77777777" w:rsidR="00012ED2" w:rsidRPr="001F6351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1F6351">
        <w:rPr>
          <w:rFonts w:asciiTheme="minorHAnsi" w:eastAsia="Calibri" w:hAnsiTheme="minorHAnsi"/>
          <w:sz w:val="24"/>
          <w:szCs w:val="24"/>
        </w:rPr>
        <w:t xml:space="preserve">Planowane badania powinny mieć charakter jakościowo – ilościowy, z podkreśleniem zasadniczego znaczenia ich jakościowego charakteru. </w:t>
      </w:r>
    </w:p>
    <w:p w14:paraId="1B2C0BDD" w14:textId="77777777" w:rsidR="00012ED2" w:rsidRPr="000B0BDE" w:rsidRDefault="00012ED2" w:rsidP="000B0BDE">
      <w:pPr>
        <w:tabs>
          <w:tab w:val="left" w:pos="567"/>
        </w:tabs>
        <w:spacing w:after="60"/>
        <w:rPr>
          <w:rFonts w:asciiTheme="minorHAnsi" w:hAnsiTheme="minorHAnsi"/>
          <w:sz w:val="24"/>
          <w:szCs w:val="24"/>
        </w:rPr>
      </w:pPr>
      <w:r w:rsidRPr="000B0BDE">
        <w:rPr>
          <w:rFonts w:asciiTheme="minorHAnsi" w:hAnsiTheme="minorHAnsi"/>
          <w:sz w:val="24"/>
          <w:szCs w:val="24"/>
        </w:rPr>
        <w:t>Metodologia badania uwzględni co najmniej następujące techniki badawcze (minimum metodologiczne):</w:t>
      </w:r>
    </w:p>
    <w:p w14:paraId="03CFE200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proofErr w:type="spellStart"/>
      <w:r w:rsidRPr="001F6351">
        <w:rPr>
          <w:rFonts w:asciiTheme="minorHAnsi" w:eastAsia="Calibri" w:hAnsiTheme="minorHAnsi"/>
          <w:sz w:val="24"/>
          <w:szCs w:val="24"/>
        </w:rPr>
        <w:t>Desk</w:t>
      </w:r>
      <w:proofErr w:type="spellEnd"/>
      <w:r w:rsidRPr="001F6351">
        <w:rPr>
          <w:rFonts w:asciiTheme="minorHAnsi" w:eastAsia="Calibri" w:hAnsiTheme="minorHAnsi"/>
          <w:sz w:val="24"/>
          <w:szCs w:val="24"/>
        </w:rPr>
        <w:t xml:space="preserve"> </w:t>
      </w:r>
      <w:proofErr w:type="spellStart"/>
      <w:r w:rsidRPr="001F6351">
        <w:rPr>
          <w:rFonts w:asciiTheme="minorHAnsi" w:eastAsia="Calibri" w:hAnsiTheme="minorHAnsi"/>
          <w:sz w:val="24"/>
          <w:szCs w:val="24"/>
        </w:rPr>
        <w:t>research</w:t>
      </w:r>
      <w:proofErr w:type="spellEnd"/>
      <w:r>
        <w:rPr>
          <w:rFonts w:asciiTheme="minorHAnsi" w:eastAsia="Calibri" w:hAnsiTheme="minorHAnsi"/>
          <w:sz w:val="24"/>
          <w:szCs w:val="24"/>
        </w:rPr>
        <w:t>,</w:t>
      </w:r>
      <w:r w:rsidRPr="001F6351">
        <w:rPr>
          <w:rFonts w:asciiTheme="minorHAnsi" w:eastAsia="Calibri" w:hAnsiTheme="minorHAnsi"/>
          <w:sz w:val="24"/>
          <w:szCs w:val="24"/>
        </w:rPr>
        <w:t xml:space="preserve"> w ramach którego </w:t>
      </w:r>
      <w:r>
        <w:rPr>
          <w:rFonts w:asciiTheme="minorHAnsi" w:eastAsia="Calibri" w:hAnsiTheme="minorHAnsi"/>
          <w:sz w:val="24"/>
          <w:szCs w:val="24"/>
        </w:rPr>
        <w:t>przeprowadzona zostanie m.in. analiza danych zastanych:</w:t>
      </w:r>
    </w:p>
    <w:p w14:paraId="5379F322" w14:textId="17E78053" w:rsidR="00E35FE6" w:rsidRPr="00AB79E9" w:rsidRDefault="00E35FE6" w:rsidP="00E35FE6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dokumentacja projektu, ustawa </w:t>
      </w:r>
      <w:r w:rsidRPr="00E35FE6">
        <w:rPr>
          <w:rFonts w:asciiTheme="minorHAnsi" w:eastAsia="Calibri" w:hAnsiTheme="minorHAnsi"/>
          <w:sz w:val="24"/>
          <w:szCs w:val="24"/>
        </w:rPr>
        <w:t>o rehabilitacji zawodowej i społecznej oraz zatrudnianiu osób</w:t>
      </w:r>
      <w:r>
        <w:rPr>
          <w:rFonts w:asciiTheme="minorHAnsi" w:eastAsia="Calibri" w:hAnsiTheme="minorHAnsi"/>
          <w:sz w:val="24"/>
          <w:szCs w:val="24"/>
        </w:rPr>
        <w:t xml:space="preserve"> niepełnosprawnych</w:t>
      </w:r>
      <w:r w:rsidR="000855DA">
        <w:rPr>
          <w:rFonts w:asciiTheme="minorHAnsi" w:eastAsia="Calibri" w:hAnsiTheme="minorHAnsi"/>
          <w:sz w:val="24"/>
          <w:szCs w:val="24"/>
        </w:rPr>
        <w:t xml:space="preserve"> i inne związane akty prawne, Uchwały Zarządu </w:t>
      </w:r>
      <w:r w:rsidR="000855DA" w:rsidRPr="00AB79E9">
        <w:rPr>
          <w:rFonts w:asciiTheme="minorHAnsi" w:eastAsia="Calibri" w:hAnsiTheme="minorHAnsi"/>
          <w:sz w:val="24"/>
          <w:szCs w:val="24"/>
        </w:rPr>
        <w:t>PFRON związane z pilotażowym programem Absolwent;</w:t>
      </w:r>
    </w:p>
    <w:p w14:paraId="64DF8FD4" w14:textId="604AFC62" w:rsidR="00012ED2" w:rsidRPr="00AB79E9" w:rsidRDefault="00E35FE6" w:rsidP="00E35FE6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lastRenderedPageBreak/>
        <w:t xml:space="preserve">ilościowych i jakościowych ze </w:t>
      </w:r>
      <w:bookmarkStart w:id="2" w:name="_Hlk105151549"/>
      <w:r w:rsidRPr="00AB79E9">
        <w:rPr>
          <w:rFonts w:asciiTheme="minorHAnsi" w:eastAsia="Calibri" w:hAnsiTheme="minorHAnsi"/>
          <w:sz w:val="24"/>
          <w:szCs w:val="24"/>
        </w:rPr>
        <w:t>sprawozdań częściowych i końcowych składanych przez Realizatorów programu w latach 201</w:t>
      </w:r>
      <w:r w:rsidR="00D03F31">
        <w:rPr>
          <w:rFonts w:asciiTheme="minorHAnsi" w:eastAsia="Calibri" w:hAnsiTheme="minorHAnsi"/>
          <w:sz w:val="24"/>
          <w:szCs w:val="24"/>
        </w:rPr>
        <w:t>7</w:t>
      </w:r>
      <w:r w:rsidRPr="00AB79E9">
        <w:rPr>
          <w:rFonts w:asciiTheme="minorHAnsi" w:eastAsia="Calibri" w:hAnsiTheme="minorHAnsi"/>
          <w:sz w:val="24"/>
          <w:szCs w:val="24"/>
        </w:rPr>
        <w:t>-2022</w:t>
      </w:r>
      <w:bookmarkEnd w:id="2"/>
      <w:r w:rsidRPr="00AB79E9">
        <w:rPr>
          <w:rFonts w:asciiTheme="minorHAnsi" w:eastAsia="Calibri" w:hAnsiTheme="minorHAnsi"/>
          <w:sz w:val="24"/>
          <w:szCs w:val="24"/>
        </w:rPr>
        <w:t>);</w:t>
      </w:r>
    </w:p>
    <w:p w14:paraId="2498C585" w14:textId="576A48FE" w:rsidR="00F36582" w:rsidRPr="003421EF" w:rsidRDefault="00AB79E9" w:rsidP="003421EF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AB79E9">
        <w:rPr>
          <w:rFonts w:asciiTheme="minorHAnsi" w:eastAsia="Calibri" w:hAnsiTheme="minorHAnsi"/>
          <w:sz w:val="24"/>
          <w:szCs w:val="24"/>
        </w:rPr>
        <w:t>Ankieta</w:t>
      </w:r>
      <w:r w:rsidRPr="00FB6A05">
        <w:rPr>
          <w:rFonts w:asciiTheme="minorHAnsi" w:eastAsia="Calibri" w:hAnsiTheme="minorHAnsi"/>
          <w:sz w:val="24"/>
          <w:szCs w:val="24"/>
        </w:rPr>
        <w:t xml:space="preserve"> CAWI (z ang. wspomagany komputerowo wywiad, realizowany przy pomocy strony internetowej). Badaniem zostanie objętych minimum 30 % wszystkich beneficjentów programu – co najmniej 682 osób. W przypadku trudności w osiągnięciu wymaganej</w:t>
      </w:r>
      <w:r w:rsidRPr="00AB79E9">
        <w:rPr>
          <w:rFonts w:asciiTheme="minorHAnsi" w:eastAsia="Calibri" w:hAnsiTheme="minorHAnsi"/>
          <w:sz w:val="24"/>
          <w:szCs w:val="24"/>
        </w:rPr>
        <w:t xml:space="preserve"> próby badawczej przy pomocy ankiety CAWI wykonawcy może zostać udostępniona  telefoniczna baza respondentów do uzupełnienia badania techniką CATI</w:t>
      </w:r>
      <w:r w:rsidR="00542E5B">
        <w:rPr>
          <w:rFonts w:asciiTheme="minorHAnsi" w:eastAsia="Calibri" w:hAnsiTheme="minorHAnsi"/>
          <w:sz w:val="24"/>
          <w:szCs w:val="24"/>
        </w:rPr>
        <w:t xml:space="preserve"> </w:t>
      </w:r>
      <w:r w:rsidRPr="00AB79E9">
        <w:rPr>
          <w:rFonts w:asciiTheme="minorHAnsi" w:eastAsia="Calibri" w:hAnsiTheme="minorHAnsi"/>
          <w:sz w:val="24"/>
          <w:szCs w:val="24"/>
        </w:rPr>
        <w:t>(z ang. wspomagany komputerowo wywiad telefoniczny).</w:t>
      </w:r>
      <w:r w:rsidR="000847CC" w:rsidRPr="00AB79E9" w:rsidDel="000847CC">
        <w:rPr>
          <w:rFonts w:asciiTheme="minorHAnsi" w:eastAsia="Calibri" w:hAnsiTheme="minorHAnsi"/>
          <w:sz w:val="24"/>
          <w:szCs w:val="24"/>
        </w:rPr>
        <w:t xml:space="preserve"> </w:t>
      </w:r>
    </w:p>
    <w:p w14:paraId="105DB1C5" w14:textId="5FC2AE9A" w:rsidR="00012ED2" w:rsidRPr="00FB506F" w:rsidRDefault="00644E7D" w:rsidP="00823C52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FB506F">
        <w:rPr>
          <w:rFonts w:asciiTheme="minorHAnsi" w:eastAsia="Calibri" w:hAnsiTheme="minorHAnsi"/>
          <w:sz w:val="24"/>
          <w:szCs w:val="24"/>
        </w:rPr>
        <w:t>6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pilotażow</w:t>
      </w:r>
      <w:r w:rsidRPr="00FB506F">
        <w:rPr>
          <w:rFonts w:asciiTheme="minorHAnsi" w:eastAsia="Calibri" w:hAnsiTheme="minorHAnsi"/>
          <w:sz w:val="24"/>
          <w:szCs w:val="24"/>
        </w:rPr>
        <w:t>ych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IDI</w:t>
      </w:r>
      <w:r w:rsidRPr="00FB506F">
        <w:rPr>
          <w:rFonts w:asciiTheme="minorHAnsi" w:eastAsia="Calibri" w:hAnsiTheme="minorHAnsi"/>
          <w:sz w:val="24"/>
          <w:szCs w:val="24"/>
        </w:rPr>
        <w:t xml:space="preserve"> (z ang. wywiady pogłębione)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z </w:t>
      </w:r>
      <w:r w:rsidR="00995495" w:rsidRPr="00FB506F">
        <w:rPr>
          <w:rFonts w:asciiTheme="minorHAnsi" w:eastAsia="Calibri" w:hAnsiTheme="minorHAnsi"/>
          <w:sz w:val="24"/>
          <w:szCs w:val="24"/>
        </w:rPr>
        <w:t>beneficjentami programu Absolwent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 (po </w:t>
      </w:r>
      <w:r w:rsidRPr="00FB506F">
        <w:rPr>
          <w:rFonts w:asciiTheme="minorHAnsi" w:eastAsia="Calibri" w:hAnsiTheme="minorHAnsi"/>
          <w:sz w:val="24"/>
          <w:szCs w:val="24"/>
        </w:rPr>
        <w:t>1 wywiadzie dla każdeg</w:t>
      </w:r>
      <w:r w:rsidR="006E1A52" w:rsidRPr="00FB506F">
        <w:rPr>
          <w:rFonts w:asciiTheme="minorHAnsi" w:eastAsia="Calibri" w:hAnsiTheme="minorHAnsi"/>
          <w:sz w:val="24"/>
          <w:szCs w:val="24"/>
        </w:rPr>
        <w:t>o z obszarów i zadań określonych w treści programu</w:t>
      </w:r>
      <w:r w:rsidR="00012ED2" w:rsidRPr="00FB506F">
        <w:rPr>
          <w:rFonts w:asciiTheme="minorHAnsi" w:eastAsia="Calibri" w:hAnsiTheme="minorHAnsi"/>
          <w:sz w:val="24"/>
          <w:szCs w:val="24"/>
        </w:rPr>
        <w:t>) służące doprecyzowaniu Ankiety CA</w:t>
      </w:r>
      <w:r w:rsidR="00995495" w:rsidRPr="00FB506F">
        <w:rPr>
          <w:rFonts w:asciiTheme="minorHAnsi" w:eastAsia="Calibri" w:hAnsiTheme="minorHAnsi"/>
          <w:sz w:val="24"/>
          <w:szCs w:val="24"/>
        </w:rPr>
        <w:t>T</w:t>
      </w:r>
      <w:r w:rsidR="00012ED2" w:rsidRPr="00FB506F">
        <w:rPr>
          <w:rFonts w:asciiTheme="minorHAnsi" w:eastAsia="Calibri" w:hAnsiTheme="minorHAnsi"/>
          <w:sz w:val="24"/>
          <w:szCs w:val="24"/>
        </w:rPr>
        <w:t xml:space="preserve">I dla </w:t>
      </w:r>
      <w:r w:rsidR="00995495" w:rsidRPr="00FB506F">
        <w:rPr>
          <w:rFonts w:asciiTheme="minorHAnsi" w:eastAsia="Calibri" w:hAnsiTheme="minorHAnsi"/>
          <w:sz w:val="24"/>
          <w:szCs w:val="24"/>
        </w:rPr>
        <w:t>tej grupy badawczej</w:t>
      </w:r>
      <w:r w:rsidR="00012ED2" w:rsidRPr="00FB506F">
        <w:rPr>
          <w:rFonts w:asciiTheme="minorHAnsi" w:eastAsia="Calibri" w:hAnsiTheme="minorHAnsi"/>
          <w:sz w:val="24"/>
          <w:szCs w:val="24"/>
        </w:rPr>
        <w:t>.</w:t>
      </w:r>
    </w:p>
    <w:p w14:paraId="52B35EAF" w14:textId="18A4141E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</w:t>
      </w:r>
      <w:r w:rsidR="00FB5060">
        <w:rPr>
          <w:rFonts w:asciiTheme="minorHAnsi" w:eastAsia="Calibri" w:hAnsiTheme="minorHAnsi"/>
          <w:sz w:val="24"/>
          <w:szCs w:val="24"/>
        </w:rPr>
        <w:t>2</w:t>
      </w:r>
      <w:r>
        <w:rPr>
          <w:rFonts w:asciiTheme="minorHAnsi" w:eastAsia="Calibri" w:hAnsiTheme="minorHAnsi"/>
          <w:sz w:val="24"/>
          <w:szCs w:val="24"/>
        </w:rPr>
        <w:t xml:space="preserve"> IDI z pracownikami merytorycznymi </w:t>
      </w:r>
      <w:r w:rsidR="00E90CFB">
        <w:rPr>
          <w:rFonts w:asciiTheme="minorHAnsi" w:eastAsia="Calibri" w:hAnsiTheme="minorHAnsi"/>
          <w:sz w:val="24"/>
          <w:szCs w:val="24"/>
        </w:rPr>
        <w:t>realizatorów – uczelni wyższych i</w:t>
      </w:r>
      <w:r w:rsidR="00FB5060">
        <w:rPr>
          <w:rFonts w:asciiTheme="minorHAnsi" w:eastAsia="Calibri" w:hAnsiTheme="minorHAnsi"/>
          <w:sz w:val="24"/>
          <w:szCs w:val="24"/>
        </w:rPr>
        <w:t xml:space="preserve"> organizacji pozarządowych</w:t>
      </w:r>
      <w:r>
        <w:rPr>
          <w:rFonts w:asciiTheme="minorHAnsi" w:eastAsia="Calibri" w:hAnsiTheme="minorHAnsi"/>
          <w:sz w:val="24"/>
          <w:szCs w:val="24"/>
        </w:rPr>
        <w:t>.</w:t>
      </w:r>
    </w:p>
    <w:p w14:paraId="0E796789" w14:textId="65A8045E" w:rsidR="00FB5060" w:rsidRPr="00FB5060" w:rsidRDefault="00FB5060" w:rsidP="00FB5060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2 </w:t>
      </w:r>
      <w:r w:rsidRPr="00666962">
        <w:rPr>
          <w:rFonts w:asciiTheme="minorHAnsi" w:eastAsia="Calibri" w:hAnsiTheme="minorHAnsi"/>
          <w:sz w:val="24"/>
          <w:szCs w:val="24"/>
        </w:rPr>
        <w:t>IDI z pracownik</w:t>
      </w:r>
      <w:r>
        <w:rPr>
          <w:rFonts w:asciiTheme="minorHAnsi" w:eastAsia="Calibri" w:hAnsiTheme="minorHAnsi"/>
          <w:sz w:val="24"/>
          <w:szCs w:val="24"/>
        </w:rPr>
        <w:t>ami</w:t>
      </w:r>
      <w:r w:rsidRPr="00666962">
        <w:rPr>
          <w:rFonts w:asciiTheme="minorHAnsi" w:eastAsia="Calibri" w:hAnsiTheme="minorHAnsi"/>
          <w:sz w:val="24"/>
          <w:szCs w:val="24"/>
        </w:rPr>
        <w:t xml:space="preserve"> odpowiedzialnym za </w:t>
      </w:r>
      <w:r>
        <w:rPr>
          <w:rFonts w:asciiTheme="minorHAnsi" w:eastAsia="Calibri" w:hAnsiTheme="minorHAnsi"/>
          <w:sz w:val="24"/>
          <w:szCs w:val="24"/>
        </w:rPr>
        <w:t>pilotażowy program ”Absolwent</w:t>
      </w:r>
      <w:r w:rsidRPr="00666962">
        <w:rPr>
          <w:rFonts w:asciiTheme="minorHAnsi" w:eastAsia="Calibri" w:hAnsiTheme="minorHAnsi"/>
          <w:sz w:val="24"/>
          <w:szCs w:val="24"/>
        </w:rPr>
        <w:t xml:space="preserve">” z </w:t>
      </w:r>
      <w:r>
        <w:rPr>
          <w:rFonts w:asciiTheme="minorHAnsi" w:eastAsia="Calibri" w:hAnsiTheme="minorHAnsi"/>
          <w:sz w:val="24"/>
          <w:szCs w:val="24"/>
        </w:rPr>
        <w:t>biura PFRON</w:t>
      </w:r>
      <w:r w:rsidRPr="00666962">
        <w:rPr>
          <w:rFonts w:asciiTheme="minorHAnsi" w:eastAsia="Calibri" w:hAnsiTheme="minorHAnsi"/>
          <w:sz w:val="24"/>
          <w:szCs w:val="24"/>
        </w:rPr>
        <w:t>.</w:t>
      </w:r>
    </w:p>
    <w:p w14:paraId="2246989B" w14:textId="1B2450BE" w:rsidR="00012ED2" w:rsidRDefault="001E677D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</w:t>
      </w:r>
      <w:r w:rsidR="00012ED2">
        <w:rPr>
          <w:rFonts w:asciiTheme="minorHAnsi" w:eastAsia="Calibri" w:hAnsiTheme="minorHAnsi"/>
          <w:sz w:val="24"/>
          <w:szCs w:val="24"/>
        </w:rPr>
        <w:t xml:space="preserve"> </w:t>
      </w:r>
      <w:r w:rsidR="001E16EA">
        <w:rPr>
          <w:rFonts w:asciiTheme="minorHAnsi" w:eastAsia="Calibri" w:hAnsiTheme="minorHAnsi"/>
          <w:sz w:val="24"/>
          <w:szCs w:val="24"/>
        </w:rPr>
        <w:t xml:space="preserve">zogniskowany </w:t>
      </w:r>
      <w:r w:rsidR="00012ED2">
        <w:rPr>
          <w:rFonts w:asciiTheme="minorHAnsi" w:eastAsia="Calibri" w:hAnsiTheme="minorHAnsi"/>
          <w:sz w:val="24"/>
          <w:szCs w:val="24"/>
        </w:rPr>
        <w:t>wywiad grupow</w:t>
      </w:r>
      <w:r w:rsidR="00FB5060">
        <w:rPr>
          <w:rFonts w:asciiTheme="minorHAnsi" w:eastAsia="Calibri" w:hAnsiTheme="minorHAnsi"/>
          <w:sz w:val="24"/>
          <w:szCs w:val="24"/>
        </w:rPr>
        <w:t>y</w:t>
      </w:r>
      <w:r w:rsidR="00012ED2">
        <w:rPr>
          <w:rFonts w:asciiTheme="minorHAnsi" w:eastAsia="Calibri" w:hAnsiTheme="minorHAnsi"/>
          <w:sz w:val="24"/>
          <w:szCs w:val="24"/>
        </w:rPr>
        <w:t xml:space="preserve"> z pracownikami Oddziałów PFRON – realizatorami programu (minimum</w:t>
      </w:r>
      <w:r>
        <w:rPr>
          <w:rFonts w:asciiTheme="minorHAnsi" w:eastAsia="Calibri" w:hAnsiTheme="minorHAnsi"/>
          <w:sz w:val="24"/>
          <w:szCs w:val="24"/>
        </w:rPr>
        <w:t xml:space="preserve"> 7</w:t>
      </w:r>
      <w:r w:rsidR="00012ED2">
        <w:rPr>
          <w:rFonts w:asciiTheme="minorHAnsi" w:eastAsia="Calibri" w:hAnsiTheme="minorHAnsi"/>
          <w:sz w:val="24"/>
          <w:szCs w:val="24"/>
        </w:rPr>
        <w:t xml:space="preserve"> os</w:t>
      </w:r>
      <w:r>
        <w:rPr>
          <w:rFonts w:asciiTheme="minorHAnsi" w:eastAsia="Calibri" w:hAnsiTheme="minorHAnsi"/>
          <w:sz w:val="24"/>
          <w:szCs w:val="24"/>
        </w:rPr>
        <w:t>ó</w:t>
      </w:r>
      <w:r w:rsidR="00012ED2">
        <w:rPr>
          <w:rFonts w:asciiTheme="minorHAnsi" w:eastAsia="Calibri" w:hAnsiTheme="minorHAnsi"/>
          <w:sz w:val="24"/>
          <w:szCs w:val="24"/>
        </w:rPr>
        <w:t>b w grupie fokusowej).</w:t>
      </w:r>
    </w:p>
    <w:p w14:paraId="3FB197A9" w14:textId="23889831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766B94">
        <w:rPr>
          <w:rFonts w:asciiTheme="minorHAnsi" w:eastAsia="Calibri" w:hAnsiTheme="minorHAnsi"/>
          <w:sz w:val="24"/>
          <w:szCs w:val="24"/>
        </w:rPr>
        <w:t>1 panel ekspercki (</w:t>
      </w:r>
      <w:r w:rsidR="00142E99" w:rsidRPr="00766B94">
        <w:rPr>
          <w:rFonts w:asciiTheme="minorHAnsi" w:eastAsia="Calibri" w:hAnsiTheme="minorHAnsi"/>
          <w:sz w:val="24"/>
          <w:szCs w:val="24"/>
        </w:rPr>
        <w:t xml:space="preserve">m.in. </w:t>
      </w:r>
      <w:r w:rsidRPr="00766B94">
        <w:rPr>
          <w:rFonts w:asciiTheme="minorHAnsi" w:eastAsia="Calibri" w:hAnsiTheme="minorHAnsi"/>
          <w:sz w:val="24"/>
          <w:szCs w:val="24"/>
        </w:rPr>
        <w:t xml:space="preserve">z osobami odpowiedzialnymi za program ze strony Funduszu, przedstawicielami </w:t>
      </w:r>
      <w:r w:rsidR="00FB5060">
        <w:rPr>
          <w:rFonts w:asciiTheme="minorHAnsi" w:eastAsia="Calibri" w:hAnsiTheme="minorHAnsi"/>
          <w:sz w:val="24"/>
          <w:szCs w:val="24"/>
        </w:rPr>
        <w:t xml:space="preserve">co najmniej 3 realizatorów programu – </w:t>
      </w:r>
      <w:r w:rsidR="00D46190">
        <w:rPr>
          <w:rFonts w:asciiTheme="minorHAnsi" w:eastAsia="Calibri" w:hAnsiTheme="minorHAnsi"/>
          <w:sz w:val="24"/>
          <w:szCs w:val="24"/>
        </w:rPr>
        <w:t>preferowane</w:t>
      </w:r>
      <w:r w:rsidR="00FB5060">
        <w:rPr>
          <w:rFonts w:asciiTheme="minorHAnsi" w:eastAsia="Calibri" w:hAnsiTheme="minorHAnsi"/>
          <w:sz w:val="24"/>
          <w:szCs w:val="24"/>
        </w:rPr>
        <w:t xml:space="preserve"> podmioty, które prowadziły program dla największej liczby beneficjentów</w:t>
      </w:r>
      <w:r w:rsidR="00762CA6">
        <w:rPr>
          <w:rFonts w:asciiTheme="minorHAnsi" w:eastAsia="Calibri" w:hAnsiTheme="minorHAnsi"/>
          <w:sz w:val="24"/>
          <w:szCs w:val="24"/>
        </w:rPr>
        <w:t xml:space="preserve">, przedstawicielami </w:t>
      </w:r>
      <w:r w:rsidR="00762CA6" w:rsidRPr="00762CA6">
        <w:rPr>
          <w:rFonts w:asciiTheme="minorHAnsi" w:eastAsia="Calibri" w:hAnsiTheme="minorHAnsi"/>
          <w:sz w:val="24"/>
          <w:szCs w:val="24"/>
        </w:rPr>
        <w:t>samorządu terytorialnego</w:t>
      </w:r>
      <w:r w:rsidR="00762CA6">
        <w:rPr>
          <w:rFonts w:asciiTheme="minorHAnsi" w:eastAsia="Calibri" w:hAnsiTheme="minorHAnsi"/>
          <w:sz w:val="24"/>
          <w:szCs w:val="24"/>
        </w:rPr>
        <w:t>, którzy brali udział w programie</w:t>
      </w:r>
      <w:r w:rsidR="00762CA6" w:rsidRPr="00762CA6">
        <w:rPr>
          <w:rFonts w:asciiTheme="minorHAnsi" w:eastAsia="Calibri" w:hAnsiTheme="minorHAnsi"/>
          <w:sz w:val="24"/>
          <w:szCs w:val="24"/>
        </w:rPr>
        <w:t xml:space="preserve"> (WUP lub PUP, PCPR</w:t>
      </w:r>
      <w:r w:rsidRPr="00766B94">
        <w:rPr>
          <w:rFonts w:asciiTheme="minorHAnsi" w:eastAsia="Calibri" w:hAnsiTheme="minorHAnsi"/>
          <w:sz w:val="24"/>
          <w:szCs w:val="24"/>
        </w:rPr>
        <w:t>). Panel ekspercki powin</w:t>
      </w:r>
      <w:r w:rsidR="00E735C1" w:rsidRPr="00766B94">
        <w:rPr>
          <w:rFonts w:asciiTheme="minorHAnsi" w:eastAsia="Calibri" w:hAnsiTheme="minorHAnsi"/>
          <w:sz w:val="24"/>
          <w:szCs w:val="24"/>
        </w:rPr>
        <w:t>ien</w:t>
      </w:r>
      <w:r w:rsidRPr="00766B94">
        <w:rPr>
          <w:rFonts w:asciiTheme="minorHAnsi" w:eastAsia="Calibri" w:hAnsiTheme="minorHAnsi"/>
          <w:sz w:val="24"/>
          <w:szCs w:val="24"/>
        </w:rPr>
        <w:t xml:space="preserve"> składać się minimum z </w:t>
      </w:r>
      <w:r w:rsidR="00AA4E5A">
        <w:rPr>
          <w:rFonts w:asciiTheme="minorHAnsi" w:eastAsia="Calibri" w:hAnsiTheme="minorHAnsi"/>
          <w:sz w:val="24"/>
          <w:szCs w:val="24"/>
        </w:rPr>
        <w:t xml:space="preserve">9 </w:t>
      </w:r>
      <w:r w:rsidRPr="00766B94">
        <w:rPr>
          <w:rFonts w:asciiTheme="minorHAnsi" w:eastAsia="Calibri" w:hAnsiTheme="minorHAnsi"/>
          <w:sz w:val="24"/>
          <w:szCs w:val="24"/>
        </w:rPr>
        <w:t>osób.</w:t>
      </w:r>
    </w:p>
    <w:p w14:paraId="1BCD6A4F" w14:textId="5E2C1B0A" w:rsidR="00762CA6" w:rsidRDefault="00762CA6" w:rsidP="00762CA6">
      <w:pPr>
        <w:pStyle w:val="Styl4"/>
        <w:keepNext/>
        <w:ind w:left="357" w:hanging="357"/>
      </w:pPr>
      <w:r>
        <w:t>Dobór próby badawczej</w:t>
      </w:r>
      <w:r w:rsidR="00240D11">
        <w:t xml:space="preserve"> i realizacja badań.</w:t>
      </w:r>
    </w:p>
    <w:p w14:paraId="5D163E59" w14:textId="552C2A7F" w:rsidR="00240D11" w:rsidRPr="00605F50" w:rsidRDefault="00240D11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do IDI z pracownikami merytorycznymi realizatorów, powinien być celowo-warstwowy uwzględniać, region, rodzaj realizatora, liczbę beneficjentów przypadającą na realizatora  . Uczestnicy IDI ze strony realizatorów, muszą być bezpośrednio zaangażowani w realizację programu Absolwent. </w:t>
      </w:r>
    </w:p>
    <w:p w14:paraId="7B292601" w14:textId="5BC39BC6" w:rsidR="00A82628" w:rsidRPr="00605F50" w:rsidRDefault="00012ED2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bookmarkStart w:id="3" w:name="_Hlk101877689"/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do IDI </w:t>
      </w:r>
      <w:r w:rsidR="00AA4E5A" w:rsidRPr="00605F50">
        <w:rPr>
          <w:rFonts w:asciiTheme="minorHAnsi" w:eastAsia="Calibri" w:hAnsiTheme="minorHAnsi"/>
          <w:sz w:val="24"/>
          <w:szCs w:val="24"/>
        </w:rPr>
        <w:t>z pracownikami merytorycznymi realizatorów, powinien być celowo-warstwowy uwzględniać, region, rodzaj realizatora</w:t>
      </w:r>
      <w:r w:rsidR="009B5386" w:rsidRPr="00605F50">
        <w:rPr>
          <w:rFonts w:asciiTheme="minorHAnsi" w:eastAsia="Calibri" w:hAnsiTheme="minorHAnsi"/>
          <w:sz w:val="24"/>
          <w:szCs w:val="24"/>
        </w:rPr>
        <w:t xml:space="preserve">. </w:t>
      </w:r>
      <w:r w:rsidR="00AE3EE4" w:rsidRPr="00605F50">
        <w:rPr>
          <w:rFonts w:asciiTheme="minorHAnsi" w:eastAsia="Calibri" w:hAnsiTheme="minorHAnsi"/>
          <w:sz w:val="24"/>
          <w:szCs w:val="24"/>
        </w:rPr>
        <w:t xml:space="preserve">Uczestnicy IDI ze strony realizatorów, muszą być bezpośrednio zaangażowani w realizację programu Absolwent. </w:t>
      </w:r>
    </w:p>
    <w:p w14:paraId="1E95EE8B" w14:textId="35CA61EC" w:rsidR="00762CA6" w:rsidRPr="00605F50" w:rsidRDefault="00A82628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próby badawczej </w:t>
      </w:r>
      <w:r w:rsidR="002E75FF" w:rsidRPr="00605F50">
        <w:rPr>
          <w:rFonts w:asciiTheme="minorHAnsi" w:eastAsia="Calibri" w:hAnsiTheme="minorHAnsi"/>
          <w:sz w:val="24"/>
          <w:szCs w:val="24"/>
        </w:rPr>
        <w:t>do pilotażowych IDI z beneficjentami programu Absolwent powinien być celowy i zapewnić uczestnictwo osób</w:t>
      </w:r>
      <w:r w:rsidR="00762CA6" w:rsidRPr="00605F50">
        <w:rPr>
          <w:rFonts w:asciiTheme="minorHAnsi" w:eastAsia="Calibri" w:hAnsiTheme="minorHAnsi"/>
          <w:sz w:val="24"/>
          <w:szCs w:val="24"/>
        </w:rPr>
        <w:t>:</w:t>
      </w:r>
    </w:p>
    <w:p w14:paraId="3AF13BED" w14:textId="02A30689" w:rsidR="00762CA6" w:rsidRDefault="00762CA6" w:rsidP="00605F50">
      <w:pPr>
        <w:pStyle w:val="Akapitzlist"/>
        <w:numPr>
          <w:ilvl w:val="1"/>
          <w:numId w:val="41"/>
        </w:numPr>
        <w:spacing w:after="120"/>
        <w:ind w:left="85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które w wyniku uczestnictwa w programie podjęły zatrudnienie</w:t>
      </w:r>
    </w:p>
    <w:p w14:paraId="433E5FA8" w14:textId="0F50EDEE" w:rsidR="0026660C" w:rsidRPr="0026660C" w:rsidRDefault="0026660C" w:rsidP="0026660C">
      <w:pPr>
        <w:pStyle w:val="Akapitzlist"/>
        <w:numPr>
          <w:ilvl w:val="1"/>
          <w:numId w:val="41"/>
        </w:numPr>
        <w:spacing w:after="120"/>
        <w:ind w:left="851"/>
        <w:rPr>
          <w:rFonts w:asciiTheme="minorHAnsi" w:hAnsiTheme="minorHAnsi"/>
          <w:sz w:val="24"/>
          <w:szCs w:val="24"/>
        </w:rPr>
      </w:pPr>
      <w:r w:rsidRPr="0026660C">
        <w:rPr>
          <w:rFonts w:asciiTheme="minorHAnsi" w:hAnsiTheme="minorHAnsi"/>
          <w:sz w:val="24"/>
          <w:szCs w:val="24"/>
        </w:rPr>
        <w:t>które brały udział w programie i nie podjęły zatrudnienia</w:t>
      </w:r>
    </w:p>
    <w:p w14:paraId="3DD313F6" w14:textId="0B665CA9" w:rsidR="002E75FF" w:rsidRPr="00605F50" w:rsidRDefault="00142E99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Dobór </w:t>
      </w:r>
      <w:bookmarkStart w:id="4" w:name="_Hlk71293465"/>
      <w:r w:rsidRPr="00605F50">
        <w:rPr>
          <w:rFonts w:asciiTheme="minorHAnsi" w:eastAsia="Calibri" w:hAnsiTheme="minorHAnsi"/>
          <w:sz w:val="24"/>
          <w:szCs w:val="24"/>
        </w:rPr>
        <w:t xml:space="preserve">respondentów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do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każdej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z wymienionych powyżej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technik badawczych </w:t>
      </w:r>
      <w:r w:rsidRPr="00605F50">
        <w:rPr>
          <w:rFonts w:asciiTheme="minorHAnsi" w:eastAsia="Calibri" w:hAnsiTheme="minorHAnsi"/>
          <w:sz w:val="24"/>
          <w:szCs w:val="24"/>
        </w:rPr>
        <w:t>musi zostać zatwierdzony przez Zamawiającego.</w:t>
      </w:r>
      <w:bookmarkEnd w:id="4"/>
      <w:r w:rsidR="00D46190" w:rsidRPr="00605F50">
        <w:rPr>
          <w:rFonts w:asciiTheme="minorHAnsi" w:eastAsia="Calibri" w:hAnsiTheme="minorHAnsi"/>
          <w:sz w:val="24"/>
          <w:szCs w:val="24"/>
        </w:rPr>
        <w:t xml:space="preserve"> Wykonawca badania jest zobowiązany na co najmniej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4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dni </w:t>
      </w:r>
      <w:r w:rsidR="00240D11" w:rsidRPr="00605F50">
        <w:rPr>
          <w:rFonts w:asciiTheme="minorHAnsi" w:eastAsia="Calibri" w:hAnsiTheme="minorHAnsi"/>
          <w:sz w:val="24"/>
          <w:szCs w:val="24"/>
        </w:rPr>
        <w:t xml:space="preserve">robocze 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przed planowanym badaniem poinformować </w:t>
      </w:r>
      <w:r w:rsidR="00F31237" w:rsidRPr="00605F50">
        <w:rPr>
          <w:rFonts w:asciiTheme="minorHAnsi" w:eastAsia="Calibri" w:hAnsiTheme="minorHAnsi"/>
          <w:sz w:val="24"/>
          <w:szCs w:val="24"/>
        </w:rPr>
        <w:t>Zamawiającego</w:t>
      </w:r>
      <w:r w:rsidR="00D46190" w:rsidRPr="00605F50">
        <w:rPr>
          <w:rFonts w:asciiTheme="minorHAnsi" w:eastAsia="Calibri" w:hAnsiTheme="minorHAnsi"/>
          <w:sz w:val="24"/>
          <w:szCs w:val="24"/>
        </w:rPr>
        <w:t xml:space="preserve"> o </w:t>
      </w:r>
      <w:r w:rsidR="00D46190" w:rsidRPr="00605F50">
        <w:rPr>
          <w:rFonts w:asciiTheme="minorHAnsi" w:eastAsia="Calibri" w:hAnsiTheme="minorHAnsi"/>
          <w:sz w:val="24"/>
          <w:szCs w:val="24"/>
        </w:rPr>
        <w:lastRenderedPageBreak/>
        <w:t>planowanym badaniu oraz przedstawić listę uczestników badania. Zamawiający w ciągu maksymalnie 2 dni roboczych przekazuje informację zwrotną Wykonawcy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. Zamawiający zastrzega sobie prawo do dokonania oceny czy wszystkie osoby zaproponowane przez Wykonawcę spełniają kryteria dla danego rodzaju badania i czy dobór został prawidłowo wykonany. W przypadkach stwierdzenia niezgodności, Zamawiający zastrzega sobie prawo do </w:t>
      </w:r>
      <w:r w:rsidR="009F1FA1" w:rsidRPr="00605F50">
        <w:rPr>
          <w:rFonts w:asciiTheme="minorHAnsi" w:eastAsia="Calibri" w:hAnsiTheme="minorHAnsi"/>
          <w:sz w:val="24"/>
          <w:szCs w:val="24"/>
        </w:rPr>
        <w:t xml:space="preserve">nie udzielenia zgody na udział w badaniu osób, które nie spełniają kryteriów dla danego badania. W takim przypadku Wykonawca ma obowiązek zaproponowania innych uczestników badania w miejsce osób, które zostały wykluczone z udziału w badaniu. </w:t>
      </w:r>
      <w:r w:rsidR="00763F6A" w:rsidRPr="00605F50">
        <w:rPr>
          <w:rFonts w:asciiTheme="minorHAnsi" w:eastAsia="Calibri" w:hAnsiTheme="minorHAnsi"/>
          <w:sz w:val="24"/>
          <w:szCs w:val="24"/>
        </w:rPr>
        <w:t xml:space="preserve">W przypadku korekty składu osobowego badania przez Wykonawcę, </w:t>
      </w:r>
      <w:r w:rsidR="009F1FA1" w:rsidRPr="00605F50">
        <w:rPr>
          <w:rFonts w:asciiTheme="minorHAnsi" w:eastAsia="Calibri" w:hAnsiTheme="minorHAnsi"/>
          <w:sz w:val="24"/>
          <w:szCs w:val="24"/>
        </w:rPr>
        <w:t xml:space="preserve">Zamawiający </w:t>
      </w:r>
      <w:r w:rsidR="00763F6A" w:rsidRPr="00605F50">
        <w:rPr>
          <w:rFonts w:asciiTheme="minorHAnsi" w:eastAsia="Calibri" w:hAnsiTheme="minorHAnsi"/>
          <w:sz w:val="24"/>
          <w:szCs w:val="24"/>
        </w:rPr>
        <w:t>w kolejnym dniu roboczym po przesłaniu przez Wykonawcę listy osób wysyła informację zwrotną dotyczącego nowej propozycji.</w:t>
      </w:r>
    </w:p>
    <w:p w14:paraId="6F97CD98" w14:textId="24440E15" w:rsidR="002E75FF" w:rsidRPr="00605F50" w:rsidRDefault="002E75FF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>W przypadku badania CA</w:t>
      </w:r>
      <w:r w:rsidR="00FC2149" w:rsidRPr="00605F50">
        <w:rPr>
          <w:rFonts w:asciiTheme="minorHAnsi" w:eastAsia="Calibri" w:hAnsiTheme="minorHAnsi"/>
          <w:sz w:val="24"/>
          <w:szCs w:val="24"/>
        </w:rPr>
        <w:t>W</w:t>
      </w:r>
      <w:r w:rsidRPr="00605F50">
        <w:rPr>
          <w:rFonts w:asciiTheme="minorHAnsi" w:eastAsia="Calibri" w:hAnsiTheme="minorHAnsi"/>
          <w:sz w:val="24"/>
          <w:szCs w:val="24"/>
        </w:rPr>
        <w:t xml:space="preserve">I Wykonawca przekaże Zamawiającemu szczegółowy harmonogram realizacji badania na </w:t>
      </w:r>
      <w:r w:rsidR="0085529E" w:rsidRPr="00605F50">
        <w:rPr>
          <w:rFonts w:asciiTheme="minorHAnsi" w:eastAsia="Calibri" w:hAnsiTheme="minorHAnsi"/>
          <w:sz w:val="24"/>
          <w:szCs w:val="24"/>
        </w:rPr>
        <w:t xml:space="preserve">5 </w:t>
      </w:r>
      <w:r w:rsidRPr="00605F50">
        <w:rPr>
          <w:rFonts w:asciiTheme="minorHAnsi" w:eastAsia="Calibri" w:hAnsiTheme="minorHAnsi"/>
          <w:sz w:val="24"/>
          <w:szCs w:val="24"/>
        </w:rPr>
        <w:t>dni roboczych przed jego rozpoczęciem.</w:t>
      </w:r>
    </w:p>
    <w:p w14:paraId="6E82BECE" w14:textId="77777777" w:rsidR="002E75FF" w:rsidRPr="00605F50" w:rsidRDefault="00D46190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Nie wywiązanie się z terminów związanych z informowaniem Zamawiającego o terminie badania i 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obowiązku przekazania Zamawiającemu </w:t>
      </w:r>
      <w:r w:rsidR="00F31237" w:rsidRPr="00605F50">
        <w:rPr>
          <w:rFonts w:asciiTheme="minorHAnsi" w:eastAsia="Calibri" w:hAnsiTheme="minorHAnsi"/>
          <w:sz w:val="24"/>
          <w:szCs w:val="24"/>
        </w:rPr>
        <w:t>informacji o wszystkich uczestnikach danego badania</w:t>
      </w:r>
      <w:r w:rsidR="004F4080" w:rsidRPr="00605F50">
        <w:rPr>
          <w:rFonts w:asciiTheme="minorHAnsi" w:eastAsia="Calibri" w:hAnsiTheme="minorHAnsi"/>
          <w:sz w:val="24"/>
          <w:szCs w:val="24"/>
        </w:rPr>
        <w:t xml:space="preserve"> oraz uzyskania akceptacji uczestników badania przez Zamawiającego</w:t>
      </w:r>
      <w:r w:rsidR="00F31237" w:rsidRPr="00605F50">
        <w:rPr>
          <w:rFonts w:asciiTheme="minorHAnsi" w:eastAsia="Calibri" w:hAnsiTheme="minorHAnsi"/>
          <w:sz w:val="24"/>
          <w:szCs w:val="24"/>
        </w:rPr>
        <w:t>, traktowana będzie jako nienależyte wykonanie umowy.</w:t>
      </w:r>
    </w:p>
    <w:p w14:paraId="7482D4ED" w14:textId="2FB1D952" w:rsidR="00F42862" w:rsidRPr="00605F50" w:rsidRDefault="00763F6A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Nie wywiązanie się z terminów przez Zamawiającego, bądź </w:t>
      </w:r>
      <w:r w:rsidR="00AA4E5A" w:rsidRPr="00605F50">
        <w:rPr>
          <w:rFonts w:asciiTheme="minorHAnsi" w:eastAsia="Calibri" w:hAnsiTheme="minorHAnsi"/>
          <w:sz w:val="24"/>
          <w:szCs w:val="24"/>
        </w:rPr>
        <w:t>nie przesłanie akceptacji list uczestników, doboru prób badawczych dla danego badania</w:t>
      </w:r>
      <w:r w:rsidRPr="00605F50">
        <w:rPr>
          <w:rFonts w:asciiTheme="minorHAnsi" w:eastAsia="Calibri" w:hAnsiTheme="minorHAnsi"/>
          <w:sz w:val="24"/>
          <w:szCs w:val="24"/>
        </w:rPr>
        <w:t xml:space="preserve"> skutkuje możliwością realizacji przez Wykonawcę badania w terminie i ze składem osobowym przesłanym </w:t>
      </w:r>
      <w:r w:rsidR="00AA4E5A" w:rsidRPr="00605F50">
        <w:rPr>
          <w:rFonts w:asciiTheme="minorHAnsi" w:eastAsia="Calibri" w:hAnsiTheme="minorHAnsi"/>
          <w:sz w:val="24"/>
          <w:szCs w:val="24"/>
        </w:rPr>
        <w:t xml:space="preserve">w propozycji </w:t>
      </w:r>
      <w:bookmarkEnd w:id="3"/>
      <w:r w:rsidR="00AA4E5A" w:rsidRPr="00605F50">
        <w:rPr>
          <w:rFonts w:asciiTheme="minorHAnsi" w:eastAsia="Calibri" w:hAnsiTheme="minorHAnsi"/>
          <w:sz w:val="24"/>
          <w:szCs w:val="24"/>
        </w:rPr>
        <w:t>Wykonawcy.</w:t>
      </w:r>
    </w:p>
    <w:p w14:paraId="54EAE260" w14:textId="1BB7C33C" w:rsidR="006D4BC3" w:rsidRPr="00605F50" w:rsidRDefault="006D4BC3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Zamawiający zastrzega sobie prawo do obserwacji bądź uczestniczenia w wybranych wywiadach </w:t>
      </w:r>
      <w:r w:rsidR="003B37CC" w:rsidRPr="00605F50">
        <w:rPr>
          <w:rFonts w:asciiTheme="minorHAnsi" w:eastAsia="Calibri" w:hAnsiTheme="minorHAnsi"/>
          <w:sz w:val="24"/>
          <w:szCs w:val="24"/>
        </w:rPr>
        <w:t>pogłębionych, panelu eksperckim, zogniskowanym wywiadzie grupowym</w:t>
      </w:r>
      <w:r w:rsidRPr="00605F50">
        <w:rPr>
          <w:rFonts w:asciiTheme="minorHAnsi" w:eastAsia="Calibri" w:hAnsiTheme="minorHAnsi"/>
          <w:sz w:val="24"/>
          <w:szCs w:val="24"/>
        </w:rPr>
        <w:t xml:space="preserve"> w celu kontroli jakości wykonywanego badania. Zamawiający najpóźniej w terminie do 2 dni roboczych przed rozpoczęciem badania poinformuje Wykonawcę o zamiarze uczestnictwa w danym badaniu. Wykonawca jest zobowiązany zapewnić Zamawiającemu możliwość uczestnictwa bądź obserwacji określonego badania bez wpływu na jego realizację.</w:t>
      </w:r>
    </w:p>
    <w:p w14:paraId="73C99528" w14:textId="03FF2DAC" w:rsidR="00E754F9" w:rsidRPr="00605F50" w:rsidRDefault="00E754F9" w:rsidP="00605F50">
      <w:pPr>
        <w:pStyle w:val="Akapitzlist"/>
        <w:numPr>
          <w:ilvl w:val="0"/>
          <w:numId w:val="55"/>
        </w:numPr>
        <w:spacing w:after="120"/>
        <w:ind w:left="284"/>
        <w:contextualSpacing w:val="0"/>
        <w:rPr>
          <w:rFonts w:asciiTheme="minorHAnsi" w:eastAsia="Calibri" w:hAnsiTheme="minorHAnsi"/>
          <w:sz w:val="24"/>
          <w:szCs w:val="24"/>
        </w:rPr>
      </w:pPr>
      <w:r w:rsidRPr="00605F50">
        <w:rPr>
          <w:rFonts w:asciiTheme="minorHAnsi" w:eastAsia="Calibri" w:hAnsiTheme="minorHAnsi"/>
          <w:sz w:val="24"/>
          <w:szCs w:val="24"/>
        </w:rPr>
        <w:t xml:space="preserve">Badanie i powstały w jego wyniku raport końcowy musi odpowiadać ogólnie przyjętym standardom jakościowym badań społecznych. Jednym z dokumentów, który określa standardy w badaniach społecznych jest </w:t>
      </w:r>
      <w:r w:rsidR="00A86F24" w:rsidRPr="00605F50">
        <w:rPr>
          <w:rFonts w:asciiTheme="minorHAnsi" w:eastAsia="Calibri" w:hAnsiTheme="minorHAnsi"/>
          <w:sz w:val="24"/>
          <w:szCs w:val="24"/>
        </w:rPr>
        <w:t xml:space="preserve">Międzynarodowy Kodeks Badań Rynku i Badań Społecznych ICC/ESOMAR </w:t>
      </w:r>
      <w:r w:rsidRPr="00605F50">
        <w:rPr>
          <w:rFonts w:asciiTheme="minorHAnsi" w:eastAsia="Calibri" w:hAnsiTheme="minorHAnsi"/>
          <w:sz w:val="24"/>
          <w:szCs w:val="24"/>
        </w:rPr>
        <w:t>stanowiący zbiór zasad etycznych i standardów stosowanych w badaniach społecznych, marketingowych i rynkowych. Realizacja całego procesu badawczego określonego w zapytaniu ofertowym musi przebiegać zgodnie z zapisami Kodeksu ICC/ESOMAR. Nie dotrzymanie przez Wykonawcę standardów określonych w kodeksie traktowane będzie jako nienależyte wykonanie umowy. Pełna treść kodeksu ICC/ESOMAR</w:t>
      </w:r>
      <w:r w:rsidR="00A86F24" w:rsidRPr="00605F50">
        <w:rPr>
          <w:rFonts w:asciiTheme="minorHAnsi" w:eastAsia="Calibri" w:hAnsiTheme="minorHAnsi"/>
          <w:sz w:val="24"/>
          <w:szCs w:val="24"/>
        </w:rPr>
        <w:t xml:space="preserve"> przetłumaczona na język polski</w:t>
      </w:r>
      <w:r w:rsidRPr="00605F50">
        <w:rPr>
          <w:rFonts w:asciiTheme="minorHAnsi" w:eastAsia="Calibri" w:hAnsiTheme="minorHAnsi"/>
          <w:sz w:val="24"/>
          <w:szCs w:val="24"/>
        </w:rPr>
        <w:t xml:space="preserve"> dostępna jest w linku</w:t>
      </w:r>
      <w:r w:rsidR="00E71115" w:rsidRPr="00605F50">
        <w:rPr>
          <w:rFonts w:asciiTheme="minorHAnsi" w:eastAsia="Calibri" w:hAnsiTheme="minorHAnsi"/>
          <w:sz w:val="24"/>
          <w:szCs w:val="24"/>
        </w:rPr>
        <w:t xml:space="preserve"> zamieszczonym</w:t>
      </w:r>
      <w:r w:rsidRPr="00605F50">
        <w:rPr>
          <w:rFonts w:asciiTheme="minorHAnsi" w:eastAsia="Calibri" w:hAnsiTheme="minorHAnsi"/>
          <w:sz w:val="24"/>
          <w:szCs w:val="24"/>
        </w:rPr>
        <w:t xml:space="preserve"> poniżej:</w:t>
      </w:r>
    </w:p>
    <w:p w14:paraId="1C7A6F1E" w14:textId="07B1F9A4" w:rsidR="00E754F9" w:rsidRPr="00C03C8A" w:rsidRDefault="00281A4E" w:rsidP="00605F50">
      <w:pPr>
        <w:pStyle w:val="Akapitzlist"/>
        <w:spacing w:after="120"/>
        <w:ind w:left="284"/>
        <w:rPr>
          <w:rFonts w:asciiTheme="minorHAnsi" w:hAnsiTheme="minorHAnsi"/>
          <w:szCs w:val="24"/>
        </w:rPr>
      </w:pPr>
      <w:hyperlink r:id="rId13" w:history="1">
        <w:r w:rsidR="00A86F24" w:rsidRPr="00C8771B">
          <w:rPr>
            <w:rStyle w:val="Hipercze"/>
            <w:rFonts w:asciiTheme="minorHAnsi" w:hAnsiTheme="minorHAnsi"/>
            <w:szCs w:val="24"/>
          </w:rPr>
          <w:t>https://enzo.pl/wp-content/uploads/Miedzynarodowy_Kodeks_Badan_Rynku_i_Badan_Spolecznych.pdf</w:t>
        </w:r>
      </w:hyperlink>
    </w:p>
    <w:p w14:paraId="1E147CAF" w14:textId="77777777" w:rsidR="00012ED2" w:rsidRPr="00F063D2" w:rsidRDefault="00012ED2" w:rsidP="00164AB7">
      <w:pPr>
        <w:pStyle w:val="Styl4"/>
      </w:pPr>
      <w:r w:rsidRPr="00F063D2">
        <w:lastRenderedPageBreak/>
        <w:t>Zakres prac wykonawcy zewnętrznego</w:t>
      </w:r>
    </w:p>
    <w:p w14:paraId="12FFFB14" w14:textId="77777777" w:rsidR="00012ED2" w:rsidRPr="00D02E35" w:rsidRDefault="00012ED2" w:rsidP="00012ED2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5" w:name="_Hlk71185876"/>
      <w:r w:rsidRPr="00D02E35">
        <w:rPr>
          <w:rFonts w:asciiTheme="minorHAnsi" w:hAnsiTheme="minorHAnsi" w:cstheme="minorHAnsi"/>
          <w:sz w:val="24"/>
          <w:szCs w:val="24"/>
        </w:rPr>
        <w:t xml:space="preserve">Zakres prac Wykonawcy obejmuje: </w:t>
      </w:r>
    </w:p>
    <w:p w14:paraId="014FE44B" w14:textId="421ABA4D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proofErr w:type="spellStart"/>
      <w:r w:rsidRPr="00562171">
        <w:rPr>
          <w:rFonts w:asciiTheme="minorHAnsi" w:hAnsiTheme="minorHAnsi" w:cstheme="minorHAnsi"/>
          <w:sz w:val="24"/>
          <w:szCs w:val="24"/>
        </w:rPr>
        <w:t>desk</w:t>
      </w:r>
      <w:proofErr w:type="spellEnd"/>
      <w:r w:rsidRPr="0056217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2171"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 w:rsidRPr="00562171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70F5C34C" w14:textId="6A9861B2" w:rsidR="00012ED2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>opracowanie raportu metodologicznego</w:t>
      </w:r>
      <w:r w:rsidR="00982951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F522157" w14:textId="77777777" w:rsidR="00012ED2" w:rsidRPr="00D02E35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D02E35">
        <w:rPr>
          <w:rFonts w:asciiTheme="minorHAnsi" w:hAnsiTheme="minorHAnsi" w:cstheme="minorHAnsi"/>
          <w:sz w:val="24"/>
          <w:szCs w:val="24"/>
        </w:rPr>
        <w:t xml:space="preserve">dobór prób badawczych, </w:t>
      </w:r>
    </w:p>
    <w:p w14:paraId="2CD5C6D2" w14:textId="04B52BCD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>pozyskanie danych kontaktowych respondentów badania</w:t>
      </w:r>
      <w:r>
        <w:rPr>
          <w:rFonts w:asciiTheme="minorHAnsi" w:hAnsiTheme="minorHAnsi" w:cstheme="minorHAnsi"/>
          <w:sz w:val="24"/>
          <w:szCs w:val="24"/>
        </w:rPr>
        <w:t xml:space="preserve"> (nie dotyczy danych </w:t>
      </w:r>
      <w:r w:rsidR="00B746B2">
        <w:rPr>
          <w:rFonts w:asciiTheme="minorHAnsi" w:hAnsiTheme="minorHAnsi" w:cstheme="minorHAnsi"/>
          <w:sz w:val="24"/>
          <w:szCs w:val="24"/>
        </w:rPr>
        <w:t>kontaktowych do beneficjentów Programu</w:t>
      </w:r>
      <w:r>
        <w:rPr>
          <w:rFonts w:asciiTheme="minorHAnsi" w:hAnsiTheme="minorHAnsi" w:cstheme="minorHAnsi"/>
          <w:sz w:val="24"/>
          <w:szCs w:val="24"/>
        </w:rPr>
        <w:t>, które przekaże Wykonawcy PFRON)</w:t>
      </w:r>
      <w:r w:rsidRPr="00562171">
        <w:rPr>
          <w:rFonts w:asciiTheme="minorHAnsi" w:hAnsiTheme="minorHAnsi" w:cstheme="minorHAnsi"/>
          <w:sz w:val="24"/>
          <w:szCs w:val="24"/>
        </w:rPr>
        <w:t>,</w:t>
      </w:r>
    </w:p>
    <w:p w14:paraId="7A66EA3E" w14:textId="61DCFCD1" w:rsidR="00B746B2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przeprowadzenie badań ilościowych </w:t>
      </w:r>
      <w:r w:rsidR="00B746B2">
        <w:rPr>
          <w:rFonts w:asciiTheme="minorHAnsi" w:hAnsiTheme="minorHAnsi" w:cstheme="minorHAnsi"/>
          <w:sz w:val="24"/>
          <w:szCs w:val="24"/>
        </w:rPr>
        <w:t>ankieta CA</w:t>
      </w:r>
      <w:r w:rsidR="00666A25">
        <w:rPr>
          <w:rFonts w:asciiTheme="minorHAnsi" w:hAnsiTheme="minorHAnsi" w:cstheme="minorHAnsi"/>
          <w:sz w:val="24"/>
          <w:szCs w:val="24"/>
        </w:rPr>
        <w:t>W</w:t>
      </w:r>
      <w:r w:rsidR="00B746B2">
        <w:rPr>
          <w:rFonts w:asciiTheme="minorHAnsi" w:hAnsiTheme="minorHAnsi" w:cstheme="minorHAnsi"/>
          <w:sz w:val="24"/>
          <w:szCs w:val="24"/>
        </w:rPr>
        <w:t>I</w:t>
      </w:r>
      <w:r w:rsidR="00FB506F">
        <w:rPr>
          <w:rFonts w:asciiTheme="minorHAnsi" w:hAnsiTheme="minorHAnsi" w:cstheme="minorHAnsi"/>
          <w:sz w:val="24"/>
          <w:szCs w:val="24"/>
        </w:rPr>
        <w:t xml:space="preserve"> na </w:t>
      </w:r>
      <w:r w:rsidR="00C32D66">
        <w:rPr>
          <w:rFonts w:asciiTheme="minorHAnsi" w:hAnsiTheme="minorHAnsi" w:cstheme="minorHAnsi"/>
          <w:sz w:val="24"/>
          <w:szCs w:val="24"/>
        </w:rPr>
        <w:t xml:space="preserve">próbie </w:t>
      </w:r>
      <w:r w:rsidR="00C32D66" w:rsidRPr="00C32D66">
        <w:rPr>
          <w:rFonts w:asciiTheme="minorHAnsi" w:hAnsiTheme="minorHAnsi" w:cstheme="minorHAnsi"/>
          <w:sz w:val="24"/>
          <w:szCs w:val="24"/>
        </w:rPr>
        <w:t>minimum 30 % wszystkich beneficjentów programu – co najmniej 682 osób</w:t>
      </w:r>
      <w:r w:rsidR="008F6C48">
        <w:rPr>
          <w:rFonts w:asciiTheme="minorHAnsi" w:hAnsiTheme="minorHAnsi" w:cstheme="minorHAnsi"/>
          <w:sz w:val="24"/>
          <w:szCs w:val="24"/>
        </w:rPr>
        <w:t>.</w:t>
      </w:r>
      <w:r w:rsidR="00FB506F">
        <w:rPr>
          <w:rFonts w:asciiTheme="minorHAnsi" w:hAnsiTheme="minorHAnsi" w:cstheme="minorHAnsi"/>
          <w:sz w:val="24"/>
          <w:szCs w:val="24"/>
        </w:rPr>
        <w:t xml:space="preserve"> W razie trudności z dotarciem do wskazanych respondentów, możliwe jest uzupełnienie próby metodą CA</w:t>
      </w:r>
      <w:r w:rsidR="001934BE">
        <w:rPr>
          <w:rFonts w:asciiTheme="minorHAnsi" w:hAnsiTheme="minorHAnsi" w:cstheme="minorHAnsi"/>
          <w:sz w:val="24"/>
          <w:szCs w:val="24"/>
        </w:rPr>
        <w:t>TI</w:t>
      </w:r>
      <w:r w:rsidR="00FB506F">
        <w:rPr>
          <w:rFonts w:asciiTheme="minorHAnsi" w:hAnsiTheme="minorHAnsi" w:cstheme="minorHAnsi"/>
          <w:sz w:val="24"/>
          <w:szCs w:val="24"/>
        </w:rPr>
        <w:t>.</w:t>
      </w:r>
    </w:p>
    <w:p w14:paraId="20393351" w14:textId="60F38E1B" w:rsidR="00012ED2" w:rsidRDefault="00B746B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przeprowadzenie badań</w:t>
      </w:r>
      <w:r w:rsidR="00012ED2">
        <w:rPr>
          <w:rFonts w:asciiTheme="minorHAnsi" w:hAnsiTheme="minorHAnsi" w:cstheme="minorHAnsi"/>
          <w:sz w:val="24"/>
          <w:szCs w:val="24"/>
        </w:rPr>
        <w:t xml:space="preserve"> jakościowych </w:t>
      </w:r>
    </w:p>
    <w:p w14:paraId="77B5F2DC" w14:textId="243FB0E3" w:rsidR="00E161BB" w:rsidRDefault="00255716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255716">
        <w:rPr>
          <w:rFonts w:asciiTheme="minorHAnsi" w:hAnsiTheme="minorHAnsi" w:cstheme="minorHAnsi"/>
          <w:sz w:val="24"/>
          <w:szCs w:val="24"/>
        </w:rPr>
        <w:t>6 pilotażowych IDI (z ang. wywiady pogłębione) z beneficjentami programu Absolwent (po 1 wywiadzie dla każdego z obszarów i zadań określonych w treści programu)</w:t>
      </w:r>
      <w:r w:rsidR="00EC4B18">
        <w:rPr>
          <w:rFonts w:asciiTheme="minorHAnsi" w:hAnsiTheme="minorHAnsi" w:cstheme="minorHAnsi"/>
          <w:sz w:val="24"/>
          <w:szCs w:val="24"/>
        </w:rPr>
        <w:t>;</w:t>
      </w:r>
    </w:p>
    <w:p w14:paraId="4FADC7F2" w14:textId="2AB9E58F" w:rsidR="00255716" w:rsidRPr="00C03C8A" w:rsidRDefault="00255716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12 IDI z pracownikami merytorycznymi realizatorów – uczelni wyższych i organizacji pozarządowych</w:t>
      </w:r>
      <w:r w:rsidR="00EC4B18">
        <w:rPr>
          <w:rFonts w:asciiTheme="minorHAnsi" w:eastAsia="Calibri" w:hAnsiTheme="minorHAnsi"/>
          <w:sz w:val="24"/>
          <w:szCs w:val="24"/>
        </w:rPr>
        <w:t>;</w:t>
      </w:r>
    </w:p>
    <w:p w14:paraId="322BCF2F" w14:textId="77777777" w:rsidR="001E16EA" w:rsidRPr="00FB5060" w:rsidRDefault="001E16EA" w:rsidP="001E16EA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2 </w:t>
      </w:r>
      <w:r w:rsidRPr="00666962">
        <w:rPr>
          <w:rFonts w:asciiTheme="minorHAnsi" w:eastAsia="Calibri" w:hAnsiTheme="minorHAnsi"/>
          <w:sz w:val="24"/>
          <w:szCs w:val="24"/>
        </w:rPr>
        <w:t>IDI z pracownik</w:t>
      </w:r>
      <w:r>
        <w:rPr>
          <w:rFonts w:asciiTheme="minorHAnsi" w:eastAsia="Calibri" w:hAnsiTheme="minorHAnsi"/>
          <w:sz w:val="24"/>
          <w:szCs w:val="24"/>
        </w:rPr>
        <w:t>ami</w:t>
      </w:r>
      <w:r w:rsidRPr="00666962">
        <w:rPr>
          <w:rFonts w:asciiTheme="minorHAnsi" w:eastAsia="Calibri" w:hAnsiTheme="minorHAnsi"/>
          <w:sz w:val="24"/>
          <w:szCs w:val="24"/>
        </w:rPr>
        <w:t xml:space="preserve"> odpowiedzialnym za </w:t>
      </w:r>
      <w:r>
        <w:rPr>
          <w:rFonts w:asciiTheme="minorHAnsi" w:eastAsia="Calibri" w:hAnsiTheme="minorHAnsi"/>
          <w:sz w:val="24"/>
          <w:szCs w:val="24"/>
        </w:rPr>
        <w:t>pilotażowy program ”Absolwent</w:t>
      </w:r>
      <w:r w:rsidRPr="00666962">
        <w:rPr>
          <w:rFonts w:asciiTheme="minorHAnsi" w:eastAsia="Calibri" w:hAnsiTheme="minorHAnsi"/>
          <w:sz w:val="24"/>
          <w:szCs w:val="24"/>
        </w:rPr>
        <w:t xml:space="preserve">” z </w:t>
      </w:r>
      <w:r>
        <w:rPr>
          <w:rFonts w:asciiTheme="minorHAnsi" w:eastAsia="Calibri" w:hAnsiTheme="minorHAnsi"/>
          <w:sz w:val="24"/>
          <w:szCs w:val="24"/>
        </w:rPr>
        <w:t>biura PFRON</w:t>
      </w:r>
      <w:r w:rsidRPr="00666962">
        <w:rPr>
          <w:rFonts w:asciiTheme="minorHAnsi" w:eastAsia="Calibri" w:hAnsiTheme="minorHAnsi"/>
          <w:sz w:val="24"/>
          <w:szCs w:val="24"/>
        </w:rPr>
        <w:t>.</w:t>
      </w:r>
    </w:p>
    <w:p w14:paraId="38A878B7" w14:textId="6E69A81A" w:rsidR="001E16EA" w:rsidRPr="00C03C8A" w:rsidRDefault="00FC093C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hAnsiTheme="minorHAnsi" w:cstheme="minorHAnsi"/>
          <w:sz w:val="24"/>
          <w:szCs w:val="24"/>
        </w:rPr>
      </w:pPr>
      <w:bookmarkStart w:id="6" w:name="_Hlk105143301"/>
      <w:r>
        <w:rPr>
          <w:rFonts w:asciiTheme="minorHAnsi" w:eastAsia="Calibri" w:hAnsiTheme="minorHAnsi"/>
          <w:sz w:val="24"/>
          <w:szCs w:val="24"/>
        </w:rPr>
        <w:t>zogniskowany wywiad grupowy z pracownikami Oddziałów PFRON – realizatorami programu (minimum 7 osób w grupie).</w:t>
      </w:r>
      <w:r w:rsidR="003900E9">
        <w:rPr>
          <w:rFonts w:asciiTheme="minorHAnsi" w:eastAsia="Calibri" w:hAnsiTheme="minorHAnsi"/>
          <w:sz w:val="24"/>
          <w:szCs w:val="24"/>
        </w:rPr>
        <w:t xml:space="preserve"> W uzasadnionych przypadkach FGI może być realizowane w formule on-line.</w:t>
      </w:r>
      <w:r w:rsidR="00B446B1">
        <w:rPr>
          <w:rFonts w:asciiTheme="minorHAnsi" w:eastAsia="Calibri" w:hAnsiTheme="minorHAnsi"/>
          <w:sz w:val="24"/>
          <w:szCs w:val="24"/>
        </w:rPr>
        <w:t xml:space="preserve"> </w:t>
      </w:r>
    </w:p>
    <w:p w14:paraId="51E7F6DC" w14:textId="1274BF18" w:rsidR="00E7120E" w:rsidRPr="00B446B1" w:rsidRDefault="00E7120E" w:rsidP="00C03C8A">
      <w:pPr>
        <w:pStyle w:val="Akapitzlist"/>
        <w:numPr>
          <w:ilvl w:val="0"/>
          <w:numId w:val="42"/>
        </w:numPr>
        <w:spacing w:after="120"/>
        <w:contextualSpacing w:val="0"/>
        <w:rPr>
          <w:rFonts w:asciiTheme="minorHAnsi" w:eastAsia="Calibri" w:hAnsiTheme="minorHAnsi"/>
          <w:b/>
          <w:bCs/>
          <w:sz w:val="24"/>
          <w:szCs w:val="24"/>
        </w:rPr>
      </w:pPr>
      <w:r w:rsidRPr="00766B94">
        <w:rPr>
          <w:rFonts w:asciiTheme="minorHAnsi" w:eastAsia="Calibri" w:hAnsiTheme="minorHAnsi"/>
          <w:sz w:val="24"/>
          <w:szCs w:val="24"/>
        </w:rPr>
        <w:t xml:space="preserve">1 panel ekspercki (m.in. z osobami odpowiedzialnymi za program ze strony Funduszu, przedstawicielami </w:t>
      </w:r>
      <w:r>
        <w:rPr>
          <w:rFonts w:asciiTheme="minorHAnsi" w:eastAsia="Calibri" w:hAnsiTheme="minorHAnsi"/>
          <w:sz w:val="24"/>
          <w:szCs w:val="24"/>
        </w:rPr>
        <w:t>co najmniej 3 realizatorów programu – preferowane podmioty, które prowadziły program dla największej liczby beneficjentów</w:t>
      </w:r>
      <w:r w:rsidRPr="00766B94">
        <w:rPr>
          <w:rFonts w:asciiTheme="minorHAnsi" w:eastAsia="Calibri" w:hAnsiTheme="minorHAnsi"/>
          <w:sz w:val="24"/>
          <w:szCs w:val="24"/>
        </w:rPr>
        <w:t>)</w:t>
      </w:r>
      <w:r w:rsidR="00566498">
        <w:rPr>
          <w:rFonts w:asciiTheme="minorHAnsi" w:eastAsia="Calibri" w:hAnsiTheme="minorHAnsi"/>
          <w:sz w:val="24"/>
          <w:szCs w:val="24"/>
        </w:rPr>
        <w:t>,</w:t>
      </w:r>
      <w:r w:rsidR="00566498" w:rsidRPr="00566498">
        <w:t xml:space="preserve"> </w:t>
      </w:r>
      <w:r w:rsidR="00566498" w:rsidRPr="00566498">
        <w:rPr>
          <w:rFonts w:asciiTheme="minorHAnsi" w:eastAsia="Calibri" w:hAnsiTheme="minorHAnsi"/>
          <w:sz w:val="24"/>
          <w:szCs w:val="24"/>
        </w:rPr>
        <w:t xml:space="preserve">przedstawicielami samorządu terytorialnego, którzy brali udział w programie (WUP lub PUP, PCPR). </w:t>
      </w:r>
      <w:r w:rsidR="00566498">
        <w:rPr>
          <w:rFonts w:asciiTheme="minorHAnsi" w:eastAsia="Calibri" w:hAnsiTheme="minorHAnsi"/>
          <w:sz w:val="24"/>
          <w:szCs w:val="24"/>
        </w:rPr>
        <w:t xml:space="preserve"> </w:t>
      </w:r>
      <w:r w:rsidRPr="00766B94">
        <w:rPr>
          <w:rFonts w:asciiTheme="minorHAnsi" w:eastAsia="Calibri" w:hAnsiTheme="minorHAnsi"/>
          <w:sz w:val="24"/>
          <w:szCs w:val="24"/>
        </w:rPr>
        <w:t xml:space="preserve">Panel ekspercki powinien składać się minimum z </w:t>
      </w:r>
      <w:r>
        <w:rPr>
          <w:rFonts w:asciiTheme="minorHAnsi" w:eastAsia="Calibri" w:hAnsiTheme="minorHAnsi"/>
          <w:sz w:val="24"/>
          <w:szCs w:val="24"/>
        </w:rPr>
        <w:t xml:space="preserve">9 </w:t>
      </w:r>
      <w:r w:rsidRPr="00766B94">
        <w:rPr>
          <w:rFonts w:asciiTheme="minorHAnsi" w:eastAsia="Calibri" w:hAnsiTheme="minorHAnsi"/>
          <w:sz w:val="24"/>
          <w:szCs w:val="24"/>
        </w:rPr>
        <w:t>osób.</w:t>
      </w:r>
      <w:r>
        <w:rPr>
          <w:rFonts w:asciiTheme="minorHAnsi" w:eastAsia="Calibri" w:hAnsiTheme="minorHAnsi"/>
          <w:sz w:val="24"/>
          <w:szCs w:val="24"/>
        </w:rPr>
        <w:t xml:space="preserve"> Wykonawca na co najmniej 3 dni robocze przed panelem eksperckich jest zobowiązany do przesłania wstępnej wersji raportu końcowego</w:t>
      </w:r>
      <w:r w:rsidR="00AE2A27">
        <w:rPr>
          <w:rFonts w:asciiTheme="minorHAnsi" w:eastAsia="Calibri" w:hAnsiTheme="minorHAnsi"/>
          <w:sz w:val="24"/>
          <w:szCs w:val="24"/>
        </w:rPr>
        <w:t>/lub prezentacji z wynikami badań</w:t>
      </w:r>
      <w:r>
        <w:rPr>
          <w:rFonts w:asciiTheme="minorHAnsi" w:eastAsia="Calibri" w:hAnsiTheme="minorHAnsi"/>
          <w:sz w:val="24"/>
          <w:szCs w:val="24"/>
        </w:rPr>
        <w:t xml:space="preserve"> – uczestnikom panelu. W szczególności przedmiotem panelu powinny być rekomendacje wynikające z całego procesu badawczego. Zrealizowanie panelu eksperckiego bez przedstawienia uczestnikom raportu końcowego i rekomendacji </w:t>
      </w:r>
      <w:r w:rsidR="003900E9">
        <w:rPr>
          <w:rFonts w:asciiTheme="minorHAnsi" w:eastAsia="Calibri" w:hAnsiTheme="minorHAnsi"/>
          <w:sz w:val="24"/>
          <w:szCs w:val="24"/>
        </w:rPr>
        <w:t xml:space="preserve">(może być też prezentacja z wyczerpującym opisem wyników i rekomendacjami z badania) </w:t>
      </w:r>
      <w:r>
        <w:rPr>
          <w:rFonts w:asciiTheme="minorHAnsi" w:eastAsia="Calibri" w:hAnsiTheme="minorHAnsi"/>
          <w:sz w:val="24"/>
          <w:szCs w:val="24"/>
        </w:rPr>
        <w:t>uznawane będzie za nierzetelne wykonanie tego komponentu badawczego.</w:t>
      </w:r>
      <w:r w:rsidR="003900E9">
        <w:rPr>
          <w:rFonts w:asciiTheme="minorHAnsi" w:eastAsia="Calibri" w:hAnsiTheme="minorHAnsi"/>
          <w:sz w:val="24"/>
          <w:szCs w:val="24"/>
        </w:rPr>
        <w:t xml:space="preserve"> W przypadku zdarzeń n</w:t>
      </w:r>
      <w:r w:rsidR="00280D6A">
        <w:rPr>
          <w:rFonts w:asciiTheme="minorHAnsi" w:eastAsia="Calibri" w:hAnsiTheme="minorHAnsi"/>
          <w:sz w:val="24"/>
          <w:szCs w:val="24"/>
        </w:rPr>
        <w:t xml:space="preserve">ie w pełni przewidywalnych np. pandemia, lub w przypadku trudności z organizacją panelu w formie stacjonarnej, możliwa jest </w:t>
      </w:r>
      <w:r w:rsidR="00280D6A">
        <w:rPr>
          <w:rFonts w:asciiTheme="minorHAnsi" w:eastAsia="Calibri" w:hAnsiTheme="minorHAnsi"/>
          <w:sz w:val="24"/>
          <w:szCs w:val="24"/>
        </w:rPr>
        <w:lastRenderedPageBreak/>
        <w:t>realizacja tego komponentu badawczego w formule on-line.</w:t>
      </w:r>
      <w:r w:rsidR="00B446B1">
        <w:rPr>
          <w:rFonts w:asciiTheme="minorHAnsi" w:eastAsia="Calibri" w:hAnsiTheme="minorHAnsi"/>
          <w:sz w:val="24"/>
          <w:szCs w:val="24"/>
        </w:rPr>
        <w:t xml:space="preserve"> </w:t>
      </w:r>
      <w:r w:rsidR="00B446B1" w:rsidRPr="00B446B1">
        <w:rPr>
          <w:rFonts w:asciiTheme="minorHAnsi" w:eastAsia="Calibri" w:hAnsiTheme="minorHAnsi"/>
          <w:b/>
          <w:bCs/>
          <w:sz w:val="24"/>
          <w:szCs w:val="24"/>
        </w:rPr>
        <w:t>Wymagane jest pisemne poinformowanie Zamawiającego, w przypadku organizowania FGI i panelu eksperckiego w formule on-line.</w:t>
      </w:r>
    </w:p>
    <w:bookmarkEnd w:id="6"/>
    <w:p w14:paraId="4D7279C6" w14:textId="77777777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 xml:space="preserve">wykonanie analiz jakościowych i ilościowych danych pozyskanych przez Wykonawcę w trakcie realizacji badania w celu uzyskania odpowiedzi na pytania badawcze, </w:t>
      </w:r>
    </w:p>
    <w:p w14:paraId="3BB6887B" w14:textId="77777777" w:rsidR="00012ED2" w:rsidRPr="0056217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562171">
        <w:rPr>
          <w:rFonts w:asciiTheme="minorHAnsi" w:hAnsiTheme="minorHAnsi" w:cstheme="minorHAnsi"/>
          <w:sz w:val="24"/>
          <w:szCs w:val="24"/>
        </w:rPr>
        <w:t xml:space="preserve">przygotowanie końcowego raportu z badania, </w:t>
      </w:r>
    </w:p>
    <w:p w14:paraId="649EB192" w14:textId="77777777" w:rsidR="00012ED2" w:rsidRPr="00982951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982951">
        <w:rPr>
          <w:rFonts w:asciiTheme="minorHAnsi" w:hAnsiTheme="minorHAnsi" w:cstheme="minorHAnsi"/>
          <w:sz w:val="24"/>
          <w:szCs w:val="24"/>
        </w:rPr>
        <w:t xml:space="preserve">przygotowanie i przeprowadzenie prezentacji końcowej, zawierającej wyniki badania. </w:t>
      </w:r>
    </w:p>
    <w:bookmarkEnd w:id="5"/>
    <w:p w14:paraId="370F148B" w14:textId="20A36314" w:rsidR="00012ED2" w:rsidRPr="00F063D2" w:rsidRDefault="00012ED2" w:rsidP="00164AB7">
      <w:pPr>
        <w:pStyle w:val="Styl4"/>
        <w:rPr>
          <w:rFonts w:eastAsiaTheme="minorHAnsi"/>
        </w:rPr>
      </w:pPr>
      <w:r w:rsidRPr="00F063D2">
        <w:rPr>
          <w:rFonts w:eastAsiaTheme="minorHAnsi"/>
        </w:rPr>
        <w:t>Zakres raportu metodologicznego</w:t>
      </w:r>
    </w:p>
    <w:p w14:paraId="5893DE8E" w14:textId="77777777" w:rsidR="00012ED2" w:rsidRPr="00394DE4" w:rsidRDefault="00012ED2" w:rsidP="00012ED2">
      <w:pPr>
        <w:jc w:val="both"/>
        <w:rPr>
          <w:rFonts w:asciiTheme="minorHAnsi" w:hAnsiTheme="minorHAnsi"/>
          <w:sz w:val="24"/>
          <w:szCs w:val="24"/>
        </w:rPr>
      </w:pPr>
      <w:bookmarkStart w:id="7" w:name="_Hlk71186051"/>
      <w:r w:rsidRPr="00394DE4">
        <w:rPr>
          <w:rFonts w:asciiTheme="minorHAnsi" w:hAnsiTheme="minorHAnsi"/>
          <w:sz w:val="24"/>
          <w:szCs w:val="24"/>
        </w:rPr>
        <w:t>Raport metodologiczny powinien zawierać co najmniej następujące elementy:</w:t>
      </w:r>
    </w:p>
    <w:p w14:paraId="3BCDC10E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 xml:space="preserve">szczegółowy opis koncepcji i metodologii badania, </w:t>
      </w:r>
    </w:p>
    <w:p w14:paraId="5F741D43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 xml:space="preserve">wyniki przeprowadzonego </w:t>
      </w:r>
      <w:proofErr w:type="spellStart"/>
      <w:r w:rsidRPr="00394DE4">
        <w:rPr>
          <w:rFonts w:asciiTheme="minorHAnsi" w:hAnsiTheme="minorHAnsi"/>
          <w:sz w:val="24"/>
          <w:szCs w:val="24"/>
        </w:rPr>
        <w:t>desk</w:t>
      </w:r>
      <w:proofErr w:type="spellEnd"/>
      <w:r w:rsidRPr="00394DE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94DE4">
        <w:rPr>
          <w:rFonts w:asciiTheme="minorHAnsi" w:hAnsiTheme="minorHAnsi"/>
          <w:sz w:val="24"/>
          <w:szCs w:val="24"/>
        </w:rPr>
        <w:t>research</w:t>
      </w:r>
      <w:proofErr w:type="spellEnd"/>
      <w:r w:rsidRPr="00394DE4">
        <w:rPr>
          <w:rFonts w:asciiTheme="minorHAnsi" w:hAnsiTheme="minorHAnsi"/>
          <w:sz w:val="24"/>
          <w:szCs w:val="24"/>
        </w:rPr>
        <w:t>,</w:t>
      </w:r>
    </w:p>
    <w:p w14:paraId="049371C1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narzędzia do badań ilościowych,</w:t>
      </w:r>
    </w:p>
    <w:p w14:paraId="277FA77F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narzędzia do badań jakościowych,</w:t>
      </w:r>
    </w:p>
    <w:p w14:paraId="67497752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koncepcje doboru i charakterystykę prób badawczych,</w:t>
      </w:r>
    </w:p>
    <w:p w14:paraId="7E68BC64" w14:textId="213AF77E" w:rsidR="00424220" w:rsidRDefault="00012ED2" w:rsidP="00424220">
      <w:pPr>
        <w:numPr>
          <w:ilvl w:val="0"/>
          <w:numId w:val="14"/>
        </w:numPr>
        <w:tabs>
          <w:tab w:val="left" w:pos="709"/>
        </w:tabs>
        <w:spacing w:after="240"/>
        <w:ind w:left="640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propozycję organizacji badania (m.in. strukturę zespołu badawczego wraz z zakresem ich obowiązków, harmonogram pracy zespołu badawczego).</w:t>
      </w:r>
    </w:p>
    <w:p w14:paraId="1ECF955D" w14:textId="77777777" w:rsidR="00424220" w:rsidRPr="00424220" w:rsidRDefault="00424220" w:rsidP="00605F50">
      <w:pPr>
        <w:tabs>
          <w:tab w:val="left" w:pos="709"/>
        </w:tabs>
        <w:spacing w:after="240"/>
        <w:rPr>
          <w:rFonts w:asciiTheme="minorHAnsi" w:hAnsiTheme="minorHAnsi"/>
          <w:sz w:val="24"/>
          <w:szCs w:val="24"/>
        </w:rPr>
      </w:pPr>
      <w:r w:rsidRPr="00424220">
        <w:rPr>
          <w:rFonts w:asciiTheme="minorHAnsi" w:hAnsiTheme="minorHAnsi"/>
          <w:sz w:val="24"/>
          <w:szCs w:val="24"/>
        </w:rPr>
        <w:t>Raport metodologiczny po zatwierdzeniu przez Zamawiającego będzie podstawą do rozpoczęcia badania.</w:t>
      </w:r>
    </w:p>
    <w:p w14:paraId="6E3554F8" w14:textId="1CA1D38C" w:rsidR="00424220" w:rsidRPr="00424220" w:rsidRDefault="00424220" w:rsidP="00605F50">
      <w:pPr>
        <w:tabs>
          <w:tab w:val="left" w:pos="709"/>
        </w:tabs>
        <w:spacing w:after="240"/>
        <w:rPr>
          <w:rFonts w:asciiTheme="minorHAnsi" w:hAnsiTheme="minorHAnsi"/>
          <w:sz w:val="24"/>
          <w:szCs w:val="24"/>
        </w:rPr>
      </w:pPr>
      <w:r w:rsidRPr="00424220">
        <w:rPr>
          <w:rFonts w:asciiTheme="minorHAnsi" w:hAnsiTheme="minorHAnsi"/>
          <w:sz w:val="24"/>
          <w:szCs w:val="24"/>
        </w:rPr>
        <w:t>Zamawiający zastrzega sobie prawo do kontroli i oceny realizacji badania na każdym jego etapie. Dopuszcza się podyktowane troską o jakość i terminowość badania zmiany ustaleń z raportu metodologicznego – za zgodą Zamawiającego.</w:t>
      </w:r>
    </w:p>
    <w:bookmarkEnd w:id="7"/>
    <w:p w14:paraId="34CE23DF" w14:textId="5200D340" w:rsidR="00D4670F" w:rsidRPr="00C81CA4" w:rsidRDefault="00D4670F" w:rsidP="00164AB7">
      <w:pPr>
        <w:pStyle w:val="Styl4"/>
      </w:pPr>
      <w:r w:rsidRPr="00C81CA4">
        <w:t>Zakres raportu końcowego</w:t>
      </w:r>
      <w:r w:rsidR="009D5297" w:rsidRPr="00C81CA4">
        <w:t xml:space="preserve"> (</w:t>
      </w:r>
      <w:r w:rsidR="00475269" w:rsidRPr="00C81CA4">
        <w:t xml:space="preserve">max </w:t>
      </w:r>
      <w:r w:rsidR="00255716" w:rsidRPr="00C81CA4">
        <w:t>1</w:t>
      </w:r>
      <w:r w:rsidR="00255716">
        <w:t>2</w:t>
      </w:r>
      <w:r w:rsidR="00255716" w:rsidRPr="00C81CA4">
        <w:t xml:space="preserve">0 </w:t>
      </w:r>
      <w:r w:rsidR="00475269" w:rsidRPr="00C81CA4">
        <w:t>stron, około 1800 znaków na stronę)</w:t>
      </w:r>
    </w:p>
    <w:p w14:paraId="30307E45" w14:textId="6E498E47" w:rsidR="00D4670F" w:rsidRPr="00475269" w:rsidRDefault="00D4670F" w:rsidP="00D4670F">
      <w:pPr>
        <w:jc w:val="both"/>
        <w:rPr>
          <w:rFonts w:asciiTheme="minorHAnsi" w:hAnsiTheme="minorHAnsi"/>
          <w:sz w:val="24"/>
          <w:szCs w:val="24"/>
        </w:rPr>
      </w:pPr>
      <w:bookmarkStart w:id="8" w:name="_Hlk71186104"/>
      <w:r w:rsidRPr="00475269">
        <w:rPr>
          <w:rFonts w:asciiTheme="minorHAnsi" w:hAnsiTheme="minorHAnsi"/>
          <w:sz w:val="24"/>
          <w:szCs w:val="24"/>
        </w:rPr>
        <w:t>Raport końcowy powinien zawierać co najmniej następujące elementy:</w:t>
      </w:r>
    </w:p>
    <w:p w14:paraId="4F68ECA4" w14:textId="529CDEC5" w:rsidR="00D4670F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s</w:t>
      </w:r>
      <w:r w:rsidR="00D4670F" w:rsidRPr="00475269">
        <w:rPr>
          <w:rFonts w:asciiTheme="minorHAnsi" w:hAnsiTheme="minorHAnsi"/>
          <w:sz w:val="24"/>
          <w:szCs w:val="24"/>
        </w:rPr>
        <w:t>treszczenie – nie więcej niż 5-10 str.</w:t>
      </w:r>
      <w:r w:rsidRPr="00475269">
        <w:rPr>
          <w:rFonts w:asciiTheme="minorHAnsi" w:hAnsiTheme="minorHAnsi"/>
          <w:sz w:val="24"/>
          <w:szCs w:val="24"/>
        </w:rPr>
        <w:t>, około 1800 znaków na stronę,</w:t>
      </w:r>
      <w:r w:rsidR="00D4670F" w:rsidRPr="00475269">
        <w:rPr>
          <w:rFonts w:asciiTheme="minorHAnsi" w:hAnsiTheme="minorHAnsi"/>
          <w:sz w:val="24"/>
          <w:szCs w:val="24"/>
        </w:rPr>
        <w:t xml:space="preserve"> </w:t>
      </w:r>
    </w:p>
    <w:p w14:paraId="559B720E" w14:textId="571B095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opis metodologii badania,</w:t>
      </w:r>
    </w:p>
    <w:p w14:paraId="074B25AD" w14:textId="421C9F7F" w:rsidR="00D4670F" w:rsidRPr="00475269" w:rsidRDefault="00D4670F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wyniki przeprowadzonego </w:t>
      </w:r>
      <w:proofErr w:type="spellStart"/>
      <w:r w:rsidRPr="00475269">
        <w:rPr>
          <w:rFonts w:asciiTheme="minorHAnsi" w:hAnsiTheme="minorHAnsi"/>
          <w:sz w:val="24"/>
          <w:szCs w:val="24"/>
        </w:rPr>
        <w:t>desk</w:t>
      </w:r>
      <w:proofErr w:type="spellEnd"/>
      <w:r w:rsidRPr="0047526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75269">
        <w:rPr>
          <w:rFonts w:asciiTheme="minorHAnsi" w:hAnsiTheme="minorHAnsi"/>
          <w:sz w:val="24"/>
          <w:szCs w:val="24"/>
        </w:rPr>
        <w:t>research</w:t>
      </w:r>
      <w:proofErr w:type="spellEnd"/>
      <w:r w:rsidRPr="00475269">
        <w:rPr>
          <w:rFonts w:asciiTheme="minorHAnsi" w:hAnsiTheme="minorHAnsi"/>
          <w:sz w:val="24"/>
          <w:szCs w:val="24"/>
        </w:rPr>
        <w:t>,</w:t>
      </w:r>
    </w:p>
    <w:p w14:paraId="5DFD9CD0" w14:textId="6EE8BE2B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prezentacje wyników badania,</w:t>
      </w:r>
    </w:p>
    <w:p w14:paraId="4662ABF5" w14:textId="656F623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wnioski z badania</w:t>
      </w:r>
      <w:r w:rsidR="00F063D2">
        <w:rPr>
          <w:rFonts w:asciiTheme="minorHAnsi" w:hAnsiTheme="minorHAnsi"/>
          <w:sz w:val="24"/>
          <w:szCs w:val="24"/>
        </w:rPr>
        <w:t>,</w:t>
      </w:r>
    </w:p>
    <w:p w14:paraId="6F4FA41F" w14:textId="29384FB1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rekomendacje </w:t>
      </w:r>
      <w:r w:rsidRPr="00475269">
        <w:rPr>
          <w:rFonts w:asciiTheme="minorHAnsi" w:eastAsia="Calibri" w:hAnsiTheme="minorHAnsi"/>
          <w:sz w:val="24"/>
          <w:szCs w:val="24"/>
        </w:rPr>
        <w:t xml:space="preserve">dla programu </w:t>
      </w:r>
      <w:bookmarkStart w:id="9" w:name="_Hlk105148508"/>
      <w:r w:rsidRPr="00475269">
        <w:rPr>
          <w:rFonts w:asciiTheme="minorHAnsi" w:eastAsia="Calibri" w:hAnsiTheme="minorHAnsi"/>
          <w:sz w:val="24"/>
          <w:szCs w:val="24"/>
        </w:rPr>
        <w:t>„</w:t>
      </w:r>
      <w:r w:rsidR="00134715">
        <w:rPr>
          <w:rFonts w:asciiTheme="minorHAnsi" w:eastAsia="Calibri" w:hAnsiTheme="minorHAnsi"/>
          <w:sz w:val="24"/>
          <w:szCs w:val="24"/>
        </w:rPr>
        <w:t>Absolwent</w:t>
      </w:r>
      <w:r w:rsidRPr="00475269">
        <w:rPr>
          <w:rFonts w:asciiTheme="minorHAnsi" w:eastAsia="Calibri" w:hAnsiTheme="minorHAnsi"/>
          <w:sz w:val="24"/>
          <w:szCs w:val="24"/>
        </w:rPr>
        <w:t>”.</w:t>
      </w:r>
      <w:bookmarkEnd w:id="9"/>
    </w:p>
    <w:p w14:paraId="690ACC6B" w14:textId="77777777" w:rsidR="004F3F2E" w:rsidRPr="00475269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10" w:name="_Hlk71186126"/>
      <w:bookmarkEnd w:id="8"/>
      <w:r w:rsidRPr="00475269">
        <w:rPr>
          <w:rFonts w:asciiTheme="minorHAnsi" w:hAnsiTheme="minorHAnsi"/>
          <w:sz w:val="24"/>
          <w:szCs w:val="24"/>
        </w:rPr>
        <w:t>Do raportu końcowego dołączone będą:</w:t>
      </w:r>
    </w:p>
    <w:p w14:paraId="7159DD96" w14:textId="0B613A3A" w:rsidR="004F3F2E" w:rsidRPr="00475269" w:rsidRDefault="004F3F2E" w:rsidP="00605F50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bazy danych pochodzące z badań ilościowych</w:t>
      </w:r>
      <w:r w:rsidR="00C81CA4">
        <w:rPr>
          <w:rFonts w:asciiTheme="minorHAnsi" w:hAnsiTheme="minorHAnsi"/>
          <w:sz w:val="24"/>
          <w:szCs w:val="24"/>
        </w:rPr>
        <w:t>,</w:t>
      </w:r>
      <w:r w:rsidRPr="00475269">
        <w:rPr>
          <w:rFonts w:asciiTheme="minorHAnsi" w:hAnsiTheme="minorHAnsi"/>
          <w:sz w:val="24"/>
          <w:szCs w:val="24"/>
        </w:rPr>
        <w:t xml:space="preserve"> </w:t>
      </w:r>
    </w:p>
    <w:p w14:paraId="2338A4CC" w14:textId="61D16501" w:rsidR="004F3F2E" w:rsidRPr="00475269" w:rsidRDefault="004F3F2E" w:rsidP="00605F50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zanonimizowane transkrypcje z wywiadów jakościowych przeprowadzonych w ramach badania.  </w:t>
      </w:r>
    </w:p>
    <w:p w14:paraId="391CB300" w14:textId="1F929F6E" w:rsidR="004F3F2E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11" w:name="_Hlk71186152"/>
      <w:bookmarkEnd w:id="10"/>
      <w:r w:rsidRPr="00475269">
        <w:rPr>
          <w:rFonts w:asciiTheme="minorHAnsi" w:hAnsiTheme="minorHAnsi"/>
          <w:sz w:val="24"/>
          <w:szCs w:val="24"/>
        </w:rPr>
        <w:lastRenderedPageBreak/>
        <w:t>W raporcie końcowym otrzymane wyniki zostaną omówione w sposób syntetyczny i przekrojowy. Prezentowane w raporcie informacje zachowają spójny wygląd i treść (w szczególności tabele i wykresy).</w:t>
      </w:r>
    </w:p>
    <w:p w14:paraId="56FAF07D" w14:textId="75DBB8D0" w:rsidR="007643E1" w:rsidRPr="00475269" w:rsidRDefault="007643E1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raporcie końcowym wymagane jest aby znalazły się wyczerpujące odpowiedzi na wszystkie pytania badawcze określone w zapytaniu ofertowym</w:t>
      </w:r>
      <w:r w:rsidR="00382BBF">
        <w:rPr>
          <w:rFonts w:asciiTheme="minorHAnsi" w:hAnsiTheme="minorHAnsi"/>
          <w:sz w:val="24"/>
          <w:szCs w:val="24"/>
        </w:rPr>
        <w:t xml:space="preserve">, ofercie </w:t>
      </w:r>
      <w:r w:rsidR="004B1901">
        <w:rPr>
          <w:rFonts w:asciiTheme="minorHAnsi" w:hAnsiTheme="minorHAnsi"/>
          <w:sz w:val="24"/>
          <w:szCs w:val="24"/>
        </w:rPr>
        <w:t>wykonawcy</w:t>
      </w:r>
      <w:r>
        <w:rPr>
          <w:rFonts w:asciiTheme="minorHAnsi" w:hAnsiTheme="minorHAnsi"/>
          <w:sz w:val="24"/>
          <w:szCs w:val="24"/>
        </w:rPr>
        <w:t xml:space="preserve"> oraz raporcie metodologicznym. Odpowiedzi na wyżej wymienione pytania badawcze muszą wynikać z przeprowadzonych badań jakościowych, ilościowych i </w:t>
      </w:r>
      <w:proofErr w:type="spellStart"/>
      <w:r>
        <w:rPr>
          <w:rFonts w:asciiTheme="minorHAnsi" w:hAnsiTheme="minorHAnsi"/>
          <w:sz w:val="24"/>
          <w:szCs w:val="24"/>
        </w:rPr>
        <w:t>desk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research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14:paraId="10A1A988" w14:textId="741A20E1" w:rsidR="00D46A78" w:rsidRPr="00475269" w:rsidRDefault="00D46A78" w:rsidP="00475269">
      <w:pPr>
        <w:tabs>
          <w:tab w:val="left" w:pos="5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75269">
        <w:rPr>
          <w:rFonts w:asciiTheme="minorHAnsi" w:hAnsiTheme="minorHAnsi" w:cstheme="minorHAnsi"/>
          <w:sz w:val="24"/>
          <w:szCs w:val="24"/>
        </w:rPr>
        <w:t>Raport metodologiczny oraz raport końcowy powinny być przygotowane zgodnie z określonymi w zasadach WCAG 2.</w:t>
      </w:r>
      <w:r w:rsidR="00B04B25">
        <w:rPr>
          <w:rFonts w:asciiTheme="minorHAnsi" w:hAnsiTheme="minorHAnsi" w:cstheme="minorHAnsi"/>
          <w:sz w:val="24"/>
          <w:szCs w:val="24"/>
        </w:rPr>
        <w:t>1</w:t>
      </w:r>
      <w:r w:rsidRPr="00475269">
        <w:rPr>
          <w:rFonts w:asciiTheme="minorHAnsi" w:hAnsiTheme="minorHAnsi" w:cstheme="minorHAnsi"/>
          <w:sz w:val="24"/>
          <w:szCs w:val="24"/>
        </w:rPr>
        <w:t xml:space="preserve"> (Web Content Accessibility </w:t>
      </w:r>
      <w:proofErr w:type="spellStart"/>
      <w:r w:rsidRPr="00475269">
        <w:rPr>
          <w:rFonts w:asciiTheme="minorHAnsi" w:hAnsiTheme="minorHAnsi" w:cstheme="minorHAnsi"/>
          <w:sz w:val="24"/>
          <w:szCs w:val="24"/>
        </w:rPr>
        <w:t>Guidelines</w:t>
      </w:r>
      <w:proofErr w:type="spellEnd"/>
      <w:r w:rsidRPr="00475269">
        <w:rPr>
          <w:rFonts w:asciiTheme="minorHAnsi" w:hAnsiTheme="minorHAnsi" w:cstheme="minorHAnsi"/>
          <w:sz w:val="24"/>
          <w:szCs w:val="24"/>
        </w:rPr>
        <w:t>) normami dostępności dla osób niepełnosprawnych.</w:t>
      </w:r>
    </w:p>
    <w:bookmarkEnd w:id="11"/>
    <w:p w14:paraId="0560DFB8" w14:textId="1DBB4837" w:rsidR="00012ED2" w:rsidRPr="0080529B" w:rsidRDefault="00012ED2" w:rsidP="00164AB7">
      <w:pPr>
        <w:pStyle w:val="Styl4"/>
      </w:pPr>
      <w:r w:rsidRPr="0080529B">
        <w:t>Prawa autorskie</w:t>
      </w:r>
    </w:p>
    <w:p w14:paraId="707338FC" w14:textId="77777777" w:rsidR="00012ED2" w:rsidRPr="0080529B" w:rsidRDefault="00012ED2" w:rsidP="00F64675">
      <w:pPr>
        <w:shd w:val="clear" w:color="auto" w:fill="FFFFFF"/>
        <w:spacing w:before="240" w:after="120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W ramach wynagrodzenia Wykonawca przeniesie na Zamawiającego:</w:t>
      </w:r>
    </w:p>
    <w:p w14:paraId="0F5DFCA8" w14:textId="6AC4494C" w:rsidR="00012ED2" w:rsidRPr="00475269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 xml:space="preserve">autorskie prawa majątkowe. Przeniesienie majątkowych praw autorskich nastąpi z chwilą podpisania protokołu odbioru, bez ograniczeń co do terytorium, czasu, liczby egzemplarzy, w zakresie pól eksploatacji wskazanych </w:t>
      </w:r>
      <w:r w:rsidRPr="00475269">
        <w:rPr>
          <w:rFonts w:asciiTheme="minorHAnsi" w:hAnsiTheme="minorHAnsi" w:cs="Arial"/>
          <w:sz w:val="24"/>
          <w:szCs w:val="18"/>
          <w:lang w:eastAsia="pl-PL"/>
        </w:rPr>
        <w:t xml:space="preserve">w art. 50 ustawy z dnia 4 lutego 1994 r. o prawie autorskim i prawach pokrewnych </w:t>
      </w:r>
      <w:bookmarkStart w:id="12" w:name="_Hlk71190683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(Dz.U. z 2019 r, poz. </w:t>
      </w:r>
      <w:r w:rsidR="005131ED" w:rsidRPr="00475269">
        <w:rPr>
          <w:rFonts w:asciiTheme="minorHAnsi" w:hAnsiTheme="minorHAnsi" w:cs="Arial"/>
          <w:sz w:val="24"/>
          <w:szCs w:val="18"/>
          <w:lang w:eastAsia="pl-PL"/>
        </w:rPr>
        <w:t>1231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, z </w:t>
      </w:r>
      <w:proofErr w:type="spellStart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>późn</w:t>
      </w:r>
      <w:proofErr w:type="spellEnd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>. zm.)</w:t>
      </w:r>
      <w:r w:rsidR="00475269" w:rsidRPr="00475269">
        <w:rPr>
          <w:rFonts w:asciiTheme="minorHAnsi" w:hAnsiTheme="minorHAnsi" w:cs="Arial"/>
          <w:sz w:val="24"/>
          <w:szCs w:val="18"/>
          <w:lang w:eastAsia="pl-PL"/>
        </w:rPr>
        <w:t>,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 </w:t>
      </w:r>
      <w:bookmarkEnd w:id="12"/>
    </w:p>
    <w:p w14:paraId="23B27C18" w14:textId="77777777" w:rsidR="00012ED2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prawo do dokonywania opracowań, przemontowań i zmian układu, na terytorium Polski oraz poza jej granicami, a także zezwoli Zamawiającemu na wykonywanie zależnego prawa autorskiego.</w:t>
      </w:r>
    </w:p>
    <w:p w14:paraId="38D7F677" w14:textId="77777777" w:rsidR="00382CF7" w:rsidRPr="00050EB4" w:rsidRDefault="00382CF7" w:rsidP="00164AB7">
      <w:pPr>
        <w:pStyle w:val="Styl3"/>
      </w:pPr>
      <w:r w:rsidRPr="00050EB4">
        <w:t>Opis kryteriów:</w:t>
      </w:r>
    </w:p>
    <w:p w14:paraId="677EA7E6" w14:textId="77777777" w:rsidR="00CD2E63" w:rsidRPr="002513AB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13" w:name="_Hlk70979490"/>
      <w:r w:rsidRPr="002513AB">
        <w:rPr>
          <w:rFonts w:asciiTheme="minorHAnsi" w:hAnsiTheme="minorHAnsi"/>
          <w:b/>
          <w:bCs/>
          <w:sz w:val="24"/>
          <w:szCs w:val="24"/>
        </w:rPr>
        <w:t>Oceniane będą wyłącznie oferty nie odrzucone.</w:t>
      </w:r>
    </w:p>
    <w:p w14:paraId="00FC1AD2" w14:textId="77777777" w:rsidR="00CD2E63" w:rsidRPr="002513AB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rPr>
          <w:rFonts w:asciiTheme="minorHAnsi" w:hAnsiTheme="minorHAnsi"/>
          <w:b/>
          <w:bCs/>
          <w:sz w:val="24"/>
          <w:szCs w:val="24"/>
        </w:rPr>
      </w:pPr>
      <w:r w:rsidRPr="002513AB">
        <w:rPr>
          <w:rFonts w:asciiTheme="minorHAnsi" w:hAnsiTheme="minorHAnsi"/>
          <w:b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629D8BDB" w14:textId="77777777" w:rsidR="00CD2E63" w:rsidRPr="00475269" w:rsidRDefault="00CD2E63" w:rsidP="00CD74C7">
      <w:pPr>
        <w:pStyle w:val="Akapitzlist"/>
        <w:numPr>
          <w:ilvl w:val="0"/>
          <w:numId w:val="26"/>
        </w:numPr>
        <w:spacing w:before="240" w:after="240"/>
        <w:ind w:left="714" w:right="-28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475269">
        <w:rPr>
          <w:rFonts w:asciiTheme="minorHAnsi" w:hAnsiTheme="minorHAnsi"/>
          <w:b/>
          <w:sz w:val="24"/>
          <w:szCs w:val="24"/>
        </w:rPr>
        <w:t>Kryterium - cena „C” – waga 50% (50% = 50 pkt).</w:t>
      </w:r>
    </w:p>
    <w:p w14:paraId="0C09268D" w14:textId="7794A64E" w:rsidR="00CD2E63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Liczba punktów w tym kryterium zostanie obliczona na podstawie poniższego wzoru: </w:t>
      </w:r>
    </w:p>
    <w:p w14:paraId="3BA90E29" w14:textId="329E65F6" w:rsidR="00763362" w:rsidRPr="00D32807" w:rsidRDefault="00763362" w:rsidP="00763362">
      <w:pPr>
        <w:spacing w:after="120"/>
        <w:ind w:left="714" w:right="-28"/>
        <w:rPr>
          <w:rFonts w:asciiTheme="minorHAnsi" w:hAnsiTheme="minorHAnsi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1+(Cmax-Co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ln⁡(1+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Cmax-Cmin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x 50 pkt</m:t>
          </m:r>
        </m:oMath>
      </m:oMathPara>
    </w:p>
    <w:p w14:paraId="2A91C8C3" w14:textId="659E9D8C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gdzie:</w:t>
      </w:r>
    </w:p>
    <w:p w14:paraId="5618AAA4" w14:textId="43057D9A" w:rsidR="00CD2E63" w:rsidRDefault="00CD2E63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proofErr w:type="spellStart"/>
      <w:r w:rsidRPr="00725CE1">
        <w:rPr>
          <w:rFonts w:asciiTheme="minorHAnsi" w:hAnsiTheme="minorHAnsi"/>
          <w:sz w:val="24"/>
          <w:szCs w:val="24"/>
        </w:rPr>
        <w:t>C</w:t>
      </w:r>
      <w:r w:rsidR="00763362" w:rsidRPr="0056705A">
        <w:rPr>
          <w:rFonts w:asciiTheme="minorHAnsi" w:hAnsiTheme="minorHAnsi"/>
          <w:sz w:val="20"/>
          <w:szCs w:val="20"/>
        </w:rPr>
        <w:t>max</w:t>
      </w:r>
      <w:proofErr w:type="spellEnd"/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 xml:space="preserve">najwyższa akceptowalna </w:t>
      </w:r>
      <w:r w:rsidRPr="00725CE1">
        <w:rPr>
          <w:rFonts w:asciiTheme="minorHAnsi" w:hAnsiTheme="minorHAnsi"/>
          <w:sz w:val="24"/>
          <w:szCs w:val="24"/>
        </w:rPr>
        <w:t>cena brutto</w:t>
      </w:r>
      <w:r w:rsidR="00763362">
        <w:rPr>
          <w:rFonts w:asciiTheme="minorHAnsi" w:hAnsiTheme="minorHAnsi"/>
          <w:sz w:val="24"/>
          <w:szCs w:val="24"/>
        </w:rPr>
        <w:t>*)</w:t>
      </w:r>
    </w:p>
    <w:p w14:paraId="0CDB04C5" w14:textId="5B711A5E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proofErr w:type="spellStart"/>
      <w:r w:rsidRPr="00725CE1">
        <w:rPr>
          <w:rFonts w:asciiTheme="minorHAnsi" w:hAnsiTheme="minorHAnsi"/>
          <w:sz w:val="24"/>
          <w:szCs w:val="24"/>
        </w:rPr>
        <w:t>C</w:t>
      </w:r>
      <w:r w:rsidRPr="0056705A">
        <w:rPr>
          <w:rFonts w:asciiTheme="minorHAnsi" w:hAnsiTheme="minorHAnsi"/>
          <w:sz w:val="20"/>
          <w:szCs w:val="20"/>
        </w:rPr>
        <w:t>min</w:t>
      </w:r>
      <w:proofErr w:type="spellEnd"/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70% najwyższej akceptowalnej ceny brutto**)</w:t>
      </w:r>
    </w:p>
    <w:p w14:paraId="0B5730FF" w14:textId="0DB7CD9E" w:rsidR="00CD2E63" w:rsidRDefault="00CD2E63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t xml:space="preserve">Co </w:t>
      </w:r>
      <w:r w:rsidR="00763362">
        <w:rPr>
          <w:rFonts w:asciiTheme="minorHAnsi" w:hAnsiTheme="minorHAnsi"/>
          <w:sz w:val="24"/>
          <w:szCs w:val="24"/>
        </w:rPr>
        <w:t xml:space="preserve">– </w:t>
      </w:r>
      <w:r w:rsidRPr="00725CE1">
        <w:rPr>
          <w:rFonts w:asciiTheme="minorHAnsi" w:hAnsiTheme="minorHAnsi"/>
          <w:sz w:val="24"/>
          <w:szCs w:val="24"/>
        </w:rPr>
        <w:t>cena brutto oferty ocenianej</w:t>
      </w:r>
    </w:p>
    <w:p w14:paraId="66CDE3EC" w14:textId="4BE60EAA" w:rsidR="00763362" w:rsidRDefault="00F26C77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ln</w:t>
      </w:r>
      <w:proofErr w:type="spellEnd"/>
      <w:r>
        <w:rPr>
          <w:rFonts w:asciiTheme="minorHAnsi" w:hAnsiTheme="minorHAnsi"/>
          <w:sz w:val="24"/>
          <w:szCs w:val="24"/>
        </w:rPr>
        <w:t xml:space="preserve"> – logarytm naturalny</w:t>
      </w:r>
    </w:p>
    <w:p w14:paraId="4E3C65D4" w14:textId="53CD5AC3" w:rsidR="00763362" w:rsidRDefault="00763362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</w:p>
    <w:p w14:paraId="7B98BEB5" w14:textId="61766047" w:rsidR="00F26C77" w:rsidRDefault="00F26C77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*Uwag</w:t>
      </w:r>
      <w:r w:rsidRPr="00605F50">
        <w:rPr>
          <w:rFonts w:asciiTheme="minorHAnsi" w:hAnsiTheme="minorHAnsi"/>
          <w:b/>
          <w:bCs/>
          <w:color w:val="000000" w:themeColor="text1"/>
          <w:sz w:val="24"/>
          <w:szCs w:val="24"/>
        </w:rPr>
        <w:t>a:</w:t>
      </w:r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605F50">
        <w:rPr>
          <w:rFonts w:asciiTheme="minorHAnsi" w:hAnsiTheme="minorHAnsi"/>
          <w:color w:val="000000" w:themeColor="text1"/>
          <w:sz w:val="24"/>
          <w:szCs w:val="24"/>
        </w:rPr>
        <w:t>C</w:t>
      </w:r>
      <w:r w:rsidRPr="00605F50">
        <w:rPr>
          <w:rFonts w:asciiTheme="minorHAnsi" w:hAnsiTheme="minorHAnsi"/>
          <w:color w:val="000000" w:themeColor="text1"/>
          <w:sz w:val="20"/>
          <w:szCs w:val="20"/>
        </w:rPr>
        <w:t>max</w:t>
      </w:r>
      <w:proofErr w:type="spellEnd"/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jest kwotą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jaką Zamawiający może przeznaczyć na sfinansowanie zamówienia i wynosi ona </w:t>
      </w:r>
      <w:r w:rsidR="00B431D9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124.000,00 </w:t>
      </w:r>
      <w:r w:rsidR="002A4612" w:rsidRPr="00605F50">
        <w:rPr>
          <w:rFonts w:asciiTheme="minorHAnsi" w:hAnsiTheme="minorHAnsi"/>
          <w:color w:val="000000" w:themeColor="text1"/>
          <w:sz w:val="24"/>
          <w:szCs w:val="24"/>
        </w:rPr>
        <w:t xml:space="preserve">zł. Oferta z ceną brutto </w:t>
      </w:r>
      <w:r w:rsidR="002A4612">
        <w:rPr>
          <w:rFonts w:asciiTheme="minorHAnsi" w:hAnsiTheme="minorHAnsi"/>
          <w:sz w:val="24"/>
          <w:szCs w:val="24"/>
        </w:rPr>
        <w:t xml:space="preserve">przekraczającą tę kwotę zostanie odrzucona. </w:t>
      </w:r>
    </w:p>
    <w:p w14:paraId="6C2BAF8D" w14:textId="788DDC25" w:rsidR="002A4612" w:rsidRPr="00725CE1" w:rsidRDefault="002A4612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** Uwaga:</w:t>
      </w:r>
      <w:r>
        <w:rPr>
          <w:rFonts w:asciiTheme="minorHAnsi" w:hAnsiTheme="minorHAnsi"/>
          <w:sz w:val="24"/>
          <w:szCs w:val="24"/>
        </w:rPr>
        <w:t xml:space="preserve"> W przypadku, gdy wpłynie oferta z ceną niższą niż </w:t>
      </w:r>
      <w:proofErr w:type="spellStart"/>
      <w:r>
        <w:rPr>
          <w:rFonts w:asciiTheme="minorHAnsi" w:hAnsiTheme="minorHAnsi"/>
          <w:sz w:val="24"/>
          <w:szCs w:val="24"/>
        </w:rPr>
        <w:t>C</w:t>
      </w:r>
      <w:r w:rsidRPr="0056705A">
        <w:rPr>
          <w:rFonts w:asciiTheme="minorHAnsi" w:hAnsiTheme="minorHAnsi"/>
          <w:sz w:val="20"/>
          <w:szCs w:val="20"/>
        </w:rPr>
        <w:t>min</w:t>
      </w:r>
      <w:proofErr w:type="spellEnd"/>
      <w:r>
        <w:rPr>
          <w:rFonts w:asciiTheme="minorHAnsi" w:hAnsiTheme="minorHAnsi"/>
          <w:sz w:val="24"/>
          <w:szCs w:val="24"/>
        </w:rPr>
        <w:t>, Zamawiający wezwie Wykonawcę do wykazania, że nie jest to cena rażąco niska. Jeżeli Wykonawca udowodni, że zaoferowane przez niego cena jest realna</w:t>
      </w:r>
      <w:r w:rsidR="0056705A">
        <w:rPr>
          <w:rFonts w:asciiTheme="minorHAnsi" w:hAnsiTheme="minorHAnsi"/>
          <w:sz w:val="24"/>
          <w:szCs w:val="24"/>
        </w:rPr>
        <w:t xml:space="preserve">, najniższa z cen zaoferowanych i uzasadnionych jako cena realna zostanie podstawiona do powyższego wzoru jako </w:t>
      </w:r>
      <w:proofErr w:type="spellStart"/>
      <w:r w:rsidR="0056705A">
        <w:rPr>
          <w:rFonts w:asciiTheme="minorHAnsi" w:hAnsiTheme="minorHAnsi"/>
          <w:sz w:val="24"/>
          <w:szCs w:val="24"/>
        </w:rPr>
        <w:t>C</w:t>
      </w:r>
      <w:r w:rsidR="0056705A" w:rsidRPr="0056705A">
        <w:rPr>
          <w:rFonts w:asciiTheme="minorHAnsi" w:hAnsiTheme="minorHAnsi"/>
          <w:sz w:val="20"/>
          <w:szCs w:val="20"/>
        </w:rPr>
        <w:t>min</w:t>
      </w:r>
      <w:proofErr w:type="spellEnd"/>
      <w:r w:rsidR="0056705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A48A5EE" w14:textId="5DF3463B" w:rsidR="00142053" w:rsidRPr="00F063D2" w:rsidRDefault="00CD2E63" w:rsidP="00F063D2">
      <w:pPr>
        <w:spacing w:before="120" w:after="0"/>
        <w:ind w:left="697" w:right="-28"/>
        <w:jc w:val="both"/>
        <w:rPr>
          <w:rFonts w:asciiTheme="minorHAnsi" w:hAnsiTheme="minorHAnsi"/>
          <w:bCs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>Oferent, w tym kryterium może otrzymać maksymalnie 50 punktów.</w:t>
      </w:r>
    </w:p>
    <w:p w14:paraId="24FBB4FE" w14:textId="54F06878" w:rsidR="00475269" w:rsidRPr="00475269" w:rsidRDefault="00475269" w:rsidP="00475269">
      <w:pPr>
        <w:numPr>
          <w:ilvl w:val="0"/>
          <w:numId w:val="26"/>
        </w:numPr>
        <w:spacing w:before="120" w:after="120"/>
        <w:ind w:left="714" w:right="-28" w:hanging="357"/>
        <w:jc w:val="both"/>
        <w:rPr>
          <w:rFonts w:asciiTheme="minorHAnsi" w:eastAsiaTheme="minorHAnsi" w:hAnsiTheme="minorHAnsi"/>
          <w:b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Kryterium – dodatkowe pytania badawcze „P” – waga 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0% (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0% = </w:t>
      </w:r>
      <w:r w:rsidR="00CB714C">
        <w:rPr>
          <w:rFonts w:asciiTheme="minorHAnsi" w:eastAsiaTheme="minorHAnsi" w:hAnsiTheme="minorHAnsi"/>
          <w:b/>
          <w:sz w:val="24"/>
          <w:szCs w:val="24"/>
        </w:rPr>
        <w:t>1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 pkt).</w:t>
      </w:r>
    </w:p>
    <w:p w14:paraId="3D4301BE" w14:textId="13FF69DD" w:rsidR="000A7FC4" w:rsidRPr="007E04C1" w:rsidRDefault="00475269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Ocenie będą podlegały dwa pierwsze, dodatkowe pytania badawcze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  <w:bookmarkStart w:id="14" w:name="_Hlk71302075"/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Dodatkowe punkty mogą zostać przyznane, jeżeli pytania 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będą dotyczyć nowego zagadnienia badawczego nie ujętego w pytaniach zaproponowanych przez Zamawiającego. </w:t>
      </w:r>
      <w:bookmarkEnd w:id="14"/>
    </w:p>
    <w:p w14:paraId="5FE97A37" w14:textId="25E4B317" w:rsidR="00F063D2" w:rsidRPr="007E04C1" w:rsidRDefault="00F063D2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 xml:space="preserve">Za jedno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>dodatkowe pytanie badawcze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 xml:space="preserve"> będzie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 xml:space="preserve">można uzyskać do </w:t>
      </w:r>
      <w:r w:rsidR="00CB714C">
        <w:rPr>
          <w:rFonts w:asciiTheme="minorHAnsi" w:eastAsiaTheme="minorHAnsi" w:hAnsiTheme="minorHAnsi"/>
          <w:sz w:val="24"/>
          <w:szCs w:val="24"/>
        </w:rPr>
        <w:t>5</w:t>
      </w:r>
      <w:r w:rsidR="00CB714C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pkt</w:t>
      </w:r>
      <w:r w:rsidRPr="007E04C1">
        <w:rPr>
          <w:rFonts w:asciiTheme="minorHAnsi" w:eastAsiaTheme="minorHAnsi" w:hAnsiTheme="minorHAnsi"/>
          <w:sz w:val="24"/>
          <w:szCs w:val="24"/>
        </w:rPr>
        <w:t>, w tym:</w:t>
      </w:r>
    </w:p>
    <w:p w14:paraId="5EB17DFA" w14:textId="51B7379F" w:rsidR="009C49EC" w:rsidRPr="007E04C1" w:rsidRDefault="00CB714C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2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>punktów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 pytanie b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>ę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dzie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15" w:name="_Hlk71292274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użyteczne </w:t>
      </w:r>
      <w:bookmarkStart w:id="16" w:name="_Hlk71302152"/>
      <w:r w:rsidR="00475269" w:rsidRPr="007E04C1">
        <w:rPr>
          <w:rFonts w:asciiTheme="minorHAnsi" w:eastAsiaTheme="minorHAnsi" w:hAnsiTheme="minorHAnsi"/>
          <w:sz w:val="24"/>
          <w:szCs w:val="24"/>
        </w:rPr>
        <w:t>z punktu widzenia osiągnięcia celów badania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</w:t>
      </w:r>
    </w:p>
    <w:bookmarkEnd w:id="16"/>
    <w:p w14:paraId="675B4C3D" w14:textId="5E46915E" w:rsidR="00475269" w:rsidRPr="007E04C1" w:rsidRDefault="00CB714C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3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pkt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17" w:name="_Hlk71302213"/>
      <w:r w:rsidR="009C49EC" w:rsidRPr="007E04C1">
        <w:rPr>
          <w:rFonts w:asciiTheme="minorHAnsi" w:eastAsiaTheme="minorHAnsi" w:hAnsiTheme="minorHAnsi"/>
          <w:sz w:val="24"/>
          <w:szCs w:val="24"/>
        </w:rPr>
        <w:t>zostanie przedstawione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 przekonywujące uzasadnienie zastosowania 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tego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pytania z punktu widzenia osiągnięcia celów badania</w:t>
      </w:r>
      <w:bookmarkEnd w:id="15"/>
      <w:bookmarkEnd w:id="17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</w:p>
    <w:p w14:paraId="3488AEF1" w14:textId="3DC6342D" w:rsidR="00475269" w:rsidRPr="00475269" w:rsidRDefault="00931CAA" w:rsidP="00931CAA">
      <w:pPr>
        <w:spacing w:before="120"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>Oferent, w tym kryterium może otrzymać maksymalnie</w:t>
      </w:r>
      <w:r w:rsidR="00CB714C">
        <w:rPr>
          <w:rFonts w:asciiTheme="minorHAnsi" w:hAnsiTheme="minorHAnsi"/>
          <w:bCs/>
          <w:sz w:val="24"/>
          <w:szCs w:val="24"/>
        </w:rPr>
        <w:t>10</w:t>
      </w:r>
      <w:r w:rsidRPr="00F063D2">
        <w:rPr>
          <w:rFonts w:asciiTheme="minorHAnsi" w:hAnsiTheme="minorHAnsi"/>
          <w:bCs/>
          <w:sz w:val="24"/>
          <w:szCs w:val="24"/>
        </w:rPr>
        <w:t xml:space="preserve"> punktów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AAC2F8F" w14:textId="42CC8902" w:rsidR="00475269" w:rsidRPr="00A30834" w:rsidRDefault="00475269" w:rsidP="00A751CE">
      <w:pPr>
        <w:keepNext/>
        <w:numPr>
          <w:ilvl w:val="0"/>
          <w:numId w:val="26"/>
        </w:numPr>
        <w:spacing w:before="120" w:after="120"/>
        <w:ind w:left="714" w:right="-28" w:hanging="357"/>
        <w:rPr>
          <w:rFonts w:asciiTheme="minorHAnsi" w:eastAsiaTheme="minorHAnsi" w:hAnsiTheme="minorHAnsi"/>
          <w:bCs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>Kryterium – powiązanie pytań badawczych z metodami</w:t>
      </w:r>
      <w:r w:rsidR="00836CE1">
        <w:rPr>
          <w:rFonts w:asciiTheme="minorHAnsi" w:eastAsiaTheme="minorHAnsi" w:hAnsiTheme="minorHAnsi"/>
          <w:b/>
          <w:sz w:val="24"/>
          <w:szCs w:val="24"/>
        </w:rPr>
        <w:t>/technikami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badawczymi „PM” – waga 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321411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>% (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C804A4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% = </w:t>
      </w:r>
      <w:r w:rsidR="00CB714C">
        <w:rPr>
          <w:rFonts w:asciiTheme="minorHAnsi" w:eastAsiaTheme="minorHAnsi" w:hAnsiTheme="minorHAnsi"/>
          <w:b/>
          <w:sz w:val="24"/>
          <w:szCs w:val="24"/>
        </w:rPr>
        <w:t>2</w:t>
      </w:r>
      <w:r w:rsidR="00321411">
        <w:rPr>
          <w:rFonts w:asciiTheme="minorHAnsi" w:eastAsiaTheme="minorHAnsi" w:hAnsiTheme="minorHAnsi"/>
          <w:b/>
          <w:sz w:val="24"/>
          <w:szCs w:val="24"/>
        </w:rPr>
        <w:t>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pkt)</w:t>
      </w:r>
      <w:r w:rsidR="00A751CE">
        <w:rPr>
          <w:rFonts w:asciiTheme="minorHAnsi" w:eastAsiaTheme="minorHAnsi" w:hAnsiTheme="minorHAnsi"/>
          <w:b/>
          <w:sz w:val="24"/>
          <w:szCs w:val="24"/>
        </w:rPr>
        <w:t>.</w:t>
      </w:r>
      <w:r w:rsidR="00A3083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A751CE" w:rsidRPr="00A751CE">
        <w:rPr>
          <w:rFonts w:asciiTheme="minorHAnsi" w:eastAsiaTheme="minorHAnsi" w:hAnsiTheme="minorHAnsi"/>
          <w:bCs/>
          <w:sz w:val="24"/>
          <w:szCs w:val="24"/>
        </w:rPr>
        <w:t>Kryterium dotyczy wszystkich pytań i metod/technik badawczych określonych w opisie przedmiotu zamówienia przez Zamawiającego. Kryterium nie dotyczy dodatkowych pytań badawczych zaproponowanych przez Oferenta.</w:t>
      </w:r>
    </w:p>
    <w:p w14:paraId="7F97EFE4" w14:textId="1DBB19AB" w:rsidR="00F61698" w:rsidRDefault="00A751CE" w:rsidP="00A751CE">
      <w:pPr>
        <w:spacing w:after="120"/>
        <w:ind w:left="697" w:right="-28"/>
        <w:rPr>
          <w:rFonts w:asciiTheme="minorHAnsi" w:eastAsiaTheme="minorHAnsi" w:hAnsiTheme="minorHAnsi"/>
          <w:sz w:val="24"/>
          <w:szCs w:val="24"/>
        </w:rPr>
      </w:pPr>
      <w:bookmarkStart w:id="18" w:name="_Hlk71292296"/>
      <w:r w:rsidRPr="00A751CE">
        <w:rPr>
          <w:rFonts w:asciiTheme="minorHAnsi" w:eastAsiaTheme="minorHAnsi" w:hAnsiTheme="minorHAnsi"/>
          <w:sz w:val="24"/>
          <w:szCs w:val="24"/>
        </w:rPr>
        <w:t xml:space="preserve">Maksymalną liczbę punktów </w:t>
      </w:r>
      <w:r>
        <w:rPr>
          <w:rFonts w:asciiTheme="minorHAnsi" w:eastAsiaTheme="minorHAnsi" w:hAnsiTheme="minorHAnsi"/>
          <w:sz w:val="24"/>
          <w:szCs w:val="24"/>
        </w:rPr>
        <w:t>(</w:t>
      </w:r>
      <w:r w:rsidR="006A47EC">
        <w:rPr>
          <w:rFonts w:asciiTheme="minorHAnsi" w:eastAsiaTheme="minorHAnsi" w:hAnsiTheme="minorHAnsi"/>
          <w:sz w:val="24"/>
          <w:szCs w:val="24"/>
        </w:rPr>
        <w:t>2</w:t>
      </w:r>
      <w:r w:rsidR="004F6347">
        <w:rPr>
          <w:rFonts w:asciiTheme="minorHAnsi" w:eastAsiaTheme="minorHAnsi" w:hAnsiTheme="minorHAnsi"/>
          <w:sz w:val="24"/>
          <w:szCs w:val="24"/>
        </w:rPr>
        <w:t>5</w:t>
      </w:r>
      <w:r>
        <w:rPr>
          <w:rFonts w:asciiTheme="minorHAnsi" w:eastAsiaTheme="minorHAnsi" w:hAnsiTheme="minorHAnsi"/>
          <w:sz w:val="24"/>
          <w:szCs w:val="24"/>
        </w:rPr>
        <w:t xml:space="preserve"> pkt) </w:t>
      </w:r>
      <w:r w:rsidRPr="00A751CE">
        <w:rPr>
          <w:rFonts w:asciiTheme="minorHAnsi" w:eastAsiaTheme="minorHAnsi" w:hAnsiTheme="minorHAnsi"/>
          <w:sz w:val="24"/>
          <w:szCs w:val="24"/>
        </w:rPr>
        <w:t>uzyska oferta, w której pytaniom badawczym trafnie zostaną przyporządkowane metody badawcze zapewniając triangulację metodologiczną oraz zostanie przedstawione przekonujące uzasadnienie zastosowania konkretnych metod przy odpowiadaniu na poszczególne pytania.</w:t>
      </w:r>
    </w:p>
    <w:tbl>
      <w:tblPr>
        <w:tblStyle w:val="Tabela-Siatka"/>
        <w:tblW w:w="8475" w:type="dxa"/>
        <w:tblInd w:w="697" w:type="dxa"/>
        <w:tblLook w:val="04A0" w:firstRow="1" w:lastRow="0" w:firstColumn="1" w:lastColumn="0" w:noHBand="0" w:noVBand="1"/>
      </w:tblPr>
      <w:tblGrid>
        <w:gridCol w:w="7207"/>
        <w:gridCol w:w="1268"/>
      </w:tblGrid>
      <w:tr w:rsidR="00A751CE" w:rsidRPr="00E16F33" w14:paraId="0108E41A" w14:textId="77777777" w:rsidTr="00A751CE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0A9694F" w14:textId="31BA8303" w:rsidR="00A751CE" w:rsidRPr="00E16F33" w:rsidRDefault="00A751CE" w:rsidP="00A751CE">
            <w:pPr>
              <w:spacing w:before="40" w:after="40"/>
              <w:ind w:right="-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Zasady oceny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39F8C2" w14:textId="77777777" w:rsidR="00A751CE" w:rsidRPr="00E16F33" w:rsidRDefault="00A751CE" w:rsidP="00A751CE">
            <w:pPr>
              <w:spacing w:before="40" w:after="40"/>
              <w:ind w:right="-28"/>
              <w:jc w:val="center"/>
              <w:rPr>
                <w:b/>
                <w:bCs/>
                <w:sz w:val="24"/>
                <w:szCs w:val="24"/>
              </w:rPr>
            </w:pPr>
            <w:r w:rsidRPr="00E16F33">
              <w:rPr>
                <w:b/>
                <w:bCs/>
                <w:sz w:val="24"/>
                <w:szCs w:val="24"/>
              </w:rPr>
              <w:t>Liczba punktów</w:t>
            </w:r>
          </w:p>
        </w:tc>
      </w:tr>
      <w:tr w:rsidR="00A751CE" w14:paraId="374DED75" w14:textId="77777777" w:rsidTr="00A751CE">
        <w:tc>
          <w:tcPr>
            <w:tcW w:w="0" w:type="auto"/>
          </w:tcPr>
          <w:p w14:paraId="4D2360B5" w14:textId="0115C380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pytania badawcze zostały trafnie powiązane z metodami/ technikami badawczymi i uzasadnienie zastosowania konkretnych metod badawczych w odniesieniu do wszystkich pytań jest przekonywujące i wyczerpujące.</w:t>
            </w:r>
          </w:p>
        </w:tc>
        <w:tc>
          <w:tcPr>
            <w:tcW w:w="0" w:type="auto"/>
            <w:vAlign w:val="center"/>
          </w:tcPr>
          <w:p w14:paraId="6141E07C" w14:textId="484A8C6D" w:rsidR="00A751CE" w:rsidRDefault="006A47EC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6347">
              <w:rPr>
                <w:sz w:val="24"/>
                <w:szCs w:val="24"/>
              </w:rPr>
              <w:t>5</w:t>
            </w:r>
            <w:r w:rsidR="00A751CE">
              <w:rPr>
                <w:sz w:val="24"/>
                <w:szCs w:val="24"/>
              </w:rPr>
              <w:t xml:space="preserve"> pkt</w:t>
            </w:r>
          </w:p>
        </w:tc>
      </w:tr>
      <w:tr w:rsidR="00A751CE" w14:paraId="1F0C70C4" w14:textId="77777777" w:rsidTr="00A751CE">
        <w:tc>
          <w:tcPr>
            <w:tcW w:w="0" w:type="auto"/>
          </w:tcPr>
          <w:p w14:paraId="439B775F" w14:textId="504E980D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 pytanie badawcze nie zostało trafnie powiązane z metodami badawczymi i analitycznymi</w:t>
            </w:r>
            <w:r w:rsidR="003415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3F577F" w14:textId="6EFA1660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minus </w:t>
            </w:r>
            <w:r w:rsidR="004F6347">
              <w:rPr>
                <w:sz w:val="24"/>
                <w:szCs w:val="24"/>
              </w:rPr>
              <w:t>5</w:t>
            </w:r>
            <w:r w:rsidR="006A4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pkt</w:t>
            </w:r>
          </w:p>
        </w:tc>
      </w:tr>
      <w:tr w:rsidR="00A751CE" w14:paraId="5385EB6E" w14:textId="77777777" w:rsidTr="00A751CE">
        <w:tc>
          <w:tcPr>
            <w:tcW w:w="0" w:type="auto"/>
          </w:tcPr>
          <w:p w14:paraId="3B4EC993" w14:textId="60079E5A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Uzasadnienie zastosowania konkretnych metod badawczych w odniesieniu do jednego pytania jest niepełne i nie przekonywujące.</w:t>
            </w:r>
          </w:p>
        </w:tc>
        <w:tc>
          <w:tcPr>
            <w:tcW w:w="0" w:type="auto"/>
            <w:vAlign w:val="center"/>
          </w:tcPr>
          <w:p w14:paraId="5897D2FC" w14:textId="0B39467B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minus </w:t>
            </w:r>
            <w:r w:rsidR="004F6347">
              <w:rPr>
                <w:sz w:val="24"/>
                <w:szCs w:val="24"/>
              </w:rPr>
              <w:t>5</w:t>
            </w:r>
            <w:r w:rsidR="006A47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pkt</w:t>
            </w:r>
          </w:p>
        </w:tc>
      </w:tr>
      <w:tr w:rsidR="00A751CE" w14:paraId="2142037C" w14:textId="77777777" w:rsidTr="00A751CE">
        <w:tc>
          <w:tcPr>
            <w:tcW w:w="0" w:type="auto"/>
          </w:tcPr>
          <w:p w14:paraId="53A5CBA7" w14:textId="087D7718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Więcej niż trzy pytania badawcze nie </w:t>
            </w:r>
            <w:r w:rsidR="0034158A">
              <w:rPr>
                <w:sz w:val="24"/>
                <w:szCs w:val="24"/>
              </w:rPr>
              <w:t xml:space="preserve">zostały </w:t>
            </w:r>
            <w:r>
              <w:rPr>
                <w:sz w:val="24"/>
                <w:szCs w:val="24"/>
              </w:rPr>
              <w:t>trafnie przypisane z metodami/technikami badawczymi</w:t>
            </w:r>
            <w:r w:rsidR="0034158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A82A6B4" w14:textId="3A8BE9DC" w:rsidR="00A751CE" w:rsidRDefault="00A751CE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</w:tbl>
    <w:p w14:paraId="47B8A058" w14:textId="4222495A" w:rsidR="00A751CE" w:rsidRDefault="00A751CE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</w:p>
    <w:p w14:paraId="5A749A2D" w14:textId="47FE68B1" w:rsidR="006A47EC" w:rsidRPr="001C00A0" w:rsidRDefault="006A47EC" w:rsidP="00C804A4">
      <w:pPr>
        <w:keepNext/>
        <w:numPr>
          <w:ilvl w:val="0"/>
          <w:numId w:val="26"/>
        </w:numPr>
        <w:spacing w:before="120" w:after="120"/>
        <w:ind w:right="-28"/>
        <w:rPr>
          <w:rFonts w:asciiTheme="minorHAnsi" w:eastAsiaTheme="minorHAnsi" w:hAnsiTheme="minorHAnsi"/>
          <w:bCs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Kryterium – </w:t>
      </w:r>
      <w:r w:rsidR="004F6347">
        <w:rPr>
          <w:rFonts w:asciiTheme="minorHAnsi" w:eastAsiaTheme="minorHAnsi" w:hAnsiTheme="minorHAnsi"/>
          <w:b/>
          <w:sz w:val="24"/>
          <w:szCs w:val="24"/>
        </w:rPr>
        <w:t>określenie dodatkowej grupy badawczej</w:t>
      </w:r>
      <w:r w:rsidR="00F027DA">
        <w:rPr>
          <w:rFonts w:asciiTheme="minorHAnsi" w:eastAsiaTheme="minorHAnsi" w:hAnsiTheme="minorHAnsi"/>
          <w:b/>
          <w:sz w:val="24"/>
          <w:szCs w:val="24"/>
        </w:rPr>
        <w:t>, która będzie odpowiadać obszarom określonym w pytaniach badawczych</w:t>
      </w:r>
      <w:r w:rsidR="000F2194">
        <w:rPr>
          <w:rFonts w:asciiTheme="minorHAnsi" w:eastAsiaTheme="minorHAnsi" w:hAnsiTheme="minorHAnsi"/>
          <w:b/>
          <w:sz w:val="24"/>
          <w:szCs w:val="24"/>
        </w:rPr>
        <w:t xml:space="preserve"> określonych w pkt. 2 ust. 3) zapytania ofertowego</w:t>
      </w:r>
      <w:r w:rsidR="004F6347">
        <w:rPr>
          <w:rFonts w:asciiTheme="minorHAnsi" w:eastAsiaTheme="minorHAnsi" w:hAnsiTheme="minorHAnsi"/>
          <w:b/>
          <w:sz w:val="24"/>
          <w:szCs w:val="24"/>
        </w:rPr>
        <w:t xml:space="preserve"> oraz powiązanie technik badawczych dla tej grupy.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„</w:t>
      </w:r>
      <w:r w:rsidR="00321411">
        <w:rPr>
          <w:rFonts w:asciiTheme="minorHAnsi" w:eastAsiaTheme="minorHAnsi" w:hAnsiTheme="minorHAnsi"/>
          <w:b/>
          <w:sz w:val="24"/>
          <w:szCs w:val="24"/>
        </w:rPr>
        <w:t>DG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” – waga 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>% (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% = </w:t>
      </w:r>
      <w:r w:rsidR="00321411">
        <w:rPr>
          <w:rFonts w:asciiTheme="minorHAnsi" w:eastAsiaTheme="minorHAnsi" w:hAnsiTheme="minorHAnsi"/>
          <w:b/>
          <w:sz w:val="24"/>
          <w:szCs w:val="24"/>
        </w:rPr>
        <w:t>15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pkt)</w:t>
      </w:r>
      <w:r>
        <w:rPr>
          <w:rFonts w:asciiTheme="minorHAnsi" w:eastAsiaTheme="minorHAnsi" w:hAnsiTheme="minorHAnsi"/>
          <w:b/>
          <w:sz w:val="24"/>
          <w:szCs w:val="24"/>
        </w:rPr>
        <w:t>.</w:t>
      </w:r>
    </w:p>
    <w:p w14:paraId="3864C8A7" w14:textId="4FC4F441" w:rsidR="006A47EC" w:rsidRDefault="000F2194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Ocenie będzie podlegać pierwsz</w:t>
      </w:r>
      <w:r w:rsidR="002924EA">
        <w:rPr>
          <w:rFonts w:asciiTheme="minorHAnsi" w:eastAsiaTheme="minorHAnsi" w:hAnsiTheme="minorHAnsi"/>
          <w:sz w:val="24"/>
          <w:szCs w:val="24"/>
        </w:rPr>
        <w:t>a</w:t>
      </w:r>
      <w:r>
        <w:rPr>
          <w:rFonts w:asciiTheme="minorHAnsi" w:eastAsiaTheme="minorHAnsi" w:hAnsiTheme="minorHAnsi"/>
          <w:sz w:val="24"/>
          <w:szCs w:val="24"/>
        </w:rPr>
        <w:t xml:space="preserve"> grupa badawcza wskazana w ofercie. </w:t>
      </w:r>
      <w:r w:rsidR="00CE3F25">
        <w:rPr>
          <w:rFonts w:asciiTheme="minorHAnsi" w:eastAsiaTheme="minorHAnsi" w:hAnsiTheme="minorHAnsi"/>
          <w:sz w:val="24"/>
          <w:szCs w:val="24"/>
        </w:rPr>
        <w:t>Maksymalną ocenę (15 pkt.) uzyska oferta, w której wprowadzenie nowej grupy badawczej pozwoli udzielić odpowiedzi na te spośród pytań badawczych, na które nie uzyskano by odpowiedzi w zapytaniu w obecnym kształcie,</w:t>
      </w:r>
      <w:r w:rsidR="00F36582">
        <w:rPr>
          <w:rFonts w:asciiTheme="minorHAnsi" w:eastAsiaTheme="minorHAnsi" w:hAnsiTheme="minorHAnsi"/>
          <w:sz w:val="24"/>
          <w:szCs w:val="24"/>
        </w:rPr>
        <w:t xml:space="preserve"> oferent przedstawił wyczerpujące uzasadnienie do wprowadzenia tej grupy oraz trafnie przyporządkowano technikę/techniki badawcze do tej grupy.</w:t>
      </w:r>
    </w:p>
    <w:p w14:paraId="01045915" w14:textId="02A25C5B" w:rsidR="004F6347" w:rsidRDefault="002924EA" w:rsidP="004F6347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 pkt. </w:t>
      </w:r>
      <w:r>
        <w:rPr>
          <w:rFonts w:asciiTheme="minorHAnsi" w:eastAsiaTheme="minorHAnsi" w:hAnsiTheme="minorHAnsi"/>
          <w:sz w:val="24"/>
          <w:szCs w:val="24"/>
        </w:rPr>
        <w:t xml:space="preserve">zostanie przyznane 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jeżeli trafnie dobrano </w:t>
      </w:r>
      <w:r w:rsidR="00F027DA">
        <w:rPr>
          <w:rFonts w:asciiTheme="minorHAnsi" w:eastAsiaTheme="minorHAnsi" w:hAnsiTheme="minorHAnsi"/>
          <w:sz w:val="24"/>
          <w:szCs w:val="24"/>
        </w:rPr>
        <w:t xml:space="preserve">dodatkową </w:t>
      </w:r>
      <w:r w:rsidR="004F6347">
        <w:rPr>
          <w:rFonts w:asciiTheme="minorHAnsi" w:eastAsiaTheme="minorHAnsi" w:hAnsiTheme="minorHAnsi"/>
          <w:sz w:val="24"/>
          <w:szCs w:val="24"/>
        </w:rPr>
        <w:t>grupę badawczą,</w:t>
      </w:r>
      <w:r w:rsidR="00F027DA">
        <w:rPr>
          <w:rFonts w:asciiTheme="minorHAnsi" w:eastAsiaTheme="minorHAnsi" w:hAnsiTheme="minorHAnsi"/>
          <w:sz w:val="24"/>
          <w:szCs w:val="24"/>
        </w:rPr>
        <w:t xml:space="preserve"> któr</w:t>
      </w:r>
      <w:r w:rsidR="000F2194">
        <w:rPr>
          <w:rFonts w:asciiTheme="minorHAnsi" w:eastAsiaTheme="minorHAnsi" w:hAnsiTheme="minorHAnsi"/>
          <w:sz w:val="24"/>
          <w:szCs w:val="24"/>
        </w:rPr>
        <w:t>ej włączenie do badania pozwoli uzyskać odpowiedzi na</w:t>
      </w:r>
      <w:r>
        <w:rPr>
          <w:rFonts w:asciiTheme="minorHAnsi" w:eastAsiaTheme="minorHAnsi" w:hAnsiTheme="minorHAnsi"/>
          <w:sz w:val="24"/>
          <w:szCs w:val="24"/>
        </w:rPr>
        <w:t xml:space="preserve"> te</w:t>
      </w:r>
      <w:r w:rsidR="000F2194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/>
          <w:sz w:val="24"/>
          <w:szCs w:val="24"/>
        </w:rPr>
        <w:t xml:space="preserve">pytania badawcze, na które obecnie określone w zapytaniu grupy badawcze </w:t>
      </w:r>
      <w:r w:rsidR="009218E5">
        <w:rPr>
          <w:rFonts w:asciiTheme="minorHAnsi" w:eastAsiaTheme="minorHAnsi" w:hAnsiTheme="minorHAnsi"/>
          <w:sz w:val="24"/>
          <w:szCs w:val="24"/>
        </w:rPr>
        <w:t>mogą nie dostarczyć odpowiedzi</w:t>
      </w:r>
      <w:r w:rsidR="008F6C48">
        <w:rPr>
          <w:rFonts w:asciiTheme="minorHAnsi" w:eastAsiaTheme="minorHAnsi" w:hAnsiTheme="minorHAnsi"/>
          <w:sz w:val="24"/>
          <w:szCs w:val="24"/>
        </w:rPr>
        <w:t>. D</w:t>
      </w:r>
      <w:r w:rsidR="008F6C48" w:rsidRPr="008F6C48">
        <w:rPr>
          <w:rFonts w:asciiTheme="minorHAnsi" w:eastAsiaTheme="minorHAnsi" w:hAnsiTheme="minorHAnsi"/>
          <w:sz w:val="24"/>
          <w:szCs w:val="24"/>
        </w:rPr>
        <w:t>odatkowa grupa badawcza powinna rozszerzyć i pogłębić uzyskane odpowiedzi na pytania badawcze oraz wpłynąć pozytywnie na jakość pozyskanych informacji w kontekście ewaluacji.</w:t>
      </w:r>
    </w:p>
    <w:p w14:paraId="6B1B9EE8" w14:textId="37827BD8" w:rsidR="002924EA" w:rsidRDefault="002924EA" w:rsidP="004F6347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 pkt. zostanie przyznane jeżeli w ofercie znajdzie się wyczerpujące i trafne uzasadnienia dotyczące</w:t>
      </w:r>
      <w:r w:rsidR="00503C7D">
        <w:rPr>
          <w:rFonts w:asciiTheme="minorHAnsi" w:eastAsiaTheme="minorHAnsi" w:hAnsiTheme="minorHAnsi"/>
          <w:sz w:val="24"/>
          <w:szCs w:val="24"/>
        </w:rPr>
        <w:t xml:space="preserve"> korzyści dla realizacji badania wynikających z </w:t>
      </w:r>
      <w:r w:rsidR="0004668C">
        <w:rPr>
          <w:rFonts w:asciiTheme="minorHAnsi" w:eastAsiaTheme="minorHAnsi" w:hAnsiTheme="minorHAnsi"/>
          <w:sz w:val="24"/>
          <w:szCs w:val="24"/>
        </w:rPr>
        <w:t xml:space="preserve">dodatnia tej grupy respondentów do badania. </w:t>
      </w:r>
    </w:p>
    <w:p w14:paraId="16CA20E5" w14:textId="27CA0694" w:rsidR="004F6347" w:rsidRDefault="000F2194">
      <w:pPr>
        <w:pStyle w:val="Akapitzlist"/>
        <w:numPr>
          <w:ilvl w:val="0"/>
          <w:numId w:val="44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5</w:t>
      </w:r>
      <w:r w:rsidR="004F6347">
        <w:rPr>
          <w:rFonts w:asciiTheme="minorHAnsi" w:eastAsiaTheme="minorHAnsi" w:hAnsiTheme="minorHAnsi"/>
          <w:sz w:val="24"/>
          <w:szCs w:val="24"/>
        </w:rPr>
        <w:t xml:space="preserve"> pkt. </w:t>
      </w:r>
      <w:r w:rsidR="002924EA">
        <w:rPr>
          <w:rFonts w:asciiTheme="minorHAnsi" w:eastAsiaTheme="minorHAnsi" w:hAnsiTheme="minorHAnsi"/>
          <w:sz w:val="24"/>
          <w:szCs w:val="24"/>
        </w:rPr>
        <w:t>zostanie przyznane w przypadku oferty, w której trafnie dobrano dodatkową grupę badawczą i trafnie przyporządkowano do niej techniki badawcze, określone w zapytaniu ofertowym.</w:t>
      </w:r>
    </w:p>
    <w:p w14:paraId="0C6B1251" w14:textId="70E878BC" w:rsidR="00F36582" w:rsidRPr="00C804A4" w:rsidRDefault="00F36582" w:rsidP="00C804A4">
      <w:pPr>
        <w:spacing w:after="0"/>
        <w:ind w:left="360" w:right="-28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Określenie dodatkowej grupy badawczej przez oferenta będzie równoznaczne z deklaracją zrealizowania tego badania w ramach składanej oferty.</w:t>
      </w:r>
    </w:p>
    <w:p w14:paraId="22EAB7DD" w14:textId="77777777" w:rsidR="00CE3F25" w:rsidRPr="00C804A4" w:rsidRDefault="00CE3F25" w:rsidP="00C804A4">
      <w:pPr>
        <w:spacing w:after="0"/>
        <w:ind w:left="1057" w:right="-28"/>
        <w:rPr>
          <w:rFonts w:asciiTheme="minorHAnsi" w:eastAsiaTheme="minorHAnsi" w:hAnsiTheme="minorHAnsi"/>
          <w:sz w:val="24"/>
          <w:szCs w:val="24"/>
        </w:rPr>
      </w:pPr>
    </w:p>
    <w:bookmarkEnd w:id="18"/>
    <w:p w14:paraId="43DC94F8" w14:textId="77777777" w:rsidR="00475269" w:rsidRPr="002513AB" w:rsidRDefault="00475269" w:rsidP="00475269">
      <w:pPr>
        <w:numPr>
          <w:ilvl w:val="0"/>
          <w:numId w:val="27"/>
        </w:numPr>
        <w:spacing w:before="120" w:after="0"/>
        <w:ind w:right="-28"/>
        <w:rPr>
          <w:rFonts w:asciiTheme="minorHAnsi" w:eastAsiaTheme="minorHAnsi" w:hAnsiTheme="minorHAnsi"/>
          <w:b/>
          <w:bCs/>
          <w:sz w:val="24"/>
          <w:szCs w:val="24"/>
        </w:rPr>
      </w:pPr>
      <w:r w:rsidRPr="002513AB">
        <w:rPr>
          <w:rFonts w:asciiTheme="minorHAnsi" w:eastAsiaTheme="minorHAnsi" w:hAnsiTheme="minorHAnsi"/>
          <w:b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004BC23E" w14:textId="77777777" w:rsidR="00475269" w:rsidRPr="00475269" w:rsidRDefault="00475269" w:rsidP="00475269">
      <w:pPr>
        <w:spacing w:before="120"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75677752" w14:textId="6656B940" w:rsidR="00475269" w:rsidRPr="007E04C1" w:rsidRDefault="00475269" w:rsidP="00475269">
      <w:pPr>
        <w:spacing w:after="120"/>
        <w:ind w:left="400" w:right="-28"/>
        <w:jc w:val="both"/>
        <w:rPr>
          <w:rFonts w:asciiTheme="minorHAnsi" w:eastAsiaTheme="minorHAnsi" w:hAnsiTheme="minorHAnsi"/>
          <w:b/>
          <w:sz w:val="28"/>
          <w:szCs w:val="24"/>
        </w:rPr>
      </w:pPr>
      <w:r w:rsidRPr="007E04C1">
        <w:rPr>
          <w:rFonts w:asciiTheme="minorHAnsi" w:eastAsiaTheme="minorHAnsi" w:hAnsiTheme="minorHAnsi"/>
          <w:b/>
          <w:sz w:val="28"/>
          <w:szCs w:val="24"/>
        </w:rPr>
        <w:t xml:space="preserve">LP = C + P + PM </w:t>
      </w:r>
      <w:r w:rsidR="00FB4436">
        <w:rPr>
          <w:rFonts w:asciiTheme="minorHAnsi" w:eastAsiaTheme="minorHAnsi" w:hAnsiTheme="minorHAnsi"/>
          <w:b/>
          <w:sz w:val="28"/>
          <w:szCs w:val="24"/>
        </w:rPr>
        <w:t>+ DG</w:t>
      </w:r>
    </w:p>
    <w:p w14:paraId="1D598AD7" w14:textId="77777777" w:rsidR="00475269" w:rsidRPr="00475269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0F301A53" w14:textId="3F0DED51" w:rsidR="00475269" w:rsidRPr="007E04C1" w:rsidRDefault="00475269" w:rsidP="00475269">
      <w:pPr>
        <w:spacing w:after="0"/>
        <w:ind w:left="400" w:right="-28"/>
        <w:jc w:val="both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lastRenderedPageBreak/>
        <w:t xml:space="preserve">gdzie LP – </w:t>
      </w:r>
      <w:r w:rsidR="005353B5" w:rsidRPr="007E04C1">
        <w:rPr>
          <w:rFonts w:asciiTheme="minorHAnsi" w:eastAsiaTheme="minorHAnsi" w:hAnsiTheme="minorHAnsi"/>
          <w:sz w:val="24"/>
          <w:szCs w:val="24"/>
        </w:rPr>
        <w:t>liczba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punktów uzyskanych przez ofertę</w:t>
      </w:r>
    </w:p>
    <w:p w14:paraId="436E88D1" w14:textId="77777777" w:rsidR="00475269" w:rsidRPr="007E04C1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</w:rPr>
      </w:pPr>
    </w:p>
    <w:p w14:paraId="02838947" w14:textId="77777777" w:rsidR="00475269" w:rsidRPr="007E04C1" w:rsidRDefault="00475269" w:rsidP="000F0106">
      <w:pPr>
        <w:numPr>
          <w:ilvl w:val="0"/>
          <w:numId w:val="39"/>
        </w:numPr>
        <w:spacing w:after="12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Wszystkie obliczenia dokonywane będą z dokładnością do dwóch miejsc po przecinku.</w:t>
      </w:r>
    </w:p>
    <w:p w14:paraId="0B3629FC" w14:textId="77777777" w:rsidR="00475269" w:rsidRPr="007E04C1" w:rsidRDefault="00475269" w:rsidP="000F0106">
      <w:pPr>
        <w:numPr>
          <w:ilvl w:val="0"/>
          <w:numId w:val="39"/>
        </w:numPr>
        <w:spacing w:after="12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Za ofertę najkorzystniejszą zostanie uznana oferta, która uzyskała najwyższą liczbę punktów.</w:t>
      </w:r>
    </w:p>
    <w:p w14:paraId="37F55D13" w14:textId="77777777" w:rsidR="00475269" w:rsidRPr="007E04C1" w:rsidRDefault="00475269" w:rsidP="000F0106">
      <w:pPr>
        <w:numPr>
          <w:ilvl w:val="0"/>
          <w:numId w:val="39"/>
        </w:numPr>
        <w:spacing w:after="0"/>
        <w:ind w:left="303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 przypadku uzyskania tej samej liczby punktów przez dwóch lub więcej Oferentów – za najkorzystniejszą ofertę uznana zostanie ta, w której zaproponowano najniższą cenę za realizację przedmiotu zamówienia.</w:t>
      </w:r>
    </w:p>
    <w:p w14:paraId="6DD4CE24" w14:textId="77777777" w:rsidR="00CD2E63" w:rsidRPr="00547B8A" w:rsidRDefault="00CD2E63" w:rsidP="00CD2E63">
      <w:pPr>
        <w:spacing w:after="0"/>
        <w:ind w:left="697" w:right="-28"/>
        <w:jc w:val="both"/>
        <w:rPr>
          <w:rFonts w:asciiTheme="minorHAnsi" w:hAnsiTheme="minorHAnsi"/>
          <w:b/>
          <w:sz w:val="24"/>
          <w:szCs w:val="24"/>
        </w:rPr>
      </w:pPr>
    </w:p>
    <w:bookmarkEnd w:id="13"/>
    <w:p w14:paraId="59766811" w14:textId="315366CF" w:rsidR="00382CF7" w:rsidRDefault="00382CF7" w:rsidP="00164AB7">
      <w:pPr>
        <w:pStyle w:val="Styl3"/>
      </w:pPr>
      <w:r w:rsidRPr="00050EB4">
        <w:t>Termin związania ofertą:</w:t>
      </w:r>
    </w:p>
    <w:p w14:paraId="61ED40CE" w14:textId="38A87C00" w:rsidR="002250C1" w:rsidRPr="00C36FCA" w:rsidRDefault="002250C1" w:rsidP="002250C1">
      <w:pPr>
        <w:keepNext/>
        <w:spacing w:before="120" w:after="120"/>
        <w:ind w:left="357" w:right="-28"/>
        <w:jc w:val="both"/>
        <w:rPr>
          <w:rFonts w:asciiTheme="minorHAnsi" w:hAnsiTheme="minorHAnsi"/>
          <w:sz w:val="24"/>
          <w:szCs w:val="24"/>
        </w:rPr>
      </w:pPr>
      <w:r w:rsidRPr="00C36FCA">
        <w:rPr>
          <w:rFonts w:asciiTheme="minorHAnsi" w:hAnsiTheme="minorHAnsi"/>
          <w:sz w:val="24"/>
          <w:szCs w:val="24"/>
        </w:rPr>
        <w:t>Oferent jest związany ofertą – 30 dni od dnia</w:t>
      </w:r>
      <w:r w:rsidR="00080D80" w:rsidRPr="00C36FCA">
        <w:rPr>
          <w:rFonts w:asciiTheme="minorHAnsi" w:hAnsiTheme="minorHAnsi"/>
          <w:sz w:val="24"/>
          <w:szCs w:val="24"/>
        </w:rPr>
        <w:t>, w którym upływa termin składania ofert</w:t>
      </w:r>
      <w:r w:rsidRPr="00C36FCA">
        <w:rPr>
          <w:rFonts w:asciiTheme="minorHAnsi" w:hAnsiTheme="minorHAnsi"/>
          <w:sz w:val="24"/>
          <w:szCs w:val="24"/>
        </w:rPr>
        <w:t>.</w:t>
      </w:r>
    </w:p>
    <w:p w14:paraId="7A71F6A5" w14:textId="77777777" w:rsidR="00382CF7" w:rsidRPr="00050EB4" w:rsidRDefault="00382CF7" w:rsidP="00164AB7">
      <w:pPr>
        <w:pStyle w:val="Styl3"/>
      </w:pPr>
      <w:r w:rsidRPr="00050EB4">
        <w:t>Warunki udziału w postępowaniu</w:t>
      </w:r>
    </w:p>
    <w:p w14:paraId="57D64AA0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Posiadanie wiedzy i doświadczenia:</w:t>
      </w:r>
    </w:p>
    <w:p w14:paraId="52F9D057" w14:textId="77777777" w:rsidR="00FE1DD9" w:rsidRPr="00AA7E12" w:rsidRDefault="00FE1DD9" w:rsidP="00FE1DD9">
      <w:pPr>
        <w:shd w:val="clear" w:color="auto" w:fill="FFFFFF"/>
        <w:spacing w:after="0"/>
        <w:rPr>
          <w:rFonts w:asciiTheme="minorHAnsi" w:hAnsiTheme="minorHAnsi" w:cs="Arial"/>
          <w:sz w:val="24"/>
          <w:szCs w:val="24"/>
          <w:lang w:eastAsia="pl-PL"/>
        </w:rPr>
      </w:pPr>
      <w:r w:rsidRPr="00AA7E12">
        <w:rPr>
          <w:rFonts w:asciiTheme="minorHAnsi" w:hAnsiTheme="minorHAnsi" w:cs="Arial"/>
          <w:sz w:val="24"/>
          <w:szCs w:val="24"/>
          <w:lang w:eastAsia="pl-PL"/>
        </w:rPr>
        <w:t>Zamawiający uzna ww. warunek za spełniony jeżeli Wykonawca wykaże, że w okresie ostatnich 3 lat przed upływem terminu składania ofert, a jeżeli okres prowadzenia działalności jest krótszy – w tym okresie wykonał należycie co najmniej 2 usługi polegające na przeprowadzeniu jakościowo-ilościowego badania społecznego, przy czym:</w:t>
      </w:r>
    </w:p>
    <w:p w14:paraId="54BA68E1" w14:textId="09D9252B" w:rsidR="00FE1DD9" w:rsidRPr="00110C4C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każdym z nich zrealizowano </w:t>
      </w:r>
      <w:r w:rsidR="00FE1DD9" w:rsidRPr="006D5A43">
        <w:rPr>
          <w:rFonts w:asciiTheme="minorHAnsi" w:hAnsiTheme="minorHAnsi"/>
          <w:sz w:val="24"/>
          <w:szCs w:val="24"/>
        </w:rPr>
        <w:t>PAPI/CAPI/CAWI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i IDI/TIDI oraz FGI, zakończone analizą 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danych i raportem z badania</w:t>
      </w:r>
      <w:r w:rsidR="00F7529B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0E566053" w14:textId="6348871A" w:rsidR="00FE1DD9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k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ażde z nich finansowane/współfinansowane było ze środków publicznych</w:t>
      </w:r>
      <w:r w:rsidR="00A14AE0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7073EF25" w14:textId="2C6BA14C" w:rsidR="00A14AE0" w:rsidRPr="00A05741" w:rsidRDefault="00A14AE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sz w:val="24"/>
          <w:szCs w:val="24"/>
          <w:lang w:eastAsia="pl-PL"/>
        </w:rPr>
        <w:t>przynajmniej w jednym z nich głównym podmiotem badania były osoby niepełnosprawne, badanie dotyczyło rehabilitacji zawodowej i/lub społecznej osób niepełnosprawnych,</w:t>
      </w:r>
    </w:p>
    <w:p w14:paraId="69A81F6F" w14:textId="051EDF07" w:rsidR="00A74460" w:rsidRPr="00970360" w:rsidRDefault="00A7446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970360">
        <w:rPr>
          <w:sz w:val="24"/>
          <w:szCs w:val="24"/>
          <w:lang w:eastAsia="pl-PL"/>
        </w:rPr>
        <w:t>badania zostały zakończone (ostateczne wyniki badań zostały dostarczone zlecającemu badanie i przez niego zaakceptowane) przed dniem składania ofert.</w:t>
      </w:r>
    </w:p>
    <w:p w14:paraId="22BA08CD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Dysponowanie odpowiednimi osobami zdolnymi do wykonania zamówienia:</w:t>
      </w:r>
    </w:p>
    <w:p w14:paraId="55F0603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dysponuje lub będzie dysponował zespołem badawczym, składającym się z co najmniej </w:t>
      </w:r>
      <w:r>
        <w:rPr>
          <w:rFonts w:asciiTheme="minorHAnsi" w:hAnsiTheme="minorHAnsi" w:cs="Arial"/>
          <w:sz w:val="24"/>
          <w:szCs w:val="24"/>
          <w:lang w:eastAsia="pl-PL"/>
        </w:rPr>
        <w:t>3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osób, w tym:</w:t>
      </w:r>
    </w:p>
    <w:p w14:paraId="01A8CDBE" w14:textId="77777777" w:rsidR="00FE1DD9" w:rsidRPr="00520E3F" w:rsidRDefault="00FE1DD9" w:rsidP="00CD74C7">
      <w:pPr>
        <w:numPr>
          <w:ilvl w:val="0"/>
          <w:numId w:val="17"/>
        </w:numPr>
        <w:shd w:val="clear" w:color="auto" w:fill="FFFFFF"/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Kierownika badania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, posiadającego wykształcenie wyższe (co najmniej tytuł magistra), który w okresie ostatnich 3 (trzech) lat przed upływem terminu składania ofert pełnił funkcję kierownika w co najmniej 3 (trzech) jakościowo – ilościowych badaniach społecznych przez cały okres ich realizacji, przy czym:</w:t>
      </w:r>
    </w:p>
    <w:p w14:paraId="43E9B3BC" w14:textId="77777777" w:rsidR="00FE1DD9" w:rsidRPr="006D5A43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77A11899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7A39A110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lastRenderedPageBreak/>
        <w:t>w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szystkie badania zostały zakończone (ostateczne wyniki badań zostały dostarczone zlecającemu badanie i przez niego zaakceptowane) przed dniem składania ofert.</w:t>
      </w:r>
    </w:p>
    <w:p w14:paraId="0FE4C9D8" w14:textId="77777777" w:rsidR="00FE1DD9" w:rsidRPr="00520E3F" w:rsidRDefault="00FE1DD9" w:rsidP="000F0106">
      <w:pPr>
        <w:numPr>
          <w:ilvl w:val="0"/>
          <w:numId w:val="18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Metodologa</w:t>
      </w:r>
      <w:r w:rsidRPr="00C87D4D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3 (trzech) lat przed upływem terminu składania ofert pełnił funkcję </w:t>
      </w:r>
      <w:r>
        <w:rPr>
          <w:rFonts w:asciiTheme="minorHAnsi" w:hAnsiTheme="minorHAnsi" w:cs="Arial"/>
          <w:sz w:val="24"/>
          <w:szCs w:val="24"/>
          <w:lang w:eastAsia="pl-PL"/>
        </w:rPr>
        <w:t>metodologa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57200DA7" w14:textId="77777777" w:rsidR="00FE1DD9" w:rsidRPr="006D5A43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3B8A3A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5D69F07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439E52F" w14:textId="77777777" w:rsidR="00FE1DD9" w:rsidRPr="00520E3F" w:rsidRDefault="00FE1DD9" w:rsidP="000F0106">
      <w:pPr>
        <w:numPr>
          <w:ilvl w:val="0"/>
          <w:numId w:val="19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Badacza ds. badań jakościowych i ilościowych,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3 (trzech) lat przed upływem terminu składania ofert brał udział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7C1A1682" w14:textId="77777777" w:rsidR="00FE1DD9" w:rsidRPr="006D5A43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FDE82A6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6646D2E0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614BA89" w14:textId="77777777" w:rsidR="00FE1DD9" w:rsidRPr="00520E3F" w:rsidRDefault="00FE1DD9" w:rsidP="00FE1DD9">
      <w:pPr>
        <w:keepNext/>
        <w:shd w:val="clear" w:color="auto" w:fill="FFFFFF"/>
        <w:spacing w:after="120"/>
        <w:ind w:right="-28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Wyżej wymienionych funkcji w zespole badawczym nie można łączyć ze sobą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2444E779" w14:textId="77777777" w:rsidR="00FE1DD9" w:rsidRPr="007D1EFC" w:rsidRDefault="00FE1DD9" w:rsidP="00FE1D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D1EFC">
        <w:rPr>
          <w:rFonts w:asciiTheme="minorHAnsi" w:hAnsiTheme="minorHAnsi" w:cstheme="minorHAnsi"/>
          <w:sz w:val="24"/>
          <w:szCs w:val="24"/>
          <w:lang w:eastAsia="pl-PL"/>
        </w:rPr>
        <w:t>Uwaga:</w:t>
      </w:r>
    </w:p>
    <w:p w14:paraId="0270CE4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Zamawiający uzna, że Oferent spełnia powyższe warunki udziału w postępowaniu tylko w przypadku, gdy Oferent wykaże spełnienie wszystkich powyższych wymagań.</w:t>
      </w:r>
    </w:p>
    <w:p w14:paraId="6E954120" w14:textId="1F96A087" w:rsidR="004230E5" w:rsidRPr="00BB7DD0" w:rsidRDefault="004230E5" w:rsidP="004230E5">
      <w:pPr>
        <w:spacing w:after="0"/>
        <w:rPr>
          <w:sz w:val="24"/>
          <w:szCs w:val="24"/>
          <w:lang w:eastAsia="pl-PL"/>
        </w:rPr>
      </w:pPr>
      <w:r w:rsidRPr="00BB7DD0">
        <w:rPr>
          <w:bCs/>
          <w:sz w:val="24"/>
          <w:szCs w:val="24"/>
        </w:rPr>
        <w:t>Wszystkie wymagane usługi muszą dotyczyć badań, których wynik</w:t>
      </w:r>
      <w:r w:rsidR="005D2934" w:rsidRPr="00BB7DD0">
        <w:rPr>
          <w:bCs/>
          <w:sz w:val="24"/>
          <w:szCs w:val="24"/>
        </w:rPr>
        <w:t>i</w:t>
      </w:r>
      <w:r w:rsidRPr="00BB7DD0">
        <w:rPr>
          <w:sz w:val="24"/>
          <w:szCs w:val="24"/>
        </w:rPr>
        <w:t xml:space="preserve"> są jawne lub możliwe do uzyskania na drodze dostępu do informacji publicznej</w:t>
      </w:r>
      <w:r w:rsidR="005D2934" w:rsidRPr="00BB7DD0">
        <w:rPr>
          <w:sz w:val="24"/>
          <w:szCs w:val="24"/>
        </w:rPr>
        <w:t>.</w:t>
      </w:r>
      <w:r w:rsidRPr="00BB7DD0">
        <w:rPr>
          <w:sz w:val="24"/>
          <w:szCs w:val="24"/>
        </w:rPr>
        <w:t xml:space="preserve"> </w:t>
      </w:r>
      <w:r w:rsidR="005D2934" w:rsidRPr="00BB7DD0">
        <w:rPr>
          <w:sz w:val="24"/>
          <w:szCs w:val="24"/>
        </w:rPr>
        <w:t>W</w:t>
      </w:r>
      <w:r w:rsidRPr="00BB7DD0">
        <w:rPr>
          <w:sz w:val="24"/>
          <w:szCs w:val="24"/>
        </w:rPr>
        <w:t xml:space="preserve"> przypadku badań nienależących do powyższych kategorii Oferent, na żądanie Zamawiającego</w:t>
      </w:r>
      <w:r w:rsidR="005D2934" w:rsidRPr="00BB7DD0">
        <w:rPr>
          <w:sz w:val="24"/>
          <w:szCs w:val="24"/>
        </w:rPr>
        <w:t>,</w:t>
      </w:r>
      <w:r w:rsidRPr="00BB7DD0">
        <w:rPr>
          <w:sz w:val="24"/>
          <w:szCs w:val="24"/>
        </w:rPr>
        <w:t xml:space="preserve"> przedłoży dokumenty (np. wyniki badań, raporty) pozwalające Zamawiającemu jednoznacznie ocenić, czy metodologia przyjęta w tych badaniach była adekwatna do wymagań określonych przez Zamawiającego.</w:t>
      </w:r>
    </w:p>
    <w:p w14:paraId="3CA6FC12" w14:textId="037F7088" w:rsidR="00FE1DD9" w:rsidRPr="00520E3F" w:rsidRDefault="00FE1DD9" w:rsidP="004230E5">
      <w:pPr>
        <w:shd w:val="clear" w:color="auto" w:fill="FFFFFF"/>
        <w:spacing w:before="120"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Ocena spełniania warunków wymaganych od Oferenta zostanie dokonana wg formuły “spełnia/nie spełnia” na podstawie dokumentów i oświadczeń załączonych do oferty. Z treści załączonych oświadczeń i dokumentów winno jednoznacznie wynikać, że Oferent spełnia ww. warunki.</w:t>
      </w:r>
    </w:p>
    <w:p w14:paraId="0132DE85" w14:textId="3B511643" w:rsidR="00382CF7" w:rsidRDefault="00382CF7" w:rsidP="00164AB7">
      <w:pPr>
        <w:pStyle w:val="Styl3"/>
      </w:pPr>
      <w:r w:rsidRPr="00050EB4">
        <w:t>Wymagane dokumenty</w:t>
      </w:r>
    </w:p>
    <w:p w14:paraId="30CFE062" w14:textId="59D9127B" w:rsidR="0094140E" w:rsidRPr="0094140E" w:rsidRDefault="0094140E" w:rsidP="0094140E">
      <w:pPr>
        <w:pStyle w:val="Tekstpodstawowy"/>
        <w:spacing w:after="120" w:line="276" w:lineRule="auto"/>
        <w:ind w:right="0"/>
        <w:rPr>
          <w:rFonts w:asciiTheme="minorHAnsi" w:hAnsiTheme="minorHAnsi" w:cstheme="minorHAnsi"/>
          <w:sz w:val="24"/>
        </w:rPr>
      </w:pPr>
      <w:r w:rsidRPr="0094140E">
        <w:rPr>
          <w:rFonts w:asciiTheme="minorHAnsi" w:hAnsiTheme="minorHAnsi" w:cstheme="minorHAnsi"/>
          <w:sz w:val="24"/>
        </w:rPr>
        <w:t xml:space="preserve">Oferent, w odpowiedzi na zapytanie </w:t>
      </w:r>
      <w:r>
        <w:rPr>
          <w:rFonts w:asciiTheme="minorHAnsi" w:hAnsiTheme="minorHAnsi" w:cstheme="minorHAnsi"/>
          <w:sz w:val="24"/>
        </w:rPr>
        <w:t>ofertowe</w:t>
      </w:r>
      <w:r w:rsidR="00943A83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zobowiązany jest:</w:t>
      </w:r>
      <w:r w:rsidRPr="0094140E">
        <w:rPr>
          <w:rFonts w:asciiTheme="minorHAnsi" w:hAnsiTheme="minorHAnsi" w:cstheme="minorHAnsi"/>
          <w:sz w:val="24"/>
        </w:rPr>
        <w:t xml:space="preserve"> </w:t>
      </w:r>
    </w:p>
    <w:p w14:paraId="29160045" w14:textId="63F1FF26" w:rsidR="0094140E" w:rsidRPr="00671A5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 w:rsidRPr="00671A5E">
        <w:rPr>
          <w:b w:val="0"/>
          <w:bCs/>
          <w:color w:val="auto"/>
        </w:rPr>
        <w:lastRenderedPageBreak/>
        <w:t>złożyć f</w:t>
      </w:r>
      <w:r w:rsidRPr="00671A5E">
        <w:rPr>
          <w:b w:val="0"/>
          <w:bCs/>
          <w:color w:val="auto"/>
          <w:szCs w:val="24"/>
        </w:rPr>
        <w:t>ormularz ofertowy, w którym zaproponuje cenę za wykonanie całości przedmiotu zamówienia, sporządzon</w:t>
      </w:r>
      <w:r w:rsidR="00C36FCA" w:rsidRPr="00671A5E">
        <w:rPr>
          <w:b w:val="0"/>
          <w:bCs/>
          <w:color w:val="auto"/>
          <w:szCs w:val="24"/>
        </w:rPr>
        <w:t>y</w:t>
      </w:r>
      <w:r w:rsidRPr="00671A5E">
        <w:rPr>
          <w:b w:val="0"/>
          <w:bCs/>
          <w:color w:val="auto"/>
          <w:szCs w:val="24"/>
        </w:rPr>
        <w:t xml:space="preserve"> według wzoru stanowiącego Załączniku nr 1 do Zapytania Ofertowego</w:t>
      </w:r>
      <w:r w:rsidR="00C36FCA" w:rsidRPr="00671A5E">
        <w:rPr>
          <w:b w:val="0"/>
          <w:bCs/>
          <w:color w:val="auto"/>
          <w:szCs w:val="24"/>
        </w:rPr>
        <w:t>,</w:t>
      </w:r>
    </w:p>
    <w:p w14:paraId="7E8B9DEB" w14:textId="0518FF45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spełniania warunków udziału w postępowaniu, załączyć do oferty:</w:t>
      </w:r>
    </w:p>
    <w:p w14:paraId="4D364C90" w14:textId="68CF48D0" w:rsidR="00670CB6" w:rsidRPr="006200F5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200F5">
        <w:rPr>
          <w:rFonts w:asciiTheme="minorHAnsi" w:hAnsiTheme="minorHAnsi"/>
          <w:sz w:val="24"/>
          <w:szCs w:val="24"/>
        </w:rPr>
        <w:t>ykaz usług wykonanych przez Oferenta, wraz z podaniem ich przedmiotu, dat wykonania oraz podmiotów</w:t>
      </w:r>
      <w:r w:rsidR="00670CB6">
        <w:rPr>
          <w:rFonts w:asciiTheme="minorHAnsi" w:hAnsiTheme="minorHAnsi"/>
          <w:sz w:val="24"/>
          <w:szCs w:val="24"/>
        </w:rPr>
        <w:t>,</w:t>
      </w:r>
      <w:r w:rsidR="00670CB6" w:rsidRPr="006200F5">
        <w:rPr>
          <w:rFonts w:asciiTheme="minorHAnsi" w:hAnsiTheme="minorHAnsi"/>
          <w:sz w:val="24"/>
          <w:szCs w:val="24"/>
        </w:rPr>
        <w:t xml:space="preserve"> na rzecz których usługi zostały wykonane. 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2 </w:t>
      </w:r>
      <w:r w:rsidR="00670CB6" w:rsidRPr="006200F5">
        <w:rPr>
          <w:rFonts w:asciiTheme="minorHAnsi" w:hAnsiTheme="minorHAnsi"/>
          <w:sz w:val="24"/>
          <w:szCs w:val="24"/>
        </w:rPr>
        <w:t>do Zapytania Ofertowego.</w:t>
      </w:r>
    </w:p>
    <w:p w14:paraId="37240475" w14:textId="139936B7" w:rsidR="00670CB6" w:rsidRPr="00692483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92483">
        <w:rPr>
          <w:rFonts w:asciiTheme="minorHAnsi" w:hAnsiTheme="minorHAnsi"/>
          <w:sz w:val="24"/>
          <w:szCs w:val="24"/>
        </w:rPr>
        <w:t>ykaz osób, które będą uczestniczyć w wykonywaniu zamówienia, wraz z informacjami na temat: ich kompetencji i doświadczenia niezbędnego do wykonania zamówienia badań, w których pełniły funkcję odpowiednio kierownika i badacza (wraz z podaniem ich przedmiotu, dat wykonania, podmiotów, na rzecz których usługi zostały wykonane) podstawy do dysponowania wymienionymi osobami.</w:t>
      </w:r>
      <w:r w:rsidR="00670CB6">
        <w:rPr>
          <w:rFonts w:asciiTheme="minorHAnsi" w:hAnsiTheme="minorHAnsi"/>
          <w:sz w:val="24"/>
          <w:szCs w:val="24"/>
        </w:rPr>
        <w:t xml:space="preserve"> </w:t>
      </w:r>
      <w:r w:rsidR="00670CB6" w:rsidRPr="00692483">
        <w:rPr>
          <w:rFonts w:asciiTheme="minorHAnsi" w:hAnsiTheme="minorHAnsi"/>
          <w:sz w:val="24"/>
          <w:szCs w:val="24"/>
        </w:rPr>
        <w:t xml:space="preserve">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3 </w:t>
      </w:r>
      <w:r w:rsidR="00670CB6" w:rsidRPr="00692483">
        <w:rPr>
          <w:rFonts w:asciiTheme="minorHAnsi" w:hAnsiTheme="minorHAnsi"/>
          <w:sz w:val="24"/>
          <w:szCs w:val="24"/>
        </w:rPr>
        <w:t>do Zapytania Ofertowego.</w:t>
      </w:r>
    </w:p>
    <w:p w14:paraId="7BCBD5AA" w14:textId="08836CD0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braku podstaw do wykluczenia Oferenta z przedmiotowego postępowania, załączyć do oferty:</w:t>
      </w:r>
    </w:p>
    <w:p w14:paraId="55D0E0CE" w14:textId="38FC0DC3" w:rsidR="00670CB6" w:rsidRPr="00671A5E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670CB6" w:rsidRPr="008B284F">
        <w:rPr>
          <w:rFonts w:asciiTheme="minorHAnsi" w:hAnsiTheme="minorHAnsi"/>
          <w:sz w:val="24"/>
          <w:szCs w:val="24"/>
        </w:rPr>
        <w:t xml:space="preserve">świadczenie o braku podstaw do wykluczenia z postępowania, </w:t>
      </w:r>
      <w:r w:rsidR="00670CB6" w:rsidRPr="00671A5E">
        <w:rPr>
          <w:rFonts w:asciiTheme="minorHAnsi" w:hAnsiTheme="minorHAnsi"/>
          <w:sz w:val="24"/>
          <w:szCs w:val="24"/>
        </w:rPr>
        <w:t>stanowiące Załącznik nr 4 do Zapytania Ofertowego.</w:t>
      </w:r>
    </w:p>
    <w:p w14:paraId="494D1707" w14:textId="3F021F3A" w:rsidR="00670CB6" w:rsidRPr="00692483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670CB6" w:rsidRPr="00692483">
        <w:rPr>
          <w:rFonts w:asciiTheme="minorHAnsi" w:hAnsiTheme="minorHAnsi"/>
          <w:sz w:val="24"/>
          <w:szCs w:val="24"/>
        </w:rPr>
        <w:t>ktualny odpis z właściwego rejestru lub centralnej ewidencji i informacji o działalności gospodarczej, jeżeli odrębne przepisy wymagają wpisu do rejestru lub ewidencji, wystawiony w kraju, w którym oferent ma swoją siedzibę. Dokument winien być wystawiony nie wcześniej niż 6 miesięcy przed upływem terminu składania ofert.</w:t>
      </w:r>
    </w:p>
    <w:p w14:paraId="2D79395E" w14:textId="77777777" w:rsidR="00670CB6" w:rsidRPr="0094140E" w:rsidRDefault="00670CB6" w:rsidP="00C36FCA">
      <w:pPr>
        <w:pStyle w:val="Styl2"/>
        <w:jc w:val="left"/>
        <w:rPr>
          <w:b w:val="0"/>
          <w:bCs/>
          <w:color w:val="auto"/>
        </w:rPr>
      </w:pPr>
      <w:r w:rsidRPr="0094140E">
        <w:rPr>
          <w:b w:val="0"/>
          <w:bCs/>
          <w:color w:val="auto"/>
        </w:rPr>
        <w:t>Oferent, który nie potwierdzi spełniania warunków, o których mowa powyżej lub nie wykaże braku podstaw do wykluczenia, zostanie wykluczony z postępowania.</w:t>
      </w:r>
    </w:p>
    <w:p w14:paraId="7CB7601D" w14:textId="2F2218BB" w:rsidR="00382CF7" w:rsidRPr="002250C1" w:rsidRDefault="00382CF7" w:rsidP="00164AB7">
      <w:pPr>
        <w:pStyle w:val="Styl3"/>
      </w:pPr>
      <w:r w:rsidRPr="002250C1">
        <w:t>Określenie miejsca, sposobu i terminu składania ofert</w:t>
      </w:r>
    </w:p>
    <w:p w14:paraId="422C8FB2" w14:textId="60E85747" w:rsidR="002250C1" w:rsidRPr="00671A5E" w:rsidRDefault="00943A83" w:rsidP="002250C1">
      <w:pPr>
        <w:spacing w:after="0"/>
        <w:ind w:left="360" w:right="-28"/>
        <w:jc w:val="both"/>
        <w:rPr>
          <w:rFonts w:asciiTheme="minorHAnsi" w:hAnsiTheme="minorHAnsi"/>
          <w:sz w:val="24"/>
          <w:szCs w:val="24"/>
        </w:rPr>
      </w:pPr>
      <w:r w:rsidRPr="00671A5E">
        <w:rPr>
          <w:rFonts w:asciiTheme="minorHAnsi" w:hAnsiTheme="minorHAnsi"/>
          <w:sz w:val="24"/>
          <w:szCs w:val="24"/>
        </w:rPr>
        <w:t xml:space="preserve">Ofertę należy składać w formie elektronicznej na adres e-mail: </w:t>
      </w:r>
      <w:bookmarkStart w:id="19" w:name="_Hlk71290743"/>
      <w:r w:rsidR="00671A5E">
        <w:rPr>
          <w:rFonts w:asciiTheme="minorHAnsi" w:hAnsiTheme="minorHAnsi"/>
          <w:sz w:val="24"/>
          <w:szCs w:val="24"/>
        </w:rPr>
        <w:fldChar w:fldCharType="begin"/>
      </w:r>
      <w:r w:rsidR="00671A5E">
        <w:rPr>
          <w:rFonts w:asciiTheme="minorHAnsi" w:hAnsiTheme="minorHAnsi"/>
          <w:sz w:val="24"/>
          <w:szCs w:val="24"/>
        </w:rPr>
        <w:instrText xml:space="preserve"> HYPERLINK "mailto:badania@pfron.org.pl" </w:instrText>
      </w:r>
      <w:r w:rsidR="00671A5E">
        <w:rPr>
          <w:rFonts w:asciiTheme="minorHAnsi" w:hAnsiTheme="minorHAnsi"/>
          <w:sz w:val="24"/>
          <w:szCs w:val="24"/>
        </w:rPr>
        <w:fldChar w:fldCharType="separate"/>
      </w:r>
      <w:r w:rsidR="00671A5E" w:rsidRPr="00453DB8">
        <w:rPr>
          <w:rStyle w:val="Hipercze"/>
          <w:rFonts w:asciiTheme="minorHAnsi" w:hAnsiTheme="minorHAnsi"/>
          <w:sz w:val="24"/>
          <w:szCs w:val="24"/>
        </w:rPr>
        <w:t>badania@pfron.org.pl</w:t>
      </w:r>
      <w:r w:rsidR="00671A5E">
        <w:rPr>
          <w:rFonts w:asciiTheme="minorHAnsi" w:hAnsiTheme="minorHAnsi"/>
          <w:sz w:val="24"/>
          <w:szCs w:val="24"/>
        </w:rPr>
        <w:fldChar w:fldCharType="end"/>
      </w:r>
      <w:bookmarkEnd w:id="19"/>
      <w:r w:rsidR="00671A5E">
        <w:rPr>
          <w:rFonts w:asciiTheme="minorHAnsi" w:hAnsiTheme="minorHAnsi"/>
          <w:sz w:val="24"/>
          <w:szCs w:val="24"/>
        </w:rPr>
        <w:t xml:space="preserve"> </w:t>
      </w:r>
      <w:r w:rsidR="002250C1" w:rsidRPr="00671A5E">
        <w:rPr>
          <w:rFonts w:asciiTheme="minorHAnsi" w:hAnsiTheme="minorHAnsi"/>
          <w:sz w:val="24"/>
          <w:szCs w:val="24"/>
        </w:rPr>
        <w:t xml:space="preserve">w nieprzekraczalnym terminie do dnia </w:t>
      </w:r>
      <w:r w:rsidR="0059059A">
        <w:rPr>
          <w:rFonts w:asciiTheme="minorHAnsi" w:hAnsiTheme="minorHAnsi"/>
          <w:sz w:val="24"/>
          <w:szCs w:val="24"/>
        </w:rPr>
        <w:t>12.07.2022 r.</w:t>
      </w:r>
      <w:bookmarkStart w:id="20" w:name="_GoBack"/>
      <w:bookmarkEnd w:id="20"/>
      <w:r w:rsidR="002250C1" w:rsidRPr="00671A5E">
        <w:rPr>
          <w:rFonts w:asciiTheme="minorHAnsi" w:hAnsiTheme="minorHAnsi"/>
          <w:sz w:val="24"/>
          <w:szCs w:val="24"/>
        </w:rPr>
        <w:t xml:space="preserve"> do godz. 15:00.</w:t>
      </w:r>
      <w:r w:rsidR="00A520F2">
        <w:rPr>
          <w:rFonts w:asciiTheme="minorHAnsi" w:hAnsiTheme="minorHAnsi"/>
          <w:sz w:val="24"/>
          <w:szCs w:val="24"/>
        </w:rPr>
        <w:t xml:space="preserve"> </w:t>
      </w:r>
      <w:bookmarkStart w:id="21" w:name="_Hlk71295629"/>
      <w:r w:rsidR="00A520F2">
        <w:rPr>
          <w:rFonts w:asciiTheme="minorHAnsi" w:hAnsiTheme="minorHAnsi"/>
          <w:sz w:val="24"/>
          <w:szCs w:val="24"/>
        </w:rPr>
        <w:t xml:space="preserve">Wielkość </w:t>
      </w:r>
      <w:r w:rsidR="007A1D18">
        <w:rPr>
          <w:rFonts w:asciiTheme="minorHAnsi" w:hAnsiTheme="minorHAnsi"/>
          <w:sz w:val="24"/>
          <w:szCs w:val="24"/>
        </w:rPr>
        <w:t>pojedy</w:t>
      </w:r>
      <w:r w:rsidR="00736F2A">
        <w:rPr>
          <w:rFonts w:asciiTheme="minorHAnsi" w:hAnsiTheme="minorHAnsi"/>
          <w:sz w:val="24"/>
          <w:szCs w:val="24"/>
        </w:rPr>
        <w:t>n</w:t>
      </w:r>
      <w:r w:rsidR="007A1D18">
        <w:rPr>
          <w:rFonts w:asciiTheme="minorHAnsi" w:hAnsiTheme="minorHAnsi"/>
          <w:sz w:val="24"/>
          <w:szCs w:val="24"/>
        </w:rPr>
        <w:t xml:space="preserve">czej </w:t>
      </w:r>
      <w:r w:rsidR="00A520F2">
        <w:rPr>
          <w:rFonts w:asciiTheme="minorHAnsi" w:hAnsiTheme="minorHAnsi"/>
          <w:sz w:val="24"/>
          <w:szCs w:val="24"/>
        </w:rPr>
        <w:t xml:space="preserve">wiadomości wysłanej na skrzynkę nie może przekroczyć 50 MB. </w:t>
      </w:r>
    </w:p>
    <w:bookmarkEnd w:id="21"/>
    <w:p w14:paraId="4A1B953A" w14:textId="77777777" w:rsidR="002250C1" w:rsidRPr="00D80A30" w:rsidRDefault="002250C1" w:rsidP="002250C1">
      <w:pPr>
        <w:pStyle w:val="Tekstpodstawowy"/>
        <w:spacing w:after="120" w:line="276" w:lineRule="auto"/>
        <w:ind w:right="0"/>
        <w:rPr>
          <w:rFonts w:asciiTheme="minorHAnsi" w:hAnsiTheme="minorHAnsi" w:cstheme="minorHAnsi"/>
          <w:sz w:val="24"/>
        </w:rPr>
      </w:pPr>
    </w:p>
    <w:p w14:paraId="6FA2F060" w14:textId="77777777" w:rsidR="00382CF7" w:rsidRPr="002250C1" w:rsidRDefault="00382CF7" w:rsidP="00164AB7">
      <w:pPr>
        <w:pStyle w:val="Styl3"/>
      </w:pPr>
      <w:r w:rsidRPr="002250C1">
        <w:t>Osoba uprawniona do kontaktów z Wykonawcami:</w:t>
      </w:r>
    </w:p>
    <w:p w14:paraId="58EC8537" w14:textId="1FC15545" w:rsidR="00382CF7" w:rsidRPr="00671A5E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943A83">
        <w:rPr>
          <w:rFonts w:asciiTheme="minorHAnsi" w:hAnsiTheme="minorHAnsi" w:cstheme="minorHAnsi"/>
          <w:sz w:val="24"/>
        </w:rPr>
        <w:t xml:space="preserve"> </w:t>
      </w:r>
      <w:r w:rsidR="00943A83" w:rsidRPr="00671A5E">
        <w:rPr>
          <w:rFonts w:asciiTheme="minorHAnsi" w:hAnsiTheme="minorHAnsi" w:cstheme="minorHAnsi"/>
          <w:sz w:val="24"/>
        </w:rPr>
        <w:t xml:space="preserve">08:00 -16:00 </w:t>
      </w:r>
      <w:r w:rsidR="000D49E2">
        <w:rPr>
          <w:rFonts w:asciiTheme="minorHAnsi" w:hAnsiTheme="minorHAnsi" w:cstheme="minorHAnsi"/>
          <w:sz w:val="24"/>
        </w:rPr>
        <w:t>Piotr Wójtowicz</w:t>
      </w:r>
      <w:r w:rsidR="00031984" w:rsidRPr="00671A5E">
        <w:rPr>
          <w:rFonts w:asciiTheme="minorHAnsi" w:hAnsiTheme="minorHAnsi" w:cstheme="minorHAnsi"/>
          <w:sz w:val="24"/>
        </w:rPr>
        <w:t xml:space="preserve"> pod numerem</w:t>
      </w:r>
      <w:r w:rsidR="000D49E2" w:rsidRPr="000D49E2">
        <w:t xml:space="preserve"> </w:t>
      </w:r>
      <w:r w:rsidR="000D49E2" w:rsidRPr="000D49E2">
        <w:rPr>
          <w:rFonts w:asciiTheme="minorHAnsi" w:hAnsiTheme="minorHAnsi" w:cstheme="minorHAnsi"/>
          <w:sz w:val="24"/>
        </w:rPr>
        <w:t>225055742</w:t>
      </w:r>
      <w:r w:rsidR="00671A5E">
        <w:rPr>
          <w:rFonts w:asciiTheme="minorHAnsi" w:hAnsiTheme="minorHAnsi" w:cstheme="minorHAnsi"/>
          <w:sz w:val="24"/>
        </w:rPr>
        <w:t xml:space="preserve">; </w:t>
      </w:r>
      <w:hyperlink r:id="rId14" w:history="1">
        <w:r w:rsidR="00671A5E" w:rsidRPr="00453DB8">
          <w:rPr>
            <w:rStyle w:val="Hipercze"/>
            <w:rFonts w:asciiTheme="minorHAnsi" w:hAnsiTheme="minorHAnsi"/>
            <w:sz w:val="24"/>
          </w:rPr>
          <w:t>badania@pfron.org.pl</w:t>
        </w:r>
      </w:hyperlink>
    </w:p>
    <w:p w14:paraId="04BF7004" w14:textId="556968F2" w:rsidR="00382CF7" w:rsidRPr="00670CB6" w:rsidRDefault="00382CF7" w:rsidP="00164AB7">
      <w:pPr>
        <w:pStyle w:val="Styl3"/>
      </w:pPr>
      <w:r w:rsidRPr="00670CB6">
        <w:t>Termin wykonania Zamówienia</w:t>
      </w:r>
    </w:p>
    <w:p w14:paraId="4021CB8D" w14:textId="1846FB1A" w:rsidR="00050EB4" w:rsidRPr="00982951" w:rsidRDefault="009526FC" w:rsidP="00050EB4">
      <w:pPr>
        <w:shd w:val="clear" w:color="auto" w:fill="FFFFFF"/>
        <w:spacing w:before="100" w:beforeAutospacing="1" w:after="100" w:afterAutospacing="1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982951">
        <w:rPr>
          <w:rFonts w:asciiTheme="minorHAnsi" w:hAnsiTheme="minorHAnsi" w:cs="Arial"/>
          <w:sz w:val="24"/>
          <w:szCs w:val="24"/>
          <w:lang w:eastAsia="pl-PL"/>
        </w:rPr>
        <w:lastRenderedPageBreak/>
        <w:t>Badanie zostanie zrealizowane według poniższego harmonogramu:</w:t>
      </w:r>
    </w:p>
    <w:p w14:paraId="45CE5570" w14:textId="66B344F0" w:rsidR="00050EB4" w:rsidRPr="00A05741" w:rsidRDefault="00F83A81" w:rsidP="00CD74C7">
      <w:pPr>
        <w:numPr>
          <w:ilvl w:val="0"/>
          <w:numId w:val="6"/>
        </w:numPr>
        <w:shd w:val="clear" w:color="auto" w:fill="FFFFFF"/>
        <w:spacing w:after="120" w:line="288" w:lineRule="atLeast"/>
        <w:ind w:left="714" w:right="238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Przeprowadzenie analizy </w:t>
      </w:r>
      <w:proofErr w:type="spellStart"/>
      <w:r w:rsidRPr="00A05741">
        <w:rPr>
          <w:rFonts w:asciiTheme="minorHAnsi" w:hAnsiTheme="minorHAnsi" w:cs="Arial"/>
          <w:sz w:val="24"/>
          <w:szCs w:val="24"/>
          <w:lang w:eastAsia="pl-PL"/>
        </w:rPr>
        <w:t>desk-research</w:t>
      </w:r>
      <w:proofErr w:type="spellEnd"/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;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o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pracowanie 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raportu metodologicznego, w tym </w:t>
      </w:r>
      <w:r w:rsidR="00C16322" w:rsidRPr="00A05741">
        <w:rPr>
          <w:rFonts w:asciiTheme="minorHAnsi" w:hAnsiTheme="minorHAnsi" w:cs="Arial"/>
          <w:sz w:val="24"/>
          <w:szCs w:val="24"/>
          <w:lang w:eastAsia="pl-PL"/>
        </w:rPr>
        <w:t xml:space="preserve">m.in. 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narzędzi badawczych –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1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2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</w:t>
      </w:r>
    </w:p>
    <w:p w14:paraId="097728C5" w14:textId="40D9A797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metodologicznego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6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195D634" w14:textId="0DB1AF43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metodologicznego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– </w:t>
      </w:r>
      <w:r w:rsidR="00F83A81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55570F63" w14:textId="5907E7FF" w:rsidR="00F83A81" w:rsidRPr="00A05741" w:rsidRDefault="00F83A81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22" w:name="_Hlk71134881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Akceptacja raportu metodologicznego przez Zamawiającego – </w:t>
      </w:r>
      <w:r w:rsidR="006B6206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robocze.</w:t>
      </w:r>
    </w:p>
    <w:bookmarkEnd w:id="22"/>
    <w:p w14:paraId="17B09091" w14:textId="178DBC8D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>Realizację badań terenowych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 xml:space="preserve">analizy, opracowanie i przedstawienie Zamawiającemu raportu końcowego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–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E7120E">
        <w:rPr>
          <w:rFonts w:asciiTheme="minorHAnsi" w:hAnsiTheme="minorHAnsi" w:cs="Arial"/>
          <w:sz w:val="24"/>
          <w:szCs w:val="24"/>
          <w:lang w:eastAsia="pl-PL"/>
        </w:rPr>
        <w:t>40</w:t>
      </w:r>
      <w:r w:rsidR="000D49E2"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>dni roboczych,</w:t>
      </w:r>
    </w:p>
    <w:p w14:paraId="791B75D8" w14:textId="27E24271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7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D84C898" w14:textId="7052E3F4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23" w:name="_Hlk71132494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49D29F46" w14:textId="3387317C" w:rsidR="00BE5E89" w:rsidRPr="00A05741" w:rsidRDefault="00BE5E89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Akceptacja raportu </w:t>
      </w:r>
      <w:r w:rsidR="000D49E2">
        <w:rPr>
          <w:rFonts w:asciiTheme="minorHAnsi" w:hAnsiTheme="minorHAnsi" w:cs="Arial"/>
          <w:sz w:val="24"/>
          <w:szCs w:val="24"/>
          <w:lang w:eastAsia="pl-PL"/>
        </w:rPr>
        <w:t>końcowego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przez Zamawiającego – 6 dni robocz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ych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6E6A9C16" w14:textId="36FFF629" w:rsidR="009526FC" w:rsidRPr="00A05741" w:rsidRDefault="009526FC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theme="minorHAnsi"/>
          <w:sz w:val="24"/>
          <w:szCs w:val="24"/>
        </w:rPr>
        <w:t>Przygotowanie i przeprowadzenie prezentacji końcowej, zawierającej wyniki badania – 7 dni roboczych.</w:t>
      </w:r>
    </w:p>
    <w:bookmarkEnd w:id="23"/>
    <w:p w14:paraId="5A104310" w14:textId="3CD11BDE" w:rsidR="00050EB4" w:rsidRPr="00A05741" w:rsidRDefault="00050EB4" w:rsidP="006B6206">
      <w:pPr>
        <w:shd w:val="clear" w:color="auto" w:fill="FFFFFF"/>
        <w:spacing w:before="120" w:after="0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Razem: </w:t>
      </w:r>
      <w:r w:rsidR="00BB76A2" w:rsidRPr="00A05741">
        <w:rPr>
          <w:rFonts w:asciiTheme="minorHAnsi" w:hAnsiTheme="minorHAnsi" w:cs="Arial"/>
          <w:sz w:val="24"/>
          <w:szCs w:val="24"/>
          <w:lang w:eastAsia="pl-PL"/>
        </w:rPr>
        <w:t>93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 xml:space="preserve">dni roboczych </w:t>
      </w:r>
    </w:p>
    <w:p w14:paraId="09969944" w14:textId="77777777" w:rsidR="00382CF7" w:rsidRPr="0094140E" w:rsidRDefault="00382CF7" w:rsidP="00164AB7">
      <w:pPr>
        <w:pStyle w:val="Styl3"/>
      </w:pPr>
      <w:r w:rsidRPr="0094140E"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94140E" w:rsidRDefault="00382CF7" w:rsidP="00164AB7">
      <w:pPr>
        <w:pStyle w:val="Styl3"/>
      </w:pPr>
      <w:r w:rsidRPr="0094140E">
        <w:t>Informacje dodatkowe:</w:t>
      </w:r>
    </w:p>
    <w:p w14:paraId="36A6AEEA" w14:textId="7F22FF37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złożyć tylko jedną ofertę, zgodnie z wymogami określonymi w </w:t>
      </w:r>
      <w:r w:rsidR="003F18A6" w:rsidRPr="00BB76A2">
        <w:rPr>
          <w:rFonts w:asciiTheme="minorHAnsi" w:hAnsiTheme="minorHAnsi"/>
          <w:sz w:val="24"/>
          <w:szCs w:val="24"/>
        </w:rPr>
        <w:t>Z</w:t>
      </w:r>
      <w:r w:rsidRPr="00BB76A2">
        <w:rPr>
          <w:rFonts w:asciiTheme="minorHAnsi" w:hAnsiTheme="minorHAnsi"/>
          <w:sz w:val="24"/>
          <w:szCs w:val="24"/>
        </w:rPr>
        <w:t>apytaniu Ofertowym</w:t>
      </w:r>
      <w:r w:rsidR="009D71EF" w:rsidRPr="00BB76A2">
        <w:rPr>
          <w:rFonts w:asciiTheme="minorHAnsi" w:hAnsiTheme="minorHAnsi"/>
          <w:sz w:val="24"/>
          <w:szCs w:val="24"/>
        </w:rPr>
        <w:t>, wyłącznie w języku polskim.</w:t>
      </w:r>
    </w:p>
    <w:p w14:paraId="7DF761AB" w14:textId="35422826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Treść oferty musi odpowiadać treści Zapytania Ofertowego.</w:t>
      </w:r>
    </w:p>
    <w:p w14:paraId="1C93D374" w14:textId="481237E7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</w:r>
      <w:r w:rsidRPr="009D71EF">
        <w:rPr>
          <w:rFonts w:asciiTheme="minorHAnsi" w:hAnsiTheme="minorHAnsi" w:cstheme="minorHAnsi"/>
          <w:sz w:val="24"/>
          <w:szCs w:val="24"/>
        </w:rPr>
        <w:t>Zamawiającego.</w:t>
      </w:r>
    </w:p>
    <w:p w14:paraId="70015D49" w14:textId="77777777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71EF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1FF77831" w:rsidR="00382CF7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trike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Oferta oraz wszystkie załączniki do oferty stanowiące oświadczenie Oferenta muszą być podpisane przez osobę/osoby upoważnione do reprezentowania Oferenta, zgodnie z formą reprezentacji Oferenta określoną w rejestrze sądowym lub w innym </w:t>
      </w:r>
      <w:r w:rsidRPr="00BB76A2">
        <w:rPr>
          <w:rFonts w:asciiTheme="minorHAnsi" w:hAnsiTheme="minorHAnsi"/>
          <w:sz w:val="24"/>
          <w:szCs w:val="24"/>
        </w:rPr>
        <w:lastRenderedPageBreak/>
        <w:t>dokumencie, właściwym dla danej formy organizacyjnej Oferenta, albo przez pełnomocnika Oferenta. Pełnomocnictwo do podpisania oferty musi być dołączone do oferty, o ile uprawnienie do podpisania oferty nie wynika z innych dokumentów załączonych do oferty.</w:t>
      </w:r>
    </w:p>
    <w:p w14:paraId="7479254C" w14:textId="6AB481B0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Wszelkie skreślenia, poprawki, których dokonał Oferent w ofercie muszą być parafowane przez osobę podpisującą ofertę.</w:t>
      </w:r>
    </w:p>
    <w:p w14:paraId="440F2864" w14:textId="6DB89A6B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Oferenci wspólnie ubiegający się o udzielenie zamówienia ustanawiają pełnomocnika do reprezentowania ich w postępowaniu albo reprezentowania w postępowaniu i zawarcia Umowy w sprawie przedmiotowego zamówienia.</w:t>
      </w:r>
    </w:p>
    <w:p w14:paraId="43E3B616" w14:textId="426CEF8B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Oferent może wprowadzić zmiany do złożonej oferty lub ją wycofać. Zmiany lub wycofanie złożonej oferty są skuteczne wówczas, gdy zostały dokonane przed upływem terminu składania ofert.</w:t>
      </w:r>
    </w:p>
    <w:p w14:paraId="0208A43F" w14:textId="196ABC69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wprowadzić zmiany do treści złożonej oferty pod warunkiem, że Zamawiający otrzyma pisemne powiadomienie o wprowadzeniu zmian przed upływem terminu składania ofert. Zmiany do oferty muszą być złożone w </w:t>
      </w:r>
      <w:r w:rsidR="00CC55FB" w:rsidRPr="00BB76A2">
        <w:rPr>
          <w:rFonts w:asciiTheme="minorHAnsi" w:hAnsiTheme="minorHAnsi"/>
          <w:sz w:val="24"/>
          <w:szCs w:val="24"/>
        </w:rPr>
        <w:t>formie elektronicznej</w:t>
      </w:r>
      <w:r w:rsidRPr="00BB76A2">
        <w:rPr>
          <w:rFonts w:asciiTheme="minorHAnsi" w:hAnsiTheme="minorHAnsi"/>
          <w:sz w:val="24"/>
          <w:szCs w:val="24"/>
        </w:rPr>
        <w:t xml:space="preserve"> według zasad obowiązujących przy składaniu oferty. </w:t>
      </w:r>
      <w:r w:rsidR="00E6207F" w:rsidRPr="00BB76A2">
        <w:rPr>
          <w:rFonts w:asciiTheme="minorHAnsi" w:hAnsiTheme="minorHAnsi"/>
          <w:sz w:val="24"/>
          <w:szCs w:val="24"/>
        </w:rPr>
        <w:t xml:space="preserve">Wiadomość o zmianie powinna zostać opatrzona tytułem </w:t>
      </w:r>
      <w:r w:rsidRPr="00BB76A2">
        <w:rPr>
          <w:rFonts w:asciiTheme="minorHAnsi" w:hAnsiTheme="minorHAnsi"/>
          <w:sz w:val="24"/>
          <w:szCs w:val="24"/>
        </w:rPr>
        <w:t>„zmiana nr …”. Zmiana do oferty powinna jednoznacznie wskazywać, które elementy oferty są zmieniane.</w:t>
      </w:r>
    </w:p>
    <w:p w14:paraId="306FD81D" w14:textId="2BF1AA35" w:rsidR="00E6207F" w:rsidRPr="00BB76A2" w:rsidRDefault="00E6207F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Wycofanie złożonej oferty następuje poprzez złożenie pisemnego oświadczenia podpisanego przez Oferenta. Wycofanie należy złożyć w formie elektronicznej według zasad obowiązujących przy składaniu oferty. Odpowiednio opisaną wiadomość zawierającą powiadomienie należy dodatkowo opatrzyć dopiskiem „WYCOFANIE”.</w:t>
      </w:r>
    </w:p>
    <w:p w14:paraId="7EDD26CC" w14:textId="412E8CA1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Do składania oświadczenia (ZMIANA lub WYCOFANIE oferty) należy dołączyć stosowny dokument potwierdzający uprawnienie osoby podpisującej oświadczenie do występowania w imieniu Oferenta.</w:t>
      </w:r>
    </w:p>
    <w:p w14:paraId="7169FEC2" w14:textId="1339E372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Oferty </w:t>
      </w:r>
      <w:r w:rsidRPr="00BB76A2">
        <w:rPr>
          <w:rFonts w:asciiTheme="minorHAnsi" w:hAnsiTheme="minorHAnsi"/>
          <w:sz w:val="24"/>
          <w:szCs w:val="24"/>
        </w:rPr>
        <w:t>złożone po terminie Zamawiający odrzuci.</w:t>
      </w:r>
    </w:p>
    <w:p w14:paraId="7BE84DD4" w14:textId="2E74F824" w:rsidR="006E728A" w:rsidRDefault="006E728A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zostanie także odrzucona jeżeli:</w:t>
      </w:r>
    </w:p>
    <w:p w14:paraId="359C3870" w14:textId="44C7F364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Oferent, który złożył ofertę zostanie wykluczony z postępowania</w:t>
      </w:r>
      <w:r>
        <w:rPr>
          <w:rFonts w:asciiTheme="minorHAnsi" w:hAnsiTheme="minorHAnsi"/>
          <w:sz w:val="24"/>
          <w:szCs w:val="24"/>
        </w:rPr>
        <w:t>,</w:t>
      </w:r>
    </w:p>
    <w:p w14:paraId="586046E2" w14:textId="45D11EAA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treść oferty jest niezgodna z treścią Zapytania Ofertowego</w:t>
      </w:r>
      <w:r>
        <w:rPr>
          <w:rFonts w:asciiTheme="minorHAnsi" w:hAnsiTheme="minorHAnsi"/>
          <w:sz w:val="24"/>
          <w:szCs w:val="24"/>
        </w:rPr>
        <w:t>,</w:t>
      </w:r>
    </w:p>
    <w:p w14:paraId="560B3A31" w14:textId="3C0A24B7" w:rsid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 w wyznaczonym terminie nie wyjaśnił treści oferty lub z treści oferty wynika, że oferta nie spełnia wymagań określonych w Zapytaniu Ofertowym lub Oferent nie zgodził się na poprawienie omyłek w treści oferty</w:t>
      </w:r>
      <w:r>
        <w:rPr>
          <w:rFonts w:asciiTheme="minorHAnsi" w:hAnsiTheme="minorHAnsi"/>
          <w:sz w:val="24"/>
          <w:szCs w:val="24"/>
        </w:rPr>
        <w:t>.</w:t>
      </w:r>
    </w:p>
    <w:p w14:paraId="55FC428A" w14:textId="6FF3ED6C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0E2C3CEC" w14:textId="77777777" w:rsidR="003C670E" w:rsidRPr="00BB76A2" w:rsidRDefault="003C670E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Oferent może zwrócić się o wyjaśnienie treści Zapytania ofertowego.</w:t>
      </w:r>
    </w:p>
    <w:p w14:paraId="4BF1583C" w14:textId="61604A75" w:rsidR="003C670E" w:rsidRPr="00BB76A2" w:rsidRDefault="003C670E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Zamawiający na swojej stronie internetowej </w:t>
      </w:r>
      <w:r w:rsidR="005232E7" w:rsidRPr="00BB76A2">
        <w:rPr>
          <w:rFonts w:asciiTheme="minorHAnsi" w:hAnsiTheme="minorHAnsi"/>
          <w:sz w:val="24"/>
          <w:szCs w:val="24"/>
        </w:rPr>
        <w:t xml:space="preserve">http://bip.pfron.org.pl/zamowienia-publiczne/ </w:t>
      </w:r>
      <w:r w:rsidRPr="00BB76A2">
        <w:rPr>
          <w:rFonts w:asciiTheme="minorHAnsi" w:hAnsiTheme="minorHAnsi"/>
          <w:sz w:val="24"/>
          <w:szCs w:val="24"/>
        </w:rPr>
        <w:t xml:space="preserve">opublikował zapytanie ofertowe. Na tej samej stronie Zamawiający będzie publikował zawiadomienia oraz informacje związane z prowadzonym postępowaniem, w tym zapytania o wyjaśnienie treści Zapytania Ofertowego wraz z </w:t>
      </w:r>
      <w:r w:rsidRPr="00BB76A2">
        <w:rPr>
          <w:rFonts w:asciiTheme="minorHAnsi" w:hAnsiTheme="minorHAnsi"/>
          <w:sz w:val="24"/>
          <w:szCs w:val="24"/>
        </w:rPr>
        <w:lastRenderedPageBreak/>
        <w:t>wyjaśnieniami Zamawiającego, zawiadomienie o modyfikacji treści Zapytania Ofertowego, zawiadomienie o przedłużeniu terminu składania ofert, zawiadomienie o wyborze najkorzystniejszej oferty, zawiadomienie o unieważnieniu postępowania.</w:t>
      </w:r>
    </w:p>
    <w:p w14:paraId="62EAE326" w14:textId="77777777" w:rsidR="00876E3A" w:rsidRPr="00BB76A2" w:rsidRDefault="00876E3A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 przypadku odrzucenia oferty, Zamawiający powiadomi o tym fakcie Oferenta, którego ofertę odrzucił. Zawiadomienie to Zamawiający prześle na wskazany w ofercie adres korespondencyjny Oferenta lub adres e-mail. Odpowiedzialność za nieprawidłowy adres korespondencyjny lub podanie niewłaściwego adresu mail ponosi Oferent.</w:t>
      </w:r>
    </w:p>
    <w:p w14:paraId="49918E43" w14:textId="7B2ECFCE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66A90459" w14:textId="15A81DC4" w:rsidR="003B2475" w:rsidRDefault="003F18A6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Umowy, stanowiący </w:t>
      </w:r>
      <w:r w:rsidRPr="00BB76A2">
        <w:rPr>
          <w:rFonts w:asciiTheme="minorHAnsi" w:hAnsiTheme="minorHAnsi" w:cstheme="minorHAnsi"/>
          <w:sz w:val="24"/>
          <w:szCs w:val="24"/>
        </w:rPr>
        <w:t xml:space="preserve">Załącznik nr 6 </w:t>
      </w:r>
      <w:r>
        <w:rPr>
          <w:rFonts w:asciiTheme="minorHAnsi" w:hAnsiTheme="minorHAnsi" w:cstheme="minorHAnsi"/>
          <w:sz w:val="24"/>
          <w:szCs w:val="24"/>
        </w:rPr>
        <w:t>do Zapytania Ofertowego.</w:t>
      </w:r>
    </w:p>
    <w:p w14:paraId="6D8A9D53" w14:textId="21FE3B7F" w:rsidR="00FB4B63" w:rsidRPr="003B2475" w:rsidRDefault="00FB4B63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celu prawidłowej realizacji usługi konieczne będzie zawarcie z Wykonawcą odrębnej u</w:t>
      </w:r>
      <w:r w:rsidRPr="00FB4B63">
        <w:rPr>
          <w:rFonts w:asciiTheme="minorHAnsi" w:hAnsiTheme="minorHAnsi" w:cstheme="minorHAnsi"/>
          <w:sz w:val="24"/>
          <w:szCs w:val="24"/>
        </w:rPr>
        <w:t>mow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B4B63">
        <w:rPr>
          <w:rFonts w:asciiTheme="minorHAnsi" w:hAnsiTheme="minorHAnsi" w:cstheme="minorHAnsi"/>
          <w:sz w:val="24"/>
          <w:szCs w:val="24"/>
        </w:rPr>
        <w:t xml:space="preserve"> powierzenia przetwarzania danych osobowych</w:t>
      </w:r>
      <w:r w:rsidR="00293721">
        <w:rPr>
          <w:rFonts w:asciiTheme="minorHAnsi" w:hAnsiTheme="minorHAnsi" w:cstheme="minorHAnsi"/>
          <w:sz w:val="24"/>
          <w:szCs w:val="24"/>
        </w:rPr>
        <w:t>.</w:t>
      </w:r>
    </w:p>
    <w:p w14:paraId="0E177260" w14:textId="77777777" w:rsidR="00382CF7" w:rsidRPr="0094140E" w:rsidRDefault="00382CF7" w:rsidP="00164AB7">
      <w:pPr>
        <w:pStyle w:val="Styl3"/>
      </w:pPr>
      <w:r w:rsidRPr="0094140E">
        <w:t>Postanowienia końcowe:</w:t>
      </w:r>
    </w:p>
    <w:p w14:paraId="348B7689" w14:textId="77777777" w:rsidR="00382CF7" w:rsidRPr="00164AB7" w:rsidRDefault="00382CF7" w:rsidP="00E735C1">
      <w:pPr>
        <w:numPr>
          <w:ilvl w:val="0"/>
          <w:numId w:val="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13802D0D" w:rsidR="004521B8" w:rsidRPr="00164AB7" w:rsidRDefault="004521B8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Zamawiający zastrzega sobie prawo negocjacji ceny ofert z Wykonawcami</w:t>
      </w:r>
      <w:r w:rsidR="003F18A6" w:rsidRPr="00164AB7">
        <w:rPr>
          <w:rFonts w:asciiTheme="minorHAnsi" w:hAnsiTheme="minorHAnsi" w:cstheme="minorHAnsi"/>
          <w:sz w:val="24"/>
          <w:szCs w:val="24"/>
        </w:rPr>
        <w:t>,</w:t>
      </w:r>
      <w:r w:rsidRPr="00164AB7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164AB7">
        <w:rPr>
          <w:rFonts w:asciiTheme="minorHAnsi" w:hAnsiTheme="minorHAnsi" w:cstheme="minorHAnsi"/>
          <w:sz w:val="24"/>
          <w:szCs w:val="24"/>
        </w:rPr>
        <w:t>rawidłow</w:t>
      </w:r>
      <w:r w:rsidRPr="00164AB7">
        <w:rPr>
          <w:rFonts w:asciiTheme="minorHAnsi" w:hAnsiTheme="minorHAnsi" w:cstheme="minorHAnsi"/>
          <w:sz w:val="24"/>
          <w:szCs w:val="24"/>
        </w:rPr>
        <w:t>e ofert</w:t>
      </w:r>
      <w:r w:rsidR="008C6F2F" w:rsidRPr="00164AB7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164AB7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164AB7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10DF5CE1" w14:textId="1B1F14D7" w:rsidR="00382CF7" w:rsidRPr="00164AB7" w:rsidRDefault="00382CF7" w:rsidP="00164AB7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64AB7">
        <w:rPr>
          <w:rFonts w:asciiTheme="minorHAnsi" w:hAnsiTheme="minorHAnsi" w:cstheme="minorHAnsi"/>
          <w:b/>
          <w:bCs/>
          <w:sz w:val="24"/>
          <w:szCs w:val="24"/>
        </w:rPr>
        <w:t xml:space="preserve">Załączniki: </w:t>
      </w:r>
    </w:p>
    <w:p w14:paraId="126F3940" w14:textId="1563707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24" w:name="_Hlk105154208"/>
      <w:r w:rsidRPr="00BB76A2">
        <w:rPr>
          <w:rFonts w:asciiTheme="minorHAnsi" w:hAnsiTheme="minorHAnsi" w:cstheme="minorHAnsi"/>
          <w:sz w:val="24"/>
          <w:szCs w:val="24"/>
        </w:rPr>
        <w:t>Załącznik nr 1 – ofer</w:t>
      </w:r>
      <w:r w:rsidR="00167DA2" w:rsidRPr="00BB76A2">
        <w:rPr>
          <w:rFonts w:asciiTheme="minorHAnsi" w:hAnsiTheme="minorHAnsi" w:cstheme="minorHAnsi"/>
          <w:sz w:val="24"/>
          <w:szCs w:val="24"/>
        </w:rPr>
        <w:t>t</w:t>
      </w:r>
      <w:r w:rsidRPr="00BB76A2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118E5C0C" w14:textId="11888D0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2 – wykaz usług</w:t>
      </w:r>
    </w:p>
    <w:p w14:paraId="79E4D635" w14:textId="77777777" w:rsidR="00167DA2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167DA2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167DA2" w:rsidRPr="00BB76A2">
        <w:rPr>
          <w:rFonts w:asciiTheme="minorHAnsi" w:hAnsiTheme="minorHAnsi" w:cstheme="minorHAnsi"/>
          <w:sz w:val="24"/>
          <w:szCs w:val="24"/>
        </w:rPr>
        <w:t>wykaz osób, które będą uczestniczyć w wykonywaniu zamówienia</w:t>
      </w:r>
    </w:p>
    <w:p w14:paraId="09BC9766" w14:textId="1632640D" w:rsidR="0094140E" w:rsidRPr="00BB76A2" w:rsidRDefault="00167DA2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4 </w:t>
      </w:r>
      <w:r w:rsidR="0094140E" w:rsidRPr="00BB76A2">
        <w:rPr>
          <w:rFonts w:asciiTheme="minorHAnsi" w:hAnsiTheme="minorHAnsi" w:cstheme="minorHAnsi"/>
          <w:sz w:val="24"/>
          <w:szCs w:val="24"/>
        </w:rPr>
        <w:t xml:space="preserve">– oświadczenie o </w:t>
      </w:r>
      <w:r w:rsidR="00D86501" w:rsidRPr="00BB76A2">
        <w:rPr>
          <w:rFonts w:asciiTheme="minorHAnsi" w:hAnsiTheme="minorHAnsi" w:cstheme="minorHAnsi"/>
          <w:sz w:val="24"/>
          <w:szCs w:val="24"/>
        </w:rPr>
        <w:t>niepodleganiu wykluczeniu z post</w:t>
      </w:r>
      <w:r w:rsidR="00704C26" w:rsidRPr="00BB76A2">
        <w:rPr>
          <w:rFonts w:asciiTheme="minorHAnsi" w:hAnsiTheme="minorHAnsi" w:cstheme="minorHAnsi"/>
          <w:sz w:val="24"/>
          <w:szCs w:val="24"/>
        </w:rPr>
        <w:t>ę</w:t>
      </w:r>
      <w:r w:rsidR="00D86501" w:rsidRPr="00BB76A2">
        <w:rPr>
          <w:rFonts w:asciiTheme="minorHAnsi" w:hAnsiTheme="minorHAnsi" w:cstheme="minorHAnsi"/>
          <w:sz w:val="24"/>
          <w:szCs w:val="24"/>
        </w:rPr>
        <w:t>powania</w:t>
      </w:r>
    </w:p>
    <w:p w14:paraId="06DDA81E" w14:textId="2970CAE6" w:rsidR="003F18A6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5 </w:t>
      </w:r>
      <w:r w:rsidR="006144DF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6144DF" w:rsidRPr="00BB76A2">
        <w:rPr>
          <w:rFonts w:asciiTheme="minorHAnsi" w:hAnsiTheme="minorHAnsi" w:cstheme="minorHAnsi"/>
          <w:sz w:val="24"/>
          <w:szCs w:val="24"/>
        </w:rPr>
        <w:t>klauzula informacyjna RODO</w:t>
      </w:r>
    </w:p>
    <w:p w14:paraId="62C2C779" w14:textId="77777777" w:rsidR="000119AB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6 – umow</w:t>
      </w:r>
      <w:r w:rsidR="00704C26" w:rsidRPr="00BB76A2">
        <w:rPr>
          <w:rFonts w:asciiTheme="minorHAnsi" w:hAnsiTheme="minorHAnsi" w:cstheme="minorHAnsi"/>
          <w:sz w:val="24"/>
          <w:szCs w:val="24"/>
        </w:rPr>
        <w:t>a</w:t>
      </w:r>
    </w:p>
    <w:p w14:paraId="2129304F" w14:textId="559FCB47" w:rsidR="00AD1C6B" w:rsidRPr="00BB76A2" w:rsidRDefault="00AD1C6B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B76A2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protokół odbioru przedmiotu umowy (załącznik nr 4 do umowy)</w:t>
      </w:r>
    </w:p>
    <w:p w14:paraId="7802FACA" w14:textId="071EA9A8" w:rsidR="00DD5071" w:rsidRDefault="00A2696B" w:rsidP="00D80A30">
      <w:pPr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8 – umowa powierzenia danych osobowych.</w:t>
      </w:r>
    </w:p>
    <w:bookmarkEnd w:id="24"/>
    <w:p w14:paraId="3E5F3612" w14:textId="77777777" w:rsidR="000B0BDE" w:rsidRPr="00D80A30" w:rsidRDefault="000B0BDE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4BC15F3A" w:rsidR="005727FF" w:rsidRPr="00D80A30" w:rsidRDefault="005727FF" w:rsidP="00164AB7">
      <w:pPr>
        <w:ind w:left="5387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13E88870" w14:textId="546F2031" w:rsidR="005727FF" w:rsidRPr="00164AB7" w:rsidRDefault="005727FF" w:rsidP="00164AB7">
      <w:pPr>
        <w:jc w:val="right"/>
        <w:rPr>
          <w:rFonts w:asciiTheme="minorHAnsi" w:hAnsiTheme="minorHAnsi" w:cstheme="minorHAnsi"/>
          <w:sz w:val="20"/>
          <w:szCs w:val="20"/>
        </w:rPr>
      </w:pPr>
      <w:r w:rsidRPr="00164AB7">
        <w:rPr>
          <w:rFonts w:asciiTheme="minorHAnsi" w:hAnsiTheme="minorHAnsi" w:cstheme="minorHAnsi"/>
          <w:sz w:val="20"/>
          <w:szCs w:val="20"/>
        </w:rPr>
        <w:t>(pieczątka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0F0106">
      <w:footerReference w:type="default" r:id="rId15"/>
      <w:footerReference w:type="first" r:id="rId16"/>
      <w:pgSz w:w="11906" w:h="16838" w:code="9"/>
      <w:pgMar w:top="1418" w:right="1418" w:bottom="1418" w:left="1418" w:header="851" w:footer="851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443F38" w16cex:dateUtc="2022-06-03T06:05:00Z"/>
  <w16cex:commentExtensible w16cex:durableId="263F30A2" w16cex:dateUtc="2022-05-30T10:01:00Z"/>
  <w16cex:commentExtensible w16cex:durableId="263F2DF3" w16cex:dateUtc="2022-05-30T09:50:00Z"/>
  <w16cex:commentExtensible w16cex:durableId="26436ABF" w16cex:dateUtc="2022-06-02T14:58:00Z"/>
  <w16cex:commentExtensible w16cex:durableId="26443FF7" w16cex:dateUtc="2022-06-03T06:08:00Z"/>
  <w16cex:commentExtensible w16cex:durableId="261662BB" w16cex:dateUtc="2022-04-29T11:12:00Z"/>
  <w16cex:commentExtensible w16cex:durableId="26436B53" w16cex:dateUtc="2022-06-02T15:01:00Z"/>
  <w16cex:commentExtensible w16cex:durableId="26444083" w16cex:dateUtc="2022-06-03T06:10:00Z"/>
  <w16cex:commentExtensible w16cex:durableId="263F3634" w16cex:dateUtc="2022-05-30T10:25:00Z"/>
  <w16cex:commentExtensible w16cex:durableId="263F3B2A" w16cex:dateUtc="2022-05-30T10:46:00Z"/>
  <w16cex:commentExtensible w16cex:durableId="26436CAA" w16cex:dateUtc="2022-06-02T15:06:00Z"/>
  <w16cex:commentExtensible w16cex:durableId="26444106" w16cex:dateUtc="2022-06-03T06:12:00Z"/>
  <w16cex:commentExtensible w16cex:durableId="263F376A" w16cex:dateUtc="2022-05-30T10:30:00Z"/>
  <w16cex:commentExtensible w16cex:durableId="263F3AF7" w16cex:dateUtc="2022-05-30T10:45:00Z"/>
  <w16cex:commentExtensible w16cex:durableId="26436E4D" w16cex:dateUtc="2022-06-02T15:13:00Z"/>
  <w16cex:commentExtensible w16cex:durableId="263F3D59" w16cex:dateUtc="2022-05-30T10:55:00Z"/>
  <w16cex:commentExtensible w16cex:durableId="26167472" w16cex:dateUtc="2022-04-29T12:28:00Z"/>
  <w16cex:commentExtensible w16cex:durableId="263F3F9B" w16cex:dateUtc="2022-05-30T11:05:00Z"/>
  <w16cex:commentExtensible w16cex:durableId="264441BE" w16cex:dateUtc="2022-06-03T06:15:00Z"/>
  <w16cex:commentExtensible w16cex:durableId="263F4241" w16cex:dateUtc="2022-05-30T11:16:00Z"/>
  <w16cex:commentExtensible w16cex:durableId="263F428E" w16cex:dateUtc="2022-05-30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4DA7A" w14:textId="77777777" w:rsidR="002C7596" w:rsidRDefault="002C7596">
      <w:pPr>
        <w:spacing w:after="0" w:line="240" w:lineRule="auto"/>
      </w:pPr>
      <w:r>
        <w:separator/>
      </w:r>
    </w:p>
  </w:endnote>
  <w:endnote w:type="continuationSeparator" w:id="0">
    <w:p w14:paraId="063FBCC9" w14:textId="77777777" w:rsidR="002C7596" w:rsidRDefault="002C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Calibri"/>
        <w:sz w:val="24"/>
        <w:szCs w:val="24"/>
      </w:rPr>
      <w:id w:val="-1573037108"/>
      <w:docPartObj>
        <w:docPartGallery w:val="Page Numbers (Bottom of Page)"/>
        <w:docPartUnique/>
      </w:docPartObj>
    </w:sdtPr>
    <w:sdtEndPr/>
    <w:sdtContent>
      <w:p w14:paraId="3E05E056" w14:textId="6F37F781" w:rsidR="003E20E1" w:rsidRPr="003E20E1" w:rsidRDefault="003E20E1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3E20E1">
          <w:rPr>
            <w:rFonts w:eastAsiaTheme="majorEastAsia" w:cs="Calibri"/>
            <w:sz w:val="24"/>
            <w:szCs w:val="24"/>
          </w:rPr>
          <w:t xml:space="preserve">str. </w:t>
        </w:r>
        <w:r w:rsidRPr="003E20E1">
          <w:rPr>
            <w:rFonts w:eastAsiaTheme="minorEastAsia" w:cs="Calibri"/>
            <w:sz w:val="24"/>
            <w:szCs w:val="24"/>
          </w:rPr>
          <w:fldChar w:fldCharType="begin"/>
        </w:r>
        <w:r w:rsidRPr="003E20E1">
          <w:rPr>
            <w:rFonts w:cs="Calibri"/>
            <w:sz w:val="24"/>
            <w:szCs w:val="24"/>
          </w:rPr>
          <w:instrText>PAGE    \* MERGEFORMAT</w:instrText>
        </w:r>
        <w:r w:rsidRPr="003E20E1">
          <w:rPr>
            <w:rFonts w:eastAsiaTheme="minorEastAsia" w:cs="Calibri"/>
            <w:sz w:val="24"/>
            <w:szCs w:val="24"/>
          </w:rPr>
          <w:fldChar w:fldCharType="separate"/>
        </w:r>
        <w:r w:rsidRPr="003E20E1">
          <w:rPr>
            <w:rFonts w:eastAsiaTheme="majorEastAsia" w:cs="Calibri"/>
            <w:sz w:val="24"/>
            <w:szCs w:val="24"/>
          </w:rPr>
          <w:t>2</w:t>
        </w:r>
        <w:r w:rsidRPr="003E20E1">
          <w:rPr>
            <w:rFonts w:eastAsiaTheme="majorEastAsia" w:cs="Calibri"/>
            <w:sz w:val="24"/>
            <w:szCs w:val="24"/>
          </w:rPr>
          <w:fldChar w:fldCharType="end"/>
        </w:r>
      </w:p>
    </w:sdtContent>
  </w:sdt>
  <w:p w14:paraId="34BFB0DB" w14:textId="77777777" w:rsidR="003E20E1" w:rsidRDefault="003E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19BC" w14:textId="77777777" w:rsidR="002C7596" w:rsidRDefault="002C75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FE5FE8" w14:textId="77777777" w:rsidR="002C7596" w:rsidRDefault="002C7596">
      <w:pPr>
        <w:spacing w:after="0" w:line="240" w:lineRule="auto"/>
      </w:pPr>
      <w:r>
        <w:continuationSeparator/>
      </w:r>
    </w:p>
  </w:footnote>
  <w:footnote w:id="1">
    <w:p w14:paraId="1AB89631" w14:textId="582530C2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21CBC">
          <w:rPr>
            <w:rStyle w:val="Hipercze"/>
          </w:rPr>
          <w:t>https://www.pfron.org.pl/o-funduszu/programy-i-zadania-pfron/programy-i-zadania-real/pilotazowy-program-abso/</w:t>
        </w:r>
      </w:hyperlink>
    </w:p>
    <w:p w14:paraId="2A069BA9" w14:textId="77777777" w:rsidR="00F42ECE" w:rsidRDefault="00F42ECE">
      <w:pPr>
        <w:pStyle w:val="Tekstprzypisudolnego"/>
      </w:pPr>
    </w:p>
  </w:footnote>
  <w:footnote w:id="2">
    <w:p w14:paraId="2AD08EAE" w14:textId="6E5C0BEF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ECE">
        <w:t>https://www.pfron.org.pl/o-funduszu/programy-i-zadania-pfron/programy-i-zadania-real/pilotazowy-program-abso/absolwent-dokumenty-programowe/program/tresc-programu-obowiazujaca/</w:t>
      </w:r>
    </w:p>
  </w:footnote>
  <w:footnote w:id="3">
    <w:p w14:paraId="0A83EAAC" w14:textId="611FC875" w:rsidR="00F42ECE" w:rsidRDefault="00F42E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ECE">
        <w:t>https://www.pfron.org.pl/o-funduszu/programy-i-zadania-pfron/programy-i-zadania-real/pilotazowy-program-abso/absolwent-konkursy/konkursy-realizowane-obecnie/ogloszenie-o-konkursie-z-dnia-23-maja-2019-roku/dokumenty-konkursowe/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3-strz3"/>
      </v:shape>
    </w:pict>
  </w:numPicBullet>
  <w:abstractNum w:abstractNumId="0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91E"/>
    <w:multiLevelType w:val="hybridMultilevel"/>
    <w:tmpl w:val="C8E48176"/>
    <w:lvl w:ilvl="0" w:tplc="2C38CB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240B"/>
    <w:multiLevelType w:val="hybridMultilevel"/>
    <w:tmpl w:val="DFA4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319A"/>
    <w:multiLevelType w:val="hybridMultilevel"/>
    <w:tmpl w:val="E2C4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8BF"/>
    <w:multiLevelType w:val="hybridMultilevel"/>
    <w:tmpl w:val="E61E9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A9"/>
    <w:multiLevelType w:val="hybridMultilevel"/>
    <w:tmpl w:val="8F345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2604"/>
    <w:multiLevelType w:val="hybridMultilevel"/>
    <w:tmpl w:val="34F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977"/>
    <w:multiLevelType w:val="hybridMultilevel"/>
    <w:tmpl w:val="8D904386"/>
    <w:lvl w:ilvl="0" w:tplc="3648E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BE54B3B"/>
    <w:multiLevelType w:val="hybridMultilevel"/>
    <w:tmpl w:val="5F4E8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21561"/>
    <w:multiLevelType w:val="hybridMultilevel"/>
    <w:tmpl w:val="BDB2F4EA"/>
    <w:lvl w:ilvl="0" w:tplc="3648ED98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1FC50C28"/>
    <w:multiLevelType w:val="hybridMultilevel"/>
    <w:tmpl w:val="20CA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20759"/>
    <w:multiLevelType w:val="hybridMultilevel"/>
    <w:tmpl w:val="C8E48176"/>
    <w:lvl w:ilvl="0" w:tplc="2C38CB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26237C2"/>
    <w:multiLevelType w:val="hybridMultilevel"/>
    <w:tmpl w:val="9EB63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E35BE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35EEC"/>
    <w:multiLevelType w:val="hybridMultilevel"/>
    <w:tmpl w:val="282A2FB2"/>
    <w:lvl w:ilvl="0" w:tplc="07A8016A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52193"/>
    <w:multiLevelType w:val="multilevel"/>
    <w:tmpl w:val="7AB8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DD6C1C"/>
    <w:multiLevelType w:val="hybridMultilevel"/>
    <w:tmpl w:val="254EAA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5D1629"/>
    <w:multiLevelType w:val="hybridMultilevel"/>
    <w:tmpl w:val="AA7E0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A30C1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AA38E2"/>
    <w:multiLevelType w:val="hybridMultilevel"/>
    <w:tmpl w:val="F0745B4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4E42EF"/>
    <w:multiLevelType w:val="hybridMultilevel"/>
    <w:tmpl w:val="85B85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C27B6"/>
    <w:multiLevelType w:val="hybridMultilevel"/>
    <w:tmpl w:val="32B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B5F67"/>
    <w:multiLevelType w:val="hybridMultilevel"/>
    <w:tmpl w:val="61068430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566E52"/>
    <w:multiLevelType w:val="hybridMultilevel"/>
    <w:tmpl w:val="2F30C2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018EE"/>
    <w:multiLevelType w:val="hybridMultilevel"/>
    <w:tmpl w:val="C5B0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7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38" w15:restartNumberingAfterBreak="0">
    <w:nsid w:val="5BFC152B"/>
    <w:multiLevelType w:val="hybridMultilevel"/>
    <w:tmpl w:val="AC2A3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A164B"/>
    <w:multiLevelType w:val="hybridMultilevel"/>
    <w:tmpl w:val="E716F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9201E2"/>
    <w:multiLevelType w:val="hybridMultilevel"/>
    <w:tmpl w:val="EF24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930DB"/>
    <w:multiLevelType w:val="hybridMultilevel"/>
    <w:tmpl w:val="6396D80C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731566"/>
    <w:multiLevelType w:val="hybridMultilevel"/>
    <w:tmpl w:val="51D6D2E6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8" w15:restartNumberingAfterBreak="0">
    <w:nsid w:val="7D882633"/>
    <w:multiLevelType w:val="hybridMultilevel"/>
    <w:tmpl w:val="5776ACD6"/>
    <w:lvl w:ilvl="0" w:tplc="77126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BB1F5B"/>
    <w:multiLevelType w:val="hybridMultilevel"/>
    <w:tmpl w:val="609A5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18"/>
  </w:num>
  <w:num w:numId="4">
    <w:abstractNumId w:val="37"/>
  </w:num>
  <w:num w:numId="5">
    <w:abstractNumId w:val="23"/>
  </w:num>
  <w:num w:numId="6">
    <w:abstractNumId w:val="12"/>
  </w:num>
  <w:num w:numId="7">
    <w:abstractNumId w:val="19"/>
  </w:num>
  <w:num w:numId="8">
    <w:abstractNumId w:val="28"/>
  </w:num>
  <w:num w:numId="9">
    <w:abstractNumId w:val="29"/>
  </w:num>
  <w:num w:numId="10">
    <w:abstractNumId w:val="24"/>
  </w:num>
  <w:num w:numId="11">
    <w:abstractNumId w:val="13"/>
  </w:num>
  <w:num w:numId="12">
    <w:abstractNumId w:val="7"/>
  </w:num>
  <w:num w:numId="13">
    <w:abstractNumId w:val="49"/>
  </w:num>
  <w:num w:numId="14">
    <w:abstractNumId w:val="43"/>
  </w:num>
  <w:num w:numId="15">
    <w:abstractNumId w:val="27"/>
  </w:num>
  <w:num w:numId="16">
    <w:abstractNumId w:val="42"/>
  </w:num>
  <w:num w:numId="17">
    <w:abstractNumId w:val="17"/>
  </w:num>
  <w:num w:numId="18">
    <w:abstractNumId w:val="14"/>
  </w:num>
  <w:num w:numId="19">
    <w:abstractNumId w:val="8"/>
  </w:num>
  <w:num w:numId="20">
    <w:abstractNumId w:val="32"/>
  </w:num>
  <w:num w:numId="21">
    <w:abstractNumId w:val="35"/>
  </w:num>
  <w:num w:numId="22">
    <w:abstractNumId w:val="46"/>
  </w:num>
  <w:num w:numId="23">
    <w:abstractNumId w:val="41"/>
  </w:num>
  <w:num w:numId="24">
    <w:abstractNumId w:val="39"/>
  </w:num>
  <w:num w:numId="25">
    <w:abstractNumId w:val="31"/>
  </w:num>
  <w:num w:numId="26">
    <w:abstractNumId w:val="45"/>
  </w:num>
  <w:num w:numId="27">
    <w:abstractNumId w:val="5"/>
  </w:num>
  <w:num w:numId="28">
    <w:abstractNumId w:val="33"/>
  </w:num>
  <w:num w:numId="29">
    <w:abstractNumId w:val="25"/>
  </w:num>
  <w:num w:numId="30">
    <w:abstractNumId w:val="20"/>
  </w:num>
  <w:num w:numId="31">
    <w:abstractNumId w:val="4"/>
  </w:num>
  <w:num w:numId="32">
    <w:abstractNumId w:val="11"/>
  </w:num>
  <w:num w:numId="33">
    <w:abstractNumId w:val="48"/>
  </w:num>
  <w:num w:numId="34">
    <w:abstractNumId w:val="15"/>
  </w:num>
  <w:num w:numId="35">
    <w:abstractNumId w:val="36"/>
  </w:num>
  <w:num w:numId="36">
    <w:abstractNumId w:val="47"/>
  </w:num>
  <w:num w:numId="37">
    <w:abstractNumId w:val="6"/>
  </w:num>
  <w:num w:numId="38">
    <w:abstractNumId w:val="0"/>
  </w:num>
  <w:num w:numId="39">
    <w:abstractNumId w:val="38"/>
  </w:num>
  <w:num w:numId="40">
    <w:abstractNumId w:val="2"/>
  </w:num>
  <w:num w:numId="41">
    <w:abstractNumId w:val="9"/>
  </w:num>
  <w:num w:numId="42">
    <w:abstractNumId w:val="26"/>
  </w:num>
  <w:num w:numId="43">
    <w:abstractNumId w:val="30"/>
  </w:num>
  <w:num w:numId="44">
    <w:abstractNumId w:val="10"/>
  </w:num>
  <w:num w:numId="45">
    <w:abstractNumId w:val="3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34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16"/>
  </w:num>
  <w:num w:numId="54">
    <w:abstractNumId w:val="0"/>
  </w:num>
  <w:num w:numId="55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31984"/>
    <w:rsid w:val="00035D47"/>
    <w:rsid w:val="0003652D"/>
    <w:rsid w:val="00036CF2"/>
    <w:rsid w:val="00042240"/>
    <w:rsid w:val="0004668C"/>
    <w:rsid w:val="00050EB4"/>
    <w:rsid w:val="00051FAE"/>
    <w:rsid w:val="00053548"/>
    <w:rsid w:val="00053CA8"/>
    <w:rsid w:val="0005562A"/>
    <w:rsid w:val="000620E2"/>
    <w:rsid w:val="00062535"/>
    <w:rsid w:val="00064C26"/>
    <w:rsid w:val="00072FC3"/>
    <w:rsid w:val="000736DC"/>
    <w:rsid w:val="00080D80"/>
    <w:rsid w:val="000822B7"/>
    <w:rsid w:val="000847CC"/>
    <w:rsid w:val="000855DA"/>
    <w:rsid w:val="000A4E3C"/>
    <w:rsid w:val="000A7FC4"/>
    <w:rsid w:val="000B0BDE"/>
    <w:rsid w:val="000B5785"/>
    <w:rsid w:val="000C47E1"/>
    <w:rsid w:val="000D49E2"/>
    <w:rsid w:val="000D7A6C"/>
    <w:rsid w:val="000E005D"/>
    <w:rsid w:val="000E1F4C"/>
    <w:rsid w:val="000E5901"/>
    <w:rsid w:val="000E71FC"/>
    <w:rsid w:val="000E7ABE"/>
    <w:rsid w:val="000F0106"/>
    <w:rsid w:val="000F2194"/>
    <w:rsid w:val="000F2890"/>
    <w:rsid w:val="000F6738"/>
    <w:rsid w:val="001014D3"/>
    <w:rsid w:val="00107EB1"/>
    <w:rsid w:val="00116581"/>
    <w:rsid w:val="00125886"/>
    <w:rsid w:val="00125B85"/>
    <w:rsid w:val="001265A9"/>
    <w:rsid w:val="001309BB"/>
    <w:rsid w:val="00134715"/>
    <w:rsid w:val="00136E31"/>
    <w:rsid w:val="0014029D"/>
    <w:rsid w:val="00140BD2"/>
    <w:rsid w:val="00142053"/>
    <w:rsid w:val="00142E99"/>
    <w:rsid w:val="0015103A"/>
    <w:rsid w:val="00156B46"/>
    <w:rsid w:val="00157C3A"/>
    <w:rsid w:val="00163201"/>
    <w:rsid w:val="00164AB7"/>
    <w:rsid w:val="00167013"/>
    <w:rsid w:val="00167DA2"/>
    <w:rsid w:val="0017019D"/>
    <w:rsid w:val="00175928"/>
    <w:rsid w:val="001824DF"/>
    <w:rsid w:val="00187610"/>
    <w:rsid w:val="001916E3"/>
    <w:rsid w:val="0019232B"/>
    <w:rsid w:val="00192EC8"/>
    <w:rsid w:val="001934BE"/>
    <w:rsid w:val="00194AC4"/>
    <w:rsid w:val="001A1E7A"/>
    <w:rsid w:val="001A5FA2"/>
    <w:rsid w:val="001A7619"/>
    <w:rsid w:val="001B6F0D"/>
    <w:rsid w:val="001B7D3B"/>
    <w:rsid w:val="001C01CC"/>
    <w:rsid w:val="001C2175"/>
    <w:rsid w:val="001C6A27"/>
    <w:rsid w:val="001D3F97"/>
    <w:rsid w:val="001E16EA"/>
    <w:rsid w:val="001E3501"/>
    <w:rsid w:val="001E3B18"/>
    <w:rsid w:val="001E677D"/>
    <w:rsid w:val="001E70C0"/>
    <w:rsid w:val="001F10D8"/>
    <w:rsid w:val="002007EF"/>
    <w:rsid w:val="00200FD0"/>
    <w:rsid w:val="002038E2"/>
    <w:rsid w:val="002056C6"/>
    <w:rsid w:val="00210609"/>
    <w:rsid w:val="002201E1"/>
    <w:rsid w:val="00220716"/>
    <w:rsid w:val="00220F05"/>
    <w:rsid w:val="002250C1"/>
    <w:rsid w:val="00240D11"/>
    <w:rsid w:val="00242B68"/>
    <w:rsid w:val="0024592B"/>
    <w:rsid w:val="002461E7"/>
    <w:rsid w:val="002513AB"/>
    <w:rsid w:val="002513AF"/>
    <w:rsid w:val="002556B7"/>
    <w:rsid w:val="00255716"/>
    <w:rsid w:val="0026660C"/>
    <w:rsid w:val="00266700"/>
    <w:rsid w:val="002700A7"/>
    <w:rsid w:val="002721E7"/>
    <w:rsid w:val="00280D6A"/>
    <w:rsid w:val="00290765"/>
    <w:rsid w:val="002924EA"/>
    <w:rsid w:val="00293721"/>
    <w:rsid w:val="0029396A"/>
    <w:rsid w:val="00295FE0"/>
    <w:rsid w:val="002A3319"/>
    <w:rsid w:val="002A4612"/>
    <w:rsid w:val="002B2B0A"/>
    <w:rsid w:val="002C1E40"/>
    <w:rsid w:val="002C7596"/>
    <w:rsid w:val="002E2778"/>
    <w:rsid w:val="002E32DE"/>
    <w:rsid w:val="002E75FF"/>
    <w:rsid w:val="002F74CB"/>
    <w:rsid w:val="0030259A"/>
    <w:rsid w:val="00302B3D"/>
    <w:rsid w:val="003058DF"/>
    <w:rsid w:val="00311D78"/>
    <w:rsid w:val="00312E11"/>
    <w:rsid w:val="00320AA6"/>
    <w:rsid w:val="00321411"/>
    <w:rsid w:val="00325CB5"/>
    <w:rsid w:val="00333389"/>
    <w:rsid w:val="0034158A"/>
    <w:rsid w:val="003421EF"/>
    <w:rsid w:val="00342BCC"/>
    <w:rsid w:val="003519F4"/>
    <w:rsid w:val="003523BD"/>
    <w:rsid w:val="003543AE"/>
    <w:rsid w:val="003561D6"/>
    <w:rsid w:val="003565D4"/>
    <w:rsid w:val="00366438"/>
    <w:rsid w:val="003664CE"/>
    <w:rsid w:val="003730D3"/>
    <w:rsid w:val="0037405B"/>
    <w:rsid w:val="00382BBF"/>
    <w:rsid w:val="00382CF7"/>
    <w:rsid w:val="00383541"/>
    <w:rsid w:val="00385D7C"/>
    <w:rsid w:val="003900E9"/>
    <w:rsid w:val="00390593"/>
    <w:rsid w:val="003916A4"/>
    <w:rsid w:val="003B1D1F"/>
    <w:rsid w:val="003B2475"/>
    <w:rsid w:val="003B37CC"/>
    <w:rsid w:val="003C14D3"/>
    <w:rsid w:val="003C4660"/>
    <w:rsid w:val="003C481F"/>
    <w:rsid w:val="003C670E"/>
    <w:rsid w:val="003D64E3"/>
    <w:rsid w:val="003D766B"/>
    <w:rsid w:val="003E1531"/>
    <w:rsid w:val="003E20E1"/>
    <w:rsid w:val="003F18A6"/>
    <w:rsid w:val="003F28F6"/>
    <w:rsid w:val="003F386D"/>
    <w:rsid w:val="003F60A9"/>
    <w:rsid w:val="004006E7"/>
    <w:rsid w:val="00420D4D"/>
    <w:rsid w:val="004230E5"/>
    <w:rsid w:val="00424220"/>
    <w:rsid w:val="004341F5"/>
    <w:rsid w:val="0044654A"/>
    <w:rsid w:val="004521B8"/>
    <w:rsid w:val="004533C3"/>
    <w:rsid w:val="00454EFE"/>
    <w:rsid w:val="00461C9D"/>
    <w:rsid w:val="00465D31"/>
    <w:rsid w:val="00470C3F"/>
    <w:rsid w:val="0047143F"/>
    <w:rsid w:val="00475269"/>
    <w:rsid w:val="00481793"/>
    <w:rsid w:val="00491AF7"/>
    <w:rsid w:val="004A29D0"/>
    <w:rsid w:val="004A5C91"/>
    <w:rsid w:val="004B1901"/>
    <w:rsid w:val="004B311E"/>
    <w:rsid w:val="004B5ED6"/>
    <w:rsid w:val="004D0B71"/>
    <w:rsid w:val="004D7961"/>
    <w:rsid w:val="004E202D"/>
    <w:rsid w:val="004E6B07"/>
    <w:rsid w:val="004F3F2E"/>
    <w:rsid w:val="004F4080"/>
    <w:rsid w:val="004F6347"/>
    <w:rsid w:val="00502415"/>
    <w:rsid w:val="00503C7D"/>
    <w:rsid w:val="00511DAD"/>
    <w:rsid w:val="005131ED"/>
    <w:rsid w:val="005144AF"/>
    <w:rsid w:val="005232E7"/>
    <w:rsid w:val="005353B5"/>
    <w:rsid w:val="005369CC"/>
    <w:rsid w:val="00542E5B"/>
    <w:rsid w:val="00543847"/>
    <w:rsid w:val="00550F1D"/>
    <w:rsid w:val="00566498"/>
    <w:rsid w:val="0056705A"/>
    <w:rsid w:val="005727FF"/>
    <w:rsid w:val="0057351F"/>
    <w:rsid w:val="0059059A"/>
    <w:rsid w:val="005A2AEA"/>
    <w:rsid w:val="005B39CA"/>
    <w:rsid w:val="005C048F"/>
    <w:rsid w:val="005D08C1"/>
    <w:rsid w:val="005D2934"/>
    <w:rsid w:val="005D6599"/>
    <w:rsid w:val="005D735C"/>
    <w:rsid w:val="00605F50"/>
    <w:rsid w:val="00611D97"/>
    <w:rsid w:val="0061217A"/>
    <w:rsid w:val="006121BF"/>
    <w:rsid w:val="006144DF"/>
    <w:rsid w:val="00622950"/>
    <w:rsid w:val="00626352"/>
    <w:rsid w:val="00633FB3"/>
    <w:rsid w:val="00643833"/>
    <w:rsid w:val="00644574"/>
    <w:rsid w:val="00644E7D"/>
    <w:rsid w:val="006650F7"/>
    <w:rsid w:val="00666A25"/>
    <w:rsid w:val="00670CB6"/>
    <w:rsid w:val="00671A5E"/>
    <w:rsid w:val="00671A74"/>
    <w:rsid w:val="0067220A"/>
    <w:rsid w:val="006740FE"/>
    <w:rsid w:val="0068447C"/>
    <w:rsid w:val="006A40EE"/>
    <w:rsid w:val="006A47EC"/>
    <w:rsid w:val="006B282A"/>
    <w:rsid w:val="006B3880"/>
    <w:rsid w:val="006B6206"/>
    <w:rsid w:val="006C0667"/>
    <w:rsid w:val="006C14D4"/>
    <w:rsid w:val="006C47D6"/>
    <w:rsid w:val="006C4C0F"/>
    <w:rsid w:val="006D4BC3"/>
    <w:rsid w:val="006D5577"/>
    <w:rsid w:val="006E1A52"/>
    <w:rsid w:val="006E1ABB"/>
    <w:rsid w:val="006E5BB9"/>
    <w:rsid w:val="006E728A"/>
    <w:rsid w:val="006E7E96"/>
    <w:rsid w:val="006F5F66"/>
    <w:rsid w:val="006F67DA"/>
    <w:rsid w:val="006F7392"/>
    <w:rsid w:val="00704C26"/>
    <w:rsid w:val="0071034D"/>
    <w:rsid w:val="007125AD"/>
    <w:rsid w:val="00722C59"/>
    <w:rsid w:val="00723982"/>
    <w:rsid w:val="007317AC"/>
    <w:rsid w:val="007329AA"/>
    <w:rsid w:val="00733E5A"/>
    <w:rsid w:val="00735FF1"/>
    <w:rsid w:val="00736F2A"/>
    <w:rsid w:val="007444FF"/>
    <w:rsid w:val="007529C5"/>
    <w:rsid w:val="00752F17"/>
    <w:rsid w:val="00760F04"/>
    <w:rsid w:val="00762CA6"/>
    <w:rsid w:val="00763362"/>
    <w:rsid w:val="00763F6A"/>
    <w:rsid w:val="007643E1"/>
    <w:rsid w:val="00766B94"/>
    <w:rsid w:val="007820F4"/>
    <w:rsid w:val="00784701"/>
    <w:rsid w:val="0078477B"/>
    <w:rsid w:val="00790E2F"/>
    <w:rsid w:val="007949C6"/>
    <w:rsid w:val="0079581E"/>
    <w:rsid w:val="007A1D18"/>
    <w:rsid w:val="007B4C3A"/>
    <w:rsid w:val="007C3AEA"/>
    <w:rsid w:val="007D0385"/>
    <w:rsid w:val="007D189B"/>
    <w:rsid w:val="007D1C8E"/>
    <w:rsid w:val="007E04C1"/>
    <w:rsid w:val="0080060F"/>
    <w:rsid w:val="00812120"/>
    <w:rsid w:val="008121C3"/>
    <w:rsid w:val="0081586C"/>
    <w:rsid w:val="0081690D"/>
    <w:rsid w:val="008202B0"/>
    <w:rsid w:val="00824CB4"/>
    <w:rsid w:val="00825AE5"/>
    <w:rsid w:val="00835398"/>
    <w:rsid w:val="00836CE1"/>
    <w:rsid w:val="00841331"/>
    <w:rsid w:val="00852101"/>
    <w:rsid w:val="0085529E"/>
    <w:rsid w:val="00864C48"/>
    <w:rsid w:val="008727E3"/>
    <w:rsid w:val="00875E25"/>
    <w:rsid w:val="00876E3A"/>
    <w:rsid w:val="00882B0E"/>
    <w:rsid w:val="00891995"/>
    <w:rsid w:val="008A3E92"/>
    <w:rsid w:val="008B4EF6"/>
    <w:rsid w:val="008B617B"/>
    <w:rsid w:val="008C053F"/>
    <w:rsid w:val="008C6F2F"/>
    <w:rsid w:val="008D17D3"/>
    <w:rsid w:val="008D3D65"/>
    <w:rsid w:val="008E0AF8"/>
    <w:rsid w:val="008E5885"/>
    <w:rsid w:val="008F09E6"/>
    <w:rsid w:val="008F3B4A"/>
    <w:rsid w:val="008F41E7"/>
    <w:rsid w:val="008F6C48"/>
    <w:rsid w:val="00905838"/>
    <w:rsid w:val="00910D3F"/>
    <w:rsid w:val="00910E57"/>
    <w:rsid w:val="00916A89"/>
    <w:rsid w:val="009218E5"/>
    <w:rsid w:val="00931CAA"/>
    <w:rsid w:val="00935DBA"/>
    <w:rsid w:val="0094140E"/>
    <w:rsid w:val="00943A83"/>
    <w:rsid w:val="00946765"/>
    <w:rsid w:val="00947F04"/>
    <w:rsid w:val="009526FC"/>
    <w:rsid w:val="009563B3"/>
    <w:rsid w:val="0096028C"/>
    <w:rsid w:val="00970360"/>
    <w:rsid w:val="00970567"/>
    <w:rsid w:val="00970763"/>
    <w:rsid w:val="009752BF"/>
    <w:rsid w:val="0097636D"/>
    <w:rsid w:val="00982951"/>
    <w:rsid w:val="00987CEA"/>
    <w:rsid w:val="00992ABE"/>
    <w:rsid w:val="00995495"/>
    <w:rsid w:val="009B5386"/>
    <w:rsid w:val="009B6062"/>
    <w:rsid w:val="009C0B32"/>
    <w:rsid w:val="009C2C13"/>
    <w:rsid w:val="009C49EC"/>
    <w:rsid w:val="009D5297"/>
    <w:rsid w:val="009D71EF"/>
    <w:rsid w:val="009D7871"/>
    <w:rsid w:val="009E305E"/>
    <w:rsid w:val="009F017A"/>
    <w:rsid w:val="009F1FA1"/>
    <w:rsid w:val="00A028A9"/>
    <w:rsid w:val="00A05741"/>
    <w:rsid w:val="00A06693"/>
    <w:rsid w:val="00A14AE0"/>
    <w:rsid w:val="00A2696B"/>
    <w:rsid w:val="00A27D96"/>
    <w:rsid w:val="00A30834"/>
    <w:rsid w:val="00A35B91"/>
    <w:rsid w:val="00A37A90"/>
    <w:rsid w:val="00A520F2"/>
    <w:rsid w:val="00A5518A"/>
    <w:rsid w:val="00A66B01"/>
    <w:rsid w:val="00A74460"/>
    <w:rsid w:val="00A7460C"/>
    <w:rsid w:val="00A751CE"/>
    <w:rsid w:val="00A82628"/>
    <w:rsid w:val="00A86F24"/>
    <w:rsid w:val="00A96C0F"/>
    <w:rsid w:val="00A97AE5"/>
    <w:rsid w:val="00AA1902"/>
    <w:rsid w:val="00AA1C80"/>
    <w:rsid w:val="00AA33F8"/>
    <w:rsid w:val="00AA4AC4"/>
    <w:rsid w:val="00AA4E5A"/>
    <w:rsid w:val="00AB068C"/>
    <w:rsid w:val="00AB79E9"/>
    <w:rsid w:val="00AC02EA"/>
    <w:rsid w:val="00AC717D"/>
    <w:rsid w:val="00AC7780"/>
    <w:rsid w:val="00AD1C6B"/>
    <w:rsid w:val="00AD2CDB"/>
    <w:rsid w:val="00AE2A27"/>
    <w:rsid w:val="00AE3EE4"/>
    <w:rsid w:val="00AE40F2"/>
    <w:rsid w:val="00AF1231"/>
    <w:rsid w:val="00AF5FDE"/>
    <w:rsid w:val="00B04B25"/>
    <w:rsid w:val="00B04DF2"/>
    <w:rsid w:val="00B053CB"/>
    <w:rsid w:val="00B078C2"/>
    <w:rsid w:val="00B14E90"/>
    <w:rsid w:val="00B322D8"/>
    <w:rsid w:val="00B40937"/>
    <w:rsid w:val="00B431D9"/>
    <w:rsid w:val="00B446B1"/>
    <w:rsid w:val="00B52B51"/>
    <w:rsid w:val="00B55009"/>
    <w:rsid w:val="00B57C36"/>
    <w:rsid w:val="00B736BF"/>
    <w:rsid w:val="00B73ACE"/>
    <w:rsid w:val="00B746B2"/>
    <w:rsid w:val="00B84CB2"/>
    <w:rsid w:val="00B84FFA"/>
    <w:rsid w:val="00B95E6E"/>
    <w:rsid w:val="00BB2154"/>
    <w:rsid w:val="00BB76A2"/>
    <w:rsid w:val="00BB7DD0"/>
    <w:rsid w:val="00BC38E5"/>
    <w:rsid w:val="00BD313C"/>
    <w:rsid w:val="00BD45FA"/>
    <w:rsid w:val="00BE5E89"/>
    <w:rsid w:val="00BF3494"/>
    <w:rsid w:val="00BF6A67"/>
    <w:rsid w:val="00C00170"/>
    <w:rsid w:val="00C03C8A"/>
    <w:rsid w:val="00C057A5"/>
    <w:rsid w:val="00C16322"/>
    <w:rsid w:val="00C20AE1"/>
    <w:rsid w:val="00C23914"/>
    <w:rsid w:val="00C32D66"/>
    <w:rsid w:val="00C36FCA"/>
    <w:rsid w:val="00C42699"/>
    <w:rsid w:val="00C4494B"/>
    <w:rsid w:val="00C60812"/>
    <w:rsid w:val="00C6289E"/>
    <w:rsid w:val="00C6427E"/>
    <w:rsid w:val="00C65F6E"/>
    <w:rsid w:val="00C73FD9"/>
    <w:rsid w:val="00C76B75"/>
    <w:rsid w:val="00C804A4"/>
    <w:rsid w:val="00C81CA4"/>
    <w:rsid w:val="00C87F46"/>
    <w:rsid w:val="00C97420"/>
    <w:rsid w:val="00CA7732"/>
    <w:rsid w:val="00CB2462"/>
    <w:rsid w:val="00CB2728"/>
    <w:rsid w:val="00CB2925"/>
    <w:rsid w:val="00CB3277"/>
    <w:rsid w:val="00CB3292"/>
    <w:rsid w:val="00CB6088"/>
    <w:rsid w:val="00CB714C"/>
    <w:rsid w:val="00CC55FB"/>
    <w:rsid w:val="00CD2E63"/>
    <w:rsid w:val="00CD5605"/>
    <w:rsid w:val="00CD74C7"/>
    <w:rsid w:val="00CD7A3C"/>
    <w:rsid w:val="00CE185B"/>
    <w:rsid w:val="00CE3F25"/>
    <w:rsid w:val="00CE58BD"/>
    <w:rsid w:val="00CF6E93"/>
    <w:rsid w:val="00D03213"/>
    <w:rsid w:val="00D03F31"/>
    <w:rsid w:val="00D15C18"/>
    <w:rsid w:val="00D32807"/>
    <w:rsid w:val="00D43B3F"/>
    <w:rsid w:val="00D44CF7"/>
    <w:rsid w:val="00D46190"/>
    <w:rsid w:val="00D464FF"/>
    <w:rsid w:val="00D4670F"/>
    <w:rsid w:val="00D46A78"/>
    <w:rsid w:val="00D6483D"/>
    <w:rsid w:val="00D74B8E"/>
    <w:rsid w:val="00D80A30"/>
    <w:rsid w:val="00D86501"/>
    <w:rsid w:val="00DA5ACE"/>
    <w:rsid w:val="00DA5D81"/>
    <w:rsid w:val="00DA7947"/>
    <w:rsid w:val="00DB3135"/>
    <w:rsid w:val="00DB4623"/>
    <w:rsid w:val="00DB5620"/>
    <w:rsid w:val="00DB79A1"/>
    <w:rsid w:val="00DC0EE3"/>
    <w:rsid w:val="00DD00F0"/>
    <w:rsid w:val="00DD2CFD"/>
    <w:rsid w:val="00DD5071"/>
    <w:rsid w:val="00DE094A"/>
    <w:rsid w:val="00DE2552"/>
    <w:rsid w:val="00DE26EF"/>
    <w:rsid w:val="00DE4984"/>
    <w:rsid w:val="00DF03DD"/>
    <w:rsid w:val="00DF0878"/>
    <w:rsid w:val="00DF0C21"/>
    <w:rsid w:val="00DF1EF5"/>
    <w:rsid w:val="00DF3D37"/>
    <w:rsid w:val="00E068F3"/>
    <w:rsid w:val="00E15E1D"/>
    <w:rsid w:val="00E161BB"/>
    <w:rsid w:val="00E212BB"/>
    <w:rsid w:val="00E31D6D"/>
    <w:rsid w:val="00E35FE6"/>
    <w:rsid w:val="00E472DB"/>
    <w:rsid w:val="00E47F69"/>
    <w:rsid w:val="00E5048C"/>
    <w:rsid w:val="00E6207F"/>
    <w:rsid w:val="00E65178"/>
    <w:rsid w:val="00E71115"/>
    <w:rsid w:val="00E7120E"/>
    <w:rsid w:val="00E729E3"/>
    <w:rsid w:val="00E735C1"/>
    <w:rsid w:val="00E754F9"/>
    <w:rsid w:val="00E77B57"/>
    <w:rsid w:val="00E90CFB"/>
    <w:rsid w:val="00EA744F"/>
    <w:rsid w:val="00EB18F8"/>
    <w:rsid w:val="00EC4B18"/>
    <w:rsid w:val="00ED3ABF"/>
    <w:rsid w:val="00ED5AEB"/>
    <w:rsid w:val="00EE2184"/>
    <w:rsid w:val="00EE5E15"/>
    <w:rsid w:val="00EF1C73"/>
    <w:rsid w:val="00F027DA"/>
    <w:rsid w:val="00F033CD"/>
    <w:rsid w:val="00F04175"/>
    <w:rsid w:val="00F04368"/>
    <w:rsid w:val="00F04CFD"/>
    <w:rsid w:val="00F063D2"/>
    <w:rsid w:val="00F1399B"/>
    <w:rsid w:val="00F13DE2"/>
    <w:rsid w:val="00F21BFA"/>
    <w:rsid w:val="00F264FE"/>
    <w:rsid w:val="00F26C77"/>
    <w:rsid w:val="00F274F7"/>
    <w:rsid w:val="00F31237"/>
    <w:rsid w:val="00F327BA"/>
    <w:rsid w:val="00F35AF5"/>
    <w:rsid w:val="00F36582"/>
    <w:rsid w:val="00F366C1"/>
    <w:rsid w:val="00F42862"/>
    <w:rsid w:val="00F42ECE"/>
    <w:rsid w:val="00F5198F"/>
    <w:rsid w:val="00F537EB"/>
    <w:rsid w:val="00F61698"/>
    <w:rsid w:val="00F64675"/>
    <w:rsid w:val="00F7529B"/>
    <w:rsid w:val="00F83A81"/>
    <w:rsid w:val="00F84A02"/>
    <w:rsid w:val="00F939FB"/>
    <w:rsid w:val="00F96A06"/>
    <w:rsid w:val="00FA0075"/>
    <w:rsid w:val="00FA42D3"/>
    <w:rsid w:val="00FA696F"/>
    <w:rsid w:val="00FB13E5"/>
    <w:rsid w:val="00FB4436"/>
    <w:rsid w:val="00FB4B63"/>
    <w:rsid w:val="00FB5060"/>
    <w:rsid w:val="00FB506F"/>
    <w:rsid w:val="00FB6A05"/>
    <w:rsid w:val="00FB7F26"/>
    <w:rsid w:val="00FC093C"/>
    <w:rsid w:val="00FC2149"/>
    <w:rsid w:val="00FC5CED"/>
    <w:rsid w:val="00FD3FCE"/>
    <w:rsid w:val="00FE0322"/>
    <w:rsid w:val="00FE034F"/>
    <w:rsid w:val="00FE1DD9"/>
    <w:rsid w:val="00FE629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64AB7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38"/>
      </w:numPr>
      <w:spacing w:before="240" w:after="12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64AB7"/>
    <w:rPr>
      <w:rFonts w:asciiTheme="minorHAnsi" w:hAnsiTheme="minorHAnsi" w:cstheme="minorHAnsi"/>
      <w:b/>
      <w:b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1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12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2BB"/>
    <w:rPr>
      <w:b/>
      <w:bCs/>
      <w:lang w:eastAsia="en-US"/>
    </w:rPr>
  </w:style>
  <w:style w:type="paragraph" w:styleId="Poprawka">
    <w:name w:val="Revision"/>
    <w:hidden/>
    <w:uiPriority w:val="99"/>
    <w:semiHidden/>
    <w:rsid w:val="0044654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C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zo.pl/wp-content/uploads/Miedzynarodowy_Kodeks_Badan_Rynku_i_Badan_Spolecznych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fron.org.pl/o-funduszu/programy-i-zadania-pfron/programy-i-zadania-real/pilotazowy-program-abso/absolwent-konkursy/konkursy-realizowane-obecnie/ogloszenie-o-konkursie-z-dnia-23-maja-2019-roku/dokumenty-konkursow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ron.org.pl/o-funduszu/programy-i-zadania-pfron/programy-i-zadania-real/pilotazowy-program-abso/absolwent-dokumenty-programowe/program/tresc-programu-obowiazuja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dania@pfron.org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fron.org.pl/o-funduszu/programy-i-zadania-pfron/programy-i-zadania-real/pilotazowy-program-abso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9B9CE31082479FD95E6B4A79BEA5" ma:contentTypeVersion="14" ma:contentTypeDescription="Utwórz nowy dokument." ma:contentTypeScope="" ma:versionID="1359c120802d1c095e1c37ae4843aa58">
  <xsd:schema xmlns:xsd="http://www.w3.org/2001/XMLSchema" xmlns:xs="http://www.w3.org/2001/XMLSchema" xmlns:p="http://schemas.microsoft.com/office/2006/metadata/properties" xmlns:ns3="8e1e6697-55f3-420b-a1b8-1726facc4599" xmlns:ns4="76755481-c467-413c-841e-6a17ccc331e4" targetNamespace="http://schemas.microsoft.com/office/2006/metadata/properties" ma:root="true" ma:fieldsID="38cb3360dd57467ebf395180066d0123" ns3:_="" ns4:_="">
    <xsd:import namespace="8e1e6697-55f3-420b-a1b8-1726facc4599"/>
    <xsd:import namespace="76755481-c467-413c-841e-6a17ccc33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6697-55f3-420b-a1b8-1726facc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5481-c467-413c-841e-6a17ccc33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D1B5-3301-4709-98A8-ADBFB6ED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e6697-55f3-420b-a1b8-1726facc4599"/>
    <ds:schemaRef ds:uri="76755481-c467-413c-841e-6a17ccc33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9621F-41BA-4794-9AA9-569D3C6CE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9F1DD-9E05-432D-B210-A632A0B523A7}">
  <ds:schemaRefs>
    <ds:schemaRef ds:uri="8e1e6697-55f3-420b-a1b8-1726facc4599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6755481-c467-413c-841e-6a17ccc331e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85FC65B-93F1-438C-977A-253FD1F5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5397</Words>
  <Characters>32385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PW</cp:lastModifiedBy>
  <cp:revision>2</cp:revision>
  <cp:lastPrinted>2020-01-22T12:49:00Z</cp:lastPrinted>
  <dcterms:created xsi:type="dcterms:W3CDTF">2022-06-27T08:12:00Z</dcterms:created>
  <dcterms:modified xsi:type="dcterms:W3CDTF">2022-06-27T08:12:00Z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0x0101001BCC9B9CE31082479FD95E6B4A79BEA5</vt:lpwstr>
  </property>
</Properties>
</file>