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A15F5" w14:textId="13997C28" w:rsidR="00C32C84" w:rsidRPr="000B2272" w:rsidRDefault="00AA47A2" w:rsidP="00697401">
      <w:pPr>
        <w:spacing w:after="0"/>
        <w:ind w:left="4536" w:hanging="283"/>
        <w:rPr>
          <w:rFonts w:cstheme="minorHAnsi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  <w:lang w:eastAsia="pl-PL"/>
        </w:rPr>
        <w:t xml:space="preserve">Załącznik nr </w:t>
      </w:r>
      <w:r w:rsidR="009F06D2" w:rsidRPr="000B2272">
        <w:rPr>
          <w:rFonts w:cstheme="minorHAnsi"/>
          <w:sz w:val="24"/>
          <w:szCs w:val="24"/>
          <w:lang w:eastAsia="pl-PL"/>
        </w:rPr>
        <w:t>4</w:t>
      </w:r>
      <w:r w:rsidRPr="000B2272">
        <w:rPr>
          <w:rFonts w:cstheme="minorHAnsi"/>
          <w:sz w:val="24"/>
          <w:szCs w:val="24"/>
          <w:lang w:eastAsia="pl-PL"/>
        </w:rPr>
        <w:t xml:space="preserve"> </w:t>
      </w:r>
    </w:p>
    <w:p w14:paraId="33B65772" w14:textId="721218B0" w:rsidR="00AA47A2" w:rsidRPr="000B2272" w:rsidRDefault="00AA47A2" w:rsidP="00697401">
      <w:pPr>
        <w:spacing w:after="0"/>
        <w:ind w:left="4536" w:hanging="283"/>
        <w:rPr>
          <w:rFonts w:cstheme="minorHAnsi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  <w:lang w:eastAsia="pl-PL"/>
        </w:rPr>
        <w:t>do Regulaminu udzielania zamówień publicznych</w:t>
      </w:r>
    </w:p>
    <w:p w14:paraId="754570ED" w14:textId="3961AFB6" w:rsidR="00AA47A2" w:rsidRPr="000B2272" w:rsidRDefault="00AA47A2" w:rsidP="00697401">
      <w:pPr>
        <w:tabs>
          <w:tab w:val="left" w:pos="4962"/>
        </w:tabs>
        <w:spacing w:before="600" w:after="600" w:line="276" w:lineRule="auto"/>
        <w:jc w:val="right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Warszawa, dnia </w:t>
      </w:r>
      <w:r w:rsidR="00866B33">
        <w:rPr>
          <w:rFonts w:eastAsia="Calibri" w:cstheme="minorHAnsi"/>
          <w:color w:val="000000"/>
          <w:sz w:val="24"/>
          <w:szCs w:val="24"/>
          <w:lang w:eastAsia="pl-PL"/>
        </w:rPr>
        <w:t>14</w:t>
      </w:r>
      <w:r w:rsidR="00781E1E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.07.2022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r.</w:t>
      </w:r>
    </w:p>
    <w:p w14:paraId="130747DE" w14:textId="4476B7FA" w:rsidR="00AA47A2" w:rsidRPr="000B2272" w:rsidRDefault="00AA47A2" w:rsidP="00781E1E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cstheme="minorHAnsi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Zapytanie ofertowe </w:t>
      </w:r>
      <w:r w:rsidR="00781E1E" w:rsidRPr="000B2272">
        <w:rPr>
          <w:rFonts w:cstheme="minorHAnsi"/>
          <w:sz w:val="24"/>
          <w:szCs w:val="24"/>
        </w:rPr>
        <w:t xml:space="preserve">dot. przeglądów konserwacyjnych - serwisowych niszczarek </w:t>
      </w:r>
      <w:r w:rsidR="00781E1E" w:rsidRPr="000B2272">
        <w:rPr>
          <w:rFonts w:cstheme="minorHAnsi"/>
          <w:sz w:val="24"/>
          <w:szCs w:val="24"/>
        </w:rPr>
        <w:br/>
        <w:t>do dokumentów</w:t>
      </w:r>
      <w:r w:rsidR="00781E1E" w:rsidRPr="000B2272">
        <w:rPr>
          <w:rFonts w:eastAsia="Calibri" w:cstheme="minorHAnsi"/>
          <w:color w:val="000000"/>
          <w:sz w:val="24"/>
          <w:szCs w:val="24"/>
          <w:lang w:eastAsia="pl-PL"/>
        </w:rPr>
        <w:t>.</w:t>
      </w:r>
    </w:p>
    <w:p w14:paraId="57307507" w14:textId="77777777" w:rsidR="009F06D2" w:rsidRPr="000B227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Państwowy Fundusz Rehabilitacji Osób Niepełnosprawnych (PFRON)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al. Jana Pawła II nr 13, 00-828 Warszawa</w:t>
      </w:r>
    </w:p>
    <w:p w14:paraId="18FDFA0C" w14:textId="0BCD1F25" w:rsidR="00AA47A2" w:rsidRPr="000B2272" w:rsidRDefault="00AA47A2" w:rsidP="009F06D2">
      <w:pPr>
        <w:spacing w:after="0" w:line="276" w:lineRule="auto"/>
        <w:ind w:left="426" w:right="-28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Opis przedmiotu zamówienia:</w:t>
      </w:r>
    </w:p>
    <w:p w14:paraId="09BC5AF0" w14:textId="70549DB9" w:rsidR="00781E1E" w:rsidRPr="000B2272" w:rsidRDefault="00781E1E" w:rsidP="00781E1E">
      <w:pPr>
        <w:pStyle w:val="Akapitzlist"/>
        <w:numPr>
          <w:ilvl w:val="1"/>
          <w:numId w:val="6"/>
        </w:numPr>
        <w:suppressAutoHyphens/>
        <w:spacing w:after="200" w:line="240" w:lineRule="auto"/>
        <w:ind w:left="709" w:hanging="425"/>
        <w:contextualSpacing w:val="0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Zamawiający wymaga prowadzenia przeglądów konserwacyjnych niszczarek </w:t>
      </w:r>
      <w:r w:rsidRPr="000B2272">
        <w:rPr>
          <w:rFonts w:cstheme="minorHAnsi"/>
          <w:sz w:val="24"/>
          <w:szCs w:val="24"/>
        </w:rPr>
        <w:br/>
        <w:t xml:space="preserve">do dokumentów papierowych oraz nośników danych (płyt CD-R) raz na kwartał, </w:t>
      </w:r>
      <w:r w:rsidRPr="000B2272">
        <w:rPr>
          <w:rFonts w:cstheme="minorHAnsi"/>
          <w:sz w:val="24"/>
          <w:szCs w:val="24"/>
        </w:rPr>
        <w:br/>
        <w:t xml:space="preserve">a także ich serwis w trakcie trwania umowy. Niszczarki te zwane dalej „urządzeniami” </w:t>
      </w:r>
      <w:r w:rsidRPr="000B2272">
        <w:rPr>
          <w:rFonts w:cstheme="minorHAnsi"/>
          <w:sz w:val="24"/>
          <w:szCs w:val="24"/>
        </w:rPr>
        <w:br/>
        <w:t xml:space="preserve">są własnością PFRON i występują w </w:t>
      </w:r>
      <w:r w:rsidR="00831AE0">
        <w:rPr>
          <w:rFonts w:cstheme="minorHAnsi"/>
          <w:sz w:val="24"/>
          <w:szCs w:val="24"/>
        </w:rPr>
        <w:t>trzech</w:t>
      </w:r>
      <w:r w:rsidRPr="000B2272">
        <w:rPr>
          <w:rFonts w:cstheme="minorHAnsi"/>
          <w:sz w:val="24"/>
          <w:szCs w:val="24"/>
        </w:rPr>
        <w:t xml:space="preserve"> grupach ujętych w Załączniku nr 3: </w:t>
      </w:r>
    </w:p>
    <w:p w14:paraId="19F96F2C" w14:textId="20279C1C" w:rsidR="00781E1E" w:rsidRPr="008C2398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-grupa I – urządzenia </w:t>
      </w:r>
      <w:r w:rsidRPr="008C2398">
        <w:rPr>
          <w:rFonts w:cstheme="minorHAnsi"/>
          <w:sz w:val="24"/>
          <w:szCs w:val="24"/>
        </w:rPr>
        <w:t>dużej wydajności (</w:t>
      </w:r>
      <w:r w:rsidR="00DF11D1" w:rsidRPr="008C2398">
        <w:rPr>
          <w:rFonts w:cstheme="minorHAnsi"/>
          <w:sz w:val="24"/>
          <w:szCs w:val="24"/>
        </w:rPr>
        <w:t xml:space="preserve">6 </w:t>
      </w:r>
      <w:r w:rsidRPr="008C2398">
        <w:rPr>
          <w:rFonts w:cstheme="minorHAnsi"/>
          <w:sz w:val="24"/>
          <w:szCs w:val="24"/>
        </w:rPr>
        <w:t xml:space="preserve">szt.) </w:t>
      </w:r>
    </w:p>
    <w:p w14:paraId="112AB77D" w14:textId="2BBE8A2A" w:rsidR="00781E1E" w:rsidRPr="008C2398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8C2398">
        <w:rPr>
          <w:rFonts w:cstheme="minorHAnsi"/>
          <w:sz w:val="24"/>
          <w:szCs w:val="24"/>
        </w:rPr>
        <w:t>-grupa II – urządzenia przybiurkowe (1</w:t>
      </w:r>
      <w:r w:rsidR="00DF11D1" w:rsidRPr="008C2398">
        <w:rPr>
          <w:rFonts w:cstheme="minorHAnsi"/>
          <w:sz w:val="24"/>
          <w:szCs w:val="24"/>
        </w:rPr>
        <w:t>21</w:t>
      </w:r>
      <w:r w:rsidRPr="008C2398">
        <w:rPr>
          <w:rFonts w:cstheme="minorHAnsi"/>
          <w:sz w:val="24"/>
          <w:szCs w:val="24"/>
        </w:rPr>
        <w:t xml:space="preserve"> szt.) </w:t>
      </w:r>
    </w:p>
    <w:p w14:paraId="3575D941" w14:textId="7890E98F" w:rsidR="00DF11D1" w:rsidRPr="008C2398" w:rsidRDefault="00DF11D1" w:rsidP="00DF11D1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8C2398">
        <w:rPr>
          <w:rFonts w:cstheme="minorHAnsi"/>
          <w:sz w:val="24"/>
          <w:szCs w:val="24"/>
        </w:rPr>
        <w:t xml:space="preserve">-grupa III – urządzenia przybiurkowe i pozostałe (67 szt.) </w:t>
      </w:r>
    </w:p>
    <w:p w14:paraId="0FD55B71" w14:textId="77777777" w:rsidR="00DF11D1" w:rsidRPr="008C2398" w:rsidRDefault="00DF11D1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</w:p>
    <w:p w14:paraId="2ECDFB58" w14:textId="77777777" w:rsidR="00781E1E" w:rsidRPr="008C2398" w:rsidRDefault="00781E1E" w:rsidP="00781E1E">
      <w:pPr>
        <w:pStyle w:val="Akapitzlist"/>
        <w:ind w:left="719"/>
        <w:jc w:val="both"/>
        <w:rPr>
          <w:rFonts w:cstheme="minorHAnsi"/>
          <w:sz w:val="24"/>
          <w:szCs w:val="24"/>
        </w:rPr>
      </w:pPr>
      <w:r w:rsidRPr="008C2398">
        <w:rPr>
          <w:rFonts w:cstheme="minorHAnsi"/>
          <w:sz w:val="24"/>
          <w:szCs w:val="24"/>
        </w:rPr>
        <w:t xml:space="preserve">Czynności przeglądu konserwacyjnego: demontaż urządzenia, czyszczenie noży </w:t>
      </w:r>
      <w:r w:rsidRPr="008C2398">
        <w:rPr>
          <w:rFonts w:cstheme="minorHAnsi"/>
          <w:sz w:val="24"/>
          <w:szCs w:val="24"/>
        </w:rPr>
        <w:br/>
        <w:t>tnących i separatorów, konserwacja zespołu napędowego kół zębatych, montaż, sprawdzenie zabezpieczeń bezpieczeństwa pracy.</w:t>
      </w:r>
    </w:p>
    <w:p w14:paraId="68A127A0" w14:textId="10DF1150" w:rsidR="00781E1E" w:rsidRPr="008C2398" w:rsidRDefault="00781E1E" w:rsidP="00781E1E">
      <w:pPr>
        <w:pStyle w:val="Akapitzlist"/>
        <w:numPr>
          <w:ilvl w:val="1"/>
          <w:numId w:val="6"/>
        </w:numPr>
        <w:suppressAutoHyphens/>
        <w:spacing w:after="200" w:line="276" w:lineRule="auto"/>
        <w:ind w:left="719" w:hanging="425"/>
        <w:contextualSpacing w:val="0"/>
        <w:jc w:val="both"/>
        <w:rPr>
          <w:rFonts w:cstheme="minorHAnsi"/>
          <w:sz w:val="24"/>
          <w:szCs w:val="24"/>
        </w:rPr>
      </w:pPr>
      <w:r w:rsidRPr="008C2398">
        <w:rPr>
          <w:rFonts w:cstheme="minorHAnsi"/>
          <w:sz w:val="24"/>
          <w:szCs w:val="24"/>
        </w:rPr>
        <w:t>W przypadku wystąpienia awarii Zamawiający wymaga, ekspertyzy kwalifikującej urządzenie do dalszego użytku bądź wycofania z eksploatacji, przedstawienia zakresu i wyceny kosztów naprawy i po akceptacji przez Zamawiającego wykonania wymaganej naprawy. Koszty użytych do naprawy części pokrywa Zamawiający, a pozostałe koszty Wykonawca.</w:t>
      </w:r>
      <w:r w:rsidR="006C6CC5" w:rsidRPr="008C2398">
        <w:rPr>
          <w:rFonts w:cstheme="minorHAnsi"/>
          <w:sz w:val="24"/>
          <w:szCs w:val="24"/>
        </w:rPr>
        <w:t xml:space="preserve"> </w:t>
      </w:r>
      <w:r w:rsidRPr="008C2398">
        <w:rPr>
          <w:rFonts w:cstheme="minorHAnsi"/>
          <w:sz w:val="24"/>
          <w:szCs w:val="24"/>
        </w:rPr>
        <w:t>Elementy podlegające weryfikacji i naprawie podczas wystąpienia awarii: silnik, włącznik, elektronika, mechanika - łożyska, koła zębate, w małych urządzeniach</w:t>
      </w:r>
      <w:r w:rsidR="00DF11D1" w:rsidRPr="008C2398">
        <w:rPr>
          <w:rFonts w:cstheme="minorHAnsi"/>
          <w:sz w:val="24"/>
          <w:szCs w:val="24"/>
        </w:rPr>
        <w:t xml:space="preserve"> (grupa III) </w:t>
      </w:r>
      <w:r w:rsidRPr="008C2398">
        <w:rPr>
          <w:rFonts w:cstheme="minorHAnsi"/>
          <w:sz w:val="24"/>
          <w:szCs w:val="24"/>
        </w:rPr>
        <w:t>prowadnice noży tnących oraz koła zębate.</w:t>
      </w:r>
    </w:p>
    <w:p w14:paraId="097A2448" w14:textId="77777777" w:rsidR="00781E1E" w:rsidRPr="000B2272" w:rsidRDefault="00781E1E" w:rsidP="00781E1E">
      <w:pPr>
        <w:pStyle w:val="Akapitzlist"/>
        <w:numPr>
          <w:ilvl w:val="1"/>
          <w:numId w:val="6"/>
        </w:numPr>
        <w:suppressAutoHyphens/>
        <w:spacing w:after="200" w:line="276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Umowa konserwacyjno-serwisowa zawarta zostaje na 24 miesiące od dnia jej podpisania.</w:t>
      </w:r>
    </w:p>
    <w:p w14:paraId="2DCE9B00" w14:textId="77777777" w:rsidR="00781E1E" w:rsidRPr="000B2272" w:rsidRDefault="00781E1E" w:rsidP="00781E1E">
      <w:pPr>
        <w:pStyle w:val="Akapitzlist"/>
        <w:numPr>
          <w:ilvl w:val="1"/>
          <w:numId w:val="6"/>
        </w:numPr>
        <w:spacing w:after="0" w:line="276" w:lineRule="auto"/>
        <w:ind w:left="709"/>
        <w:contextualSpacing w:val="0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Zmiana urządzeń objętych Umową:</w:t>
      </w:r>
    </w:p>
    <w:p w14:paraId="6A1D155B" w14:textId="6DD23B93" w:rsidR="00781E1E" w:rsidRPr="000B2272" w:rsidRDefault="00781E1E" w:rsidP="00781E1E">
      <w:pPr>
        <w:pStyle w:val="Tekstpodstawowy2"/>
        <w:spacing w:line="276" w:lineRule="auto"/>
        <w:ind w:left="709"/>
        <w:rPr>
          <w:rFonts w:asciiTheme="minorHAnsi" w:hAnsiTheme="minorHAnsi" w:cstheme="minorHAnsi"/>
          <w:sz w:val="24"/>
        </w:rPr>
      </w:pPr>
      <w:r w:rsidRPr="000B2272">
        <w:rPr>
          <w:rFonts w:asciiTheme="minorHAnsi" w:hAnsiTheme="minorHAnsi" w:cstheme="minorHAnsi"/>
          <w:sz w:val="24"/>
        </w:rPr>
        <w:t xml:space="preserve">W przypadku wycofania lub zakupu nowych urządzeń Zamawiający zastrzega sobie prawo zmiany ilości serwisowanych urządzeń. Jednocześnie wykonawca ma obowiązek wykonywać prace zgodnie z zakresem kompetencji i nie narażając Zamawiającego na utratę gwarancji producenta.  </w:t>
      </w:r>
    </w:p>
    <w:p w14:paraId="626E58CD" w14:textId="14D3504D" w:rsidR="00AA47A2" w:rsidRPr="000B2272" w:rsidRDefault="00AA47A2" w:rsidP="00856D16">
      <w:pPr>
        <w:tabs>
          <w:tab w:val="left" w:leader="dot" w:pos="9072"/>
          <w:tab w:val="left" w:leader="dot" w:pos="10206"/>
          <w:tab w:val="left" w:leader="dot" w:pos="11340"/>
        </w:tabs>
        <w:spacing w:after="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E51A463" w14:textId="48DD82B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Opis kryteriów:</w:t>
      </w:r>
    </w:p>
    <w:p w14:paraId="6D717903" w14:textId="092EA275" w:rsidR="00781E1E" w:rsidRPr="000B2272" w:rsidRDefault="00781E1E" w:rsidP="00781E1E">
      <w:pPr>
        <w:pStyle w:val="Akapitzlist"/>
        <w:numPr>
          <w:ilvl w:val="1"/>
          <w:numId w:val="7"/>
        </w:numPr>
        <w:tabs>
          <w:tab w:val="left" w:pos="284"/>
        </w:tabs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0B2272">
        <w:rPr>
          <w:rFonts w:cstheme="minorHAnsi"/>
          <w:b/>
          <w:sz w:val="24"/>
          <w:szCs w:val="24"/>
        </w:rPr>
        <w:t>kryterium – Cena „</w:t>
      </w:r>
      <w:proofErr w:type="spellStart"/>
      <w:r w:rsidRPr="000B2272">
        <w:rPr>
          <w:rFonts w:cstheme="minorHAnsi"/>
          <w:b/>
          <w:sz w:val="24"/>
          <w:szCs w:val="24"/>
        </w:rPr>
        <w:t>C</w:t>
      </w:r>
      <w:r w:rsidR="00831AE0">
        <w:rPr>
          <w:rFonts w:cstheme="minorHAnsi"/>
          <w:b/>
          <w:sz w:val="24"/>
          <w:szCs w:val="24"/>
        </w:rPr>
        <w:t>p</w:t>
      </w:r>
      <w:proofErr w:type="spellEnd"/>
      <w:r w:rsidRPr="000B2272">
        <w:rPr>
          <w:rFonts w:cstheme="minorHAnsi"/>
          <w:b/>
          <w:sz w:val="24"/>
          <w:szCs w:val="24"/>
        </w:rPr>
        <w:t xml:space="preserve">” – cena za przegląd konserwacyjno-serwisowy - waga </w:t>
      </w:r>
      <w:r w:rsidR="00831AE0">
        <w:rPr>
          <w:rFonts w:cstheme="minorHAnsi"/>
          <w:b/>
          <w:sz w:val="24"/>
          <w:szCs w:val="24"/>
        </w:rPr>
        <w:t>7</w:t>
      </w:r>
      <w:r w:rsidRPr="000B2272">
        <w:rPr>
          <w:rFonts w:cstheme="minorHAnsi"/>
          <w:b/>
          <w:sz w:val="24"/>
          <w:szCs w:val="24"/>
        </w:rPr>
        <w:t>0</w:t>
      </w:r>
      <w:proofErr w:type="gramStart"/>
      <w:r w:rsidRPr="000B2272">
        <w:rPr>
          <w:rFonts w:cstheme="minorHAnsi"/>
          <w:b/>
          <w:sz w:val="24"/>
          <w:szCs w:val="24"/>
        </w:rPr>
        <w:t>%  (</w:t>
      </w:r>
      <w:proofErr w:type="gramEnd"/>
      <w:r w:rsidR="00831AE0">
        <w:rPr>
          <w:rFonts w:cstheme="minorHAnsi"/>
          <w:b/>
          <w:sz w:val="24"/>
          <w:szCs w:val="24"/>
        </w:rPr>
        <w:t>7</w:t>
      </w:r>
      <w:r w:rsidRPr="000B2272">
        <w:rPr>
          <w:rFonts w:cstheme="minorHAnsi"/>
          <w:b/>
          <w:sz w:val="24"/>
          <w:szCs w:val="24"/>
        </w:rPr>
        <w:t xml:space="preserve">0% = </w:t>
      </w:r>
      <w:r w:rsidR="00831AE0">
        <w:rPr>
          <w:rFonts w:cstheme="minorHAnsi"/>
          <w:b/>
          <w:sz w:val="24"/>
          <w:szCs w:val="24"/>
        </w:rPr>
        <w:t>7</w:t>
      </w:r>
      <w:r w:rsidRPr="000B2272">
        <w:rPr>
          <w:rFonts w:cstheme="minorHAnsi"/>
          <w:b/>
          <w:sz w:val="24"/>
          <w:szCs w:val="24"/>
        </w:rPr>
        <w:t>0 pkt).</w:t>
      </w:r>
    </w:p>
    <w:p w14:paraId="353C5350" w14:textId="36591934" w:rsidR="00781E1E" w:rsidRPr="000B2272" w:rsidRDefault="00781E1E" w:rsidP="00781E1E">
      <w:pPr>
        <w:pStyle w:val="Akapitzlist"/>
        <w:tabs>
          <w:tab w:val="left" w:pos="284"/>
        </w:tabs>
        <w:ind w:left="993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lastRenderedPageBreak/>
        <w:t>Maksymalną liczbę punktów w tym kryterium (</w:t>
      </w:r>
      <w:r w:rsidR="00831AE0">
        <w:rPr>
          <w:rFonts w:cstheme="minorHAnsi"/>
          <w:sz w:val="24"/>
          <w:szCs w:val="24"/>
        </w:rPr>
        <w:t>7</w:t>
      </w:r>
      <w:r w:rsidRPr="000B2272">
        <w:rPr>
          <w:rFonts w:cstheme="minorHAnsi"/>
          <w:sz w:val="24"/>
          <w:szCs w:val="24"/>
        </w:rPr>
        <w:t xml:space="preserve">0 pkt) otrzyma oferta Wykonawcy, który zaproponuje najniższą cenę sumy wykonywanych </w:t>
      </w:r>
      <w:r w:rsidR="00CC1F14">
        <w:rPr>
          <w:rFonts w:cstheme="minorHAnsi"/>
          <w:sz w:val="24"/>
          <w:szCs w:val="24"/>
        </w:rPr>
        <w:t xml:space="preserve">przeglądów konserwacyjno-serwisowych </w:t>
      </w:r>
      <w:r w:rsidRPr="000B2272">
        <w:rPr>
          <w:rFonts w:cstheme="minorHAnsi"/>
          <w:sz w:val="24"/>
          <w:szCs w:val="24"/>
        </w:rPr>
        <w:t>(</w:t>
      </w:r>
      <w:r w:rsidR="00CC1F14">
        <w:rPr>
          <w:rFonts w:cstheme="minorHAnsi"/>
          <w:sz w:val="24"/>
          <w:szCs w:val="24"/>
        </w:rPr>
        <w:t xml:space="preserve">poz. 4 </w:t>
      </w:r>
      <w:r w:rsidR="00831AE0">
        <w:rPr>
          <w:rFonts w:cstheme="minorHAnsi"/>
          <w:sz w:val="24"/>
          <w:szCs w:val="24"/>
        </w:rPr>
        <w:t>kolumna F</w:t>
      </w:r>
      <w:r w:rsidRPr="000B2272">
        <w:rPr>
          <w:rFonts w:cstheme="minorHAnsi"/>
          <w:sz w:val="24"/>
          <w:szCs w:val="24"/>
        </w:rPr>
        <w:t>) podaną przez Wykonawcę w </w:t>
      </w:r>
      <w:r w:rsidR="0061608C" w:rsidRPr="000B2272">
        <w:rPr>
          <w:rFonts w:cstheme="minorHAnsi"/>
          <w:sz w:val="24"/>
          <w:szCs w:val="24"/>
        </w:rPr>
        <w:t>Ofercie Wykonawcy</w:t>
      </w:r>
      <w:r w:rsidRPr="000B2272">
        <w:rPr>
          <w:rFonts w:cstheme="minorHAnsi"/>
          <w:sz w:val="24"/>
          <w:szCs w:val="24"/>
        </w:rPr>
        <w:t xml:space="preserve"> (Załącznik nr 2), natomiast pozostali Wykonawcy otrzymają odpowiednio mniejszą liczbę punktów obliczoną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781E1E" w:rsidRPr="000B2272" w14:paraId="47A14001" w14:textId="77777777" w:rsidTr="004C6A1A">
        <w:trPr>
          <w:cantSplit/>
          <w:trHeight w:val="234"/>
          <w:jc w:val="center"/>
        </w:trPr>
        <w:tc>
          <w:tcPr>
            <w:tcW w:w="1408" w:type="dxa"/>
          </w:tcPr>
          <w:p w14:paraId="6654FB34" w14:textId="77777777" w:rsidR="00781E1E" w:rsidRPr="000B2272" w:rsidRDefault="00781E1E" w:rsidP="004C6A1A">
            <w:pPr>
              <w:shd w:val="clear" w:color="auto" w:fill="FFFFFF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6535DD3E" w14:textId="194D6AB4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p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E758E2E" w14:textId="5C2E4DF4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p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455" w:type="dxa"/>
            <w:vMerge w:val="restart"/>
            <w:vAlign w:val="center"/>
          </w:tcPr>
          <w:p w14:paraId="5EDC61D0" w14:textId="04A570D4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x 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7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0 pkt</w:t>
            </w:r>
          </w:p>
        </w:tc>
      </w:tr>
      <w:tr w:rsidR="00781E1E" w:rsidRPr="000B2272" w14:paraId="56A3B55A" w14:textId="77777777" w:rsidTr="004C6A1A">
        <w:trPr>
          <w:cantSplit/>
          <w:jc w:val="center"/>
        </w:trPr>
        <w:tc>
          <w:tcPr>
            <w:tcW w:w="1408" w:type="dxa"/>
          </w:tcPr>
          <w:p w14:paraId="10213F3B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14:paraId="66837E3E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5D8EF91F" w14:textId="6B04BB01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p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3455" w:type="dxa"/>
            <w:vMerge/>
            <w:vAlign w:val="center"/>
          </w:tcPr>
          <w:p w14:paraId="50F809FB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</w:tr>
      <w:tr w:rsidR="00781E1E" w:rsidRPr="000B2272" w14:paraId="027C59C2" w14:textId="77777777" w:rsidTr="004C6A1A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61712F5C" w14:textId="77777777" w:rsidR="00781E1E" w:rsidRPr="000B2272" w:rsidRDefault="00781E1E" w:rsidP="004C6A1A">
            <w:pPr>
              <w:shd w:val="clear" w:color="auto" w:fill="FFFFFF"/>
              <w:ind w:left="360"/>
              <w:jc w:val="right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  <w:proofErr w:type="gramStart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gdzie:   </w:t>
            </w:r>
            <w:proofErr w:type="gramEnd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   </w:t>
            </w:r>
          </w:p>
        </w:tc>
        <w:tc>
          <w:tcPr>
            <w:tcW w:w="924" w:type="dxa"/>
            <w:vAlign w:val="bottom"/>
          </w:tcPr>
          <w:p w14:paraId="4E32CB51" w14:textId="11D591D2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p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14:paraId="0DAEB5AD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–  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>najniższa cena brutto spośród ocenianych ofert</w:t>
            </w:r>
          </w:p>
        </w:tc>
      </w:tr>
      <w:tr w:rsidR="00781E1E" w:rsidRPr="000B2272" w14:paraId="34E8885C" w14:textId="77777777" w:rsidTr="004C6A1A">
        <w:trPr>
          <w:cantSplit/>
          <w:jc w:val="center"/>
        </w:trPr>
        <w:tc>
          <w:tcPr>
            <w:tcW w:w="1408" w:type="dxa"/>
            <w:vAlign w:val="center"/>
          </w:tcPr>
          <w:p w14:paraId="778C2BE2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spacing w:val="-8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577C7716" w14:textId="769B8EB3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p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14:paraId="5CF16CD1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–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 cena brutto oferty ocenianej</w:t>
            </w:r>
          </w:p>
        </w:tc>
      </w:tr>
    </w:tbl>
    <w:p w14:paraId="57C4039E" w14:textId="77777777" w:rsidR="00781E1E" w:rsidRPr="000B2272" w:rsidRDefault="00781E1E" w:rsidP="00781E1E">
      <w:pPr>
        <w:spacing w:after="120"/>
        <w:ind w:left="66"/>
        <w:jc w:val="both"/>
        <w:rPr>
          <w:rFonts w:cstheme="minorHAnsi"/>
          <w:sz w:val="24"/>
          <w:szCs w:val="24"/>
          <w:u w:val="single"/>
        </w:rPr>
      </w:pPr>
    </w:p>
    <w:p w14:paraId="15CBA835" w14:textId="5CF2F48B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  <w:r w:rsidRPr="000B2272">
        <w:rPr>
          <w:rFonts w:cstheme="minorHAnsi"/>
          <w:sz w:val="24"/>
          <w:szCs w:val="24"/>
          <w:u w:val="single"/>
        </w:rPr>
        <w:t xml:space="preserve">Wykonawca, w tym kryterium może otrzymać maksymalnie </w:t>
      </w:r>
      <w:r w:rsidR="00CC1F14">
        <w:rPr>
          <w:rFonts w:cstheme="minorHAnsi"/>
          <w:sz w:val="24"/>
          <w:szCs w:val="24"/>
          <w:u w:val="single"/>
        </w:rPr>
        <w:t>7</w:t>
      </w:r>
      <w:r w:rsidRPr="000B2272">
        <w:rPr>
          <w:rFonts w:cstheme="minorHAnsi"/>
          <w:sz w:val="24"/>
          <w:szCs w:val="24"/>
          <w:u w:val="single"/>
        </w:rPr>
        <w:t>0 punktów.</w:t>
      </w:r>
    </w:p>
    <w:p w14:paraId="4100AAA2" w14:textId="77777777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</w:p>
    <w:p w14:paraId="519ED73A" w14:textId="4814D96E" w:rsidR="00781E1E" w:rsidRPr="000B2272" w:rsidRDefault="00781E1E" w:rsidP="007525A8">
      <w:pPr>
        <w:pStyle w:val="Akapitzlist"/>
        <w:numPr>
          <w:ilvl w:val="1"/>
          <w:numId w:val="7"/>
        </w:numPr>
        <w:tabs>
          <w:tab w:val="left" w:pos="284"/>
          <w:tab w:val="left" w:pos="851"/>
          <w:tab w:val="left" w:pos="1276"/>
        </w:tabs>
        <w:spacing w:after="200" w:line="276" w:lineRule="auto"/>
        <w:ind w:left="1276" w:hanging="425"/>
        <w:jc w:val="both"/>
        <w:rPr>
          <w:rFonts w:cstheme="minorHAnsi"/>
          <w:b/>
          <w:sz w:val="24"/>
          <w:szCs w:val="24"/>
        </w:rPr>
      </w:pPr>
      <w:r w:rsidRPr="000B2272">
        <w:rPr>
          <w:rFonts w:cstheme="minorHAnsi"/>
          <w:b/>
          <w:sz w:val="24"/>
          <w:szCs w:val="24"/>
        </w:rPr>
        <w:t>kryterium – Cena „</w:t>
      </w:r>
      <w:proofErr w:type="spellStart"/>
      <w:r w:rsidRPr="000B2272">
        <w:rPr>
          <w:rFonts w:cstheme="minorHAnsi"/>
          <w:b/>
          <w:sz w:val="24"/>
          <w:szCs w:val="24"/>
        </w:rPr>
        <w:t>C</w:t>
      </w:r>
      <w:r w:rsidR="00831AE0">
        <w:rPr>
          <w:rFonts w:cstheme="minorHAnsi"/>
          <w:b/>
          <w:sz w:val="24"/>
          <w:szCs w:val="24"/>
        </w:rPr>
        <w:t>n</w:t>
      </w:r>
      <w:proofErr w:type="spellEnd"/>
      <w:r w:rsidRPr="000B2272">
        <w:rPr>
          <w:rFonts w:cstheme="minorHAnsi"/>
          <w:b/>
          <w:sz w:val="24"/>
          <w:szCs w:val="24"/>
        </w:rPr>
        <w:t xml:space="preserve">” </w:t>
      </w:r>
      <w:proofErr w:type="gramStart"/>
      <w:r w:rsidRPr="000B2272">
        <w:rPr>
          <w:rFonts w:cstheme="minorHAnsi"/>
          <w:b/>
          <w:sz w:val="24"/>
          <w:szCs w:val="24"/>
        </w:rPr>
        <w:t>–  cena</w:t>
      </w:r>
      <w:proofErr w:type="gramEnd"/>
      <w:r w:rsidRPr="000B2272">
        <w:rPr>
          <w:rFonts w:cstheme="minorHAnsi"/>
          <w:b/>
          <w:sz w:val="24"/>
          <w:szCs w:val="24"/>
        </w:rPr>
        <w:t xml:space="preserve"> za </w:t>
      </w:r>
      <w:r w:rsidR="00831AE0">
        <w:rPr>
          <w:rFonts w:cstheme="minorHAnsi"/>
          <w:b/>
          <w:sz w:val="24"/>
          <w:szCs w:val="24"/>
        </w:rPr>
        <w:t>naprawy</w:t>
      </w:r>
      <w:r w:rsidRPr="000B2272">
        <w:rPr>
          <w:rFonts w:cstheme="minorHAnsi"/>
          <w:b/>
          <w:sz w:val="24"/>
          <w:szCs w:val="24"/>
        </w:rPr>
        <w:t xml:space="preserve"> – waga 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>0%  (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 xml:space="preserve">0% = </w:t>
      </w:r>
      <w:r w:rsidR="00265E82" w:rsidRPr="000B2272">
        <w:rPr>
          <w:rFonts w:cstheme="minorHAnsi"/>
          <w:b/>
          <w:sz w:val="24"/>
          <w:szCs w:val="24"/>
        </w:rPr>
        <w:t>3</w:t>
      </w:r>
      <w:r w:rsidRPr="000B2272">
        <w:rPr>
          <w:rFonts w:cstheme="minorHAnsi"/>
          <w:b/>
          <w:sz w:val="24"/>
          <w:szCs w:val="24"/>
        </w:rPr>
        <w:t>0 pkt).</w:t>
      </w:r>
    </w:p>
    <w:p w14:paraId="55B3A5C2" w14:textId="706CA0B0" w:rsidR="00781E1E" w:rsidRPr="000B2272" w:rsidRDefault="00781E1E" w:rsidP="007525A8">
      <w:pPr>
        <w:pStyle w:val="Akapitzlist"/>
        <w:tabs>
          <w:tab w:val="left" w:pos="284"/>
          <w:tab w:val="left" w:pos="1276"/>
        </w:tabs>
        <w:ind w:left="1276"/>
        <w:jc w:val="both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Maksymalną liczbę punktów w tym kryterium (</w:t>
      </w:r>
      <w:r w:rsidR="00265E82" w:rsidRPr="000B2272">
        <w:rPr>
          <w:rFonts w:cstheme="minorHAnsi"/>
          <w:sz w:val="24"/>
          <w:szCs w:val="24"/>
        </w:rPr>
        <w:t>3</w:t>
      </w:r>
      <w:r w:rsidRPr="000B2272">
        <w:rPr>
          <w:rFonts w:cstheme="minorHAnsi"/>
          <w:sz w:val="24"/>
          <w:szCs w:val="24"/>
        </w:rPr>
        <w:t xml:space="preserve">0 pkt) otrzyma oferta Wykonawcy, który zaproponuje najniższą cenę sumy wszystkich </w:t>
      </w:r>
      <w:r w:rsidR="00831AE0">
        <w:rPr>
          <w:rFonts w:cstheme="minorHAnsi"/>
          <w:sz w:val="24"/>
          <w:szCs w:val="24"/>
        </w:rPr>
        <w:t>napraw</w:t>
      </w:r>
      <w:r w:rsidRPr="000B2272">
        <w:rPr>
          <w:rFonts w:cstheme="minorHAnsi"/>
          <w:sz w:val="24"/>
          <w:szCs w:val="24"/>
        </w:rPr>
        <w:t xml:space="preserve"> podaną przez Wykonawcę w </w:t>
      </w:r>
      <w:r w:rsidR="003F0D16" w:rsidRPr="000B2272">
        <w:rPr>
          <w:rFonts w:cstheme="minorHAnsi"/>
          <w:sz w:val="24"/>
          <w:szCs w:val="24"/>
        </w:rPr>
        <w:t>Ofercie Wykonawcy</w:t>
      </w:r>
      <w:r w:rsidRPr="000B2272">
        <w:rPr>
          <w:rFonts w:cstheme="minorHAnsi"/>
          <w:sz w:val="24"/>
          <w:szCs w:val="24"/>
        </w:rPr>
        <w:t xml:space="preserve"> (Załącznik nr 2), natomiast pozostali Wykonawcy otrzymają odpowiednio mniejszą liczbę punktów obliczoną zgodnie z poniższym wzorem: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924"/>
        <w:gridCol w:w="1620"/>
        <w:gridCol w:w="3455"/>
      </w:tblGrid>
      <w:tr w:rsidR="00781E1E" w:rsidRPr="000B2272" w14:paraId="7F1523E5" w14:textId="77777777" w:rsidTr="004C6A1A">
        <w:trPr>
          <w:cantSplit/>
          <w:trHeight w:val="234"/>
          <w:jc w:val="center"/>
        </w:trPr>
        <w:tc>
          <w:tcPr>
            <w:tcW w:w="1408" w:type="dxa"/>
          </w:tcPr>
          <w:p w14:paraId="67EAED93" w14:textId="77777777" w:rsidR="00781E1E" w:rsidRPr="000B2272" w:rsidRDefault="00781E1E" w:rsidP="004C6A1A">
            <w:pPr>
              <w:shd w:val="clear" w:color="auto" w:fill="FFFFFF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 w:val="restart"/>
            <w:vAlign w:val="center"/>
          </w:tcPr>
          <w:p w14:paraId="3AA90209" w14:textId="731A3181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n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=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00BFE0C0" w14:textId="4F29F482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n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n</w:t>
            </w:r>
          </w:p>
        </w:tc>
        <w:tc>
          <w:tcPr>
            <w:tcW w:w="3455" w:type="dxa"/>
            <w:vMerge w:val="restart"/>
            <w:vAlign w:val="center"/>
          </w:tcPr>
          <w:p w14:paraId="5C1DD22E" w14:textId="39BED17C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x </w:t>
            </w:r>
            <w:r w:rsidR="00265E82" w:rsidRPr="000B2272">
              <w:rPr>
                <w:rFonts w:cstheme="minorHAnsi"/>
                <w:iCs/>
                <w:spacing w:val="-1"/>
                <w:sz w:val="24"/>
                <w:szCs w:val="24"/>
              </w:rPr>
              <w:t>3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0 pkt</w:t>
            </w:r>
          </w:p>
        </w:tc>
      </w:tr>
      <w:tr w:rsidR="00781E1E" w:rsidRPr="000B2272" w14:paraId="42E09ED7" w14:textId="77777777" w:rsidTr="004C6A1A">
        <w:trPr>
          <w:cantSplit/>
          <w:jc w:val="center"/>
        </w:trPr>
        <w:tc>
          <w:tcPr>
            <w:tcW w:w="1408" w:type="dxa"/>
          </w:tcPr>
          <w:p w14:paraId="690F1727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</w:p>
        </w:tc>
        <w:tc>
          <w:tcPr>
            <w:tcW w:w="924" w:type="dxa"/>
            <w:vMerge/>
            <w:vAlign w:val="center"/>
          </w:tcPr>
          <w:p w14:paraId="02F822E4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045F31A4" w14:textId="1618EC57" w:rsidR="00781E1E" w:rsidRPr="000B2272" w:rsidRDefault="00781E1E" w:rsidP="004C6A1A">
            <w:pPr>
              <w:shd w:val="clear" w:color="auto" w:fill="FFFFFF"/>
              <w:ind w:left="-24"/>
              <w:jc w:val="center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n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3455" w:type="dxa"/>
            <w:vMerge/>
            <w:vAlign w:val="center"/>
          </w:tcPr>
          <w:p w14:paraId="53000585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Cs/>
                <w:spacing w:val="-1"/>
                <w:sz w:val="24"/>
                <w:szCs w:val="24"/>
              </w:rPr>
            </w:pPr>
          </w:p>
        </w:tc>
      </w:tr>
      <w:tr w:rsidR="00781E1E" w:rsidRPr="000B2272" w14:paraId="35FFA767" w14:textId="77777777" w:rsidTr="004C6A1A">
        <w:trPr>
          <w:cantSplit/>
          <w:trHeight w:val="447"/>
          <w:jc w:val="center"/>
        </w:trPr>
        <w:tc>
          <w:tcPr>
            <w:tcW w:w="1408" w:type="dxa"/>
            <w:vAlign w:val="bottom"/>
          </w:tcPr>
          <w:p w14:paraId="3E3A7F5D" w14:textId="77777777" w:rsidR="00781E1E" w:rsidRPr="000B2272" w:rsidRDefault="00781E1E" w:rsidP="004C6A1A">
            <w:pPr>
              <w:shd w:val="clear" w:color="auto" w:fill="FFFFFF"/>
              <w:ind w:left="360"/>
              <w:jc w:val="right"/>
              <w:rPr>
                <w:rFonts w:cstheme="minorHAnsi"/>
                <w:i/>
                <w:iCs/>
                <w:spacing w:val="-1"/>
                <w:sz w:val="24"/>
                <w:szCs w:val="24"/>
              </w:rPr>
            </w:pPr>
            <w:proofErr w:type="gramStart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gdzie:   </w:t>
            </w:r>
            <w:proofErr w:type="gramEnd"/>
            <w:r w:rsidRPr="000B2272">
              <w:rPr>
                <w:rFonts w:cstheme="minorHAnsi"/>
                <w:i/>
                <w:spacing w:val="-8"/>
                <w:sz w:val="24"/>
                <w:szCs w:val="24"/>
              </w:rPr>
              <w:t xml:space="preserve">   </w:t>
            </w:r>
          </w:p>
        </w:tc>
        <w:tc>
          <w:tcPr>
            <w:tcW w:w="924" w:type="dxa"/>
            <w:vAlign w:val="bottom"/>
          </w:tcPr>
          <w:p w14:paraId="6534E3C8" w14:textId="1602D295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n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 xml:space="preserve">n </w:t>
            </w:r>
          </w:p>
        </w:tc>
        <w:tc>
          <w:tcPr>
            <w:tcW w:w="5075" w:type="dxa"/>
            <w:gridSpan w:val="2"/>
            <w:vAlign w:val="bottom"/>
          </w:tcPr>
          <w:p w14:paraId="3913570F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–  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>najniższa cena brutto spośród ocenianych ofert</w:t>
            </w:r>
          </w:p>
        </w:tc>
      </w:tr>
      <w:tr w:rsidR="00781E1E" w:rsidRPr="000B2272" w14:paraId="41CF91A5" w14:textId="77777777" w:rsidTr="004C6A1A">
        <w:trPr>
          <w:cantSplit/>
          <w:jc w:val="center"/>
        </w:trPr>
        <w:tc>
          <w:tcPr>
            <w:tcW w:w="1408" w:type="dxa"/>
            <w:vAlign w:val="center"/>
          </w:tcPr>
          <w:p w14:paraId="2BC5E2CD" w14:textId="77777777" w:rsidR="00781E1E" w:rsidRPr="000B2272" w:rsidRDefault="00781E1E" w:rsidP="004C6A1A">
            <w:pPr>
              <w:shd w:val="clear" w:color="auto" w:fill="FFFFFF"/>
              <w:ind w:left="360"/>
              <w:jc w:val="both"/>
              <w:rPr>
                <w:rFonts w:cstheme="minorHAnsi"/>
                <w:i/>
                <w:spacing w:val="-8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14:paraId="619A97C8" w14:textId="0E2339A0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proofErr w:type="spellStart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C</w:t>
            </w:r>
            <w:r w:rsidR="00831AE0">
              <w:rPr>
                <w:rFonts w:cstheme="minorHAnsi"/>
                <w:iCs/>
                <w:spacing w:val="-1"/>
                <w:sz w:val="24"/>
                <w:szCs w:val="24"/>
              </w:rPr>
              <w:t>n</w:t>
            </w:r>
            <w:proofErr w:type="spellEnd"/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 xml:space="preserve"> </w:t>
            </w:r>
            <w:r w:rsidRPr="000B2272">
              <w:rPr>
                <w:rFonts w:cstheme="minorHAnsi"/>
                <w:iCs/>
                <w:spacing w:val="-1"/>
                <w:sz w:val="24"/>
                <w:szCs w:val="24"/>
                <w:vertAlign w:val="subscript"/>
              </w:rPr>
              <w:t>o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075" w:type="dxa"/>
            <w:gridSpan w:val="2"/>
            <w:vAlign w:val="center"/>
          </w:tcPr>
          <w:p w14:paraId="02BDAE2C" w14:textId="77777777" w:rsidR="00781E1E" w:rsidRPr="000B2272" w:rsidRDefault="00781E1E" w:rsidP="004C6A1A">
            <w:pPr>
              <w:shd w:val="clear" w:color="auto" w:fill="FFFFFF"/>
              <w:rPr>
                <w:rFonts w:cstheme="minorHAnsi"/>
                <w:iCs/>
                <w:spacing w:val="-1"/>
                <w:sz w:val="24"/>
                <w:szCs w:val="24"/>
              </w:rPr>
            </w:pPr>
            <w:r w:rsidRPr="000B2272">
              <w:rPr>
                <w:rFonts w:cstheme="minorHAnsi"/>
                <w:iCs/>
                <w:spacing w:val="-1"/>
                <w:sz w:val="24"/>
                <w:szCs w:val="24"/>
              </w:rPr>
              <w:t>–</w:t>
            </w:r>
            <w:r w:rsidRPr="000B2272">
              <w:rPr>
                <w:rFonts w:cstheme="minorHAnsi"/>
                <w:spacing w:val="-8"/>
                <w:sz w:val="24"/>
                <w:szCs w:val="24"/>
              </w:rPr>
              <w:t xml:space="preserve">  cena brutto oferty ocenianej</w:t>
            </w:r>
          </w:p>
        </w:tc>
      </w:tr>
    </w:tbl>
    <w:p w14:paraId="5313419B" w14:textId="77777777" w:rsidR="00781E1E" w:rsidRPr="000B2272" w:rsidRDefault="00781E1E" w:rsidP="00781E1E">
      <w:pPr>
        <w:spacing w:after="120"/>
        <w:ind w:left="66"/>
        <w:jc w:val="both"/>
        <w:rPr>
          <w:rFonts w:cstheme="minorHAnsi"/>
          <w:sz w:val="24"/>
          <w:szCs w:val="24"/>
          <w:u w:val="single"/>
        </w:rPr>
      </w:pPr>
    </w:p>
    <w:p w14:paraId="24C8BFE9" w14:textId="1E1330DC" w:rsidR="00781E1E" w:rsidRPr="000B2272" w:rsidRDefault="00781E1E" w:rsidP="00781E1E">
      <w:pPr>
        <w:spacing w:after="120"/>
        <w:ind w:left="851"/>
        <w:jc w:val="both"/>
        <w:rPr>
          <w:rFonts w:cstheme="minorHAnsi"/>
          <w:sz w:val="24"/>
          <w:szCs w:val="24"/>
          <w:u w:val="single"/>
        </w:rPr>
      </w:pPr>
      <w:r w:rsidRPr="000B2272">
        <w:rPr>
          <w:rFonts w:cstheme="minorHAnsi"/>
          <w:sz w:val="24"/>
          <w:szCs w:val="24"/>
          <w:u w:val="single"/>
        </w:rPr>
        <w:t xml:space="preserve">Wykonawca, w tym kryterium może otrzymać maksymalnie </w:t>
      </w:r>
      <w:r w:rsidR="00265E82" w:rsidRPr="000B2272">
        <w:rPr>
          <w:rFonts w:cstheme="minorHAnsi"/>
          <w:sz w:val="24"/>
          <w:szCs w:val="24"/>
          <w:u w:val="single"/>
        </w:rPr>
        <w:t>3</w:t>
      </w:r>
      <w:r w:rsidRPr="000B2272">
        <w:rPr>
          <w:rFonts w:cstheme="minorHAnsi"/>
          <w:sz w:val="24"/>
          <w:szCs w:val="24"/>
          <w:u w:val="single"/>
        </w:rPr>
        <w:t>0 punktów.</w:t>
      </w:r>
    </w:p>
    <w:p w14:paraId="44771700" w14:textId="77777777" w:rsidR="00781E1E" w:rsidRPr="000B2272" w:rsidRDefault="00781E1E" w:rsidP="00781E1E">
      <w:pPr>
        <w:tabs>
          <w:tab w:val="left" w:pos="284"/>
        </w:tabs>
        <w:jc w:val="both"/>
        <w:rPr>
          <w:rFonts w:cstheme="minorHAnsi"/>
          <w:sz w:val="24"/>
          <w:szCs w:val="24"/>
        </w:rPr>
      </w:pPr>
    </w:p>
    <w:p w14:paraId="5B111362" w14:textId="77777777" w:rsidR="00781E1E" w:rsidRPr="000B2272" w:rsidRDefault="00781E1E" w:rsidP="00781E1E">
      <w:pPr>
        <w:spacing w:after="120"/>
        <w:jc w:val="both"/>
        <w:rPr>
          <w:rFonts w:cstheme="minorHAnsi"/>
          <w:color w:val="FF0000"/>
          <w:sz w:val="24"/>
          <w:szCs w:val="24"/>
          <w:u w:val="single"/>
        </w:rPr>
      </w:pPr>
    </w:p>
    <w:p w14:paraId="39218160" w14:textId="77777777" w:rsidR="00781E1E" w:rsidRPr="000B2272" w:rsidRDefault="00781E1E" w:rsidP="007525A8">
      <w:pPr>
        <w:pStyle w:val="Tekstpodstawowy"/>
        <w:numPr>
          <w:ilvl w:val="1"/>
          <w:numId w:val="7"/>
        </w:numPr>
        <w:spacing w:line="276" w:lineRule="auto"/>
        <w:jc w:val="both"/>
        <w:rPr>
          <w:rFonts w:cstheme="minorHAnsi"/>
          <w:b/>
          <w:bCs/>
          <w:sz w:val="24"/>
        </w:rPr>
      </w:pPr>
      <w:r w:rsidRPr="000B2272">
        <w:rPr>
          <w:rFonts w:eastAsia="Calibri" w:cstheme="minorHAnsi"/>
          <w:sz w:val="24"/>
        </w:rPr>
        <w:t xml:space="preserve">Ostateczną ocenę punktową każdej z ocenianych ofert stanowić będzie suma liczby punktów przyznanych w każdym z kryteriów. </w:t>
      </w:r>
      <w:r w:rsidRPr="000B2272">
        <w:rPr>
          <w:rFonts w:cstheme="minorHAnsi"/>
          <w:iCs/>
          <w:sz w:val="24"/>
        </w:rPr>
        <w:t>Najkorzystniejsza oferta może uzyskać maksymalnie 100 punktów.</w:t>
      </w:r>
    </w:p>
    <w:p w14:paraId="556D137E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</w:p>
    <w:p w14:paraId="5491BDE3" w14:textId="40852041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  <w:r w:rsidRPr="000B2272">
        <w:rPr>
          <w:rFonts w:cstheme="minorHAnsi"/>
          <w:b/>
          <w:bCs/>
          <w:iCs/>
          <w:sz w:val="24"/>
        </w:rPr>
        <w:t xml:space="preserve">LP = </w:t>
      </w:r>
      <w:proofErr w:type="spellStart"/>
      <w:r w:rsidRPr="000B2272">
        <w:rPr>
          <w:rFonts w:cstheme="minorHAnsi"/>
          <w:b/>
          <w:bCs/>
          <w:iCs/>
          <w:sz w:val="24"/>
        </w:rPr>
        <w:t>C</w:t>
      </w:r>
      <w:r w:rsidR="00831AE0">
        <w:rPr>
          <w:rFonts w:cstheme="minorHAnsi"/>
          <w:b/>
          <w:bCs/>
          <w:iCs/>
          <w:sz w:val="24"/>
        </w:rPr>
        <w:t>p</w:t>
      </w:r>
      <w:r w:rsidRPr="000B2272">
        <w:rPr>
          <w:rFonts w:cstheme="minorHAnsi"/>
          <w:b/>
          <w:bCs/>
          <w:iCs/>
          <w:sz w:val="24"/>
        </w:rPr>
        <w:t>+C</w:t>
      </w:r>
      <w:r w:rsidR="00831AE0">
        <w:rPr>
          <w:rFonts w:cstheme="minorHAnsi"/>
          <w:b/>
          <w:bCs/>
          <w:iCs/>
          <w:sz w:val="24"/>
        </w:rPr>
        <w:t>n</w:t>
      </w:r>
      <w:proofErr w:type="spellEnd"/>
    </w:p>
    <w:p w14:paraId="762E83A1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</w:p>
    <w:p w14:paraId="717CB358" w14:textId="77777777" w:rsidR="00781E1E" w:rsidRPr="000B2272" w:rsidRDefault="00781E1E" w:rsidP="00781E1E">
      <w:pPr>
        <w:pStyle w:val="Tekstpodstawowy"/>
        <w:spacing w:line="276" w:lineRule="auto"/>
        <w:ind w:left="66"/>
        <w:jc w:val="center"/>
        <w:rPr>
          <w:rFonts w:cstheme="minorHAnsi"/>
          <w:b/>
          <w:bCs/>
          <w:iCs/>
          <w:sz w:val="24"/>
        </w:rPr>
      </w:pPr>
      <w:r w:rsidRPr="000B2272">
        <w:rPr>
          <w:rFonts w:cstheme="minorHAnsi"/>
          <w:b/>
          <w:bCs/>
          <w:iCs/>
          <w:sz w:val="24"/>
        </w:rPr>
        <w:t>gdzie LP – liczba punktów uzyskanych przez ofertę</w:t>
      </w:r>
    </w:p>
    <w:p w14:paraId="57F91A8C" w14:textId="504ABC67" w:rsidR="00781E1E" w:rsidRPr="00C5122F" w:rsidRDefault="00781E1E" w:rsidP="007525A8">
      <w:pPr>
        <w:pStyle w:val="Tekstpodstawowy"/>
        <w:numPr>
          <w:ilvl w:val="1"/>
          <w:numId w:val="7"/>
        </w:numPr>
        <w:spacing w:line="276" w:lineRule="auto"/>
        <w:jc w:val="both"/>
        <w:rPr>
          <w:rFonts w:cstheme="minorHAnsi"/>
          <w:b/>
          <w:bCs/>
          <w:sz w:val="24"/>
        </w:rPr>
      </w:pPr>
      <w:r w:rsidRPr="000B2272">
        <w:rPr>
          <w:rFonts w:eastAsia="Calibri" w:cstheme="minorHAnsi"/>
          <w:sz w:val="24"/>
        </w:rPr>
        <w:lastRenderedPageBreak/>
        <w:t>Wszystkie obliczenia dokonywane będą z dokładnością do dwóch miejsc po przecinku.</w:t>
      </w:r>
    </w:p>
    <w:p w14:paraId="5E2A9F4C" w14:textId="77777777" w:rsidR="00C5122F" w:rsidRPr="000B2272" w:rsidRDefault="00C5122F" w:rsidP="00C5122F">
      <w:pPr>
        <w:pStyle w:val="Tekstpodstawowy"/>
        <w:spacing w:line="276" w:lineRule="auto"/>
        <w:ind w:left="1283"/>
        <w:jc w:val="both"/>
        <w:rPr>
          <w:rFonts w:cstheme="minorHAnsi"/>
          <w:b/>
          <w:bCs/>
          <w:sz w:val="24"/>
        </w:rPr>
      </w:pPr>
    </w:p>
    <w:p w14:paraId="1C2CB485" w14:textId="1CAA0A81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związania ofertą:</w:t>
      </w:r>
    </w:p>
    <w:p w14:paraId="033838C1" w14:textId="77777777" w:rsidR="007525A8" w:rsidRPr="000B2272" w:rsidRDefault="007525A8" w:rsidP="007525A8">
      <w:pPr>
        <w:pStyle w:val="Tekstpodstawowy"/>
        <w:spacing w:line="360" w:lineRule="auto"/>
        <w:rPr>
          <w:rFonts w:cstheme="minorHAnsi"/>
          <w:sz w:val="24"/>
        </w:rPr>
      </w:pPr>
    </w:p>
    <w:p w14:paraId="072EB420" w14:textId="290A179A" w:rsidR="007525A8" w:rsidRPr="000B2272" w:rsidRDefault="007525A8" w:rsidP="007525A8">
      <w:pPr>
        <w:pStyle w:val="Tekstpodstawowy"/>
        <w:spacing w:line="360" w:lineRule="auto"/>
        <w:ind w:left="567"/>
        <w:rPr>
          <w:rFonts w:cstheme="minorHAnsi"/>
          <w:sz w:val="24"/>
        </w:rPr>
      </w:pPr>
      <w:r w:rsidRPr="000B2272">
        <w:rPr>
          <w:rFonts w:cstheme="minorHAnsi"/>
          <w:sz w:val="24"/>
        </w:rPr>
        <w:t>Termin związania ofertą wynosi 30 dni. Bieg terminu związania ofertą rozpoczyna się wraz z upływem terminu składania ofert.</w:t>
      </w:r>
    </w:p>
    <w:p w14:paraId="7A1618AC" w14:textId="3A025975" w:rsidR="00AA47A2" w:rsidRPr="000B2272" w:rsidRDefault="00AA47A2" w:rsidP="00D02BFB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CBD6DD4" w14:textId="25B8BFF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Warunki udziału w postępowaniu</w:t>
      </w:r>
    </w:p>
    <w:p w14:paraId="7697A367" w14:textId="14E2096E" w:rsidR="00AA47A2" w:rsidRPr="000B2272" w:rsidRDefault="00AA47A2" w:rsidP="00C32C84">
      <w:pPr>
        <w:spacing w:before="120" w:after="0" w:line="276" w:lineRule="auto"/>
        <w:ind w:left="426"/>
        <w:rPr>
          <w:rFonts w:eastAsia="Calibri" w:cstheme="minorHAnsi"/>
          <w:i/>
          <w:iCs/>
          <w:sz w:val="24"/>
          <w:szCs w:val="24"/>
        </w:rPr>
      </w:pPr>
      <w:r w:rsidRPr="000B2272">
        <w:rPr>
          <w:rFonts w:eastAsia="Calibri" w:cstheme="minorHAnsi"/>
          <w:i/>
          <w:iCs/>
          <w:sz w:val="24"/>
          <w:szCs w:val="24"/>
        </w:rPr>
        <w:t xml:space="preserve">O udzielenie zamówienia może ubiegać się wykonawca, który posiada niezbędną </w:t>
      </w:r>
      <w:r w:rsidRPr="000B2272">
        <w:rPr>
          <w:rFonts w:eastAsia="Calibri" w:cstheme="minorHAnsi"/>
          <w:i/>
          <w:iCs/>
          <w:sz w:val="24"/>
          <w:szCs w:val="24"/>
        </w:rPr>
        <w:br/>
        <w:t>wiedzę i doświadczenie oraz dysponuje odpowiednim potencjałem technicznym oraz osobami zdolnymi do wykonania zamówienia.</w:t>
      </w:r>
    </w:p>
    <w:p w14:paraId="78D73E99" w14:textId="02927DFF" w:rsidR="00AA47A2" w:rsidRPr="000B2272" w:rsidRDefault="00AA47A2" w:rsidP="00CC1F14">
      <w:pPr>
        <w:pStyle w:val="Nagwek2"/>
        <w:numPr>
          <w:ilvl w:val="0"/>
          <w:numId w:val="5"/>
        </w:numPr>
        <w:spacing w:line="360" w:lineRule="auto"/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Wymagane dokumenty</w:t>
      </w:r>
      <w:r w:rsidR="00C7640B"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:</w:t>
      </w:r>
    </w:p>
    <w:p w14:paraId="74897462" w14:textId="7E679122" w:rsidR="00AA47A2" w:rsidRPr="000B2272" w:rsidRDefault="00CC1F14" w:rsidP="00CC1F14">
      <w:pPr>
        <w:spacing w:after="120" w:line="360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>
        <w:rPr>
          <w:rFonts w:eastAsia="Calibri" w:cstheme="minorHAnsi"/>
          <w:color w:val="000000"/>
          <w:sz w:val="24"/>
          <w:szCs w:val="24"/>
          <w:lang w:eastAsia="pl-PL"/>
        </w:rPr>
        <w:t>Oferta Wykonawcy</w:t>
      </w:r>
    </w:p>
    <w:p w14:paraId="62A851E8" w14:textId="718EAB02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Określenie miejsca, sposobu i terminu składania ofert</w:t>
      </w:r>
    </w:p>
    <w:p w14:paraId="64A17C36" w14:textId="29476593" w:rsidR="0075187F" w:rsidRPr="000B2272" w:rsidRDefault="0075187F" w:rsidP="008347EF">
      <w:pPr>
        <w:tabs>
          <w:tab w:val="left" w:leader="dot" w:pos="5670"/>
          <w:tab w:val="left" w:leader="dot" w:pos="8505"/>
          <w:tab w:val="left" w:leader="dot" w:pos="9072"/>
          <w:tab w:val="left" w:leader="dot" w:pos="11340"/>
          <w:tab w:val="left" w:leader="dot" w:pos="17010"/>
        </w:tabs>
        <w:spacing w:before="240" w:after="360" w:line="276" w:lineRule="auto"/>
        <w:rPr>
          <w:rFonts w:cstheme="minorHAnsi"/>
          <w:color w:val="FF0000"/>
          <w:sz w:val="24"/>
        </w:rPr>
      </w:pPr>
      <w:r w:rsidRPr="000B2272">
        <w:rPr>
          <w:rFonts w:cstheme="minorHAnsi"/>
          <w:sz w:val="24"/>
        </w:rPr>
        <w:t xml:space="preserve">Na podstawie danych zawartych w Załącznikach nr 1, 2 i 3 do niniejszego zapytania proszę </w:t>
      </w:r>
      <w:r w:rsidRPr="000B2272">
        <w:rPr>
          <w:rFonts w:cstheme="minorHAnsi"/>
          <w:sz w:val="24"/>
        </w:rPr>
        <w:br/>
        <w:t xml:space="preserve">o wypełnienie i podpisanie </w:t>
      </w:r>
      <w:r w:rsidR="00B01D48" w:rsidRPr="000B2272">
        <w:rPr>
          <w:rFonts w:cstheme="minorHAnsi"/>
          <w:sz w:val="24"/>
          <w:szCs w:val="24"/>
        </w:rPr>
        <w:t xml:space="preserve">Oferty Wykonawcy </w:t>
      </w:r>
      <w:r w:rsidRPr="000B2272">
        <w:rPr>
          <w:rFonts w:cstheme="minorHAnsi"/>
          <w:sz w:val="24"/>
        </w:rPr>
        <w:t>stanowiące</w:t>
      </w:r>
      <w:r w:rsidR="00CC1F14">
        <w:rPr>
          <w:rFonts w:cstheme="minorHAnsi"/>
          <w:sz w:val="24"/>
        </w:rPr>
        <w:t>j</w:t>
      </w:r>
      <w:r w:rsidRPr="000B2272">
        <w:rPr>
          <w:rFonts w:cstheme="minorHAnsi"/>
          <w:sz w:val="24"/>
        </w:rPr>
        <w:t xml:space="preserve"> Załącznik nr 2. </w:t>
      </w:r>
      <w:r w:rsidRPr="000B2272">
        <w:rPr>
          <w:rFonts w:cstheme="minorHAnsi"/>
          <w:sz w:val="24"/>
        </w:rPr>
        <w:br/>
      </w:r>
      <w:r w:rsidR="000C4319" w:rsidRPr="000B2272">
        <w:rPr>
          <w:rFonts w:cstheme="minorHAnsi"/>
          <w:sz w:val="24"/>
          <w:szCs w:val="24"/>
        </w:rPr>
        <w:t xml:space="preserve">Ofertę Wykonawcy </w:t>
      </w:r>
      <w:r w:rsidRPr="000B2272">
        <w:rPr>
          <w:rFonts w:cstheme="minorHAnsi"/>
          <w:sz w:val="24"/>
        </w:rPr>
        <w:t xml:space="preserve">należy </w:t>
      </w:r>
      <w:r w:rsidR="00C7640B" w:rsidRPr="000B2272">
        <w:rPr>
          <w:rFonts w:cstheme="minorHAnsi"/>
          <w:sz w:val="24"/>
        </w:rPr>
        <w:t>dostarczyć</w:t>
      </w:r>
      <w:r w:rsidR="008347EF" w:rsidRPr="000B2272">
        <w:rPr>
          <w:rFonts w:cstheme="minorHAnsi"/>
          <w:sz w:val="24"/>
        </w:rPr>
        <w:t xml:space="preserve"> </w:t>
      </w:r>
      <w:r w:rsidR="008347EF" w:rsidRPr="000B2272">
        <w:rPr>
          <w:rFonts w:cstheme="minorHAnsi"/>
          <w:b/>
          <w:bCs/>
          <w:sz w:val="24"/>
        </w:rPr>
        <w:t>do Kancelarii (pokój nr 1)</w:t>
      </w:r>
      <w:r w:rsidR="008347EF" w:rsidRPr="000B2272">
        <w:rPr>
          <w:rFonts w:cstheme="minorHAnsi"/>
          <w:sz w:val="24"/>
        </w:rPr>
        <w:t xml:space="preserve"> </w:t>
      </w:r>
      <w:r w:rsidR="008347EF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PFRON przy al. Jana Pawła II nr 13, 00-828 Warszawa w zaklejonej kopercie z dopiskiem: </w:t>
      </w:r>
      <w:r w:rsidR="008347E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„Nie otwierać – </w:t>
      </w:r>
      <w:r w:rsidR="00C224D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Oferta Wykonawcy</w:t>
      </w:r>
      <w:r w:rsidR="008347EF"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 xml:space="preserve"> </w:t>
      </w:r>
      <w:r w:rsidR="008347EF" w:rsidRPr="000B2272">
        <w:rPr>
          <w:rFonts w:cstheme="minorHAnsi"/>
          <w:b/>
          <w:bCs/>
          <w:sz w:val="24"/>
          <w:szCs w:val="24"/>
        </w:rPr>
        <w:t>dot. przeglądów konserwacyjnych - serwisowych niszczarek do d</w:t>
      </w:r>
      <w:bookmarkStart w:id="0" w:name="_GoBack"/>
      <w:bookmarkEnd w:id="0"/>
      <w:r w:rsidR="008347EF" w:rsidRPr="000B2272">
        <w:rPr>
          <w:rFonts w:cstheme="minorHAnsi"/>
          <w:b/>
          <w:bCs/>
          <w:sz w:val="24"/>
          <w:szCs w:val="24"/>
        </w:rPr>
        <w:t>okumentów”</w:t>
      </w:r>
      <w:r w:rsidR="008347EF" w:rsidRPr="000B2272">
        <w:rPr>
          <w:rFonts w:cstheme="minorHAnsi"/>
          <w:b/>
          <w:bCs/>
          <w:sz w:val="24"/>
          <w:szCs w:val="24"/>
        </w:rPr>
        <w:br/>
      </w:r>
      <w:r w:rsidR="0016102C" w:rsidRPr="000B2272">
        <w:rPr>
          <w:rFonts w:cstheme="minorHAnsi"/>
          <w:b/>
          <w:sz w:val="24"/>
          <w:u w:val="single"/>
        </w:rPr>
        <w:t>do</w:t>
      </w:r>
      <w:r w:rsidR="00BF2ABB" w:rsidRPr="000B2272">
        <w:rPr>
          <w:rFonts w:cstheme="minorHAnsi"/>
          <w:b/>
          <w:sz w:val="24"/>
          <w:u w:val="single"/>
        </w:rPr>
        <w:t xml:space="preserve"> </w:t>
      </w:r>
      <w:r w:rsidRPr="000B2272">
        <w:rPr>
          <w:rFonts w:cstheme="minorHAnsi"/>
          <w:b/>
          <w:sz w:val="24"/>
          <w:u w:val="single"/>
        </w:rPr>
        <w:t>dni</w:t>
      </w:r>
      <w:r w:rsidR="0016102C" w:rsidRPr="000B2272">
        <w:rPr>
          <w:rFonts w:cstheme="minorHAnsi"/>
          <w:b/>
          <w:sz w:val="24"/>
          <w:u w:val="single"/>
        </w:rPr>
        <w:t>a</w:t>
      </w:r>
      <w:r w:rsidRPr="000B2272">
        <w:rPr>
          <w:rFonts w:cstheme="minorHAnsi"/>
          <w:b/>
          <w:sz w:val="24"/>
          <w:u w:val="single"/>
        </w:rPr>
        <w:t xml:space="preserve"> </w:t>
      </w:r>
      <w:r w:rsidR="00BF55C1">
        <w:rPr>
          <w:rFonts w:cstheme="minorHAnsi"/>
          <w:b/>
          <w:sz w:val="24"/>
          <w:u w:val="single"/>
        </w:rPr>
        <w:t>21</w:t>
      </w:r>
      <w:r w:rsidRPr="000B2272">
        <w:rPr>
          <w:rFonts w:cstheme="minorHAnsi"/>
          <w:b/>
          <w:sz w:val="24"/>
          <w:u w:val="single"/>
        </w:rPr>
        <w:t>.07.2022 r</w:t>
      </w:r>
      <w:r w:rsidR="008347EF" w:rsidRPr="000B2272">
        <w:rPr>
          <w:rFonts w:cstheme="minorHAnsi"/>
          <w:b/>
          <w:sz w:val="24"/>
          <w:u w:val="single"/>
        </w:rPr>
        <w:t>. do godziny 1</w:t>
      </w:r>
      <w:r w:rsidR="002B07EC">
        <w:rPr>
          <w:rFonts w:cstheme="minorHAnsi"/>
          <w:b/>
          <w:sz w:val="24"/>
          <w:u w:val="single"/>
        </w:rPr>
        <w:t>2</w:t>
      </w:r>
      <w:r w:rsidR="008347EF" w:rsidRPr="000B2272">
        <w:rPr>
          <w:rFonts w:cstheme="minorHAnsi"/>
          <w:b/>
          <w:sz w:val="24"/>
          <w:u w:val="single"/>
        </w:rPr>
        <w:t>:00</w:t>
      </w:r>
      <w:r w:rsidR="00D61B2F" w:rsidRPr="000B2272">
        <w:rPr>
          <w:rFonts w:cstheme="minorHAnsi"/>
          <w:b/>
          <w:sz w:val="24"/>
          <w:u w:val="single"/>
        </w:rPr>
        <w:t>.</w:t>
      </w:r>
      <w:r w:rsidR="008347EF" w:rsidRPr="000B2272">
        <w:rPr>
          <w:rFonts w:cstheme="minorHAnsi"/>
          <w:b/>
          <w:sz w:val="24"/>
          <w:u w:val="single"/>
        </w:rPr>
        <w:t xml:space="preserve"> </w:t>
      </w:r>
    </w:p>
    <w:p w14:paraId="3A6100E9" w14:textId="5AA70735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Osoba uprawniona do kontaktów z wykonawcami:</w:t>
      </w:r>
    </w:p>
    <w:p w14:paraId="366CC263" w14:textId="4B71DEAF" w:rsidR="00AA47A2" w:rsidRPr="000B227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Informacji na temat przedmiotu zamówienia udziela Pan </w:t>
      </w:r>
      <w:r w:rsidR="0075187F" w:rsidRPr="000B2272">
        <w:rPr>
          <w:rFonts w:eastAsia="Calibri" w:cstheme="minorHAnsi"/>
          <w:color w:val="000000"/>
          <w:sz w:val="24"/>
          <w:szCs w:val="24"/>
          <w:lang w:eastAsia="pl-PL"/>
        </w:rPr>
        <w:t>Radosław Wróblewski</w:t>
      </w:r>
      <w:r w:rsidR="00FF5167" w:rsidRPr="000B2272">
        <w:rPr>
          <w:rFonts w:eastAsia="Calibri" w:cstheme="minorHAnsi"/>
          <w:color w:val="000000"/>
          <w:sz w:val="24"/>
          <w:szCs w:val="24"/>
          <w:lang w:eastAsia="pl-PL"/>
        </w:rPr>
        <w:br/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 godzinach</w:t>
      </w:r>
      <w:r w:rsidR="0075187F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</w:t>
      </w:r>
      <w:r w:rsidR="0075187F" w:rsidRPr="000B2272">
        <w:rPr>
          <w:rFonts w:cstheme="minorHAnsi"/>
          <w:sz w:val="24"/>
          <w:szCs w:val="24"/>
        </w:rPr>
        <w:t>9</w:t>
      </w:r>
      <w:r w:rsidR="0075187F" w:rsidRPr="000B2272">
        <w:rPr>
          <w:rFonts w:cstheme="minorHAnsi"/>
          <w:sz w:val="24"/>
          <w:szCs w:val="24"/>
          <w:vertAlign w:val="superscript"/>
        </w:rPr>
        <w:t>00</w:t>
      </w:r>
      <w:r w:rsidR="0075187F" w:rsidRPr="000B2272">
        <w:rPr>
          <w:rFonts w:cstheme="minorHAnsi"/>
          <w:sz w:val="24"/>
          <w:szCs w:val="24"/>
        </w:rPr>
        <w:t>-15</w:t>
      </w:r>
      <w:r w:rsidR="0075187F" w:rsidRPr="000B2272">
        <w:rPr>
          <w:rFonts w:cstheme="minorHAnsi"/>
          <w:sz w:val="24"/>
          <w:szCs w:val="24"/>
          <w:vertAlign w:val="superscript"/>
        </w:rPr>
        <w:t>00</w:t>
      </w:r>
      <w:r w:rsidR="0075187F" w:rsidRPr="000B2272">
        <w:rPr>
          <w:rFonts w:cstheme="minorHAnsi"/>
          <w:sz w:val="24"/>
          <w:szCs w:val="24"/>
        </w:rPr>
        <w:t>, pon.-pt.</w:t>
      </w:r>
    </w:p>
    <w:p w14:paraId="056A1E58" w14:textId="7714EF04" w:rsidR="00AA47A2" w:rsidRPr="000B2272" w:rsidRDefault="00AA47A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Dane kontaktowe: </w:t>
      </w:r>
      <w:r w:rsidR="0075187F" w:rsidRPr="000B2272">
        <w:rPr>
          <w:rFonts w:cstheme="minorHAnsi"/>
          <w:sz w:val="24"/>
          <w:szCs w:val="24"/>
        </w:rPr>
        <w:t xml:space="preserve">e-mail: </w:t>
      </w:r>
      <w:hyperlink r:id="rId7" w:history="1">
        <w:r w:rsidR="0075187F" w:rsidRPr="000B2272">
          <w:rPr>
            <w:rStyle w:val="Hipercze"/>
            <w:rFonts w:cstheme="minorHAnsi"/>
            <w:sz w:val="24"/>
            <w:szCs w:val="24"/>
          </w:rPr>
          <w:t>rwroblewski@pfron.org.pl</w:t>
        </w:r>
      </w:hyperlink>
      <w:r w:rsidR="0075187F" w:rsidRPr="000B2272">
        <w:rPr>
          <w:rFonts w:cstheme="minorHAnsi"/>
          <w:sz w:val="24"/>
          <w:szCs w:val="24"/>
        </w:rPr>
        <w:t>, tel. (22) 50-55-198.</w:t>
      </w:r>
    </w:p>
    <w:p w14:paraId="531AC94B" w14:textId="53FBE700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Termin wykonania zamówienia:</w:t>
      </w:r>
    </w:p>
    <w:p w14:paraId="5ACA5321" w14:textId="69BD1665" w:rsidR="00B64B34" w:rsidRPr="000B2272" w:rsidRDefault="0075187F" w:rsidP="00B64B34">
      <w:pPr>
        <w:tabs>
          <w:tab w:val="left" w:leader="dot" w:pos="9072"/>
        </w:tabs>
        <w:spacing w:after="120" w:line="276" w:lineRule="auto"/>
        <w:ind w:left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24 miesiące</w:t>
      </w:r>
    </w:p>
    <w:p w14:paraId="06170D9B" w14:textId="6323B07A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Sposób oceny ofert:</w:t>
      </w:r>
    </w:p>
    <w:p w14:paraId="3D719A6C" w14:textId="78F03E54" w:rsidR="00AA47A2" w:rsidRPr="000B2272" w:rsidRDefault="009F06D2" w:rsidP="00C32C84">
      <w:pPr>
        <w:spacing w:after="120" w:line="276" w:lineRule="auto"/>
        <w:ind w:left="426"/>
        <w:rPr>
          <w:rFonts w:eastAsia="Calibri" w:cstheme="minorHAnsi"/>
          <w:color w:val="000000"/>
          <w:sz w:val="24"/>
          <w:szCs w:val="24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>erta spełniająca wszystkie wymagania zamawiającego zostanie oceniona na podstawie złożone</w:t>
      </w:r>
      <w:r w:rsidR="001D1C2C" w:rsidRPr="000B2272">
        <w:rPr>
          <w:rFonts w:eastAsia="Calibri" w:cstheme="minorHAnsi"/>
          <w:color w:val="000000"/>
          <w:sz w:val="24"/>
          <w:szCs w:val="24"/>
          <w:lang w:eastAsia="pl-PL"/>
        </w:rPr>
        <w:t>j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przez wykonawcę </w:t>
      </w:r>
      <w:r w:rsidR="001D1C2C" w:rsidRPr="000B2272">
        <w:rPr>
          <w:rFonts w:cstheme="minorHAnsi"/>
          <w:sz w:val="24"/>
          <w:szCs w:val="24"/>
        </w:rPr>
        <w:t>Oferty Wykonawcy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. </w:t>
      </w:r>
      <w:r w:rsidR="00AA47A2" w:rsidRPr="000B2272">
        <w:rPr>
          <w:rFonts w:eastAsia="Calibri" w:cstheme="minorHAnsi"/>
          <w:color w:val="000000"/>
          <w:sz w:val="24"/>
          <w:szCs w:val="24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4A3DF408" w14:textId="4AD4485F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lastRenderedPageBreak/>
        <w:t>Informacje dodatkowe:</w:t>
      </w:r>
    </w:p>
    <w:p w14:paraId="45C7A5BB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 toku analizy ofert zamawiający może żądać od oferentów wyjaśnień dotyczących treści złożonych ofert;</w:t>
      </w:r>
    </w:p>
    <w:p w14:paraId="172DD413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występujące w ofertach oczywiste omyłki pisarskie zostaną poprawione przez zamawiającego;</w:t>
      </w:r>
    </w:p>
    <w:p w14:paraId="542D87E9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oferty nieczytelne nie będą rozpatrywane;</w:t>
      </w:r>
    </w:p>
    <w:p w14:paraId="71C3D985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oferta winna zawierać: nazwę, adres, numer telefonu do kontaktu z oferentem oraz datę sporządzenia oferty i podpis oferenta;</w:t>
      </w:r>
    </w:p>
    <w:p w14:paraId="017CC865" w14:textId="12D7A0DC" w:rsidR="00AA47A2" w:rsidRPr="000B2272" w:rsidRDefault="00C7640B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cstheme="minorHAnsi"/>
          <w:sz w:val="24"/>
          <w:szCs w:val="24"/>
        </w:rPr>
        <w:t>o wyborze najkorzystniejszej oferty Zamawiający powiadomi Oferentów drogą mailową</w:t>
      </w:r>
      <w:r w:rsidR="00AA47A2" w:rsidRPr="000B2272">
        <w:rPr>
          <w:rFonts w:eastAsia="Calibri" w:cstheme="minorHAnsi"/>
          <w:color w:val="000000"/>
          <w:sz w:val="24"/>
          <w:szCs w:val="24"/>
          <w:lang w:eastAsia="pl-PL"/>
        </w:rPr>
        <w:t>,</w:t>
      </w:r>
    </w:p>
    <w:p w14:paraId="2B206E95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wszystkie koszty związane ze sporządzeniem i złożeniem oferty ponosi wykonawca. PFRON nie przewiduje zwrotu kosztów udziału w postępowaniu;</w:t>
      </w:r>
    </w:p>
    <w:p w14:paraId="163F2432" w14:textId="77777777" w:rsidR="00AA47A2" w:rsidRPr="000B2272" w:rsidRDefault="00AA47A2" w:rsidP="00C32C84">
      <w:pPr>
        <w:numPr>
          <w:ilvl w:val="0"/>
          <w:numId w:val="1"/>
        </w:numPr>
        <w:tabs>
          <w:tab w:val="clear" w:pos="786"/>
        </w:tabs>
        <w:spacing w:after="120" w:line="276" w:lineRule="auto"/>
        <w:ind w:left="850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inne, np. integralną częścią niniejszego Zapytania Ofertowego stanowi projekt umowy. </w:t>
      </w:r>
    </w:p>
    <w:p w14:paraId="0F5C5DE2" w14:textId="6D7F59B9" w:rsidR="00AA47A2" w:rsidRPr="000B2272" w:rsidRDefault="00AA47A2" w:rsidP="0023645A">
      <w:pPr>
        <w:pStyle w:val="Nagwek2"/>
        <w:numPr>
          <w:ilvl w:val="0"/>
          <w:numId w:val="5"/>
        </w:numPr>
        <w:ind w:left="426" w:hanging="426"/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</w:pPr>
      <w:r w:rsidRPr="000B2272">
        <w:rPr>
          <w:rFonts w:asciiTheme="minorHAnsi" w:eastAsia="Calibri" w:hAnsiTheme="minorHAnsi" w:cstheme="minorHAnsi"/>
          <w:color w:val="auto"/>
          <w:sz w:val="24"/>
          <w:szCs w:val="24"/>
          <w:lang w:eastAsia="pl-PL"/>
        </w:rPr>
        <w:t>Postanowienia końcowe:</w:t>
      </w:r>
    </w:p>
    <w:p w14:paraId="658A5C69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after="0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zapytanie ofertowe nie stanowi oferty w rozumieniu art. 66 Kodeksu cywilnego;</w:t>
      </w:r>
    </w:p>
    <w:p w14:paraId="08081E46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negocjacji ceny ofert z </w:t>
      </w:r>
      <w:proofErr w:type="gramStart"/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Wykonawcami</w:t>
      </w:r>
      <w:proofErr w:type="gramEnd"/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którzy złożyli w terminie prawidłowe oferty;</w:t>
      </w:r>
    </w:p>
    <w:p w14:paraId="3A7E1170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zamawiający zastrzega sobie prawo unieważnienia przedmiotowego postępowania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na każdym etapie bez podania przyczyny unieważnienia;</w:t>
      </w:r>
    </w:p>
    <w:p w14:paraId="116FBD66" w14:textId="77777777" w:rsidR="00AA47A2" w:rsidRPr="000B2272" w:rsidRDefault="00AA47A2" w:rsidP="00C32C84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76" w:lineRule="auto"/>
        <w:ind w:left="851" w:hanging="425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w przypadku unieważnienia postępowania Zamawiający nie ponosi kosztów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br/>
        <w:t>przygotowania i złożenia oferty;</w:t>
      </w:r>
    </w:p>
    <w:p w14:paraId="4CFE0F54" w14:textId="6DF24059" w:rsidR="00AA47A2" w:rsidRPr="000B2272" w:rsidRDefault="00AA47A2" w:rsidP="009D6E26">
      <w:pPr>
        <w:pStyle w:val="Nagwek2"/>
        <w:numPr>
          <w:ilvl w:val="0"/>
          <w:numId w:val="5"/>
        </w:numPr>
        <w:ind w:left="0" w:hanging="426"/>
        <w:rPr>
          <w:rFonts w:asciiTheme="minorHAnsi" w:hAnsiTheme="minorHAnsi" w:cstheme="minorHAnsi"/>
          <w:color w:val="auto"/>
          <w:sz w:val="24"/>
          <w:szCs w:val="24"/>
        </w:rPr>
      </w:pP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Działając na podstawie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="00FF5167" w:rsidRPr="000B2272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(Dz. Urz. UE L 119 z 04.05.2016, str. 1), dalej „RODO”, w związku z zapytaniem ofertowym  </w:t>
      </w:r>
      <w:r w:rsidR="00266B71" w:rsidRPr="000B2272">
        <w:rPr>
          <w:rFonts w:asciiTheme="minorHAnsi" w:hAnsiTheme="minorHAnsi" w:cstheme="minorHAnsi"/>
          <w:color w:val="auto"/>
          <w:sz w:val="24"/>
          <w:szCs w:val="24"/>
        </w:rPr>
        <w:t>dot. przeglądów konserwacyjnych - serwisowych niszczarek do dokumentów</w:t>
      </w:r>
      <w:r w:rsidRPr="000B2272">
        <w:rPr>
          <w:rFonts w:asciiTheme="minorHAnsi" w:hAnsiTheme="minorHAnsi" w:cstheme="minorHAnsi"/>
          <w:color w:val="auto"/>
          <w:sz w:val="24"/>
          <w:szCs w:val="24"/>
        </w:rPr>
        <w:t xml:space="preserve"> (dalej: „Zapytanie”), Zamawiający przekazuje poniżej informacje dotyczące przetwarzania danych osobowych.</w:t>
      </w:r>
    </w:p>
    <w:p w14:paraId="499EF02B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Tożsamość administratora</w:t>
      </w:r>
    </w:p>
    <w:p w14:paraId="7170759D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Administratorem Państwa danych osobowych jest Państwowy Fundusz Rehabilitacji Osób Niepełnosprawnych (PFRON) z siedzibą w Warszawie (00-828), przy al. Jana Pawła II 13.</w:t>
      </w:r>
    </w:p>
    <w:p w14:paraId="025CF9A1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Dane kontaktowe administratora</w:t>
      </w:r>
    </w:p>
    <w:p w14:paraId="43E1570D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Z administratorem można skontaktować się poprzez adres e-mail: </w:t>
      </w:r>
      <w:r w:rsidRPr="000B2272">
        <w:rPr>
          <w:rFonts w:eastAsia="Calibri" w:cstheme="minorHAnsi"/>
          <w:sz w:val="24"/>
          <w:szCs w:val="24"/>
          <w:lang w:eastAsia="pl-PL"/>
        </w:rPr>
        <w:t xml:space="preserve">kancelaria@pfron.org.pl,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telefonicznie pod numerem +48 22 50 55 500 lub pisemnie na adres siedziby administratora.</w:t>
      </w:r>
    </w:p>
    <w:p w14:paraId="36D56518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Dane kontaktowe Inspektora Ochrony Danych</w:t>
      </w:r>
    </w:p>
    <w:p w14:paraId="33940C42" w14:textId="77777777" w:rsidR="00AA47A2" w:rsidRPr="000B2272" w:rsidRDefault="00AA47A2" w:rsidP="00AA47A2">
      <w:pPr>
        <w:spacing w:line="276" w:lineRule="auto"/>
        <w:contextualSpacing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 wyznaczył inspektora ochrony danych, z którym można skontaktować się poprzez e-mail</w:t>
      </w:r>
      <w:r w:rsidRPr="000B2272">
        <w:rPr>
          <w:rFonts w:eastAsia="Calibri" w:cstheme="minorHAnsi"/>
          <w:sz w:val="24"/>
          <w:szCs w:val="24"/>
          <w:lang w:eastAsia="pl-PL"/>
        </w:rPr>
        <w:t xml:space="preserve">: iod@pfron.org.pl </w:t>
      </w: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we wszystkich sprawach dotyczących przetwarzania danych osobowych oraz korzystania z praw związanych z przetwarzaniem.</w:t>
      </w:r>
    </w:p>
    <w:p w14:paraId="51A6FED7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Cele przetwarzania</w:t>
      </w:r>
    </w:p>
    <w:p w14:paraId="0E8B6729" w14:textId="77777777" w:rsidR="00AA47A2" w:rsidRPr="000B2272" w:rsidRDefault="00AA47A2" w:rsidP="00AA47A2">
      <w:pPr>
        <w:spacing w:line="276" w:lineRule="auto"/>
        <w:rPr>
          <w:rFonts w:eastAsia="Calibri" w:cstheme="minorHAnsi"/>
          <w:iCs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iCs/>
          <w:color w:val="000000"/>
          <w:sz w:val="24"/>
          <w:szCs w:val="24"/>
          <w:lang w:eastAsia="pl-PL"/>
        </w:rPr>
        <w:t>Celem przetwarzania danych osobowych jest przeprowadzenie Zapytania.</w:t>
      </w:r>
    </w:p>
    <w:p w14:paraId="15013656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Podstawa prawna przetwarzania</w:t>
      </w:r>
    </w:p>
    <w:p w14:paraId="6A8E3BAF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Podstawą prawną przetwarzania danych osobowych jest art. 6 ust. 1 lit. c RODO (realizacja przez administratora obowiązku prawnego). </w:t>
      </w:r>
    </w:p>
    <w:p w14:paraId="6D949C7C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Źródło danych osobowych</w:t>
      </w:r>
    </w:p>
    <w:p w14:paraId="7944412C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Administrator może pozyskiwać dane osobowe przedstawicieli Oferenta za jego pośrednictwem.</w:t>
      </w:r>
    </w:p>
    <w:p w14:paraId="4A852633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Kategorie danych osobowych</w:t>
      </w:r>
    </w:p>
    <w:p w14:paraId="71175E0C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Zakres danych dotyczących przedstawicieli Oferenta obejmuje dane osobowe przedstawione w ofercie, w szczególności imię, nazwisko, stanowisko, adres poczty elektronicznej lub numer telefonu.</w:t>
      </w:r>
    </w:p>
    <w:p w14:paraId="287FE54D" w14:textId="77777777" w:rsidR="00AA47A2" w:rsidRPr="000B2272" w:rsidRDefault="00AA47A2" w:rsidP="00AA47A2">
      <w:pPr>
        <w:spacing w:line="276" w:lineRule="auto"/>
        <w:rPr>
          <w:rFonts w:eastAsia="Calibri" w:cstheme="minorHAnsi"/>
          <w:b/>
          <w:bCs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b/>
          <w:bCs/>
          <w:color w:val="000000"/>
          <w:sz w:val="24"/>
          <w:szCs w:val="24"/>
          <w:lang w:eastAsia="pl-PL"/>
        </w:rPr>
        <w:t>Okres, przez który dane będą przechowywane</w:t>
      </w:r>
    </w:p>
    <w:p w14:paraId="4D8C8706" w14:textId="6D01D8AE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Dane osobowe będą przetwarzane przez okres</w:t>
      </w:r>
      <w:r w:rsidR="00266B71"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4 lat.</w:t>
      </w:r>
    </w:p>
    <w:p w14:paraId="2324D908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Podmioty, którym będą udostępniane dane osobowe</w:t>
      </w:r>
    </w:p>
    <w:p w14:paraId="57A6D84E" w14:textId="77777777" w:rsidR="00AA47A2" w:rsidRPr="000B2272" w:rsidRDefault="00AA47A2" w:rsidP="00AA47A2">
      <w:pPr>
        <w:keepNext/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Dostęp do danych osobowych mogą mieć podmioty świadczące na rzecz administratora usługi doradcze, z zakresu pomocy prawnej, pocztowe, dostawy, dostawy lub utrzymania systemów informatycznych.</w:t>
      </w:r>
    </w:p>
    <w:p w14:paraId="36C4FE5B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iCs/>
          <w:color w:val="000000"/>
          <w:sz w:val="24"/>
          <w:szCs w:val="24"/>
          <w:lang w:eastAsia="pl-PL"/>
        </w:rPr>
        <w:t>Dane osobowe mogą być udostępniane przez PFRON podmiotom uprawnionym do ich otrzymania na mocy obowiązujących przepisów prawa, np. organom publicznym.</w:t>
      </w:r>
    </w:p>
    <w:p w14:paraId="3E5EB09E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Prawa podmiotów danych</w:t>
      </w:r>
    </w:p>
    <w:p w14:paraId="51AA62C8" w14:textId="77777777" w:rsidR="00AA47A2" w:rsidRPr="000B2272" w:rsidRDefault="00AA47A2" w:rsidP="00AA47A2">
      <w:pPr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Osobom fizycznym, które dane osobowe przetwarza administrator, przysługuje:</w:t>
      </w:r>
    </w:p>
    <w:p w14:paraId="109C7424" w14:textId="06000162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na podstawie art. 15 RODO – prawo dostępu do danych osobowych i uzyskania ich kopii;</w:t>
      </w:r>
    </w:p>
    <w:p w14:paraId="5D20489E" w14:textId="35427C21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na podstawie art. 16 RODO – prawo do sprostowania i uzupełnienia danych osobowych, 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z zastrzeżeniem, że skorzystania z tego prawa nie może naruszać integralności protokołu Postępowania oraz jego załączników</w:t>
      </w:r>
      <w:r w:rsidRPr="000B2272">
        <w:rPr>
          <w:rFonts w:eastAsia="Times New Roman" w:cstheme="minorHAnsi"/>
          <w:color w:val="000000"/>
          <w:sz w:val="24"/>
          <w:szCs w:val="24"/>
        </w:rPr>
        <w:t xml:space="preserve"> oraz nie może skutkować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zmianą wyniku Postępowania ani zmianą postanowień umowy w sprawie zamówienia publicznego </w:t>
      </w:r>
      <w:r w:rsidR="00FF5167" w:rsidRPr="000B2272">
        <w:rPr>
          <w:rFonts w:eastAsia="Times New Roman" w:cstheme="minorHAnsi"/>
          <w:color w:val="000000"/>
          <w:sz w:val="24"/>
          <w:szCs w:val="24"/>
          <w:lang w:eastAsia="pl-PL"/>
        </w:rPr>
        <w:br/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zakresie niezgodnym z ustawą </w:t>
      </w:r>
      <w:proofErr w:type="spellStart"/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Pzp</w:t>
      </w:r>
      <w:proofErr w:type="spellEnd"/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;</w:t>
      </w:r>
    </w:p>
    <w:p w14:paraId="3A8EB070" w14:textId="14EE521F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na podstawie art. 17 RODO – prawo do usunięcia danych osobowych;</w:t>
      </w:r>
    </w:p>
    <w:p w14:paraId="0F1386C4" w14:textId="0FD32CD9" w:rsidR="00AA47A2" w:rsidRPr="000B2272" w:rsidRDefault="00AA47A2" w:rsidP="00FF5167">
      <w:pPr>
        <w:pStyle w:val="Akapitzlist"/>
        <w:numPr>
          <w:ilvl w:val="1"/>
          <w:numId w:val="3"/>
        </w:numPr>
        <w:spacing w:line="276" w:lineRule="auto"/>
        <w:ind w:left="426" w:hanging="426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na podstawie art. 18 RODO – prawo żądania od administratora ograniczenia przetwarzania danych, </w:t>
      </w:r>
      <w:r w:rsidRPr="000B2272">
        <w:rPr>
          <w:rFonts w:eastAsia="Times New Roman" w:cstheme="minorHAnsi"/>
          <w:color w:val="000000"/>
          <w:sz w:val="24"/>
          <w:szCs w:val="24"/>
          <w:lang w:eastAsia="pl-PL"/>
        </w:rPr>
        <w:t>z tym zastrzeżeniem, że zgłoszenie tego żądania nie ogranicza przetwarzania danych osobowych do czasu zakończenia postępowania. </w:t>
      </w:r>
    </w:p>
    <w:p w14:paraId="7B25CB04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Prawo wniesienia skargi do organu nadzorczego</w:t>
      </w:r>
    </w:p>
    <w:p w14:paraId="73EA5308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Osobom fizycznym, które dane osobowe przetwarza administrator, przysługuje prawo wniesienia skargi do organu nadzorczego, tj. Prezesa Urzędu Ochrony Danych Osobowych, ul. Stawki 2, 00 - 193 Warszawa, na niezgodne z prawem przetwarzanie danych osobowych przez administratora.</w:t>
      </w:r>
    </w:p>
    <w:p w14:paraId="7F806066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Informacja o dowolności lub obowiązku podania danych oraz o ewentualnych konsekwencjach niepodania danych</w:t>
      </w:r>
    </w:p>
    <w:p w14:paraId="7AFF2B0D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Podanie danych osobowych jest dobrowolne, jednak stanowi warunek umożliwiający udział w zapytaniu ofertowym.</w:t>
      </w:r>
    </w:p>
    <w:p w14:paraId="2A23979F" w14:textId="77777777" w:rsidR="00AA47A2" w:rsidRPr="000B2272" w:rsidRDefault="00AA47A2" w:rsidP="009D6E26">
      <w:pPr>
        <w:pStyle w:val="Nagwek3"/>
        <w:spacing w:before="120" w:after="120" w:line="276" w:lineRule="auto"/>
        <w:rPr>
          <w:rFonts w:asciiTheme="minorHAnsi" w:eastAsia="Calibri" w:hAnsiTheme="minorHAnsi" w:cstheme="minorHAnsi"/>
          <w:b/>
          <w:bCs/>
          <w:color w:val="auto"/>
          <w:lang w:eastAsia="pl-PL"/>
        </w:rPr>
      </w:pPr>
      <w:r w:rsidRPr="000B2272">
        <w:rPr>
          <w:rFonts w:asciiTheme="minorHAnsi" w:eastAsia="Calibri" w:hAnsiTheme="minorHAnsi" w:cstheme="minorHAnsi"/>
          <w:b/>
          <w:bCs/>
          <w:color w:val="auto"/>
          <w:lang w:eastAsia="pl-PL"/>
        </w:rPr>
        <w:t>Informacja o zautomatyzowanym podejmowaniu decyzji</w:t>
      </w:r>
    </w:p>
    <w:p w14:paraId="327C7904" w14:textId="77777777" w:rsidR="00AA47A2" w:rsidRPr="000B2272" w:rsidRDefault="00AA47A2" w:rsidP="00AA47A2">
      <w:pPr>
        <w:tabs>
          <w:tab w:val="left" w:pos="284"/>
        </w:tabs>
        <w:spacing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Decyzje podejmowane przez administratora nie będą opierały się wyłącznie na zautomatyzowanym przetwarzaniu.</w:t>
      </w:r>
    </w:p>
    <w:p w14:paraId="6C3B6884" w14:textId="125D0A31" w:rsidR="00AA47A2" w:rsidRPr="000B2272" w:rsidRDefault="00AA47A2" w:rsidP="00AA47A2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 xml:space="preserve">W przypadku konieczności powierzenia wykonawcy przetwarzania danych osobowych </w:t>
      </w:r>
      <w:r w:rsidR="000B432E" w:rsidRPr="000B2272">
        <w:rPr>
          <w:rFonts w:cstheme="minorHAnsi"/>
          <w:sz w:val="24"/>
          <w:szCs w:val="24"/>
        </w:rPr>
        <w:br/>
      </w:r>
      <w:r w:rsidRPr="000B2272">
        <w:rPr>
          <w:rFonts w:cstheme="minorHAnsi"/>
          <w:sz w:val="24"/>
          <w:szCs w:val="24"/>
        </w:rPr>
        <w:t xml:space="preserve">w ramach realizacji umowy zamawiający przeprowadzi weryfikację wdrożenia przez wykonawcę odpowiednich środków technicznych i organizacyjnych, zgodnych z przepisami </w:t>
      </w:r>
      <w:r w:rsidR="00A65F83" w:rsidRPr="000B2272">
        <w:rPr>
          <w:rFonts w:cstheme="minorHAnsi"/>
          <w:sz w:val="24"/>
          <w:szCs w:val="24"/>
        </w:rPr>
        <w:br/>
      </w:r>
      <w:r w:rsidRPr="000B2272">
        <w:rPr>
          <w:rFonts w:cstheme="minorHAnsi"/>
          <w:sz w:val="24"/>
          <w:szCs w:val="24"/>
        </w:rPr>
        <w:t>o ochronie danych osobowych i chroniących prawa osób, których dane dotyczą.</w:t>
      </w:r>
    </w:p>
    <w:p w14:paraId="3E257688" w14:textId="77777777" w:rsidR="00AA47A2" w:rsidRPr="000B2272" w:rsidRDefault="00AA47A2" w:rsidP="00AA47A2">
      <w:pPr>
        <w:spacing w:after="0" w:line="276" w:lineRule="auto"/>
        <w:contextualSpacing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Oświadczam, że wypełniłem obowiązki informacyjne przewidziane w art. 14 RODO wobec osób fizycznych, od których dane osobowe bezpośrednio lub pośrednio pozyskałem w celu przedstawienia oferty zamawiającemu</w:t>
      </w:r>
    </w:p>
    <w:p w14:paraId="6089AD8B" w14:textId="33DCEA87" w:rsidR="00AA47A2" w:rsidRPr="000B2272" w:rsidRDefault="00AA47A2" w:rsidP="000B432E">
      <w:pPr>
        <w:spacing w:before="240" w:line="276" w:lineRule="auto"/>
        <w:rPr>
          <w:rFonts w:eastAsia="Calibri" w:cstheme="minorHAnsi"/>
          <w:color w:val="000000"/>
          <w:sz w:val="24"/>
          <w:szCs w:val="24"/>
          <w:u w:val="single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u w:val="single"/>
          <w:lang w:eastAsia="pl-PL"/>
        </w:rPr>
        <w:t xml:space="preserve">Załączniki: </w:t>
      </w:r>
    </w:p>
    <w:p w14:paraId="48D6089D" w14:textId="4176FB96" w:rsidR="00266B71" w:rsidRPr="000B2272" w:rsidRDefault="00CC1F14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bookmarkStart w:id="1" w:name="_Hlk9928834"/>
      <w:r w:rsidRPr="000B2272">
        <w:rPr>
          <w:rFonts w:cstheme="minorHAnsi"/>
          <w:sz w:val="24"/>
          <w:szCs w:val="24"/>
        </w:rPr>
        <w:t>Załącznik nr 1</w:t>
      </w:r>
      <w:r>
        <w:rPr>
          <w:rFonts w:cstheme="minorHAnsi"/>
          <w:sz w:val="24"/>
          <w:szCs w:val="24"/>
        </w:rPr>
        <w:t xml:space="preserve"> - Projekt </w:t>
      </w:r>
      <w:r w:rsidR="00266B71" w:rsidRPr="000B2272">
        <w:rPr>
          <w:rFonts w:cstheme="minorHAnsi"/>
          <w:sz w:val="24"/>
          <w:szCs w:val="24"/>
        </w:rPr>
        <w:t>Umow</w:t>
      </w:r>
      <w:r>
        <w:rPr>
          <w:rFonts w:cstheme="minorHAnsi"/>
          <w:sz w:val="24"/>
          <w:szCs w:val="24"/>
        </w:rPr>
        <w:t>y</w:t>
      </w:r>
      <w:r w:rsidR="00266B71" w:rsidRPr="000B2272">
        <w:rPr>
          <w:rFonts w:cstheme="minorHAnsi"/>
          <w:sz w:val="24"/>
          <w:szCs w:val="24"/>
        </w:rPr>
        <w:t xml:space="preserve"> </w:t>
      </w:r>
    </w:p>
    <w:p w14:paraId="5615578F" w14:textId="4570CE2A" w:rsidR="00266B71" w:rsidRPr="000B2272" w:rsidRDefault="00CC1F14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Załącznik nr 2</w:t>
      </w:r>
      <w:r>
        <w:rPr>
          <w:rFonts w:cstheme="minorHAnsi"/>
          <w:sz w:val="24"/>
          <w:szCs w:val="24"/>
        </w:rPr>
        <w:t xml:space="preserve"> - Wzór </w:t>
      </w:r>
      <w:r w:rsidR="000B2272" w:rsidRPr="000B2272">
        <w:rPr>
          <w:rFonts w:cstheme="minorHAnsi"/>
          <w:sz w:val="24"/>
          <w:szCs w:val="24"/>
        </w:rPr>
        <w:t>Ofert</w:t>
      </w:r>
      <w:r w:rsidR="00F51496">
        <w:rPr>
          <w:rFonts w:cstheme="minorHAnsi"/>
          <w:sz w:val="24"/>
          <w:szCs w:val="24"/>
        </w:rPr>
        <w:t>y</w:t>
      </w:r>
      <w:r w:rsidR="000B2272" w:rsidRPr="000B2272">
        <w:rPr>
          <w:rFonts w:cstheme="minorHAnsi"/>
          <w:sz w:val="24"/>
          <w:szCs w:val="24"/>
        </w:rPr>
        <w:t xml:space="preserve"> Wykonawcy </w:t>
      </w:r>
    </w:p>
    <w:p w14:paraId="0BCCF1B4" w14:textId="4B9AE3E1" w:rsidR="00266B71" w:rsidRPr="000B2272" w:rsidRDefault="00CC1F14" w:rsidP="00266B71">
      <w:pPr>
        <w:numPr>
          <w:ilvl w:val="0"/>
          <w:numId w:val="12"/>
        </w:numPr>
        <w:spacing w:after="0" w:line="360" w:lineRule="auto"/>
        <w:ind w:left="284" w:hanging="284"/>
        <w:rPr>
          <w:rFonts w:cstheme="minorHAnsi"/>
          <w:sz w:val="24"/>
          <w:szCs w:val="24"/>
        </w:rPr>
      </w:pPr>
      <w:r w:rsidRPr="000B2272">
        <w:rPr>
          <w:rFonts w:cstheme="minorHAnsi"/>
          <w:sz w:val="24"/>
          <w:szCs w:val="24"/>
        </w:rPr>
        <w:t>Załącznik nr 3</w:t>
      </w:r>
      <w:r>
        <w:rPr>
          <w:rFonts w:cstheme="minorHAnsi"/>
          <w:sz w:val="24"/>
          <w:szCs w:val="24"/>
        </w:rPr>
        <w:t xml:space="preserve"> - </w:t>
      </w:r>
      <w:r w:rsidR="00266B71" w:rsidRPr="000B2272">
        <w:rPr>
          <w:rFonts w:cstheme="minorHAnsi"/>
          <w:sz w:val="24"/>
          <w:szCs w:val="24"/>
        </w:rPr>
        <w:t xml:space="preserve">Zestawienie ilości oraz typów urządzeń </w:t>
      </w:r>
    </w:p>
    <w:bookmarkEnd w:id="1"/>
    <w:p w14:paraId="0D6F1FAA" w14:textId="336BB314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5C25E40D" w14:textId="77777777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2207781" w14:textId="3D1E068C" w:rsidR="00266B71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43EE09F7" w14:textId="77777777" w:rsidR="00B456C8" w:rsidRPr="000B2272" w:rsidRDefault="00B456C8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3305F520" w14:textId="77777777" w:rsidR="00266B71" w:rsidRPr="000B2272" w:rsidRDefault="00266B71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</w:p>
    <w:p w14:paraId="1CD390EE" w14:textId="029541B2" w:rsidR="00AA47A2" w:rsidRPr="000B2272" w:rsidRDefault="00AA47A2" w:rsidP="00AA47A2">
      <w:pPr>
        <w:spacing w:after="0" w:line="276" w:lineRule="auto"/>
        <w:rPr>
          <w:rFonts w:eastAsia="Calibri" w:cstheme="minorHAnsi"/>
          <w:color w:val="000000"/>
          <w:sz w:val="24"/>
          <w:szCs w:val="24"/>
          <w:lang w:eastAsia="pl-PL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</w:t>
      </w:r>
    </w:p>
    <w:p w14:paraId="4E938533" w14:textId="06998D98" w:rsidR="00AA47A2" w:rsidRPr="000B2272" w:rsidRDefault="00AA47A2" w:rsidP="00266B71">
      <w:pPr>
        <w:spacing w:after="0" w:line="276" w:lineRule="auto"/>
        <w:jc w:val="right"/>
        <w:rPr>
          <w:rFonts w:cstheme="minorHAnsi"/>
        </w:rPr>
      </w:pPr>
      <w:r w:rsidRPr="000B2272">
        <w:rPr>
          <w:rFonts w:eastAsia="Calibri" w:cstheme="minorHAnsi"/>
          <w:color w:val="000000"/>
          <w:sz w:val="24"/>
          <w:szCs w:val="24"/>
          <w:lang w:eastAsia="pl-PL"/>
        </w:rPr>
        <w:t>(pieczątka i podpis kierownika jednostki organizacyjnej)</w:t>
      </w:r>
    </w:p>
    <w:sectPr w:rsidR="00AA47A2" w:rsidRPr="000B2272" w:rsidSect="00FF5167">
      <w:footerReference w:type="default" r:id="rId8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BC21" w14:textId="77777777" w:rsidR="00C32C84" w:rsidRDefault="00C32C84" w:rsidP="00C32C84">
      <w:pPr>
        <w:spacing w:after="0" w:line="240" w:lineRule="auto"/>
      </w:pPr>
      <w:r>
        <w:separator/>
      </w:r>
    </w:p>
  </w:endnote>
  <w:endnote w:type="continuationSeparator" w:id="0">
    <w:p w14:paraId="42E1903C" w14:textId="77777777" w:rsidR="00C32C84" w:rsidRDefault="00C32C84" w:rsidP="00C3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85647076"/>
      <w:docPartObj>
        <w:docPartGallery w:val="Page Numbers (Bottom of Page)"/>
        <w:docPartUnique/>
      </w:docPartObj>
    </w:sdtPr>
    <w:sdtEndPr/>
    <w:sdtContent>
      <w:p w14:paraId="743270E1" w14:textId="70C5EF81" w:rsidR="00C32C84" w:rsidRDefault="00C32C8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52FAD1" w14:textId="77777777" w:rsidR="00C32C84" w:rsidRDefault="00C32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92DD4" w14:textId="77777777" w:rsidR="00C32C84" w:rsidRDefault="00C32C84" w:rsidP="00C32C84">
      <w:pPr>
        <w:spacing w:after="0" w:line="240" w:lineRule="auto"/>
      </w:pPr>
      <w:r>
        <w:separator/>
      </w:r>
    </w:p>
  </w:footnote>
  <w:footnote w:type="continuationSeparator" w:id="0">
    <w:p w14:paraId="062D52E2" w14:textId="77777777" w:rsidR="00C32C84" w:rsidRDefault="00C32C84" w:rsidP="00C32C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90D0D"/>
    <w:multiLevelType w:val="hybridMultilevel"/>
    <w:tmpl w:val="9E1AD75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A4FAE"/>
    <w:multiLevelType w:val="multilevel"/>
    <w:tmpl w:val="282224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C164D6"/>
    <w:multiLevelType w:val="hybridMultilevel"/>
    <w:tmpl w:val="30EE632A"/>
    <w:lvl w:ilvl="0" w:tplc="AF3E59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22F5"/>
    <w:multiLevelType w:val="multilevel"/>
    <w:tmpl w:val="92766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DF84FE0"/>
    <w:multiLevelType w:val="hybridMultilevel"/>
    <w:tmpl w:val="12BC3B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02B0F9E"/>
    <w:multiLevelType w:val="hybridMultilevel"/>
    <w:tmpl w:val="35AC9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0AF3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F43CA"/>
    <w:multiLevelType w:val="multilevel"/>
    <w:tmpl w:val="2A9C2448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750C7A"/>
    <w:multiLevelType w:val="hybridMultilevel"/>
    <w:tmpl w:val="ABF0C8B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1175"/>
    <w:multiLevelType w:val="hybridMultilevel"/>
    <w:tmpl w:val="B33A5F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FB63E8"/>
    <w:multiLevelType w:val="multilevel"/>
    <w:tmpl w:val="349834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446008A"/>
    <w:multiLevelType w:val="hybridMultilevel"/>
    <w:tmpl w:val="C0AE8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A2"/>
    <w:rsid w:val="000B2272"/>
    <w:rsid w:val="000B432E"/>
    <w:rsid w:val="000C4319"/>
    <w:rsid w:val="001239DF"/>
    <w:rsid w:val="0016102C"/>
    <w:rsid w:val="001D1C2C"/>
    <w:rsid w:val="001D25CF"/>
    <w:rsid w:val="0022081F"/>
    <w:rsid w:val="00233F70"/>
    <w:rsid w:val="0023645A"/>
    <w:rsid w:val="00265E82"/>
    <w:rsid w:val="00266B71"/>
    <w:rsid w:val="002B07EC"/>
    <w:rsid w:val="00364FA9"/>
    <w:rsid w:val="00383184"/>
    <w:rsid w:val="00385948"/>
    <w:rsid w:val="003A5817"/>
    <w:rsid w:val="003F0D16"/>
    <w:rsid w:val="0061608C"/>
    <w:rsid w:val="00697401"/>
    <w:rsid w:val="006C6CC5"/>
    <w:rsid w:val="0075187F"/>
    <w:rsid w:val="007525A8"/>
    <w:rsid w:val="00781E1E"/>
    <w:rsid w:val="00831AE0"/>
    <w:rsid w:val="008347EF"/>
    <w:rsid w:val="00856D16"/>
    <w:rsid w:val="00866B33"/>
    <w:rsid w:val="008C2398"/>
    <w:rsid w:val="008D4E00"/>
    <w:rsid w:val="008E5C0C"/>
    <w:rsid w:val="009B474B"/>
    <w:rsid w:val="009D6E26"/>
    <w:rsid w:val="009F06D2"/>
    <w:rsid w:val="00A14B61"/>
    <w:rsid w:val="00A65F83"/>
    <w:rsid w:val="00AA47A2"/>
    <w:rsid w:val="00B01D48"/>
    <w:rsid w:val="00B456C8"/>
    <w:rsid w:val="00B55901"/>
    <w:rsid w:val="00B64B34"/>
    <w:rsid w:val="00BF2ABB"/>
    <w:rsid w:val="00BF55C1"/>
    <w:rsid w:val="00C224DF"/>
    <w:rsid w:val="00C32C84"/>
    <w:rsid w:val="00C5122F"/>
    <w:rsid w:val="00C7640B"/>
    <w:rsid w:val="00C80BDE"/>
    <w:rsid w:val="00CC1F14"/>
    <w:rsid w:val="00D02BFB"/>
    <w:rsid w:val="00D61B2F"/>
    <w:rsid w:val="00D86769"/>
    <w:rsid w:val="00DF11D1"/>
    <w:rsid w:val="00E520BF"/>
    <w:rsid w:val="00EC6284"/>
    <w:rsid w:val="00F51496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7D995"/>
  <w15:chartTrackingRefBased/>
  <w15:docId w15:val="{B27DC6F1-CD1C-4ACD-B4B7-798ED9E2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64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364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6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7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2C84"/>
  </w:style>
  <w:style w:type="paragraph" w:styleId="Stopka">
    <w:name w:val="footer"/>
    <w:basedOn w:val="Normalny"/>
    <w:link w:val="StopkaZnak"/>
    <w:uiPriority w:val="99"/>
    <w:unhideWhenUsed/>
    <w:rsid w:val="00C3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2C84"/>
  </w:style>
  <w:style w:type="character" w:styleId="Odwoaniedokomentarza">
    <w:name w:val="annotation reference"/>
    <w:basedOn w:val="Domylnaczcionkaakapitu"/>
    <w:uiPriority w:val="99"/>
    <w:semiHidden/>
    <w:unhideWhenUsed/>
    <w:rsid w:val="00C32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C84"/>
    <w:rPr>
      <w:b/>
      <w:bCs/>
      <w:sz w:val="20"/>
      <w:szCs w:val="2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FF516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236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D6E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semiHidden/>
    <w:rsid w:val="00781E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81E1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781E1E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81E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81E1E"/>
  </w:style>
  <w:style w:type="character" w:styleId="Hipercze">
    <w:name w:val="Hyperlink"/>
    <w:basedOn w:val="Domylnaczcionkaakapitu"/>
    <w:uiPriority w:val="99"/>
    <w:unhideWhenUsed/>
    <w:rsid w:val="00751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18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wroblewski@pfron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6</Pages>
  <Words>1565</Words>
  <Characters>9393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Rott Marta</dc:creator>
  <cp:keywords/>
  <dc:description/>
  <cp:lastModifiedBy>Wróblewski Radosław</cp:lastModifiedBy>
  <cp:revision>33</cp:revision>
  <cp:lastPrinted>2022-07-06T07:23:00Z</cp:lastPrinted>
  <dcterms:created xsi:type="dcterms:W3CDTF">2022-07-05T10:14:00Z</dcterms:created>
  <dcterms:modified xsi:type="dcterms:W3CDTF">2022-07-14T13:15:00Z</dcterms:modified>
</cp:coreProperties>
</file>