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70ED" w14:textId="779D4611" w:rsidR="00AA47A2" w:rsidRPr="00AA47A2" w:rsidRDefault="00AA47A2" w:rsidP="00760919">
      <w:pPr>
        <w:tabs>
          <w:tab w:val="left" w:pos="4962"/>
        </w:tabs>
        <w:spacing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7E71A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30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="003C5A55">
        <w:rPr>
          <w:rFonts w:eastAsia="Calibri" w:cstheme="minorHAnsi"/>
          <w:color w:val="000000"/>
          <w:sz w:val="24"/>
          <w:szCs w:val="24"/>
          <w:lang w:eastAsia="pl-PL"/>
        </w:rPr>
        <w:t>.2023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</w:p>
    <w:p w14:paraId="040A1D00" w14:textId="32889F00" w:rsidR="00AA47A2" w:rsidRPr="00760919" w:rsidRDefault="00AA47A2" w:rsidP="00684C0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after="360" w:line="276" w:lineRule="auto"/>
        <w:rPr>
          <w:rFonts w:eastAsia="Calibri" w:cstheme="minorHAnsi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bookmarkStart w:id="0" w:name="_Hlk141786384"/>
      <w:r w:rsidR="00E560F7">
        <w:rPr>
          <w:rFonts w:eastAsia="Calibri" w:cstheme="minorHAnsi"/>
          <w:color w:val="000000"/>
          <w:sz w:val="24"/>
          <w:szCs w:val="24"/>
          <w:lang w:eastAsia="pl-PL"/>
        </w:rPr>
        <w:t xml:space="preserve">„Wymiana bramy wjazdowej wraz z napędem w budynku biura Państwowego 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>Funduszu Rehabilitacji Osób Niepełnosprawnych</w:t>
      </w:r>
      <w:r w:rsidR="003C5A55">
        <w:rPr>
          <w:rFonts w:eastAsia="Calibri" w:cstheme="minorHAnsi"/>
          <w:sz w:val="24"/>
          <w:szCs w:val="24"/>
          <w:lang w:eastAsia="pl-PL"/>
        </w:rPr>
        <w:t xml:space="preserve"> przy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</w:t>
      </w:r>
      <w:r w:rsidR="00505A88" w:rsidRPr="00760919">
        <w:rPr>
          <w:rFonts w:eastAsia="Calibri" w:cstheme="minorHAnsi"/>
          <w:sz w:val="24"/>
          <w:szCs w:val="24"/>
          <w:lang w:eastAsia="pl-PL"/>
        </w:rPr>
        <w:t>al.</w:t>
      </w:r>
      <w:r w:rsidR="00E560F7" w:rsidRPr="00760919">
        <w:rPr>
          <w:rFonts w:eastAsia="Calibri" w:cstheme="minorHAnsi"/>
          <w:sz w:val="24"/>
          <w:szCs w:val="24"/>
          <w:lang w:eastAsia="pl-PL"/>
        </w:rPr>
        <w:t xml:space="preserve"> Jana Pawła II 13</w:t>
      </w:r>
      <w:r w:rsidR="00EC2A83">
        <w:rPr>
          <w:rFonts w:eastAsia="Calibri" w:cstheme="minorHAnsi"/>
          <w:sz w:val="24"/>
          <w:szCs w:val="24"/>
          <w:lang w:eastAsia="pl-PL"/>
        </w:rPr>
        <w:t xml:space="preserve"> w Warszawie</w:t>
      </w:r>
      <w:r w:rsidR="003C5A55">
        <w:rPr>
          <w:rFonts w:eastAsia="Calibri" w:cstheme="minorHAnsi"/>
          <w:sz w:val="24"/>
          <w:szCs w:val="24"/>
          <w:lang w:eastAsia="pl-PL"/>
        </w:rPr>
        <w:t>”</w:t>
      </w:r>
      <w:bookmarkEnd w:id="0"/>
    </w:p>
    <w:p w14:paraId="130747DE" w14:textId="0CDDF30E" w:rsidR="00AA47A2" w:rsidRPr="00760919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760919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57307507" w14:textId="77777777" w:rsidR="009F06D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760919">
        <w:rPr>
          <w:rFonts w:eastAsia="Calibri" w:cstheme="minorHAnsi"/>
          <w:sz w:val="24"/>
          <w:szCs w:val="24"/>
          <w:lang w:eastAsia="pl-PL"/>
        </w:rPr>
        <w:t xml:space="preserve">Państwowy Fundusz Rehabilitacji Osób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6F73359F" w14:textId="77777777" w:rsidR="00E560F7" w:rsidRDefault="00E560F7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DAAB37E" w14:textId="77777777" w:rsidR="00A54B47" w:rsidRDefault="00AA47A2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626E58CD" w14:textId="38B4A6BD" w:rsidR="00AA47A2" w:rsidRDefault="00684C0B" w:rsidP="00A54B47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Przedmiotem zamówienia jest: </w:t>
      </w:r>
    </w:p>
    <w:p w14:paraId="056D82D2" w14:textId="34289654" w:rsidR="00A54B47" w:rsidRDefault="00A54B47" w:rsidP="00A54B47">
      <w:pPr>
        <w:pStyle w:val="Akapitzlist"/>
        <w:numPr>
          <w:ilvl w:val="0"/>
          <w:numId w:val="13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 bramy wjazdowej wraz z napędem:</w:t>
      </w:r>
    </w:p>
    <w:p w14:paraId="141BD435" w14:textId="1611F888" w:rsidR="007132CE" w:rsidRPr="00A54B47" w:rsidRDefault="007132CE" w:rsidP="007132CE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Zabezpieczenie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 xml:space="preserve"> przed zniszczeniem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istniejącej elewacji w szczególności płyt elewacyjny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ch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znajdujących się na zewnątrz parkingu. </w:t>
      </w:r>
    </w:p>
    <w:p w14:paraId="527AE507" w14:textId="3813A4E8" w:rsidR="007F0F7D" w:rsidRDefault="007F0F7D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Demontaż istniejącej bramy wraz z wywozem w miejsce utylizacji.</w:t>
      </w:r>
    </w:p>
    <w:p w14:paraId="64AA2801" w14:textId="7377AE80" w:rsidR="00A54B47" w:rsidRDefault="00355247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Wymiana</w:t>
      </w:r>
      <w:r w:rsidR="00A54B47">
        <w:rPr>
          <w:rFonts w:eastAsia="Calibri" w:cstheme="minorHAnsi"/>
          <w:color w:val="000000"/>
          <w:sz w:val="24"/>
          <w:szCs w:val="24"/>
          <w:lang w:eastAsia="pl-PL"/>
        </w:rPr>
        <w:t xml:space="preserve"> istniejącego metalowego progu znajdującego się na środku wjazdu.</w:t>
      </w:r>
    </w:p>
    <w:p w14:paraId="60CA6B62" w14:textId="661861E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Dostawa i montaż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dwu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>skrzydłowej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>,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aluminiowej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ażurowej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bramy wjazdowej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z napędem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wraz z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ościeżnicą oraz furtką w jednym ze skrzydeł bramy</w:t>
      </w:r>
      <w:r w:rsidR="00990260">
        <w:rPr>
          <w:rFonts w:eastAsia="Calibri" w:cstheme="minorHAnsi"/>
          <w:color w:val="000000"/>
          <w:sz w:val="24"/>
          <w:szCs w:val="24"/>
          <w:lang w:eastAsia="pl-PL"/>
        </w:rPr>
        <w:t xml:space="preserve"> w kolorze brązowym. 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Furtka musi być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otwierana</w:t>
      </w:r>
      <w:r w:rsidR="00505A88">
        <w:rPr>
          <w:rFonts w:eastAsia="Calibri" w:cstheme="minorHAnsi"/>
          <w:color w:val="000000"/>
          <w:sz w:val="24"/>
          <w:szCs w:val="24"/>
          <w:lang w:eastAsia="pl-PL"/>
        </w:rPr>
        <w:t xml:space="preserve"> na zewnątrz, za pomocą zamka.</w:t>
      </w:r>
    </w:p>
    <w:p w14:paraId="5F1B2BC0" w14:textId="2B52B99F" w:rsidR="00082F16" w:rsidRDefault="005B574A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dwóch napędów, po jednym dla każdego skrzydła bramy.</w:t>
      </w:r>
    </w:p>
    <w:p w14:paraId="19C9F475" w14:textId="1D870017" w:rsidR="00CB0E06" w:rsidRDefault="003F21D3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 powinien być wyposażony w moduły przeciwzgnieceniowe, które w przypadku wykrytej przeszkody</w:t>
      </w:r>
      <w:r w:rsidR="007F0F7D">
        <w:rPr>
          <w:rFonts w:eastAsia="Calibri" w:cstheme="minorHAnsi"/>
          <w:color w:val="000000"/>
          <w:sz w:val="24"/>
          <w:szCs w:val="24"/>
          <w:lang w:eastAsia="pl-PL"/>
        </w:rPr>
        <w:t xml:space="preserve"> zatrzymają się i automatycznie odwrócą kierunek ruchu bramy.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1DD2DF87" w14:textId="26F48C74" w:rsidR="00BF174F" w:rsidRDefault="00BF174F" w:rsidP="00684C0B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 powinien posiadać możliwość ręcznego otwarcia</w:t>
      </w:r>
      <w:r w:rsid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(klucz awaryjny)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w przypadku zacięcia, awarii, utraty zasilania itp.</w:t>
      </w:r>
    </w:p>
    <w:p w14:paraId="7C9DECAC" w14:textId="39AED8E6" w:rsidR="00082F16" w:rsidRPr="00082F16" w:rsidRDefault="00082F16" w:rsidP="00082F16">
      <w:pPr>
        <w:pStyle w:val="Akapitzlist"/>
        <w:numPr>
          <w:ilvl w:val="0"/>
          <w:numId w:val="8"/>
        </w:numPr>
        <w:rPr>
          <w:rFonts w:eastAsia="Calibri" w:cstheme="minorHAnsi"/>
          <w:color w:val="000000"/>
          <w:sz w:val="24"/>
          <w:szCs w:val="24"/>
          <w:lang w:eastAsia="pl-PL"/>
        </w:rPr>
      </w:pP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na zanieczyszczenia oraz</w:t>
      </w:r>
      <w:r w:rsidRPr="00082F16">
        <w:rPr>
          <w:rFonts w:eastAsia="Calibri" w:cstheme="minorHAnsi"/>
          <w:color w:val="000000"/>
          <w:sz w:val="24"/>
          <w:szCs w:val="24"/>
          <w:lang w:eastAsia="pl-PL"/>
        </w:rPr>
        <w:t xml:space="preserve"> warunki atmosferyczne w szczególności w okresie zimowym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C0D855A" w14:textId="6B8AB321" w:rsidR="005B574A" w:rsidRPr="005B574A" w:rsidRDefault="005B574A" w:rsidP="005B574A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</w:t>
      </w:r>
      <w:r w:rsidR="00CB0E06">
        <w:rPr>
          <w:rFonts w:eastAsia="Calibri" w:cstheme="minorHAnsi"/>
          <w:color w:val="000000"/>
          <w:sz w:val="24"/>
          <w:szCs w:val="24"/>
          <w:lang w:eastAsia="pl-PL"/>
        </w:rPr>
        <w:t>przycisku do otwierania bramy w pomieszczeniu ochrony.</w:t>
      </w:r>
    </w:p>
    <w:p w14:paraId="2DD224E1" w14:textId="5E96406B" w:rsidR="007F0F7D" w:rsidRDefault="005B574A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Montaż sterowania bramą GSM</w:t>
      </w:r>
      <w:r w:rsidR="00EE5606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5323B5D" w14:textId="14CB4177" w:rsidR="007F0F7D" w:rsidRPr="007F0F7D" w:rsidRDefault="007F0F7D" w:rsidP="007F0F7D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Montaż okablowania. Okablowanie powinno być dobrane, tak aby nie powodowało przegrzewania się instalacji. </w:t>
      </w:r>
    </w:p>
    <w:p w14:paraId="49890DC9" w14:textId="77777777" w:rsidR="006476E1" w:rsidRDefault="00CB0E06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Dostarczenie 30 pilotów do bramy o zasięgu minimum 10 metrów oraz częstotliwości 868 MHz</w:t>
      </w:r>
      <w:r w:rsidR="003F21D3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C3FA4C1" w14:textId="35C88C35" w:rsidR="003F21D3" w:rsidRDefault="003F21D3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6476E1">
        <w:rPr>
          <w:rFonts w:eastAsia="Calibri" w:cstheme="minorHAnsi"/>
          <w:color w:val="000000"/>
          <w:sz w:val="24"/>
          <w:szCs w:val="24"/>
          <w:lang w:eastAsia="pl-PL"/>
        </w:rPr>
        <w:t xml:space="preserve">Brama powinna być wyposażona w </w:t>
      </w:r>
      <w:r w:rsidR="006476E1">
        <w:rPr>
          <w:rFonts w:eastAsia="Calibri" w:cstheme="minorHAnsi"/>
          <w:color w:val="000000"/>
          <w:sz w:val="24"/>
          <w:szCs w:val="24"/>
          <w:lang w:eastAsia="pl-PL"/>
        </w:rPr>
        <w:t>oświetlenie sygnalizujące pracę bramy wewnątrz i na zewnątrz.</w:t>
      </w:r>
    </w:p>
    <w:p w14:paraId="1329D50F" w14:textId="609BD772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Napędy bramy znajdujące się na zewnątrz powinny być odporne na warunki atmosferyczne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 w szczególności w okresie zimowym.</w:t>
      </w:r>
    </w:p>
    <w:p w14:paraId="6263B076" w14:textId="11D600FA" w:rsid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Wykonawca będzie miał za zadanie wykonanie prac wykończeniowych: naprawa elewacji, posprzątanie miejsca prac, utylizacja wszystkich odpadów.</w:t>
      </w:r>
    </w:p>
    <w:p w14:paraId="73A9E7E0" w14:textId="30ABC188" w:rsidR="006476E1" w:rsidRPr="006476E1" w:rsidRDefault="006476E1" w:rsidP="006476E1">
      <w:pPr>
        <w:pStyle w:val="Akapitzlist"/>
        <w:numPr>
          <w:ilvl w:val="0"/>
          <w:numId w:val="8"/>
        </w:num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 xml:space="preserve">Wykonawca przygotuję dokumentację powykonawczą zrealizowanych prac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>w części opisowej i części rysunkowej ob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ejmującą 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w obu częściach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wymiary bramy, zastosowane napędy, podłączenie się do instalacji elektrycznej</w:t>
      </w:r>
      <w:r w:rsidR="00030296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</w:p>
    <w:p w14:paraId="7AD68C92" w14:textId="7894C98C" w:rsidR="005B574A" w:rsidRPr="005B574A" w:rsidRDefault="005B574A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bookmarkStart w:id="1" w:name="_Hlk141786452"/>
      <w:r>
        <w:rPr>
          <w:rFonts w:eastAsia="Calibri" w:cstheme="minorHAnsi"/>
          <w:color w:val="000000"/>
          <w:sz w:val="24"/>
          <w:szCs w:val="24"/>
          <w:lang w:eastAsia="pl-PL"/>
        </w:rPr>
        <w:t>Wyk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onawca udziel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i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24 miesięcznej rękojmi 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na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wady oraz minimum 24 miesięcznej gwarancji na przedmiot zamówienia, w tym dostarczone urządzenia i wykonane prace, licząc od daty jego realizacji – tj. od daty odbioru całości przedmiotu zamówienia</w:t>
      </w:r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bookmarkStart w:id="2" w:name="_Hlk141786651"/>
      <w:r w:rsidR="00EC2A8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potwierdzonego protokołem odbioru przedmiotu umowy. </w:t>
      </w:r>
      <w:bookmarkEnd w:id="2"/>
    </w:p>
    <w:bookmarkEnd w:id="1"/>
    <w:p w14:paraId="1833A6E7" w14:textId="2830FFEA" w:rsidR="005B574A" w:rsidRPr="005B574A" w:rsidRDefault="005B574A" w:rsidP="005B574A">
      <w:pPr>
        <w:pStyle w:val="Akapitzlist"/>
        <w:spacing w:after="0" w:line="23" w:lineRule="atLeast"/>
        <w:ind w:left="785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W ramach gwarancji Wykonawca będzie zobowiązany m.in. do: </w:t>
      </w:r>
    </w:p>
    <w:p w14:paraId="1096A444" w14:textId="77777777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nieodpłatnej (wliczonej w cenę oferty) naprawy przedmiotu zamówienia w okresie gwarancyjnym;</w:t>
      </w:r>
    </w:p>
    <w:p w14:paraId="7E288EF4" w14:textId="3C7AD93C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przeprowadzenia przynajmniej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2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raz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w roku bezpłatn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(wliczonego w cenę oferty) przegląd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ów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konserwacyjn</w:t>
      </w:r>
      <w:r w:rsidR="00BF174F">
        <w:rPr>
          <w:rFonts w:ascii="Calibri" w:eastAsia="Times New Roman" w:hAnsi="Calibri" w:cs="Times New Roman"/>
          <w:sz w:val="24"/>
          <w:szCs w:val="24"/>
          <w:lang w:eastAsia="pl-PL"/>
        </w:rPr>
        <w:t>ych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dostarczonych urządzeń, włącznie z dostawą i ewentualną wymianą na swój koszt materiałów eksploatacyjnych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75012711" w14:textId="7D4AD6A6" w:rsidR="005B574A" w:rsidRPr="005B574A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 udziela gwarancji na wszystkie części składowe, podzespoły oraz inne elementy wchodzące w skład przedmiotu zamówienia. Gwarancji podlegają usterki, wady materiałowe i konstrukcyjne, a także nie spełnianie funkcji użytkowych przez dostarczony sprzęt, deklarowanych przez Wykonawcę. Wszystkie koszty związane z realizacją gwarancji pokrywa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Wykonawca.</w:t>
      </w:r>
    </w:p>
    <w:p w14:paraId="42581105" w14:textId="2F9673DB" w:rsidR="005B574A" w:rsidRPr="00642B1B" w:rsidRDefault="005B574A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gwarancja będzie świadczona przez producenta lub autoryzowany przez niego serwis lub osoby na koszt Wykonawcy, co oznacza, iż wszelkie działania organizacyjne i koszty związane ze świadczeniem usługi gwarancyjnej ponosi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 xml:space="preserve">ć będzie </w:t>
      </w:r>
      <w:r w:rsidRPr="005B574A">
        <w:rPr>
          <w:rFonts w:ascii="Calibri" w:eastAsia="Times New Roman" w:hAnsi="Calibri" w:cs="Times New Roman"/>
          <w:sz w:val="24"/>
          <w:szCs w:val="24"/>
          <w:lang w:eastAsia="pl-PL"/>
        </w:rPr>
        <w:t>Wykonawc</w:t>
      </w:r>
      <w:r w:rsidR="001722FA">
        <w:rPr>
          <w:rFonts w:ascii="Calibri" w:eastAsia="Times New Roman" w:hAnsi="Calibri" w:cs="Times New Roman"/>
          <w:sz w:val="24"/>
          <w:szCs w:val="24"/>
          <w:lang w:eastAsia="pl-PL"/>
        </w:rPr>
        <w:t>a.</w:t>
      </w:r>
    </w:p>
    <w:p w14:paraId="39E7576D" w14:textId="332EEB26" w:rsidR="00642B1B" w:rsidRPr="00835D8F" w:rsidRDefault="00124681" w:rsidP="005B574A">
      <w:pPr>
        <w:numPr>
          <w:ilvl w:val="0"/>
          <w:numId w:val="11"/>
        </w:numPr>
        <w:spacing w:after="0" w:line="23" w:lineRule="atLeast"/>
        <w:contextualSpacing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 przypadku awarii zgłoszonej przez Zamawiającego będzie miał obowiązek jej usunięcia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. </w:t>
      </w:r>
      <w:r w:rsidRPr="00124681">
        <w:rPr>
          <w:rFonts w:ascii="Calibri" w:eastAsia="Times New Roman" w:hAnsi="Calibri" w:cs="Times New Roman"/>
          <w:sz w:val="24"/>
          <w:szCs w:val="24"/>
          <w:lang w:eastAsia="pl-PL"/>
        </w:rPr>
        <w:t>Wykonawca przystąpi do usunięcia awarii w ciągu 2 godzin od momentu zgłoszenia.</w:t>
      </w:r>
    </w:p>
    <w:p w14:paraId="5A7EEE05" w14:textId="43859375" w:rsidR="00835D8F" w:rsidRPr="00835D8F" w:rsidRDefault="00835D8F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Wykonawca wyrazi zgodę na montaż obecnie zawieszonych znaków na bra</w:t>
      </w:r>
      <w:r w:rsidR="00BF174F">
        <w:rPr>
          <w:rFonts w:ascii="Calibri" w:eastAsia="Times New Roman" w:hAnsi="Calibri" w:cs="Calibri"/>
          <w:bCs/>
          <w:sz w:val="24"/>
          <w:szCs w:val="24"/>
          <w:lang w:eastAsia="pl-PL"/>
        </w:rPr>
        <w:t>m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ie bez wpływu na gwarancję oraz rękojmie przedmiotu zamówienia. </w:t>
      </w:r>
    </w:p>
    <w:p w14:paraId="627473EB" w14:textId="25940361" w:rsidR="00A54B47" w:rsidRDefault="00A54B47" w:rsidP="00835D8F">
      <w:pPr>
        <w:pStyle w:val="Akapitzlist"/>
        <w:numPr>
          <w:ilvl w:val="0"/>
          <w:numId w:val="13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Wykonanie jednorazowej konserwacji bramy garażowej otwieranej do góry automatycznie:</w:t>
      </w:r>
    </w:p>
    <w:p w14:paraId="6C77E4F6" w14:textId="5B568EA6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stanu prowadnic oraz rolek</w:t>
      </w:r>
    </w:p>
    <w:p w14:paraId="6A01628F" w14:textId="55072B3C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Sprawdzenie napędu otwierającego</w:t>
      </w:r>
    </w:p>
    <w:p w14:paraId="0F12779D" w14:textId="302D6475" w:rsid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Wyczyszczenie oraz nasmarowanie elementów ruchomych</w:t>
      </w:r>
    </w:p>
    <w:p w14:paraId="5873A901" w14:textId="6319B271" w:rsidR="00A54B47" w:rsidRPr="00A54B47" w:rsidRDefault="00A54B47" w:rsidP="00A54B47">
      <w:pPr>
        <w:pStyle w:val="Akapitzlist"/>
        <w:numPr>
          <w:ilvl w:val="0"/>
          <w:numId w:val="14"/>
        </w:numPr>
        <w:spacing w:after="0" w:line="23" w:lineRule="atLeas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Itp.</w:t>
      </w:r>
    </w:p>
    <w:p w14:paraId="3E51A463" w14:textId="48DD82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205F27A4" w14:textId="7FB8D797" w:rsidR="00AA47A2" w:rsidRPr="00E560F7" w:rsidRDefault="00AA47A2" w:rsidP="00E560F7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Przy wyborze najkorzystniejszej oferty zamawiający będzie się kierował następującymi kryteriami i ich wagą:</w:t>
      </w:r>
    </w:p>
    <w:p w14:paraId="6A8888C3" w14:textId="77777777" w:rsidR="00E560F7" w:rsidRDefault="00E560F7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7D8075B9" w14:textId="7133C7E5" w:rsidR="00AA47A2" w:rsidRPr="00E560F7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t>kryterium - cena „C” –  waga 100% (100% = 100 pkt).</w:t>
      </w:r>
    </w:p>
    <w:p w14:paraId="44312E6C" w14:textId="77777777" w:rsidR="00AA47A2" w:rsidRPr="00E560F7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E560F7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E560F7" w14:paraId="48EC0A6C" w14:textId="77777777" w:rsidTr="004631BB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FE4B11A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E560F7" w14:paraId="6B76D68C" w14:textId="77777777" w:rsidTr="004631BB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76AFD19" w14:textId="77777777" w:rsidR="00AA47A2" w:rsidRPr="00E560F7" w:rsidRDefault="00AA47A2" w:rsidP="004631BB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E560F7" w14:paraId="28808B76" w14:textId="77777777" w:rsidTr="00196CA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lastRenderedPageBreak/>
              <w:t xml:space="preserve">gdzie:      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E560F7" w14:paraId="72756190" w14:textId="77777777" w:rsidTr="00196CA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E560F7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E560F7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E560F7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E560F7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1C2CB485" w14:textId="1CAA0A81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652E2B2C" w:rsidR="00AA47A2" w:rsidRPr="00AA47A2" w:rsidRDefault="009100A6" w:rsidP="009100A6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T</w:t>
      </w:r>
      <w:r w:rsidRPr="009100A6">
        <w:rPr>
          <w:rFonts w:eastAsia="Calibri" w:cstheme="minorHAnsi"/>
          <w:color w:val="000000"/>
          <w:sz w:val="24"/>
          <w:szCs w:val="24"/>
          <w:lang w:eastAsia="pl-PL"/>
        </w:rPr>
        <w:t>ermin związania ofertą wynosi 30 dni. Bieg terminu związania ofertą rozpoczyna się wraz z upływem terminu składania ofert.</w:t>
      </w:r>
    </w:p>
    <w:p w14:paraId="4A2B34DB" w14:textId="615A27D0" w:rsidR="00AA47A2" w:rsidRPr="009100A6" w:rsidRDefault="00AA47A2" w:rsidP="009100A6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53ED7A84" w:rsidR="00AA47A2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O </w:t>
      </w:r>
      <w:r w:rsidR="00AA47A2" w:rsidRPr="00D9657B">
        <w:rPr>
          <w:rFonts w:eastAsia="Calibri" w:cstheme="minorHAnsi"/>
          <w:sz w:val="24"/>
          <w:szCs w:val="24"/>
        </w:rPr>
        <w:t>udzielenie zamówienia może ubiegać się wykonawca, który posiada niezbędną wiedzę i doświadczenie oraz dysponuje odpowiednim potencjałem technicznym oraz osobami zdolnymi do wykonania zamówienia.</w:t>
      </w:r>
    </w:p>
    <w:p w14:paraId="2269DD76" w14:textId="5FC97EE0" w:rsidR="00D9657B" w:rsidRPr="00D9657B" w:rsidRDefault="00D9657B" w:rsidP="00D9657B">
      <w:pPr>
        <w:pStyle w:val="Akapitzlist"/>
        <w:numPr>
          <w:ilvl w:val="0"/>
          <w:numId w:val="12"/>
        </w:numPr>
        <w:spacing w:after="0" w:line="27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Udział w obowiązkowej wizji lokalnej potwierdzony podpisem na protokole z wizji lokalnej. 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5293D904" w:rsidR="00AA47A2" w:rsidRPr="00AA47A2" w:rsidRDefault="009100A6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17641C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</w:p>
    <w:p w14:paraId="126909C4" w14:textId="72574B0B" w:rsidR="00AA47A2" w:rsidRDefault="009100A6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Poprawnie i czytelnie wypełniony formularz ofertowy.</w:t>
      </w:r>
    </w:p>
    <w:p w14:paraId="19E6D7CA" w14:textId="1692CC14" w:rsidR="006476E1" w:rsidRPr="00684C0B" w:rsidRDefault="006476E1" w:rsidP="00684C0B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Karty katalogowe napędów, które Wykonawca będzie chciał zastosować przy montażu bramy.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204749EB" w14:textId="6AAFE052" w:rsidR="00B64B34" w:rsidRPr="00AA47A2" w:rsidRDefault="00684C0B" w:rsidP="00684C0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E51075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Termin skład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ania ofert: do 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 xml:space="preserve">dnia 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04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9</w:t>
      </w:r>
      <w:r w:rsidRPr="004631BB">
        <w:rPr>
          <w:rFonts w:eastAsia="Calibri" w:cstheme="minorHAnsi"/>
          <w:color w:val="000000"/>
          <w:sz w:val="24"/>
          <w:szCs w:val="24"/>
          <w:lang w:eastAsia="pl-PL"/>
        </w:rPr>
        <w:t>.2023 r.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 do godziny 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16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="0058474B"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287C18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712AB890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09:00 -16:45.</w:t>
      </w:r>
    </w:p>
    <w:p w14:paraId="056A1E58" w14:textId="712DFD85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Dane kontaktowe:</w:t>
      </w:r>
      <w:r w:rsidR="00684C0B">
        <w:rPr>
          <w:rFonts w:eastAsia="Calibri" w:cstheme="minorHAnsi"/>
          <w:color w:val="000000"/>
          <w:sz w:val="24"/>
          <w:szCs w:val="24"/>
          <w:lang w:eastAsia="pl-PL"/>
        </w:rPr>
        <w:t xml:space="preserve"> telefon 532-514-915; e-mail: </w:t>
      </w:r>
      <w:hyperlink r:id="rId9" w:history="1">
        <w:r w:rsidR="00684C0B" w:rsidRPr="00EA3B0E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531AC94B" w14:textId="53FBE700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607B5750" w14:textId="7FE4E4F3" w:rsidR="00684C0B" w:rsidRPr="006E57CD" w:rsidRDefault="004631BB" w:rsidP="00684C0B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>ykonani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="00684C0B"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przedmiotu umowy nastąpi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w terminie 31 dni od dnia zawarcia Umowy</w:t>
      </w:r>
      <w:r w:rsidR="00A609BA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6170D9B" w14:textId="6323B07A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oferta winna zawierać: nazwę, adres, numer telefonu do kontaktu z oferentem oraz datę sporządzenia oferty i podpis oferenta;</w:t>
      </w:r>
    </w:p>
    <w:p w14:paraId="017CC865" w14:textId="63D10F70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na stronie internetowej zamawiający umieści zestawienie ofert z podaniem ostatecznych cen i danych wykonawców</w:t>
      </w:r>
      <w:r w:rsidR="00D9657B">
        <w:rPr>
          <w:rFonts w:eastAsia="Calibri" w:cstheme="minorHAnsi"/>
          <w:color w:val="000000"/>
          <w:sz w:val="24"/>
          <w:szCs w:val="24"/>
          <w:lang w:eastAsia="pl-PL"/>
        </w:rPr>
        <w:t>;</w:t>
      </w:r>
    </w:p>
    <w:p w14:paraId="2B206E95" w14:textId="50154C1D" w:rsid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5C15CE39" w14:textId="4772BC50" w:rsidR="00D9657B" w:rsidRPr="00AA47A2" w:rsidRDefault="00D9657B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Wzór protokołu z wizji lokalnej stanowi załącznik do niniejszego zapytania ofertowego.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6124B15E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57B54275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06C19F04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69CA634A" w14:textId="60D24E2F" w:rsidR="00B60ADB" w:rsidRDefault="00B60ADB" w:rsidP="00B60ADB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 xml:space="preserve">związku z </w:t>
      </w:r>
      <w:r w:rsidR="00DD0F5B" w:rsidRPr="00B60ADB">
        <w:rPr>
          <w:rFonts w:cstheme="minorHAnsi"/>
          <w:sz w:val="24"/>
          <w:szCs w:val="24"/>
        </w:rPr>
        <w:t>Zapytaniem</w:t>
      </w:r>
      <w:r w:rsidRPr="00B60ADB">
        <w:rPr>
          <w:rFonts w:cstheme="minorHAnsi"/>
          <w:sz w:val="24"/>
          <w:szCs w:val="24"/>
        </w:rPr>
        <w:t xml:space="preserve"> </w:t>
      </w:r>
      <w:r w:rsidR="00DD0F5B" w:rsidRPr="00B60ADB">
        <w:rPr>
          <w:rFonts w:cstheme="minorHAnsi"/>
          <w:sz w:val="24"/>
          <w:szCs w:val="24"/>
        </w:rPr>
        <w:t xml:space="preserve">Ofertowym </w:t>
      </w:r>
      <w:r w:rsidRPr="00B60ADB">
        <w:rPr>
          <w:rFonts w:cstheme="minorHAnsi"/>
          <w:sz w:val="24"/>
          <w:szCs w:val="24"/>
        </w:rPr>
        <w:t>Zamawiający przekazuje poniżej informacje dotyczące przetwarzania danych osobowych.</w:t>
      </w:r>
    </w:p>
    <w:p w14:paraId="6B60E399" w14:textId="7CB29350" w:rsidR="00B60ADB" w:rsidRPr="007519B0" w:rsidRDefault="00B60ADB" w:rsidP="00B60ADB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Tożsamość administratora</w:t>
      </w:r>
    </w:p>
    <w:p w14:paraId="0D50F56B" w14:textId="64FF6A89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Administratorem danych osobowych jest Państwowy Fundusz Rehabilitacji Osób Niepełnosprawnych (PFRON) z</w:t>
      </w:r>
      <w:r w:rsidR="00684C0B">
        <w:rPr>
          <w:rFonts w:cstheme="minorHAnsi"/>
          <w:sz w:val="24"/>
          <w:szCs w:val="24"/>
        </w:rPr>
        <w:t xml:space="preserve"> </w:t>
      </w:r>
      <w:r w:rsidRPr="00B60ADB">
        <w:rPr>
          <w:rFonts w:cstheme="minorHAnsi"/>
          <w:sz w:val="24"/>
          <w:szCs w:val="24"/>
        </w:rPr>
        <w:t>siedzibą w Warszawie (00-828), przy al. Jana Pawła II 13.</w:t>
      </w:r>
    </w:p>
    <w:p w14:paraId="7EB65448" w14:textId="3EE5B4AC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Dane kontaktowe administratora</w:t>
      </w:r>
    </w:p>
    <w:p w14:paraId="4839D105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 administratorem można skontaktować się poprzez adres e-mail: </w:t>
      </w:r>
      <w:hyperlink r:id="rId10" w:history="1">
        <w:r w:rsidRPr="00B60ADB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B60ADB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4042ED08" w14:textId="3E83FD44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 xml:space="preserve">Dane kontaktowe </w:t>
      </w:r>
      <w:r w:rsidR="004C2BED" w:rsidRPr="007519B0">
        <w:rPr>
          <w:rFonts w:cstheme="minorHAnsi"/>
          <w:sz w:val="24"/>
          <w:szCs w:val="24"/>
          <w:u w:val="single"/>
        </w:rPr>
        <w:t>inspektora ochrony danych</w:t>
      </w:r>
    </w:p>
    <w:p w14:paraId="08D62619" w14:textId="6897EE25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B60ADB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B60ADB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340713C7" w14:textId="4902BB3E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Cele przetwarzania</w:t>
      </w:r>
    </w:p>
    <w:p w14:paraId="4BA9971C" w14:textId="7FA0C8AB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iCs/>
          <w:sz w:val="24"/>
          <w:szCs w:val="24"/>
        </w:rPr>
        <w:t xml:space="preserve">Celem przetwarzania danych osobowych jest przeprowadzenie Zapytania </w:t>
      </w:r>
      <w:r w:rsidR="004C2BED">
        <w:rPr>
          <w:rFonts w:cstheme="minorHAnsi"/>
          <w:iCs/>
          <w:sz w:val="24"/>
          <w:szCs w:val="24"/>
        </w:rPr>
        <w:t xml:space="preserve">Ofertowego </w:t>
      </w:r>
      <w:r w:rsidRPr="00B60ADB">
        <w:rPr>
          <w:rFonts w:cstheme="minorHAnsi"/>
          <w:iCs/>
          <w:sz w:val="24"/>
          <w:szCs w:val="24"/>
        </w:rPr>
        <w:t xml:space="preserve">oraz archiwizacja dokumentacji zgromadzonej w jego wyniku. Dane osobowe mogą być </w:t>
      </w:r>
      <w:r w:rsidRPr="00B60ADB">
        <w:rPr>
          <w:rFonts w:cstheme="minorHAnsi"/>
          <w:iCs/>
          <w:sz w:val="24"/>
          <w:szCs w:val="24"/>
        </w:rPr>
        <w:lastRenderedPageBreak/>
        <w:t xml:space="preserve">przetwarzane w celu realizacji przez administratora jego uzasadnionego interesu, w tym ustalenia, dochodzenia lub obrony roszczeń. </w:t>
      </w:r>
    </w:p>
    <w:p w14:paraId="0CFD448E" w14:textId="465BD28F" w:rsidR="00B60ADB" w:rsidRPr="007519B0" w:rsidRDefault="00B60ADB" w:rsidP="00C06766">
      <w:pPr>
        <w:spacing w:after="0"/>
        <w:ind w:left="426"/>
        <w:rPr>
          <w:rFonts w:cstheme="minorHAnsi"/>
          <w:iCs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Podstawa prawna przetwarzania</w:t>
      </w:r>
    </w:p>
    <w:p w14:paraId="560B22F1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Podstawą prawną przetwarzania danych osobowych jest art. 6 ust. 1 lit. c RODO (realizacja przez administratora obowiązku prawnego). W przypadku przetwarzania danych osobowych w celu realizacji przez administratora jest prawnie uzasadnionego interesu podstawą prawną przetwarzania jest art. 6 ust. 1 lit. f RODO. </w:t>
      </w:r>
    </w:p>
    <w:p w14:paraId="6CEB5CA5" w14:textId="3BD784B7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Źródło danych osobowych</w:t>
      </w:r>
    </w:p>
    <w:p w14:paraId="2E89AFF1" w14:textId="163565C4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Administrator może pozyskiwać dane osobowe przedstawicieli </w:t>
      </w:r>
      <w:r w:rsidR="00DD0F5B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 xml:space="preserve">za jego pośrednictwem. </w:t>
      </w:r>
    </w:p>
    <w:p w14:paraId="7A348C8D" w14:textId="6610D35E" w:rsidR="00B60ADB" w:rsidRPr="007519B0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Kategorie danych osobowych</w:t>
      </w:r>
    </w:p>
    <w:p w14:paraId="3E8EA367" w14:textId="77777777" w:rsidR="007519B0" w:rsidRDefault="00B60ADB" w:rsidP="007519B0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Zakres danych dotyczących przedstawicieli </w:t>
      </w:r>
      <w:r w:rsidR="00FD16F7" w:rsidRPr="00B60ADB">
        <w:rPr>
          <w:rFonts w:cstheme="minorHAnsi"/>
          <w:sz w:val="24"/>
          <w:szCs w:val="24"/>
        </w:rPr>
        <w:t xml:space="preserve">Oferenta </w:t>
      </w:r>
      <w:r w:rsidRPr="00B60ADB">
        <w:rPr>
          <w:rFonts w:cstheme="minorHAnsi"/>
          <w:sz w:val="24"/>
          <w:szCs w:val="24"/>
        </w:rPr>
        <w:t>obejmuje dane osobowe przedstawione w o</w:t>
      </w:r>
      <w:r w:rsidR="00FD16F7">
        <w:rPr>
          <w:rFonts w:cstheme="minorHAnsi"/>
          <w:sz w:val="24"/>
          <w:szCs w:val="24"/>
        </w:rPr>
        <w:t>fercie</w:t>
      </w:r>
      <w:r w:rsidRPr="00B60ADB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1E3E54AF" w14:textId="392AEB38" w:rsidR="00C06766" w:rsidRPr="007519B0" w:rsidRDefault="00B60ADB" w:rsidP="007519B0">
      <w:pPr>
        <w:ind w:left="426"/>
        <w:rPr>
          <w:rFonts w:cstheme="minorHAnsi"/>
          <w:sz w:val="24"/>
          <w:szCs w:val="24"/>
        </w:rPr>
      </w:pPr>
      <w:r w:rsidRPr="007519B0">
        <w:rPr>
          <w:rFonts w:cstheme="minorHAnsi"/>
          <w:sz w:val="24"/>
          <w:szCs w:val="24"/>
          <w:u w:val="single"/>
        </w:rPr>
        <w:t xml:space="preserve">Okres, przez który dane będą </w:t>
      </w:r>
      <w:r w:rsidR="004D3320" w:rsidRPr="007519B0">
        <w:rPr>
          <w:rFonts w:cstheme="minorHAnsi"/>
          <w:sz w:val="24"/>
          <w:szCs w:val="24"/>
          <w:u w:val="single"/>
        </w:rPr>
        <w:t>przetwarzane</w:t>
      </w:r>
    </w:p>
    <w:p w14:paraId="4D2D8BE7" w14:textId="77777777" w:rsid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576FDAC4" w14:textId="034019E1" w:rsidR="00B60ADB" w:rsidRPr="007519B0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Podmioty, którym będą udostępniane dane osobowe</w:t>
      </w:r>
    </w:p>
    <w:p w14:paraId="03E456AD" w14:textId="77777777" w:rsidR="00C06766" w:rsidRDefault="00B60ADB" w:rsidP="00C06766">
      <w:pPr>
        <w:spacing w:after="0"/>
        <w:ind w:left="426"/>
        <w:rPr>
          <w:rFonts w:cstheme="minorHAnsi"/>
          <w:iCs/>
          <w:sz w:val="24"/>
          <w:szCs w:val="24"/>
        </w:rPr>
      </w:pPr>
      <w:r w:rsidRPr="00B60ADB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B60ADB">
        <w:rPr>
          <w:rFonts w:cstheme="minorHAnsi"/>
          <w:iCs/>
          <w:sz w:val="24"/>
          <w:szCs w:val="24"/>
        </w:rPr>
        <w:t>Dane osobowe mogą być udostępniane przez administratora podmiotom uprawnionym do ich otrzymania na mocy obowiązujących przepisów, np. organom publicznym.</w:t>
      </w:r>
    </w:p>
    <w:p w14:paraId="1EE73370" w14:textId="69DDDF72" w:rsidR="00B60ADB" w:rsidRPr="007519B0" w:rsidRDefault="00C06766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iCs/>
          <w:sz w:val="24"/>
          <w:szCs w:val="24"/>
          <w:u w:val="single"/>
        </w:rPr>
        <w:t>P</w:t>
      </w:r>
      <w:r w:rsidR="00B60ADB" w:rsidRPr="007519B0">
        <w:rPr>
          <w:rFonts w:cstheme="minorHAnsi"/>
          <w:sz w:val="24"/>
          <w:szCs w:val="24"/>
          <w:u w:val="single"/>
        </w:rPr>
        <w:t>rawa podmiotów danych</w:t>
      </w:r>
    </w:p>
    <w:p w14:paraId="26AD0EDB" w14:textId="77777777" w:rsidR="00B60ADB" w:rsidRPr="00B60ADB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B60ADB">
        <w:rPr>
          <w:rFonts w:cs="Calibri"/>
          <w:sz w:val="24"/>
          <w:szCs w:val="24"/>
        </w:rPr>
        <w:t>Osobom fizycznym, których dotyczą dane osobowe przetwarzane przez administratora,</w:t>
      </w:r>
      <w:r w:rsidRPr="00B60ADB">
        <w:rPr>
          <w:rFonts w:cstheme="minorHAnsi"/>
          <w:sz w:val="24"/>
          <w:szCs w:val="24"/>
        </w:rPr>
        <w:t xml:space="preserve"> przysługuje prawo:</w:t>
      </w:r>
    </w:p>
    <w:p w14:paraId="581F9FC1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504091CB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79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5825FB0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441D078D" w14:textId="77777777" w:rsidR="00B60ADB" w:rsidRPr="00B60ADB" w:rsidRDefault="00B60ADB" w:rsidP="00B60ADB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18 RODO – prawo żądania od administratora ograniczenia przetwarzania danych;</w:t>
      </w:r>
    </w:p>
    <w:p w14:paraId="4F45A382" w14:textId="77777777" w:rsidR="00C06766" w:rsidRDefault="00B60ADB" w:rsidP="00C06766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710" w:hanging="280"/>
        <w:rPr>
          <w:rFonts w:cstheme="minorHAnsi"/>
          <w:sz w:val="24"/>
          <w:szCs w:val="24"/>
        </w:rPr>
      </w:pPr>
      <w:r w:rsidRPr="00B60ADB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22C18F72" w14:textId="1E34163B" w:rsidR="00B60ADB" w:rsidRPr="007519B0" w:rsidRDefault="00B60ADB" w:rsidP="004D3320">
      <w:pPr>
        <w:tabs>
          <w:tab w:val="left" w:pos="284"/>
        </w:tabs>
        <w:spacing w:after="0" w:line="276" w:lineRule="auto"/>
        <w:ind w:left="430"/>
        <w:rPr>
          <w:rFonts w:cstheme="minorHAnsi"/>
          <w:sz w:val="24"/>
          <w:szCs w:val="24"/>
          <w:u w:val="single"/>
        </w:rPr>
      </w:pPr>
      <w:r w:rsidRPr="007519B0">
        <w:rPr>
          <w:rFonts w:cstheme="minorHAnsi"/>
          <w:sz w:val="24"/>
          <w:szCs w:val="24"/>
          <w:u w:val="single"/>
        </w:rPr>
        <w:t>Prawo wniesienia skargi do organu nadzorczego</w:t>
      </w:r>
    </w:p>
    <w:p w14:paraId="0C5D2823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="Calibri"/>
          <w:sz w:val="24"/>
          <w:szCs w:val="24"/>
        </w:rPr>
        <w:t>Osobom fizycznym, których dotyczą dane osobowe przetwarzane przez administratora,</w:t>
      </w:r>
      <w:r w:rsidRPr="00C06766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3BB3A4D" w14:textId="07FCE801" w:rsidR="00B60ADB" w:rsidRPr="006C43FD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Informacja o dowolności lub obowiązku podania danych oraz o ewentualnych konsekwencjach niepodania danych</w:t>
      </w:r>
    </w:p>
    <w:p w14:paraId="63AE2DE8" w14:textId="3ED4EBA6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lastRenderedPageBreak/>
        <w:t>Podanie danych osobowych jest dobrowolne, ale konieczne dla uczestniczenia w Zapytaniu</w:t>
      </w:r>
      <w:r w:rsidR="005C7902">
        <w:rPr>
          <w:rFonts w:cstheme="minorHAnsi"/>
          <w:sz w:val="24"/>
          <w:szCs w:val="24"/>
        </w:rPr>
        <w:t xml:space="preserve"> Ofertowym</w:t>
      </w:r>
      <w:r w:rsidRPr="00C06766">
        <w:rPr>
          <w:rFonts w:cstheme="minorHAnsi"/>
          <w:sz w:val="24"/>
          <w:szCs w:val="24"/>
        </w:rPr>
        <w:t>.</w:t>
      </w:r>
    </w:p>
    <w:p w14:paraId="3DD791E4" w14:textId="6E73987F" w:rsidR="00B60ADB" w:rsidRPr="00714C91" w:rsidRDefault="00B60ADB" w:rsidP="00C06766">
      <w:pPr>
        <w:spacing w:after="0"/>
        <w:ind w:left="426"/>
        <w:rPr>
          <w:rFonts w:cstheme="minorHAnsi"/>
          <w:sz w:val="24"/>
          <w:szCs w:val="24"/>
          <w:u w:val="single"/>
        </w:rPr>
      </w:pPr>
      <w:r w:rsidRPr="00714C91">
        <w:rPr>
          <w:rFonts w:cstheme="minorHAnsi"/>
          <w:sz w:val="24"/>
          <w:szCs w:val="24"/>
          <w:u w:val="single"/>
        </w:rPr>
        <w:t>Informacja o zautomatyzowanym podejmowaniu decyzji</w:t>
      </w:r>
    </w:p>
    <w:p w14:paraId="2E0D078B" w14:textId="77777777" w:rsidR="00C06766" w:rsidRPr="00C06766" w:rsidRDefault="00B60ADB" w:rsidP="00C06766">
      <w:pPr>
        <w:spacing w:after="0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228B19A3" w14:textId="1853AD3B" w:rsidR="00B60ADB" w:rsidRPr="006C43FD" w:rsidRDefault="00B60ADB" w:rsidP="006C43FD">
      <w:pPr>
        <w:spacing w:after="0"/>
        <w:ind w:firstLine="426"/>
        <w:rPr>
          <w:rFonts w:cstheme="minorHAnsi"/>
          <w:sz w:val="24"/>
          <w:szCs w:val="24"/>
          <w:u w:val="single"/>
        </w:rPr>
      </w:pPr>
      <w:r w:rsidRPr="006C43FD">
        <w:rPr>
          <w:rFonts w:cstheme="minorHAnsi"/>
          <w:sz w:val="24"/>
          <w:szCs w:val="24"/>
          <w:u w:val="single"/>
        </w:rPr>
        <w:t>Realizacja obowiązku informacyjnego w imieniu administratora</w:t>
      </w:r>
    </w:p>
    <w:p w14:paraId="1FF112E9" w14:textId="77777777" w:rsidR="00C06766" w:rsidRDefault="00B60ADB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C06766">
        <w:rPr>
          <w:rFonts w:cstheme="minorHAnsi"/>
          <w:sz w:val="24"/>
          <w:szCs w:val="24"/>
        </w:rPr>
        <w:t>Oferent jest zobowiązany do przekazania informacji o przetwarzaniu danych osobowych przez administratora osobom, których dane zawarte są w ofercie.</w:t>
      </w:r>
    </w:p>
    <w:p w14:paraId="0E48468D" w14:textId="77777777" w:rsidR="00C06766" w:rsidRDefault="00C06766" w:rsidP="00C06766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</w:p>
    <w:p w14:paraId="4E938533" w14:textId="626F583A" w:rsidR="00AA47A2" w:rsidRPr="00684C0B" w:rsidRDefault="00AA47A2" w:rsidP="00684C0B">
      <w:pPr>
        <w:pStyle w:val="Akapitzlist"/>
        <w:spacing w:after="0" w:line="240" w:lineRule="auto"/>
        <w:ind w:left="426"/>
        <w:rPr>
          <w:rFonts w:cstheme="minorHAnsi"/>
          <w:sz w:val="24"/>
          <w:szCs w:val="24"/>
        </w:rPr>
      </w:pPr>
      <w:r w:rsidRPr="00AA47A2">
        <w:rPr>
          <w:rFonts w:cstheme="minorHAnsi"/>
          <w:sz w:val="24"/>
          <w:szCs w:val="24"/>
        </w:rPr>
        <w:t xml:space="preserve">W przypadku konieczności powierzenia </w:t>
      </w:r>
      <w:r w:rsidR="005C7902" w:rsidRPr="00AA47A2">
        <w:rPr>
          <w:rFonts w:cstheme="minorHAnsi"/>
          <w:sz w:val="24"/>
          <w:szCs w:val="24"/>
        </w:rPr>
        <w:t xml:space="preserve">Wykonawcy </w:t>
      </w:r>
      <w:r w:rsidRPr="00AA47A2">
        <w:rPr>
          <w:rFonts w:cstheme="minorHAnsi"/>
          <w:sz w:val="24"/>
          <w:szCs w:val="24"/>
        </w:rPr>
        <w:t xml:space="preserve">przetwarzania danych osobowych </w:t>
      </w:r>
      <w:r w:rsidR="000B432E">
        <w:rPr>
          <w:rFonts w:cstheme="minorHAnsi"/>
          <w:sz w:val="24"/>
          <w:szCs w:val="24"/>
        </w:rPr>
        <w:br/>
      </w:r>
      <w:r w:rsidRPr="00AA47A2">
        <w:rPr>
          <w:rFonts w:cstheme="minorHAnsi"/>
          <w:sz w:val="24"/>
          <w:szCs w:val="24"/>
        </w:rPr>
        <w:t>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sectPr w:rsidR="00AA47A2" w:rsidRPr="00684C0B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3D0F8" w14:textId="77777777" w:rsidR="006E63F4" w:rsidRDefault="006E63F4" w:rsidP="00C32C84">
      <w:pPr>
        <w:spacing w:after="0" w:line="240" w:lineRule="auto"/>
      </w:pPr>
      <w:r>
        <w:separator/>
      </w:r>
    </w:p>
  </w:endnote>
  <w:endnote w:type="continuationSeparator" w:id="0">
    <w:p w14:paraId="0DDDAE66" w14:textId="77777777" w:rsidR="006E63F4" w:rsidRDefault="006E63F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3ED03" w14:textId="77777777" w:rsidR="006E63F4" w:rsidRDefault="006E63F4" w:rsidP="00C32C84">
      <w:pPr>
        <w:spacing w:after="0" w:line="240" w:lineRule="auto"/>
      </w:pPr>
      <w:r>
        <w:separator/>
      </w:r>
    </w:p>
  </w:footnote>
  <w:footnote w:type="continuationSeparator" w:id="0">
    <w:p w14:paraId="31EB7E01" w14:textId="77777777" w:rsidR="006E63F4" w:rsidRDefault="006E63F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2E6D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A73D3E"/>
    <w:multiLevelType w:val="hybridMultilevel"/>
    <w:tmpl w:val="4920B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7A0CBB"/>
    <w:multiLevelType w:val="hybridMultilevel"/>
    <w:tmpl w:val="ADD682E6"/>
    <w:lvl w:ilvl="0" w:tplc="F3B4F38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7"/>
    <w:multiLevelType w:val="hybridMultilevel"/>
    <w:tmpl w:val="49B6280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2298A"/>
    <w:multiLevelType w:val="hybridMultilevel"/>
    <w:tmpl w:val="9000B206"/>
    <w:lvl w:ilvl="0" w:tplc="0A387A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D54"/>
    <w:multiLevelType w:val="hybridMultilevel"/>
    <w:tmpl w:val="15500B4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C953B87"/>
    <w:multiLevelType w:val="hybridMultilevel"/>
    <w:tmpl w:val="D046CD96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NYNU4+wfgC91M/rPJHXCAIpkMV+dIe2L+xdnHQ//cXUFT+8VwGJYCzuKPXSkbXrHrJduqeYPjojPDa+2j9hzRw==" w:salt="y1+yU061XiDX/AdaWuGdEA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30296"/>
    <w:rsid w:val="00082F16"/>
    <w:rsid w:val="000B432E"/>
    <w:rsid w:val="001239DF"/>
    <w:rsid w:val="00124681"/>
    <w:rsid w:val="001722FA"/>
    <w:rsid w:val="00180A4C"/>
    <w:rsid w:val="001A1631"/>
    <w:rsid w:val="0022081F"/>
    <w:rsid w:val="0023645A"/>
    <w:rsid w:val="00317671"/>
    <w:rsid w:val="00355247"/>
    <w:rsid w:val="00381F07"/>
    <w:rsid w:val="003C5A55"/>
    <w:rsid w:val="003F21D3"/>
    <w:rsid w:val="004631BB"/>
    <w:rsid w:val="00467392"/>
    <w:rsid w:val="004C2BED"/>
    <w:rsid w:val="004D3320"/>
    <w:rsid w:val="00505A88"/>
    <w:rsid w:val="0058474B"/>
    <w:rsid w:val="005B574A"/>
    <w:rsid w:val="005C7902"/>
    <w:rsid w:val="00600167"/>
    <w:rsid w:val="00642B1B"/>
    <w:rsid w:val="006476E1"/>
    <w:rsid w:val="00684C0B"/>
    <w:rsid w:val="00697401"/>
    <w:rsid w:val="006C43FD"/>
    <w:rsid w:val="006E63F4"/>
    <w:rsid w:val="007132CE"/>
    <w:rsid w:val="00714C91"/>
    <w:rsid w:val="007519B0"/>
    <w:rsid w:val="00760919"/>
    <w:rsid w:val="007E71AF"/>
    <w:rsid w:val="007F0F7D"/>
    <w:rsid w:val="00835D8F"/>
    <w:rsid w:val="00847B9B"/>
    <w:rsid w:val="00856D16"/>
    <w:rsid w:val="009100A6"/>
    <w:rsid w:val="00990260"/>
    <w:rsid w:val="009D6E26"/>
    <w:rsid w:val="009E546C"/>
    <w:rsid w:val="009F06D2"/>
    <w:rsid w:val="00A54B47"/>
    <w:rsid w:val="00A609BA"/>
    <w:rsid w:val="00A65F83"/>
    <w:rsid w:val="00AA47A2"/>
    <w:rsid w:val="00B167BE"/>
    <w:rsid w:val="00B60ADB"/>
    <w:rsid w:val="00B64B34"/>
    <w:rsid w:val="00BF174F"/>
    <w:rsid w:val="00C06766"/>
    <w:rsid w:val="00C32C84"/>
    <w:rsid w:val="00C9070F"/>
    <w:rsid w:val="00CB0E06"/>
    <w:rsid w:val="00D02BFB"/>
    <w:rsid w:val="00D1482E"/>
    <w:rsid w:val="00D15E99"/>
    <w:rsid w:val="00D54E8D"/>
    <w:rsid w:val="00D87B15"/>
    <w:rsid w:val="00D87E71"/>
    <w:rsid w:val="00D9657B"/>
    <w:rsid w:val="00DD0F5B"/>
    <w:rsid w:val="00E17EE9"/>
    <w:rsid w:val="00E560F7"/>
    <w:rsid w:val="00EC2A83"/>
    <w:rsid w:val="00EE5606"/>
    <w:rsid w:val="00F2176D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684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82F39-C401-4233-98BF-CCF1F5C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1780</Words>
  <Characters>10684</Characters>
  <Application>Microsoft Office Word</Application>
  <DocSecurity>8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8</cp:revision>
  <dcterms:created xsi:type="dcterms:W3CDTF">2023-08-18T08:50:00Z</dcterms:created>
  <dcterms:modified xsi:type="dcterms:W3CDTF">2023-08-30T13:15:00Z</dcterms:modified>
</cp:coreProperties>
</file>