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0E22" w14:textId="77777777" w:rsidR="00351618" w:rsidRPr="006C35DB" w:rsidRDefault="00351618" w:rsidP="006C35DB">
      <w:pPr>
        <w:tabs>
          <w:tab w:val="left" w:leader="dot" w:pos="4111"/>
          <w:tab w:val="right" w:pos="9070"/>
        </w:tabs>
        <w:spacing w:after="120"/>
        <w:rPr>
          <w:rFonts w:cs="Calibri"/>
          <w:color w:val="000000" w:themeColor="text1"/>
          <w:sz w:val="24"/>
          <w:szCs w:val="24"/>
        </w:rPr>
      </w:pPr>
    </w:p>
    <w:p w14:paraId="3BC3B863" w14:textId="0358F452" w:rsidR="00472A2E" w:rsidRPr="006C35DB" w:rsidRDefault="0037644D" w:rsidP="006C35DB">
      <w:pPr>
        <w:tabs>
          <w:tab w:val="left" w:leader="dot" w:pos="1985"/>
          <w:tab w:val="left" w:leader="dot" w:pos="4111"/>
          <w:tab w:val="right" w:pos="9070"/>
        </w:tabs>
        <w:spacing w:after="120"/>
        <w:ind w:left="142"/>
        <w:rPr>
          <w:rFonts w:cs="Calibri"/>
          <w:color w:val="000000" w:themeColor="text1"/>
          <w:sz w:val="24"/>
          <w:szCs w:val="24"/>
        </w:rPr>
      </w:pPr>
      <w:r w:rsidRPr="006C35DB">
        <w:rPr>
          <w:rFonts w:cs="Calibri"/>
          <w:color w:val="000000" w:themeColor="text1"/>
          <w:sz w:val="24"/>
          <w:szCs w:val="24"/>
        </w:rPr>
        <w:t>Warszawa, dni</w:t>
      </w:r>
      <w:r w:rsidR="007506C2" w:rsidRPr="006C35DB">
        <w:rPr>
          <w:rFonts w:cs="Calibri"/>
          <w:color w:val="000000" w:themeColor="text1"/>
          <w:sz w:val="24"/>
          <w:szCs w:val="24"/>
        </w:rPr>
        <w:t xml:space="preserve">a </w:t>
      </w:r>
      <w:r w:rsidR="005F2921">
        <w:rPr>
          <w:rFonts w:cs="Calibri"/>
          <w:color w:val="000000" w:themeColor="text1"/>
          <w:sz w:val="24"/>
          <w:szCs w:val="24"/>
        </w:rPr>
        <w:t>9 kwietnia</w:t>
      </w:r>
      <w:r w:rsidRPr="006C35DB">
        <w:rPr>
          <w:rFonts w:cs="Calibri"/>
          <w:color w:val="000000" w:themeColor="text1"/>
          <w:sz w:val="24"/>
          <w:szCs w:val="24"/>
        </w:rPr>
        <w:t xml:space="preserve"> 202</w:t>
      </w:r>
      <w:r w:rsidR="008F3E0A" w:rsidRPr="006C35DB">
        <w:rPr>
          <w:rFonts w:cs="Calibri"/>
          <w:color w:val="000000" w:themeColor="text1"/>
          <w:sz w:val="24"/>
          <w:szCs w:val="24"/>
        </w:rPr>
        <w:t>4</w:t>
      </w:r>
      <w:r w:rsidRPr="006C35DB">
        <w:rPr>
          <w:rFonts w:cs="Calibri"/>
          <w:color w:val="000000" w:themeColor="text1"/>
          <w:sz w:val="24"/>
          <w:szCs w:val="24"/>
        </w:rPr>
        <w:t xml:space="preserve"> r.</w:t>
      </w:r>
    </w:p>
    <w:p w14:paraId="324ECC06" w14:textId="6C70BB06" w:rsidR="007F17F3" w:rsidRPr="006C35DB" w:rsidRDefault="007F17F3" w:rsidP="006C35DB">
      <w:pPr>
        <w:tabs>
          <w:tab w:val="left" w:leader="dot" w:pos="1985"/>
          <w:tab w:val="left" w:leader="dot" w:pos="4111"/>
          <w:tab w:val="right" w:pos="9070"/>
        </w:tabs>
        <w:spacing w:after="120"/>
        <w:ind w:left="142"/>
        <w:rPr>
          <w:rFonts w:cs="Calibri"/>
          <w:color w:val="000000" w:themeColor="text1"/>
          <w:sz w:val="24"/>
          <w:szCs w:val="24"/>
        </w:rPr>
        <w:sectPr w:rsidR="007F17F3" w:rsidRPr="006C35DB" w:rsidSect="0054260E">
          <w:footerReference w:type="default" r:id="rId8"/>
          <w:headerReference w:type="first" r:id="rId9"/>
          <w:footerReference w:type="first" r:id="rId10"/>
          <w:type w:val="continuous"/>
          <w:pgSz w:w="11906" w:h="16838" w:code="9"/>
          <w:pgMar w:top="1702" w:right="1418" w:bottom="1418" w:left="1418" w:header="1134" w:footer="1134" w:gutter="0"/>
          <w:cols w:num="2" w:space="1138"/>
          <w:titlePg/>
          <w:docGrid w:linePitch="299"/>
        </w:sectPr>
      </w:pPr>
    </w:p>
    <w:p w14:paraId="02DE030C" w14:textId="77777777" w:rsidR="007F17F3" w:rsidRPr="006C35DB" w:rsidRDefault="007F17F3" w:rsidP="006C35DB">
      <w:pPr>
        <w:pStyle w:val="Nagwek1"/>
        <w:spacing w:before="0" w:after="120"/>
        <w:jc w:val="center"/>
        <w:rPr>
          <w:rFonts w:cs="Calibri"/>
          <w:color w:val="000000" w:themeColor="text1"/>
          <w:sz w:val="24"/>
          <w:szCs w:val="24"/>
        </w:rPr>
      </w:pPr>
    </w:p>
    <w:p w14:paraId="6EE3FBB2" w14:textId="59337567" w:rsidR="007F17F3" w:rsidRPr="005852A2" w:rsidRDefault="00F3487C" w:rsidP="006C35DB">
      <w:pPr>
        <w:pStyle w:val="Nagwek1"/>
        <w:spacing w:before="0" w:after="120"/>
        <w:jc w:val="center"/>
        <w:rPr>
          <w:rFonts w:cs="Calibri"/>
          <w:color w:val="auto"/>
          <w:sz w:val="28"/>
          <w:szCs w:val="28"/>
        </w:rPr>
      </w:pPr>
      <w:r w:rsidRPr="005852A2">
        <w:rPr>
          <w:rFonts w:cs="Calibri"/>
          <w:color w:val="auto"/>
          <w:sz w:val="28"/>
          <w:szCs w:val="28"/>
        </w:rPr>
        <w:t xml:space="preserve">Zapytanie </w:t>
      </w:r>
      <w:r w:rsidR="0096518D" w:rsidRPr="005852A2">
        <w:rPr>
          <w:rFonts w:cs="Calibri"/>
          <w:color w:val="auto"/>
          <w:sz w:val="28"/>
          <w:szCs w:val="28"/>
        </w:rPr>
        <w:t xml:space="preserve">ofertowe </w:t>
      </w:r>
      <w:r w:rsidR="00FA4257" w:rsidRPr="005852A2">
        <w:rPr>
          <w:rFonts w:cs="Calibri"/>
          <w:color w:val="auto"/>
          <w:sz w:val="28"/>
          <w:szCs w:val="28"/>
        </w:rPr>
        <w:t>na</w:t>
      </w:r>
      <w:r w:rsidR="003D6FA9" w:rsidRPr="005852A2">
        <w:rPr>
          <w:rFonts w:cs="Calibri"/>
          <w:color w:val="auto"/>
          <w:sz w:val="28"/>
          <w:szCs w:val="28"/>
        </w:rPr>
        <w:t xml:space="preserve"> </w:t>
      </w:r>
      <w:r w:rsidR="005852A2" w:rsidRPr="005852A2">
        <w:rPr>
          <w:rFonts w:cs="Calibri"/>
          <w:color w:val="auto"/>
          <w:sz w:val="28"/>
          <w:szCs w:val="28"/>
        </w:rPr>
        <w:t>kompleksową organizację i przeprowadzenie szkolenia pn. „Potencjał wykorzystania technologii asystujących w życiu codziennym osoby z niepełnosprawnością – praktyczne zastosowanie wybranych technologii wspomagających”</w:t>
      </w:r>
    </w:p>
    <w:p w14:paraId="5A095816" w14:textId="77777777" w:rsidR="00A4764E" w:rsidRPr="006C35DB" w:rsidRDefault="00A4764E" w:rsidP="006C35DB">
      <w:pPr>
        <w:spacing w:after="120"/>
        <w:rPr>
          <w:rFonts w:cs="Calibri"/>
          <w:color w:val="000000" w:themeColor="text1"/>
          <w:sz w:val="24"/>
          <w:szCs w:val="24"/>
        </w:rPr>
      </w:pPr>
    </w:p>
    <w:p w14:paraId="2F4D1543" w14:textId="77777777" w:rsidR="003049BD" w:rsidRDefault="00FA4257" w:rsidP="003049BD">
      <w:pPr>
        <w:pStyle w:val="Akapitzlist"/>
        <w:numPr>
          <w:ilvl w:val="0"/>
          <w:numId w:val="3"/>
        </w:numPr>
        <w:spacing w:after="120"/>
        <w:ind w:left="426" w:hanging="142"/>
        <w:rPr>
          <w:rFonts w:cs="Calibri"/>
          <w:b/>
          <w:bCs/>
          <w:color w:val="000000" w:themeColor="text1"/>
          <w:sz w:val="24"/>
          <w:szCs w:val="24"/>
        </w:rPr>
      </w:pPr>
      <w:bookmarkStart w:id="0" w:name="_Hlk74650361"/>
      <w:r w:rsidRPr="006C35DB">
        <w:rPr>
          <w:rFonts w:cs="Calibri"/>
          <w:b/>
          <w:bCs/>
          <w:color w:val="000000" w:themeColor="text1"/>
          <w:sz w:val="24"/>
          <w:szCs w:val="24"/>
        </w:rPr>
        <w:t>Nazwa i adres Zamawiającego:</w:t>
      </w:r>
    </w:p>
    <w:p w14:paraId="20DE7186" w14:textId="77777777" w:rsidR="003049BD" w:rsidRDefault="00FA4257" w:rsidP="003049BD">
      <w:pPr>
        <w:pStyle w:val="Akapitzlist"/>
        <w:spacing w:after="120"/>
        <w:ind w:left="426"/>
        <w:rPr>
          <w:rFonts w:cs="Calibri"/>
          <w:color w:val="000000" w:themeColor="text1"/>
          <w:sz w:val="24"/>
          <w:szCs w:val="24"/>
          <w:lang w:eastAsia="pl-PL"/>
        </w:rPr>
      </w:pPr>
      <w:r w:rsidRPr="003049BD">
        <w:rPr>
          <w:rFonts w:cs="Calibri"/>
          <w:color w:val="000000" w:themeColor="text1"/>
          <w:sz w:val="24"/>
          <w:szCs w:val="24"/>
          <w:lang w:eastAsia="pl-PL"/>
        </w:rPr>
        <w:t xml:space="preserve">Państwowy Fundusz Rehabilitacji Osób Niepełnosprawnych (PFRON) </w:t>
      </w:r>
    </w:p>
    <w:p w14:paraId="1CA82338" w14:textId="77777777" w:rsidR="003049BD" w:rsidRDefault="00FA4257" w:rsidP="003049BD">
      <w:pPr>
        <w:pStyle w:val="Akapitzlist"/>
        <w:spacing w:after="120"/>
        <w:ind w:left="426"/>
        <w:rPr>
          <w:rFonts w:cs="Calibri"/>
          <w:color w:val="000000" w:themeColor="text1"/>
          <w:sz w:val="24"/>
          <w:szCs w:val="24"/>
          <w:lang w:eastAsia="pl-PL"/>
        </w:rPr>
      </w:pPr>
      <w:r w:rsidRPr="006C35DB">
        <w:rPr>
          <w:rFonts w:cs="Calibri"/>
          <w:color w:val="000000" w:themeColor="text1"/>
          <w:sz w:val="24"/>
          <w:szCs w:val="24"/>
          <w:lang w:eastAsia="pl-PL"/>
        </w:rPr>
        <w:t>al. Jana Pawła II 13</w:t>
      </w:r>
      <w:r w:rsidR="006C35DB">
        <w:rPr>
          <w:rFonts w:cs="Calibri"/>
          <w:color w:val="000000" w:themeColor="text1"/>
          <w:sz w:val="24"/>
          <w:szCs w:val="24"/>
          <w:lang w:eastAsia="pl-PL"/>
        </w:rPr>
        <w:t xml:space="preserve">, </w:t>
      </w:r>
      <w:r w:rsidRPr="006C35DB">
        <w:rPr>
          <w:rFonts w:cs="Calibri"/>
          <w:color w:val="000000" w:themeColor="text1"/>
          <w:sz w:val="24"/>
          <w:szCs w:val="24"/>
          <w:lang w:eastAsia="pl-PL"/>
        </w:rPr>
        <w:t xml:space="preserve">00-828 Warszawa </w:t>
      </w:r>
    </w:p>
    <w:p w14:paraId="02356E09" w14:textId="77777777" w:rsidR="003049BD" w:rsidRDefault="00FA4257" w:rsidP="003049BD">
      <w:pPr>
        <w:pStyle w:val="Akapitzlist"/>
        <w:spacing w:after="120"/>
        <w:ind w:left="426"/>
        <w:rPr>
          <w:rFonts w:cs="Calibri"/>
          <w:color w:val="000000" w:themeColor="text1"/>
          <w:sz w:val="24"/>
          <w:szCs w:val="24"/>
          <w:lang w:eastAsia="pl-PL"/>
        </w:rPr>
      </w:pPr>
      <w:r w:rsidRPr="006C35DB">
        <w:rPr>
          <w:rFonts w:cs="Calibri"/>
          <w:color w:val="000000" w:themeColor="text1"/>
          <w:sz w:val="24"/>
          <w:szCs w:val="24"/>
          <w:lang w:eastAsia="pl-PL"/>
        </w:rPr>
        <w:t>Tel. 22 50 55</w:t>
      </w:r>
      <w:r w:rsidR="003049BD">
        <w:rPr>
          <w:rFonts w:cs="Calibri"/>
          <w:color w:val="000000" w:themeColor="text1"/>
          <w:sz w:val="24"/>
          <w:szCs w:val="24"/>
          <w:lang w:eastAsia="pl-PL"/>
        </w:rPr>
        <w:t> </w:t>
      </w:r>
      <w:r w:rsidRPr="006C35DB">
        <w:rPr>
          <w:rFonts w:cs="Calibri"/>
          <w:color w:val="000000" w:themeColor="text1"/>
          <w:sz w:val="24"/>
          <w:szCs w:val="24"/>
          <w:lang w:eastAsia="pl-PL"/>
        </w:rPr>
        <w:t xml:space="preserve">500 </w:t>
      </w:r>
    </w:p>
    <w:p w14:paraId="766ED6FB" w14:textId="77777777" w:rsidR="003049BD" w:rsidRDefault="00FA4257" w:rsidP="003049BD">
      <w:pPr>
        <w:pStyle w:val="Akapitzlist"/>
        <w:spacing w:after="120"/>
        <w:ind w:left="426"/>
        <w:rPr>
          <w:rFonts w:cs="Calibri"/>
          <w:color w:val="000000" w:themeColor="text1"/>
          <w:sz w:val="24"/>
          <w:szCs w:val="24"/>
          <w:lang w:eastAsia="pl-PL"/>
        </w:rPr>
      </w:pPr>
      <w:r w:rsidRPr="003049BD">
        <w:rPr>
          <w:rFonts w:cs="Calibri"/>
          <w:color w:val="000000" w:themeColor="text1"/>
          <w:sz w:val="24"/>
          <w:szCs w:val="24"/>
          <w:lang w:eastAsia="pl-PL"/>
        </w:rPr>
        <w:t>NIP: 525-10-00-810, REGON: 12059538</w:t>
      </w:r>
    </w:p>
    <w:p w14:paraId="58FD69F1" w14:textId="236FE0B3" w:rsidR="007F17F3" w:rsidRDefault="000931C4" w:rsidP="003049BD">
      <w:pPr>
        <w:pStyle w:val="Akapitzlist"/>
        <w:spacing w:after="120"/>
        <w:ind w:left="426"/>
        <w:rPr>
          <w:rFonts w:cs="Calibri"/>
          <w:color w:val="000000" w:themeColor="text1"/>
          <w:sz w:val="24"/>
          <w:szCs w:val="24"/>
          <w:lang w:eastAsia="pl-PL"/>
        </w:rPr>
      </w:pPr>
      <w:hyperlink r:id="rId11" w:history="1">
        <w:r w:rsidR="003049BD" w:rsidRPr="00BD1F33">
          <w:rPr>
            <w:rStyle w:val="Hipercze"/>
            <w:rFonts w:cs="Calibri"/>
            <w:sz w:val="24"/>
            <w:szCs w:val="24"/>
            <w:lang w:eastAsia="pl-PL"/>
          </w:rPr>
          <w:t>www.pfron.org.pl</w:t>
        </w:r>
      </w:hyperlink>
      <w:r w:rsidR="00FA4257" w:rsidRPr="006C35DB">
        <w:rPr>
          <w:rFonts w:cs="Calibri"/>
          <w:color w:val="000000" w:themeColor="text1"/>
          <w:sz w:val="24"/>
          <w:szCs w:val="24"/>
          <w:lang w:eastAsia="pl-PL"/>
        </w:rPr>
        <w:t xml:space="preserve"> </w:t>
      </w:r>
    </w:p>
    <w:p w14:paraId="181FA52B" w14:textId="77777777" w:rsidR="006C35DB" w:rsidRPr="006C35DB" w:rsidRDefault="006C35DB" w:rsidP="006C35DB">
      <w:pPr>
        <w:spacing w:after="120"/>
        <w:rPr>
          <w:rFonts w:cs="Calibri"/>
          <w:color w:val="000000" w:themeColor="text1"/>
          <w:sz w:val="24"/>
          <w:szCs w:val="24"/>
          <w:lang w:eastAsia="pl-PL"/>
        </w:rPr>
      </w:pPr>
    </w:p>
    <w:p w14:paraId="0B497799" w14:textId="77777777" w:rsidR="00BF7600" w:rsidRPr="006C35DB" w:rsidRDefault="00BF7600" w:rsidP="006C35DB">
      <w:pPr>
        <w:pStyle w:val="Akapitzlist"/>
        <w:numPr>
          <w:ilvl w:val="0"/>
          <w:numId w:val="3"/>
        </w:numPr>
        <w:spacing w:after="120"/>
        <w:ind w:left="426" w:hanging="142"/>
        <w:rPr>
          <w:rFonts w:cs="Calibri"/>
          <w:sz w:val="24"/>
          <w:szCs w:val="24"/>
          <w:lang w:eastAsia="pl-PL"/>
        </w:rPr>
      </w:pPr>
      <w:r w:rsidRPr="006C35DB">
        <w:rPr>
          <w:rFonts w:cs="Calibri"/>
          <w:b/>
          <w:bCs/>
          <w:color w:val="000000" w:themeColor="text1"/>
          <w:sz w:val="24"/>
          <w:szCs w:val="24"/>
        </w:rPr>
        <w:t>Przedmiot</w:t>
      </w:r>
      <w:r w:rsidRPr="006C35DB">
        <w:rPr>
          <w:rFonts w:cs="Calibri"/>
          <w:b/>
          <w:bCs/>
          <w:sz w:val="24"/>
          <w:szCs w:val="24"/>
        </w:rPr>
        <w:t xml:space="preserve"> zamówienia:</w:t>
      </w:r>
    </w:p>
    <w:p w14:paraId="14B8D892" w14:textId="2C74CC1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sz w:val="24"/>
          <w:szCs w:val="24"/>
        </w:rPr>
        <w:t>Prze</w:t>
      </w:r>
      <w:r w:rsidRPr="006C35DB">
        <w:rPr>
          <w:rFonts w:cs="Calibri"/>
          <w:color w:val="000000" w:themeColor="text1"/>
          <w:sz w:val="24"/>
          <w:szCs w:val="24"/>
        </w:rPr>
        <w:t>dmiotem zamówienia jest kompleksowa organizacja i przeprowadzenie dwudniowego szkolenia pn. „Potencjał wykorzystania technologii asystujących w życiu codziennym osoby z niepełnosprawnością – praktyczne zastosowanie wybranych</w:t>
      </w:r>
      <w:r w:rsidR="007800F2">
        <w:rPr>
          <w:rFonts w:cs="Calibri"/>
          <w:color w:val="000000" w:themeColor="text1"/>
          <w:sz w:val="24"/>
          <w:szCs w:val="24"/>
        </w:rPr>
        <w:t xml:space="preserve"> </w:t>
      </w:r>
      <w:r w:rsidRPr="006C35DB">
        <w:rPr>
          <w:rFonts w:cs="Calibri"/>
          <w:color w:val="000000" w:themeColor="text1"/>
          <w:sz w:val="24"/>
          <w:szCs w:val="24"/>
        </w:rPr>
        <w:t>technologii wspomagających” dla maksymalnie 65 pracowników Ośrodków Wsparcia i</w:t>
      </w:r>
      <w:r w:rsidR="005852A2">
        <w:rPr>
          <w:rFonts w:cs="Calibri"/>
          <w:color w:val="000000" w:themeColor="text1"/>
          <w:sz w:val="24"/>
          <w:szCs w:val="24"/>
        </w:rPr>
        <w:t xml:space="preserve"> </w:t>
      </w:r>
      <w:r w:rsidRPr="006C35DB">
        <w:rPr>
          <w:rFonts w:cs="Calibri"/>
          <w:color w:val="000000" w:themeColor="text1"/>
          <w:sz w:val="24"/>
          <w:szCs w:val="24"/>
        </w:rPr>
        <w:t xml:space="preserve">Testów w ramach programu „Centra informacyjno-doradcze dla osób z niepełnosprawnością” w terminie do </w:t>
      </w:r>
      <w:r w:rsidR="005F2921">
        <w:rPr>
          <w:rFonts w:cs="Calibri"/>
          <w:color w:val="000000" w:themeColor="text1"/>
          <w:sz w:val="24"/>
          <w:szCs w:val="24"/>
        </w:rPr>
        <w:t>15 czerwca</w:t>
      </w:r>
      <w:r w:rsidRPr="006C35DB">
        <w:rPr>
          <w:rFonts w:cs="Calibri"/>
          <w:color w:val="000000" w:themeColor="text1"/>
          <w:sz w:val="24"/>
          <w:szCs w:val="24"/>
        </w:rPr>
        <w:t xml:space="preserve"> 2024 roku.</w:t>
      </w:r>
    </w:p>
    <w:p w14:paraId="7D4D751B" w14:textId="7777777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sz w:val="24"/>
          <w:szCs w:val="24"/>
        </w:rPr>
        <w:t>Zamówienie składa się z następujących usług</w:t>
      </w:r>
      <w:r w:rsidRPr="006C35DB">
        <w:rPr>
          <w:rFonts w:cs="Calibri"/>
          <w:color w:val="000000" w:themeColor="text1"/>
          <w:sz w:val="24"/>
          <w:szCs w:val="24"/>
        </w:rPr>
        <w:t>:</w:t>
      </w:r>
    </w:p>
    <w:p w14:paraId="1F927C14" w14:textId="77777777" w:rsidR="00BF7600" w:rsidRPr="006C35DB" w:rsidRDefault="00BF7600" w:rsidP="006C35DB">
      <w:pPr>
        <w:pStyle w:val="Akapitzlist"/>
        <w:numPr>
          <w:ilvl w:val="0"/>
          <w:numId w:val="32"/>
        </w:numPr>
        <w:spacing w:after="120"/>
        <w:ind w:left="1134" w:hanging="425"/>
        <w:rPr>
          <w:rFonts w:cs="Calibri"/>
          <w:color w:val="000000" w:themeColor="text1"/>
          <w:sz w:val="24"/>
          <w:szCs w:val="24"/>
        </w:rPr>
      </w:pPr>
      <w:r w:rsidRPr="006C35DB">
        <w:rPr>
          <w:rFonts w:cs="Calibri"/>
          <w:color w:val="000000" w:themeColor="text1"/>
          <w:sz w:val="24"/>
          <w:szCs w:val="24"/>
        </w:rPr>
        <w:t>szkolenie;</w:t>
      </w:r>
    </w:p>
    <w:p w14:paraId="51AEDB10" w14:textId="77777777" w:rsidR="00BF7600" w:rsidRPr="006C35DB" w:rsidRDefault="00BF7600" w:rsidP="006C35DB">
      <w:pPr>
        <w:pStyle w:val="Akapitzlist"/>
        <w:numPr>
          <w:ilvl w:val="0"/>
          <w:numId w:val="32"/>
        </w:numPr>
        <w:spacing w:after="120"/>
        <w:ind w:left="1134" w:hanging="425"/>
        <w:rPr>
          <w:rFonts w:cs="Calibri"/>
          <w:color w:val="000000" w:themeColor="text1"/>
          <w:sz w:val="24"/>
          <w:szCs w:val="24"/>
        </w:rPr>
      </w:pPr>
      <w:r w:rsidRPr="006C35DB">
        <w:rPr>
          <w:rFonts w:cs="Calibri"/>
          <w:color w:val="000000" w:themeColor="text1"/>
          <w:sz w:val="24"/>
          <w:szCs w:val="24"/>
        </w:rPr>
        <w:t>zakwaterowanie;</w:t>
      </w:r>
    </w:p>
    <w:p w14:paraId="3C16DFD0" w14:textId="77777777" w:rsidR="00BF7600" w:rsidRPr="006C35DB" w:rsidRDefault="00BF7600" w:rsidP="006C35DB">
      <w:pPr>
        <w:pStyle w:val="Akapitzlist"/>
        <w:numPr>
          <w:ilvl w:val="0"/>
          <w:numId w:val="32"/>
        </w:numPr>
        <w:spacing w:after="120"/>
        <w:ind w:left="1134" w:hanging="425"/>
        <w:rPr>
          <w:rFonts w:cs="Calibri"/>
          <w:color w:val="000000" w:themeColor="text1"/>
          <w:sz w:val="24"/>
          <w:szCs w:val="24"/>
        </w:rPr>
      </w:pPr>
      <w:r w:rsidRPr="006C35DB">
        <w:rPr>
          <w:rFonts w:cs="Calibri"/>
          <w:color w:val="000000" w:themeColor="text1"/>
          <w:sz w:val="24"/>
          <w:szCs w:val="24"/>
        </w:rPr>
        <w:t>wyżywienie;</w:t>
      </w:r>
    </w:p>
    <w:p w14:paraId="5494F0B9" w14:textId="77777777" w:rsidR="00BF7600" w:rsidRPr="006C35DB" w:rsidRDefault="00BF7600" w:rsidP="006C35DB">
      <w:pPr>
        <w:pStyle w:val="Akapitzlist"/>
        <w:numPr>
          <w:ilvl w:val="0"/>
          <w:numId w:val="32"/>
        </w:numPr>
        <w:spacing w:after="120"/>
        <w:ind w:left="1134" w:hanging="425"/>
        <w:rPr>
          <w:rFonts w:cs="Calibri"/>
          <w:color w:val="000000" w:themeColor="text1"/>
          <w:sz w:val="24"/>
          <w:szCs w:val="24"/>
        </w:rPr>
      </w:pPr>
      <w:r w:rsidRPr="006C35DB">
        <w:rPr>
          <w:rFonts w:cs="Calibri"/>
          <w:color w:val="000000" w:themeColor="text1"/>
          <w:sz w:val="24"/>
          <w:szCs w:val="24"/>
        </w:rPr>
        <w:t>transport;</w:t>
      </w:r>
    </w:p>
    <w:p w14:paraId="6EFA7B4B" w14:textId="7777777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sz w:val="24"/>
          <w:szCs w:val="24"/>
        </w:rPr>
        <w:t>Termin</w:t>
      </w:r>
      <w:r w:rsidRPr="006C35DB">
        <w:rPr>
          <w:rFonts w:cs="Calibri"/>
          <w:color w:val="000000" w:themeColor="text1"/>
          <w:sz w:val="24"/>
          <w:szCs w:val="24"/>
        </w:rPr>
        <w:t xml:space="preserve"> realizacji zamówienia</w:t>
      </w:r>
    </w:p>
    <w:p w14:paraId="1A58DD9D" w14:textId="32A5992A" w:rsidR="00BF7600" w:rsidRPr="006C35DB" w:rsidRDefault="00654867" w:rsidP="006C35DB">
      <w:pPr>
        <w:pStyle w:val="Akapitzlist"/>
        <w:numPr>
          <w:ilvl w:val="0"/>
          <w:numId w:val="33"/>
        </w:numPr>
        <w:spacing w:after="120"/>
        <w:ind w:left="1134" w:hanging="425"/>
        <w:rPr>
          <w:rFonts w:cs="Calibri"/>
          <w:color w:val="000000" w:themeColor="text1"/>
          <w:sz w:val="24"/>
          <w:szCs w:val="24"/>
        </w:rPr>
      </w:pPr>
      <w:r w:rsidRPr="006C35DB">
        <w:rPr>
          <w:rFonts w:cs="Calibri"/>
          <w:color w:val="000000" w:themeColor="text1"/>
          <w:sz w:val="24"/>
          <w:szCs w:val="24"/>
        </w:rPr>
        <w:t>t</w:t>
      </w:r>
      <w:r w:rsidR="00BF7600" w:rsidRPr="006C35DB">
        <w:rPr>
          <w:rFonts w:cs="Calibri"/>
          <w:color w:val="000000" w:themeColor="text1"/>
          <w:sz w:val="24"/>
          <w:szCs w:val="24"/>
        </w:rPr>
        <w:t xml:space="preserve">ermin realizacji szkolenia: nie później niż do </w:t>
      </w:r>
      <w:r w:rsidR="005F2921">
        <w:rPr>
          <w:rFonts w:cs="Calibri"/>
          <w:color w:val="000000" w:themeColor="text1"/>
          <w:sz w:val="24"/>
          <w:szCs w:val="24"/>
        </w:rPr>
        <w:t>15 czerwca</w:t>
      </w:r>
      <w:r w:rsidR="005F2921" w:rsidRPr="006C35DB">
        <w:rPr>
          <w:rFonts w:cs="Calibri"/>
          <w:color w:val="000000" w:themeColor="text1"/>
          <w:sz w:val="24"/>
          <w:szCs w:val="24"/>
        </w:rPr>
        <w:t xml:space="preserve"> </w:t>
      </w:r>
      <w:r w:rsidR="00BF7600" w:rsidRPr="006C35DB">
        <w:rPr>
          <w:rFonts w:cs="Calibri"/>
          <w:color w:val="000000" w:themeColor="text1"/>
          <w:sz w:val="24"/>
          <w:szCs w:val="24"/>
        </w:rPr>
        <w:t xml:space="preserve">2024 roku. </w:t>
      </w:r>
    </w:p>
    <w:p w14:paraId="5E3AA321" w14:textId="6258FFDC" w:rsidR="00BF7600" w:rsidRPr="006C35DB" w:rsidRDefault="00654867" w:rsidP="006C35DB">
      <w:pPr>
        <w:pStyle w:val="Akapitzlist"/>
        <w:numPr>
          <w:ilvl w:val="0"/>
          <w:numId w:val="33"/>
        </w:numPr>
        <w:spacing w:after="120"/>
        <w:ind w:left="1134" w:hanging="425"/>
        <w:rPr>
          <w:rFonts w:cs="Calibri"/>
          <w:color w:val="000000" w:themeColor="text1"/>
          <w:sz w:val="24"/>
          <w:szCs w:val="24"/>
        </w:rPr>
      </w:pPr>
      <w:r w:rsidRPr="006C35DB">
        <w:rPr>
          <w:rFonts w:cs="Calibri"/>
          <w:color w:val="000000" w:themeColor="text1"/>
          <w:sz w:val="24"/>
          <w:szCs w:val="24"/>
        </w:rPr>
        <w:t>w</w:t>
      </w:r>
      <w:r w:rsidR="00BF7600" w:rsidRPr="006C35DB">
        <w:rPr>
          <w:rFonts w:cs="Calibri"/>
          <w:color w:val="000000" w:themeColor="text1"/>
          <w:sz w:val="24"/>
          <w:szCs w:val="24"/>
        </w:rPr>
        <w:t xml:space="preserve">ybrany Wykonawca ustali konkretny termin szkolenia w porozumieniu z Zamawiającym. </w:t>
      </w:r>
    </w:p>
    <w:p w14:paraId="0A9113B1" w14:textId="772015AE" w:rsidR="00BF7600" w:rsidRPr="006C35DB" w:rsidRDefault="00654867" w:rsidP="006C35DB">
      <w:pPr>
        <w:pStyle w:val="Akapitzlist"/>
        <w:numPr>
          <w:ilvl w:val="0"/>
          <w:numId w:val="33"/>
        </w:numPr>
        <w:spacing w:after="120"/>
        <w:ind w:left="1134" w:hanging="425"/>
        <w:rPr>
          <w:rFonts w:cs="Calibri"/>
          <w:color w:val="000000" w:themeColor="text1"/>
          <w:sz w:val="24"/>
          <w:szCs w:val="24"/>
        </w:rPr>
      </w:pPr>
      <w:r w:rsidRPr="006C35DB">
        <w:rPr>
          <w:rFonts w:cs="Calibri"/>
          <w:color w:val="000000" w:themeColor="text1"/>
          <w:sz w:val="24"/>
          <w:szCs w:val="24"/>
        </w:rPr>
        <w:t>s</w:t>
      </w:r>
      <w:r w:rsidR="00BF7600" w:rsidRPr="006C35DB">
        <w:rPr>
          <w:rFonts w:cs="Calibri"/>
          <w:color w:val="000000" w:themeColor="text1"/>
          <w:sz w:val="24"/>
          <w:szCs w:val="24"/>
        </w:rPr>
        <w:t xml:space="preserve">zkolenie odbędzie się w 2 dni robocze następujące bezpośrednio po sobie. </w:t>
      </w:r>
    </w:p>
    <w:p w14:paraId="7AAD1396" w14:textId="2429026B" w:rsidR="00BF7600" w:rsidRPr="006C35DB" w:rsidRDefault="00654867" w:rsidP="006C35DB">
      <w:pPr>
        <w:pStyle w:val="Akapitzlist"/>
        <w:numPr>
          <w:ilvl w:val="0"/>
          <w:numId w:val="33"/>
        </w:numPr>
        <w:spacing w:after="120"/>
        <w:ind w:left="1134" w:hanging="425"/>
        <w:rPr>
          <w:rFonts w:cs="Calibri"/>
          <w:color w:val="000000" w:themeColor="text1"/>
          <w:sz w:val="24"/>
          <w:szCs w:val="24"/>
        </w:rPr>
      </w:pPr>
      <w:r w:rsidRPr="006C35DB">
        <w:rPr>
          <w:rFonts w:cs="Calibri"/>
          <w:color w:val="000000" w:themeColor="text1"/>
          <w:sz w:val="24"/>
          <w:szCs w:val="24"/>
        </w:rPr>
        <w:t>r</w:t>
      </w:r>
      <w:r w:rsidR="00BF7600" w:rsidRPr="006C35DB">
        <w:rPr>
          <w:rFonts w:cs="Calibri"/>
          <w:color w:val="000000" w:themeColor="text1"/>
          <w:sz w:val="24"/>
          <w:szCs w:val="24"/>
        </w:rPr>
        <w:t xml:space="preserve">ozpoczęcie zajęć w pierwszym dniu szkolenia planowane jest na ok. godz. 9.00-10.00, zaś zakończenie zajęć w drugim dniu szkolenia będzie nie później niż o godzinie 16.00. </w:t>
      </w:r>
    </w:p>
    <w:p w14:paraId="5CD55ABA" w14:textId="6235D975" w:rsidR="00BF7600" w:rsidRPr="006C35DB" w:rsidRDefault="00654867" w:rsidP="006C35DB">
      <w:pPr>
        <w:pStyle w:val="Akapitzlist"/>
        <w:numPr>
          <w:ilvl w:val="0"/>
          <w:numId w:val="33"/>
        </w:numPr>
        <w:spacing w:after="120"/>
        <w:ind w:left="1134" w:hanging="425"/>
        <w:rPr>
          <w:rFonts w:cs="Calibri"/>
          <w:color w:val="000000" w:themeColor="text1"/>
          <w:sz w:val="24"/>
          <w:szCs w:val="24"/>
        </w:rPr>
      </w:pPr>
      <w:r w:rsidRPr="006C35DB">
        <w:rPr>
          <w:rFonts w:cs="Calibri"/>
          <w:color w:val="000000" w:themeColor="text1"/>
          <w:sz w:val="24"/>
          <w:szCs w:val="24"/>
        </w:rPr>
        <w:t>s</w:t>
      </w:r>
      <w:r w:rsidR="00BF7600" w:rsidRPr="006C35DB">
        <w:rPr>
          <w:rFonts w:cs="Calibri"/>
          <w:color w:val="000000" w:themeColor="text1"/>
          <w:sz w:val="24"/>
          <w:szCs w:val="24"/>
        </w:rPr>
        <w:t>zczegółowa agenda zostanie ustalona przez Strony po zawarciu Umowy.</w:t>
      </w:r>
    </w:p>
    <w:p w14:paraId="10BDF38B" w14:textId="7777777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 xml:space="preserve">Wymiar </w:t>
      </w:r>
      <w:r w:rsidRPr="006C35DB">
        <w:rPr>
          <w:rFonts w:cs="Calibri"/>
          <w:sz w:val="24"/>
          <w:szCs w:val="24"/>
        </w:rPr>
        <w:t>szkolenia</w:t>
      </w:r>
    </w:p>
    <w:p w14:paraId="6234E500" w14:textId="5E180D2B" w:rsidR="00BF7600" w:rsidRPr="006C35DB" w:rsidRDefault="0040375D" w:rsidP="006C35DB">
      <w:pPr>
        <w:pStyle w:val="Akapitzlist"/>
        <w:numPr>
          <w:ilvl w:val="0"/>
          <w:numId w:val="34"/>
        </w:numPr>
        <w:tabs>
          <w:tab w:val="left" w:pos="1134"/>
        </w:tabs>
        <w:spacing w:after="120"/>
        <w:ind w:left="1134" w:hanging="425"/>
        <w:rPr>
          <w:rFonts w:cs="Calibri"/>
          <w:color w:val="000000" w:themeColor="text1"/>
          <w:sz w:val="24"/>
          <w:szCs w:val="24"/>
        </w:rPr>
      </w:pPr>
      <w:r w:rsidRPr="006C35DB">
        <w:rPr>
          <w:rFonts w:cs="Calibri"/>
          <w:color w:val="000000" w:themeColor="text1"/>
          <w:sz w:val="24"/>
          <w:szCs w:val="24"/>
        </w:rPr>
        <w:t>c</w:t>
      </w:r>
      <w:r w:rsidR="00BF7600" w:rsidRPr="006C35DB">
        <w:rPr>
          <w:rFonts w:cs="Calibri"/>
          <w:color w:val="000000" w:themeColor="text1"/>
          <w:sz w:val="24"/>
          <w:szCs w:val="24"/>
        </w:rPr>
        <w:t xml:space="preserve">zas trwania szkolenia wynosi 14 godzin dydaktycznych (1 godzina dydaktyczna </w:t>
      </w:r>
      <w:r w:rsidR="006254E0">
        <w:rPr>
          <w:rFonts w:cs="Calibri"/>
          <w:color w:val="000000" w:themeColor="text1"/>
          <w:sz w:val="24"/>
          <w:szCs w:val="24"/>
        </w:rPr>
        <w:t>–</w:t>
      </w:r>
      <w:r w:rsidR="00BF7600" w:rsidRPr="006C35DB">
        <w:rPr>
          <w:rFonts w:cs="Calibri"/>
          <w:color w:val="000000" w:themeColor="text1"/>
          <w:sz w:val="24"/>
          <w:szCs w:val="24"/>
        </w:rPr>
        <w:t xml:space="preserve"> 45</w:t>
      </w:r>
      <w:r w:rsidR="006254E0">
        <w:rPr>
          <w:rFonts w:cs="Calibri"/>
          <w:color w:val="000000" w:themeColor="text1"/>
          <w:sz w:val="24"/>
          <w:szCs w:val="24"/>
        </w:rPr>
        <w:t xml:space="preserve"> </w:t>
      </w:r>
      <w:r w:rsidR="00BF7600" w:rsidRPr="006C35DB">
        <w:rPr>
          <w:rFonts w:cs="Calibri"/>
          <w:color w:val="000000" w:themeColor="text1"/>
          <w:sz w:val="24"/>
          <w:szCs w:val="24"/>
        </w:rPr>
        <w:t xml:space="preserve">min.). </w:t>
      </w:r>
    </w:p>
    <w:p w14:paraId="22421FC4" w14:textId="79671520" w:rsidR="00BF7600" w:rsidRPr="006C35DB" w:rsidRDefault="0040375D" w:rsidP="006C35DB">
      <w:pPr>
        <w:pStyle w:val="Akapitzlist"/>
        <w:numPr>
          <w:ilvl w:val="0"/>
          <w:numId w:val="34"/>
        </w:numPr>
        <w:tabs>
          <w:tab w:val="left" w:pos="1134"/>
        </w:tabs>
        <w:spacing w:after="120"/>
        <w:ind w:left="1134" w:hanging="425"/>
        <w:rPr>
          <w:rFonts w:cs="Calibri"/>
          <w:color w:val="000000" w:themeColor="text1"/>
          <w:sz w:val="24"/>
          <w:szCs w:val="24"/>
        </w:rPr>
      </w:pPr>
      <w:r w:rsidRPr="006C35DB">
        <w:rPr>
          <w:rFonts w:cs="Calibri"/>
          <w:color w:val="000000" w:themeColor="text1"/>
          <w:sz w:val="24"/>
          <w:szCs w:val="24"/>
        </w:rPr>
        <w:lastRenderedPageBreak/>
        <w:t>p</w:t>
      </w:r>
      <w:r w:rsidR="00BF7600" w:rsidRPr="006C35DB">
        <w:rPr>
          <w:rFonts w:cs="Calibri"/>
          <w:color w:val="000000" w:themeColor="text1"/>
          <w:sz w:val="24"/>
          <w:szCs w:val="24"/>
        </w:rPr>
        <w:t xml:space="preserve">lanowane jest przeprowadzenie w pierwszym dniu szkolenia 8 godzin lek. i 6 godzin lek. w drugim dniu zajęć. </w:t>
      </w:r>
    </w:p>
    <w:p w14:paraId="5DC95FA5" w14:textId="145B42CB" w:rsidR="00BF7600" w:rsidRPr="006C35DB" w:rsidRDefault="0040375D" w:rsidP="006C35DB">
      <w:pPr>
        <w:pStyle w:val="Akapitzlist"/>
        <w:numPr>
          <w:ilvl w:val="0"/>
          <w:numId w:val="34"/>
        </w:numPr>
        <w:tabs>
          <w:tab w:val="left" w:pos="1134"/>
        </w:tabs>
        <w:spacing w:after="120"/>
        <w:ind w:left="1134" w:hanging="425"/>
        <w:rPr>
          <w:rFonts w:cs="Calibri"/>
          <w:color w:val="000000" w:themeColor="text1"/>
          <w:sz w:val="24"/>
          <w:szCs w:val="24"/>
        </w:rPr>
      </w:pPr>
      <w:r w:rsidRPr="006C35DB">
        <w:rPr>
          <w:rFonts w:cs="Calibri"/>
          <w:color w:val="000000" w:themeColor="text1"/>
          <w:sz w:val="24"/>
          <w:szCs w:val="24"/>
        </w:rPr>
        <w:t>d</w:t>
      </w:r>
      <w:r w:rsidR="00BF7600" w:rsidRPr="006C35DB">
        <w:rPr>
          <w:rFonts w:cs="Calibri"/>
          <w:color w:val="000000" w:themeColor="text1"/>
          <w:sz w:val="24"/>
          <w:szCs w:val="24"/>
        </w:rPr>
        <w:t>o czasu trwania szkolenia należy doliczyć w pierwszym dniu szkolenia 4 przerwy (trzy 30 min. i jedną 60 min.) i 2 przerwy w drugim dniu szkolenia (jedną 30 min. i jedną 60 min.). Czas przeznaczony na przerwy nie wlicza się do godzin dydaktycznych.</w:t>
      </w:r>
    </w:p>
    <w:p w14:paraId="3A914BF3" w14:textId="7777777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 xml:space="preserve">Liczba </w:t>
      </w:r>
      <w:r w:rsidRPr="006C35DB">
        <w:rPr>
          <w:rFonts w:cs="Calibri"/>
          <w:sz w:val="24"/>
          <w:szCs w:val="24"/>
        </w:rPr>
        <w:t>uczestników</w:t>
      </w:r>
      <w:r w:rsidRPr="006C35DB">
        <w:rPr>
          <w:rFonts w:cs="Calibri"/>
          <w:color w:val="000000" w:themeColor="text1"/>
          <w:sz w:val="24"/>
          <w:szCs w:val="24"/>
        </w:rPr>
        <w:t xml:space="preserve"> szkolenia</w:t>
      </w:r>
    </w:p>
    <w:p w14:paraId="731B82F7" w14:textId="41B6769A" w:rsidR="00BF7600" w:rsidRPr="006C35DB" w:rsidRDefault="0040375D" w:rsidP="006C35DB">
      <w:pPr>
        <w:pStyle w:val="Akapitzlist"/>
        <w:numPr>
          <w:ilvl w:val="0"/>
          <w:numId w:val="35"/>
        </w:numPr>
        <w:tabs>
          <w:tab w:val="left" w:pos="1134"/>
        </w:tabs>
        <w:spacing w:after="120"/>
        <w:ind w:left="1134" w:hanging="425"/>
        <w:rPr>
          <w:rFonts w:cs="Calibri"/>
          <w:color w:val="000000" w:themeColor="text1"/>
          <w:sz w:val="24"/>
          <w:szCs w:val="24"/>
        </w:rPr>
      </w:pPr>
      <w:r w:rsidRPr="006C35DB">
        <w:rPr>
          <w:rFonts w:cs="Calibri"/>
          <w:color w:val="000000" w:themeColor="text1"/>
          <w:sz w:val="24"/>
          <w:szCs w:val="24"/>
        </w:rPr>
        <w:t>g</w:t>
      </w:r>
      <w:r w:rsidR="00BF7600" w:rsidRPr="006C35DB">
        <w:rPr>
          <w:rFonts w:cs="Calibri"/>
          <w:color w:val="000000" w:themeColor="text1"/>
          <w:sz w:val="24"/>
          <w:szCs w:val="24"/>
        </w:rPr>
        <w:t>rupa szkoleniowa będzie liczyć maksymalnie 65 osób.</w:t>
      </w:r>
    </w:p>
    <w:p w14:paraId="017C27D5" w14:textId="77777777" w:rsidR="00BF7600" w:rsidRPr="006C35DB" w:rsidRDefault="00BF7600" w:rsidP="006C35DB">
      <w:pPr>
        <w:pStyle w:val="Akapitzlist"/>
        <w:numPr>
          <w:ilvl w:val="0"/>
          <w:numId w:val="35"/>
        </w:numPr>
        <w:tabs>
          <w:tab w:val="left" w:pos="1134"/>
        </w:tabs>
        <w:spacing w:after="120"/>
        <w:ind w:left="1134" w:hanging="425"/>
        <w:rPr>
          <w:rFonts w:cs="Calibri"/>
          <w:color w:val="000000" w:themeColor="text1"/>
          <w:sz w:val="24"/>
          <w:szCs w:val="24"/>
        </w:rPr>
      </w:pPr>
      <w:r w:rsidRPr="006C35DB">
        <w:rPr>
          <w:rFonts w:cs="Calibri"/>
          <w:color w:val="000000" w:themeColor="text1"/>
          <w:sz w:val="24"/>
          <w:szCs w:val="24"/>
        </w:rPr>
        <w:t>Zamawiający zastrzega sobie możliwość zmniejszenia liczby uczestników szkolenia maksymalnie o 5 uczestników. Ostateczna liczba osób zostanie potwierdzona przez Zamawiającego na 5 dni przed terminem szkolenia, z wyszczególnieniem liczby osób korzystających z noclegu.</w:t>
      </w:r>
    </w:p>
    <w:p w14:paraId="1310D1A6" w14:textId="25369F24" w:rsidR="00BF7600" w:rsidRPr="006C35DB" w:rsidRDefault="0040375D" w:rsidP="006C35DB">
      <w:pPr>
        <w:pStyle w:val="Akapitzlist"/>
        <w:numPr>
          <w:ilvl w:val="0"/>
          <w:numId w:val="35"/>
        </w:numPr>
        <w:tabs>
          <w:tab w:val="left" w:pos="1134"/>
        </w:tabs>
        <w:spacing w:after="120"/>
        <w:ind w:left="1134" w:hanging="425"/>
        <w:rPr>
          <w:rFonts w:cs="Calibri"/>
          <w:color w:val="000000" w:themeColor="text1"/>
          <w:sz w:val="24"/>
          <w:szCs w:val="24"/>
        </w:rPr>
      </w:pPr>
      <w:r w:rsidRPr="006C35DB">
        <w:rPr>
          <w:rFonts w:cs="Calibri"/>
          <w:color w:val="000000" w:themeColor="text1"/>
          <w:sz w:val="24"/>
          <w:szCs w:val="24"/>
        </w:rPr>
        <w:t>w</w:t>
      </w:r>
      <w:r w:rsidR="00BF7600" w:rsidRPr="006C35DB">
        <w:rPr>
          <w:rFonts w:cs="Calibri"/>
          <w:color w:val="000000" w:themeColor="text1"/>
          <w:sz w:val="24"/>
          <w:szCs w:val="24"/>
        </w:rPr>
        <w:t xml:space="preserve"> przypadku zmiany liczby uczestników szkolenia należne Wykonawcy wynagrodzenie zostanie pomniejszone o kwotę policzoną jako: iloczyn liczby osób nieuczestniczących w szkoleniu i stawki szkolenia za jednego uczestnika określonej w ofercie Wykonawcy.</w:t>
      </w:r>
    </w:p>
    <w:p w14:paraId="07479AC9" w14:textId="4D06FF8E" w:rsidR="00BF7600" w:rsidRPr="006C35DB" w:rsidRDefault="00BF7600" w:rsidP="006C35DB">
      <w:pPr>
        <w:pStyle w:val="Akapitzlist"/>
        <w:numPr>
          <w:ilvl w:val="0"/>
          <w:numId w:val="35"/>
        </w:numPr>
        <w:tabs>
          <w:tab w:val="left" w:pos="1134"/>
        </w:tabs>
        <w:spacing w:after="120"/>
        <w:ind w:left="1134" w:hanging="425"/>
        <w:rPr>
          <w:rFonts w:cs="Calibri"/>
          <w:color w:val="000000" w:themeColor="text1"/>
          <w:sz w:val="24"/>
          <w:szCs w:val="24"/>
        </w:rPr>
      </w:pPr>
      <w:r w:rsidRPr="006C35DB">
        <w:rPr>
          <w:rFonts w:cs="Calibri"/>
          <w:color w:val="000000" w:themeColor="text1"/>
          <w:sz w:val="24"/>
          <w:szCs w:val="24"/>
        </w:rPr>
        <w:t xml:space="preserve">Zamawiający na 5 dni przed dniem szkolenia poda Wykonawcy ostateczną listę </w:t>
      </w:r>
      <w:r w:rsidR="006254E0">
        <w:rPr>
          <w:rFonts w:cs="Calibri"/>
          <w:color w:val="000000" w:themeColor="text1"/>
          <w:sz w:val="24"/>
          <w:szCs w:val="24"/>
        </w:rPr>
        <w:t xml:space="preserve">imienną </w:t>
      </w:r>
      <w:r w:rsidRPr="006C35DB">
        <w:rPr>
          <w:rFonts w:cs="Calibri"/>
          <w:color w:val="000000" w:themeColor="text1"/>
          <w:sz w:val="24"/>
          <w:szCs w:val="24"/>
        </w:rPr>
        <w:t>uczestników szkolenia.</w:t>
      </w:r>
    </w:p>
    <w:p w14:paraId="6109C8F4" w14:textId="77777777" w:rsidR="00BF7600" w:rsidRPr="006C35DB" w:rsidRDefault="00BF7600" w:rsidP="006C35DB">
      <w:pPr>
        <w:pStyle w:val="Akapitzlist"/>
        <w:numPr>
          <w:ilvl w:val="0"/>
          <w:numId w:val="35"/>
        </w:numPr>
        <w:tabs>
          <w:tab w:val="left" w:pos="1134"/>
        </w:tabs>
        <w:spacing w:after="120"/>
        <w:ind w:left="1134" w:hanging="425"/>
        <w:rPr>
          <w:rFonts w:cs="Calibri"/>
          <w:color w:val="000000" w:themeColor="text1"/>
          <w:sz w:val="24"/>
          <w:szCs w:val="24"/>
        </w:rPr>
      </w:pPr>
      <w:r w:rsidRPr="006C35DB">
        <w:rPr>
          <w:rFonts w:cs="Calibri"/>
          <w:color w:val="000000" w:themeColor="text1"/>
          <w:sz w:val="24"/>
          <w:szCs w:val="24"/>
        </w:rPr>
        <w:t>Zamawiający dopuszcza, aby ze względów organizacyjnych i dydaktycznych w szczególności podczas części praktycznej szkolenia zajęcia odbywały się z podziałem na grupy. Zajęcia z podziałem na grupy muszą być realizowane równolegle dla wszystkich grup. W takiej sytuacji należy uwzględnić ewentualne koszty w kalkulacji cenowej oferty.</w:t>
      </w:r>
    </w:p>
    <w:p w14:paraId="4F6F161D" w14:textId="4DE9587B" w:rsidR="00BF7600" w:rsidRPr="006C35DB" w:rsidRDefault="0040375D" w:rsidP="006C35DB">
      <w:pPr>
        <w:pStyle w:val="Akapitzlist"/>
        <w:numPr>
          <w:ilvl w:val="0"/>
          <w:numId w:val="35"/>
        </w:numPr>
        <w:tabs>
          <w:tab w:val="left" w:pos="1134"/>
        </w:tabs>
        <w:spacing w:after="120"/>
        <w:ind w:left="1134" w:hanging="425"/>
        <w:rPr>
          <w:rFonts w:cs="Calibri"/>
          <w:color w:val="000000" w:themeColor="text1"/>
          <w:sz w:val="24"/>
          <w:szCs w:val="24"/>
        </w:rPr>
      </w:pPr>
      <w:r w:rsidRPr="006C35DB">
        <w:rPr>
          <w:rFonts w:cs="Calibri"/>
          <w:color w:val="000000" w:themeColor="text1"/>
          <w:sz w:val="24"/>
          <w:szCs w:val="24"/>
        </w:rPr>
        <w:t>r</w:t>
      </w:r>
      <w:r w:rsidR="00BF7600" w:rsidRPr="006C35DB">
        <w:rPr>
          <w:rFonts w:cs="Calibri"/>
          <w:color w:val="000000" w:themeColor="text1"/>
          <w:sz w:val="24"/>
          <w:szCs w:val="24"/>
        </w:rPr>
        <w:t>ekrutacja uczestników szkolenia leży po stronie Zamawiającego.</w:t>
      </w:r>
    </w:p>
    <w:p w14:paraId="49C97E36" w14:textId="7777777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 xml:space="preserve">Zakres </w:t>
      </w:r>
      <w:r w:rsidRPr="006C35DB">
        <w:rPr>
          <w:rFonts w:cs="Calibri"/>
          <w:sz w:val="24"/>
          <w:szCs w:val="24"/>
        </w:rPr>
        <w:t>tematyczny</w:t>
      </w:r>
      <w:r w:rsidRPr="006C35DB">
        <w:rPr>
          <w:rFonts w:cs="Calibri"/>
          <w:color w:val="000000" w:themeColor="text1"/>
          <w:sz w:val="24"/>
          <w:szCs w:val="24"/>
        </w:rPr>
        <w:t xml:space="preserve"> szkolenia</w:t>
      </w:r>
    </w:p>
    <w:p w14:paraId="51FBACF7" w14:textId="6F13E9E6" w:rsidR="00BF7600" w:rsidRPr="006C35DB" w:rsidRDefault="0040375D" w:rsidP="006C35DB">
      <w:pPr>
        <w:pStyle w:val="Akapitzlist"/>
        <w:numPr>
          <w:ilvl w:val="2"/>
          <w:numId w:val="9"/>
        </w:numPr>
        <w:spacing w:after="120"/>
        <w:ind w:left="1134" w:hanging="425"/>
        <w:rPr>
          <w:rFonts w:cs="Calibri"/>
          <w:color w:val="000000" w:themeColor="text1"/>
          <w:sz w:val="24"/>
          <w:szCs w:val="24"/>
        </w:rPr>
      </w:pPr>
      <w:r w:rsidRPr="00072453">
        <w:rPr>
          <w:rFonts w:cs="Calibri"/>
          <w:color w:val="000000" w:themeColor="text1"/>
          <w:sz w:val="24"/>
          <w:szCs w:val="24"/>
        </w:rPr>
        <w:t>c</w:t>
      </w:r>
      <w:r w:rsidR="00BF7600" w:rsidRPr="00072453">
        <w:rPr>
          <w:rFonts w:cs="Calibri"/>
          <w:color w:val="000000" w:themeColor="text1"/>
          <w:sz w:val="24"/>
          <w:szCs w:val="24"/>
        </w:rPr>
        <w:t>elem szkolenia</w:t>
      </w:r>
      <w:r w:rsidR="00BF7600" w:rsidRPr="006C35DB">
        <w:rPr>
          <w:rFonts w:cs="Calibri"/>
          <w:color w:val="000000" w:themeColor="text1"/>
          <w:sz w:val="24"/>
          <w:szCs w:val="24"/>
        </w:rPr>
        <w:t xml:space="preserve"> jest </w:t>
      </w:r>
      <w:r w:rsidR="005F2921">
        <w:rPr>
          <w:rFonts w:cs="Calibri"/>
          <w:color w:val="000000" w:themeColor="text1"/>
          <w:sz w:val="24"/>
          <w:szCs w:val="24"/>
        </w:rPr>
        <w:t xml:space="preserve">zapoznanie uczestników z nowoczesnymi trendami </w:t>
      </w:r>
      <w:r w:rsidR="007E1A9B">
        <w:rPr>
          <w:rFonts w:cs="Calibri"/>
          <w:color w:val="000000" w:themeColor="text1"/>
          <w:sz w:val="24"/>
          <w:szCs w:val="24"/>
        </w:rPr>
        <w:t xml:space="preserve">w zakresie technologii dla osób z niepełnosprawnościami, </w:t>
      </w:r>
      <w:r w:rsidR="00BF7600" w:rsidRPr="006C35DB">
        <w:rPr>
          <w:rFonts w:cs="Calibri"/>
          <w:color w:val="000000" w:themeColor="text1"/>
          <w:sz w:val="24"/>
          <w:szCs w:val="24"/>
        </w:rPr>
        <w:t xml:space="preserve">poszerzenie wiedzy </w:t>
      </w:r>
      <w:r w:rsidR="005F2921">
        <w:rPr>
          <w:rFonts w:cs="Calibri"/>
          <w:color w:val="000000" w:themeColor="text1"/>
          <w:sz w:val="24"/>
          <w:szCs w:val="24"/>
        </w:rPr>
        <w:t xml:space="preserve">uczestników </w:t>
      </w:r>
      <w:r w:rsidR="00BF7600" w:rsidRPr="006C35DB">
        <w:rPr>
          <w:rFonts w:cs="Calibri"/>
          <w:color w:val="000000" w:themeColor="text1"/>
          <w:sz w:val="24"/>
          <w:szCs w:val="24"/>
        </w:rPr>
        <w:t>w zakresie szeroko rozumianych technologii wspomagających dla osób z różnymi rodzajami niepełnosprawności</w:t>
      </w:r>
      <w:r w:rsidR="004E50C3">
        <w:rPr>
          <w:rFonts w:cs="Calibri"/>
          <w:color w:val="000000" w:themeColor="text1"/>
          <w:sz w:val="24"/>
          <w:szCs w:val="24"/>
        </w:rPr>
        <w:t>ami</w:t>
      </w:r>
      <w:r w:rsidR="005F2921">
        <w:rPr>
          <w:rFonts w:cs="Calibri"/>
          <w:color w:val="000000" w:themeColor="text1"/>
          <w:sz w:val="24"/>
          <w:szCs w:val="24"/>
        </w:rPr>
        <w:t xml:space="preserve"> </w:t>
      </w:r>
      <w:r w:rsidR="007E1A9B">
        <w:rPr>
          <w:rFonts w:cs="Calibri"/>
          <w:color w:val="000000" w:themeColor="text1"/>
          <w:sz w:val="24"/>
          <w:szCs w:val="24"/>
        </w:rPr>
        <w:t>i</w:t>
      </w:r>
      <w:r w:rsidR="005F2921">
        <w:rPr>
          <w:rFonts w:cs="Calibri"/>
          <w:color w:val="000000" w:themeColor="text1"/>
          <w:sz w:val="24"/>
          <w:szCs w:val="24"/>
        </w:rPr>
        <w:t xml:space="preserve"> zapoznanie uczestników z no</w:t>
      </w:r>
      <w:r w:rsidR="007E1A9B">
        <w:rPr>
          <w:rFonts w:cs="Calibri"/>
          <w:color w:val="000000" w:themeColor="text1"/>
          <w:sz w:val="24"/>
          <w:szCs w:val="24"/>
        </w:rPr>
        <w:t>wymi rozwiązaniami technologicznymi</w:t>
      </w:r>
      <w:r w:rsidR="005F2921">
        <w:rPr>
          <w:rFonts w:cs="Calibri"/>
          <w:color w:val="000000" w:themeColor="text1"/>
          <w:sz w:val="24"/>
          <w:szCs w:val="24"/>
        </w:rPr>
        <w:t xml:space="preserve"> dostępnymi na rynku polskim i zagranicznym. Ponadto celem szkolenia jest</w:t>
      </w:r>
      <w:r w:rsidR="00BF7600" w:rsidRPr="006C35DB">
        <w:rPr>
          <w:rFonts w:cs="Calibri"/>
          <w:color w:val="000000" w:themeColor="text1"/>
          <w:sz w:val="24"/>
          <w:szCs w:val="24"/>
        </w:rPr>
        <w:t xml:space="preserve"> doskonalenie praktycznych umiejętności obsługi wybranych technologii wspomagających</w:t>
      </w:r>
      <w:r w:rsidR="007E1A9B">
        <w:rPr>
          <w:rFonts w:cs="Calibri"/>
          <w:color w:val="000000" w:themeColor="text1"/>
          <w:sz w:val="24"/>
          <w:szCs w:val="24"/>
        </w:rPr>
        <w:t xml:space="preserve"> na poziomie zaawansowanym, zapoznanie uczestników z zaawansowanymi dodatkowymi funkcjami wybranych urządzeń i sprzętów</w:t>
      </w:r>
      <w:r w:rsidR="00BF7600" w:rsidRPr="006C35DB">
        <w:rPr>
          <w:rFonts w:cs="Calibri"/>
          <w:color w:val="000000" w:themeColor="text1"/>
          <w:sz w:val="24"/>
          <w:szCs w:val="24"/>
        </w:rPr>
        <w:t>.</w:t>
      </w:r>
    </w:p>
    <w:p w14:paraId="3F276748" w14:textId="42CC4CA3" w:rsidR="00BF7600" w:rsidRPr="006C35DB" w:rsidRDefault="0040375D" w:rsidP="006C35DB">
      <w:pPr>
        <w:pStyle w:val="Akapitzlist"/>
        <w:numPr>
          <w:ilvl w:val="2"/>
          <w:numId w:val="9"/>
        </w:numPr>
        <w:spacing w:after="120"/>
        <w:ind w:left="1134" w:hanging="425"/>
        <w:rPr>
          <w:rFonts w:cs="Calibri"/>
          <w:color w:val="000000" w:themeColor="text1"/>
          <w:sz w:val="24"/>
          <w:szCs w:val="24"/>
        </w:rPr>
      </w:pPr>
      <w:r w:rsidRPr="006C35DB">
        <w:rPr>
          <w:rFonts w:cs="Calibri"/>
          <w:color w:val="000000" w:themeColor="text1"/>
          <w:sz w:val="24"/>
          <w:szCs w:val="24"/>
        </w:rPr>
        <w:t>o</w:t>
      </w:r>
      <w:r w:rsidR="00BF7600" w:rsidRPr="006C35DB">
        <w:rPr>
          <w:rFonts w:cs="Calibri"/>
          <w:color w:val="000000" w:themeColor="text1"/>
          <w:sz w:val="24"/>
          <w:szCs w:val="24"/>
        </w:rPr>
        <w:t xml:space="preserve">dbiorcami szkolenia będą pracownicy Ośrodków Wsparcia i Testów, którzy </w:t>
      </w:r>
      <w:r w:rsidR="007E1A9B">
        <w:rPr>
          <w:rFonts w:cs="Calibri"/>
          <w:color w:val="000000" w:themeColor="text1"/>
          <w:sz w:val="24"/>
          <w:szCs w:val="24"/>
        </w:rPr>
        <w:t xml:space="preserve">bardzo dobrze potrafią obsługiwać </w:t>
      </w:r>
      <w:r w:rsidR="00BF7600" w:rsidRPr="006C35DB">
        <w:rPr>
          <w:rFonts w:cs="Calibri"/>
          <w:color w:val="000000" w:themeColor="text1"/>
          <w:sz w:val="24"/>
          <w:szCs w:val="24"/>
        </w:rPr>
        <w:t>różn</w:t>
      </w:r>
      <w:r w:rsidR="007E1A9B">
        <w:rPr>
          <w:rFonts w:cs="Calibri"/>
          <w:color w:val="000000" w:themeColor="text1"/>
          <w:sz w:val="24"/>
          <w:szCs w:val="24"/>
        </w:rPr>
        <w:t>ego rodzaju</w:t>
      </w:r>
      <w:r w:rsidR="00BF7600" w:rsidRPr="006C35DB">
        <w:rPr>
          <w:rFonts w:cs="Calibri"/>
          <w:color w:val="000000" w:themeColor="text1"/>
          <w:sz w:val="24"/>
          <w:szCs w:val="24"/>
        </w:rPr>
        <w:t xml:space="preserve"> technologi</w:t>
      </w:r>
      <w:r w:rsidR="007E1A9B">
        <w:rPr>
          <w:rFonts w:cs="Calibri"/>
          <w:color w:val="000000" w:themeColor="text1"/>
          <w:sz w:val="24"/>
          <w:szCs w:val="24"/>
        </w:rPr>
        <w:t xml:space="preserve">e </w:t>
      </w:r>
      <w:r w:rsidR="00BF7600" w:rsidRPr="006C35DB">
        <w:rPr>
          <w:rFonts w:cs="Calibri"/>
          <w:color w:val="000000" w:themeColor="text1"/>
          <w:sz w:val="24"/>
          <w:szCs w:val="24"/>
        </w:rPr>
        <w:t>asystując</w:t>
      </w:r>
      <w:r w:rsidR="007E1A9B">
        <w:rPr>
          <w:rFonts w:cs="Calibri"/>
          <w:color w:val="000000" w:themeColor="text1"/>
          <w:sz w:val="24"/>
          <w:szCs w:val="24"/>
        </w:rPr>
        <w:t xml:space="preserve">e, przeprowadzają instruktaże </w:t>
      </w:r>
      <w:r w:rsidR="00A2335E">
        <w:rPr>
          <w:rFonts w:cs="Calibri"/>
          <w:color w:val="000000" w:themeColor="text1"/>
          <w:sz w:val="24"/>
          <w:szCs w:val="24"/>
        </w:rPr>
        <w:t xml:space="preserve">z obsługi </w:t>
      </w:r>
      <w:r w:rsidR="007E1A9B">
        <w:rPr>
          <w:rFonts w:cs="Calibri"/>
          <w:color w:val="000000" w:themeColor="text1"/>
          <w:sz w:val="24"/>
          <w:szCs w:val="24"/>
        </w:rPr>
        <w:t>tych sprzętów dla osób z</w:t>
      </w:r>
      <w:r w:rsidR="00A2335E">
        <w:rPr>
          <w:rFonts w:cs="Calibri"/>
          <w:color w:val="000000" w:themeColor="text1"/>
          <w:sz w:val="24"/>
          <w:szCs w:val="24"/>
        </w:rPr>
        <w:t> </w:t>
      </w:r>
      <w:r w:rsidR="007E1A9B">
        <w:rPr>
          <w:rFonts w:cs="Calibri"/>
          <w:color w:val="000000" w:themeColor="text1"/>
          <w:sz w:val="24"/>
          <w:szCs w:val="24"/>
        </w:rPr>
        <w:t>niepełnosprawnościami</w:t>
      </w:r>
      <w:r w:rsidR="00BF7600" w:rsidRPr="006C35DB">
        <w:rPr>
          <w:rFonts w:cs="Calibri"/>
          <w:color w:val="000000" w:themeColor="text1"/>
          <w:sz w:val="24"/>
          <w:szCs w:val="24"/>
        </w:rPr>
        <w:t>.</w:t>
      </w:r>
    </w:p>
    <w:p w14:paraId="56CF608F" w14:textId="20662F7C" w:rsidR="00BF7600" w:rsidRPr="00072453" w:rsidRDefault="0040375D" w:rsidP="00072453">
      <w:pPr>
        <w:pStyle w:val="Akapitzlist"/>
        <w:numPr>
          <w:ilvl w:val="2"/>
          <w:numId w:val="9"/>
        </w:numPr>
        <w:spacing w:after="120"/>
        <w:ind w:left="1134" w:hanging="425"/>
        <w:rPr>
          <w:rFonts w:cs="Calibri"/>
          <w:color w:val="000000" w:themeColor="text1"/>
          <w:sz w:val="24"/>
          <w:szCs w:val="24"/>
        </w:rPr>
      </w:pPr>
      <w:r w:rsidRPr="006C35DB">
        <w:rPr>
          <w:rFonts w:cs="Calibri"/>
          <w:color w:val="000000" w:themeColor="text1"/>
          <w:sz w:val="24"/>
          <w:szCs w:val="24"/>
        </w:rPr>
        <w:t>p</w:t>
      </w:r>
      <w:r w:rsidR="00BF7600" w:rsidRPr="006C35DB">
        <w:rPr>
          <w:rFonts w:cs="Calibri"/>
          <w:color w:val="000000" w:themeColor="text1"/>
          <w:sz w:val="24"/>
          <w:szCs w:val="24"/>
        </w:rPr>
        <w:t xml:space="preserve">rogram szkolenia powinien zawierać </w:t>
      </w:r>
      <w:r w:rsidR="004E50C3" w:rsidRPr="006C35DB">
        <w:rPr>
          <w:rFonts w:cs="Calibri"/>
          <w:color w:val="000000" w:themeColor="text1"/>
          <w:sz w:val="24"/>
          <w:szCs w:val="24"/>
        </w:rPr>
        <w:t>prezentacj</w:t>
      </w:r>
      <w:r w:rsidR="004E50C3">
        <w:rPr>
          <w:rFonts w:cs="Calibri"/>
          <w:color w:val="000000" w:themeColor="text1"/>
          <w:sz w:val="24"/>
          <w:szCs w:val="24"/>
        </w:rPr>
        <w:t>ę</w:t>
      </w:r>
      <w:r w:rsidR="004E50C3" w:rsidRPr="006C35DB">
        <w:rPr>
          <w:rFonts w:cs="Calibri"/>
          <w:color w:val="000000" w:themeColor="text1"/>
          <w:sz w:val="24"/>
          <w:szCs w:val="24"/>
        </w:rPr>
        <w:t xml:space="preserve"> </w:t>
      </w:r>
      <w:r w:rsidR="004E50C3">
        <w:rPr>
          <w:rFonts w:cs="Calibri"/>
          <w:color w:val="000000" w:themeColor="text1"/>
          <w:sz w:val="24"/>
          <w:szCs w:val="24"/>
        </w:rPr>
        <w:t>nowości rynkowych w zakresie technologii wspomagających</w:t>
      </w:r>
      <w:r w:rsidR="004E50C3" w:rsidRPr="006C35DB">
        <w:rPr>
          <w:rFonts w:cs="Calibri"/>
          <w:color w:val="000000" w:themeColor="text1"/>
          <w:sz w:val="24"/>
          <w:szCs w:val="24"/>
        </w:rPr>
        <w:t xml:space="preserve"> </w:t>
      </w:r>
      <w:r w:rsidR="004E50C3">
        <w:rPr>
          <w:rFonts w:cs="Calibri"/>
          <w:color w:val="000000" w:themeColor="text1"/>
          <w:sz w:val="24"/>
          <w:szCs w:val="24"/>
        </w:rPr>
        <w:t xml:space="preserve">oraz </w:t>
      </w:r>
      <w:r w:rsidR="004E50C3" w:rsidRPr="006C35DB">
        <w:rPr>
          <w:rFonts w:cs="Calibri"/>
          <w:color w:val="000000" w:themeColor="text1"/>
          <w:sz w:val="24"/>
          <w:szCs w:val="24"/>
        </w:rPr>
        <w:t xml:space="preserve">omówienie </w:t>
      </w:r>
      <w:r w:rsidR="004E50C3">
        <w:rPr>
          <w:rFonts w:cs="Calibri"/>
          <w:color w:val="000000" w:themeColor="text1"/>
          <w:sz w:val="24"/>
          <w:szCs w:val="24"/>
        </w:rPr>
        <w:t xml:space="preserve">przez trenerów </w:t>
      </w:r>
      <w:r w:rsidR="00BF7600" w:rsidRPr="006C35DB">
        <w:rPr>
          <w:rFonts w:cs="Calibri"/>
          <w:color w:val="000000" w:themeColor="text1"/>
          <w:sz w:val="24"/>
          <w:szCs w:val="24"/>
        </w:rPr>
        <w:t xml:space="preserve">różnego rodzaju technologii wspomagających wraz ze wskazaniem ich </w:t>
      </w:r>
      <w:r w:rsidR="00A2335E">
        <w:rPr>
          <w:rFonts w:cs="Calibri"/>
          <w:color w:val="000000" w:themeColor="text1"/>
          <w:sz w:val="24"/>
          <w:szCs w:val="24"/>
        </w:rPr>
        <w:t xml:space="preserve">zaawansowanych funkcji, </w:t>
      </w:r>
      <w:r w:rsidR="00A2335E">
        <w:rPr>
          <w:rFonts w:cs="Calibri"/>
          <w:color w:val="000000" w:themeColor="text1"/>
          <w:sz w:val="24"/>
          <w:szCs w:val="24"/>
        </w:rPr>
        <w:lastRenderedPageBreak/>
        <w:t xml:space="preserve">specyficznego </w:t>
      </w:r>
      <w:r w:rsidR="00BF7600" w:rsidRPr="006C35DB">
        <w:rPr>
          <w:rFonts w:cs="Calibri"/>
          <w:color w:val="000000" w:themeColor="text1"/>
          <w:sz w:val="24"/>
          <w:szCs w:val="24"/>
        </w:rPr>
        <w:t>zastosowania do określonej grupy docelowej.</w:t>
      </w:r>
      <w:r w:rsidR="00072453">
        <w:rPr>
          <w:rFonts w:cs="Calibri"/>
          <w:color w:val="000000" w:themeColor="text1"/>
          <w:sz w:val="24"/>
          <w:szCs w:val="24"/>
        </w:rPr>
        <w:t xml:space="preserve"> Trenerzy </w:t>
      </w:r>
      <w:r w:rsidR="00BF7600" w:rsidRPr="00072453">
        <w:rPr>
          <w:rFonts w:cs="Calibri"/>
          <w:color w:val="000000" w:themeColor="text1"/>
          <w:sz w:val="24"/>
          <w:szCs w:val="24"/>
        </w:rPr>
        <w:t xml:space="preserve">zaprezentują </w:t>
      </w:r>
      <w:r w:rsidR="00072453" w:rsidRPr="00072453">
        <w:rPr>
          <w:rFonts w:cs="Calibri"/>
          <w:color w:val="000000" w:themeColor="text1"/>
          <w:sz w:val="24"/>
          <w:szCs w:val="24"/>
        </w:rPr>
        <w:t>zaawansowane funkcje wybranych</w:t>
      </w:r>
      <w:r w:rsidR="00BF7600" w:rsidRPr="00072453">
        <w:rPr>
          <w:rFonts w:cs="Calibri"/>
          <w:color w:val="000000" w:themeColor="text1"/>
          <w:sz w:val="24"/>
          <w:szCs w:val="24"/>
        </w:rPr>
        <w:t xml:space="preserve"> </w:t>
      </w:r>
      <w:r w:rsidR="00072453" w:rsidRPr="00072453">
        <w:rPr>
          <w:rFonts w:cs="Calibri"/>
          <w:color w:val="000000" w:themeColor="text1"/>
          <w:sz w:val="24"/>
          <w:szCs w:val="24"/>
        </w:rPr>
        <w:t>przez siebie sprzętów</w:t>
      </w:r>
      <w:r w:rsidR="00BF7600" w:rsidRPr="00072453">
        <w:rPr>
          <w:rFonts w:cs="Calibri"/>
          <w:color w:val="000000" w:themeColor="text1"/>
          <w:sz w:val="24"/>
          <w:szCs w:val="24"/>
        </w:rPr>
        <w:t>:</w:t>
      </w:r>
    </w:p>
    <w:p w14:paraId="6CB8217E" w14:textId="77777777" w:rsidR="00BF7600" w:rsidRPr="006C35DB" w:rsidRDefault="00BF7600" w:rsidP="006C35DB">
      <w:pPr>
        <w:pStyle w:val="Akapitzlist"/>
        <w:numPr>
          <w:ilvl w:val="0"/>
          <w:numId w:val="10"/>
        </w:numPr>
        <w:spacing w:after="120"/>
        <w:ind w:left="1560" w:hanging="284"/>
        <w:rPr>
          <w:rFonts w:cs="Calibri"/>
          <w:b/>
          <w:bCs/>
          <w:color w:val="000000" w:themeColor="text1"/>
          <w:sz w:val="24"/>
          <w:szCs w:val="24"/>
        </w:rPr>
      </w:pPr>
      <w:r w:rsidRPr="006C35DB">
        <w:rPr>
          <w:rFonts w:cs="Calibri"/>
          <w:color w:val="000000" w:themeColor="text1"/>
          <w:sz w:val="24"/>
          <w:szCs w:val="24"/>
        </w:rPr>
        <w:t>co najmniej 2 wybranych technologii wspomagających z kategorii Technologie wspomagające dla osób z zaburzeniami wzroku, np. linijka Brajlowska, powiększalniki przenośne, itp.;</w:t>
      </w:r>
    </w:p>
    <w:p w14:paraId="6EE9CCEA" w14:textId="77777777" w:rsidR="00BF7600" w:rsidRPr="006C35DB" w:rsidRDefault="00BF7600" w:rsidP="006C35DB">
      <w:pPr>
        <w:pStyle w:val="Akapitzlist"/>
        <w:numPr>
          <w:ilvl w:val="0"/>
          <w:numId w:val="10"/>
        </w:numPr>
        <w:spacing w:after="120"/>
        <w:ind w:left="1560" w:hanging="284"/>
        <w:rPr>
          <w:rFonts w:cs="Calibri"/>
          <w:b/>
          <w:bCs/>
          <w:color w:val="000000" w:themeColor="text1"/>
          <w:sz w:val="24"/>
          <w:szCs w:val="24"/>
        </w:rPr>
      </w:pPr>
      <w:r w:rsidRPr="006C35DB">
        <w:rPr>
          <w:rFonts w:cs="Calibri"/>
          <w:color w:val="000000" w:themeColor="text1"/>
          <w:sz w:val="24"/>
          <w:szCs w:val="24"/>
        </w:rPr>
        <w:t>co najmniej 2 wybranych technologii wspomagających z kategorii Technologie wspomagające dla osób z zaburzeniami słuchu, np. urządzenia wspomagające słyszenie, systemy wspomagające słyszenie, itp.;</w:t>
      </w:r>
    </w:p>
    <w:p w14:paraId="1A672DD0" w14:textId="77777777" w:rsidR="00BF7600" w:rsidRPr="006C35DB" w:rsidRDefault="00BF7600" w:rsidP="006C35DB">
      <w:pPr>
        <w:pStyle w:val="Akapitzlist"/>
        <w:numPr>
          <w:ilvl w:val="0"/>
          <w:numId w:val="10"/>
        </w:numPr>
        <w:spacing w:after="120"/>
        <w:ind w:left="1560" w:hanging="284"/>
        <w:rPr>
          <w:rFonts w:cs="Calibri"/>
          <w:b/>
          <w:bCs/>
          <w:color w:val="000000" w:themeColor="text1"/>
          <w:sz w:val="24"/>
          <w:szCs w:val="24"/>
        </w:rPr>
      </w:pPr>
      <w:r w:rsidRPr="006C35DB">
        <w:rPr>
          <w:rFonts w:cs="Calibri"/>
          <w:color w:val="000000" w:themeColor="text1"/>
          <w:sz w:val="24"/>
          <w:szCs w:val="24"/>
        </w:rPr>
        <w:t xml:space="preserve">co najmniej 2 wybranych technologii wspomagających z kategorii Technologie wspomagające ogólne, np. koncentratory tlenu, łóżka rehabilitacyjne, itp.; </w:t>
      </w:r>
    </w:p>
    <w:p w14:paraId="03554155" w14:textId="77777777" w:rsidR="00BF7600" w:rsidRPr="00072453" w:rsidRDefault="00BF7600" w:rsidP="006C35DB">
      <w:pPr>
        <w:pStyle w:val="Akapitzlist"/>
        <w:numPr>
          <w:ilvl w:val="0"/>
          <w:numId w:val="10"/>
        </w:numPr>
        <w:spacing w:after="120"/>
        <w:ind w:left="1560" w:hanging="284"/>
        <w:rPr>
          <w:rFonts w:cs="Calibri"/>
          <w:b/>
          <w:bCs/>
          <w:color w:val="000000" w:themeColor="text1"/>
          <w:sz w:val="24"/>
          <w:szCs w:val="24"/>
        </w:rPr>
      </w:pPr>
      <w:r w:rsidRPr="006C35DB">
        <w:rPr>
          <w:rFonts w:cs="Calibri"/>
          <w:color w:val="000000" w:themeColor="text1"/>
          <w:sz w:val="24"/>
          <w:szCs w:val="24"/>
        </w:rPr>
        <w:t>co najmniej 2 wybranych technologii wspomagających z kategorii Technologie wspomagające komunikację alternatywną, np. oprogramowanie wspierające komunikację alternatywną, zestawy (tablet i telefon) wspierające komunikację alternatywną, itp.;</w:t>
      </w:r>
    </w:p>
    <w:p w14:paraId="6E190786" w14:textId="0E50776A" w:rsidR="004E50C3" w:rsidRPr="004E50C3" w:rsidRDefault="00072453" w:rsidP="004E50C3">
      <w:pPr>
        <w:pStyle w:val="Akapitzlist"/>
        <w:numPr>
          <w:ilvl w:val="2"/>
          <w:numId w:val="9"/>
        </w:numPr>
        <w:spacing w:after="120"/>
        <w:ind w:left="1134" w:hanging="425"/>
        <w:rPr>
          <w:rFonts w:cs="Calibri"/>
          <w:color w:val="000000" w:themeColor="text1"/>
          <w:sz w:val="24"/>
          <w:szCs w:val="24"/>
        </w:rPr>
      </w:pPr>
      <w:r w:rsidRPr="006C35DB">
        <w:rPr>
          <w:rFonts w:cs="Calibri"/>
          <w:color w:val="000000" w:themeColor="text1"/>
          <w:sz w:val="24"/>
          <w:szCs w:val="24"/>
        </w:rPr>
        <w:t xml:space="preserve">Wykonawca </w:t>
      </w:r>
      <w:r>
        <w:rPr>
          <w:rFonts w:cs="Calibri"/>
          <w:color w:val="000000" w:themeColor="text1"/>
          <w:sz w:val="24"/>
          <w:szCs w:val="24"/>
        </w:rPr>
        <w:t>przy realizacji zamówienia jest zobowiązany do zapewnienia wybranych technologii dostępnych</w:t>
      </w:r>
      <w:r w:rsidRPr="006C35DB">
        <w:rPr>
          <w:rFonts w:cs="Calibri"/>
          <w:color w:val="000000" w:themeColor="text1"/>
          <w:sz w:val="24"/>
          <w:szCs w:val="24"/>
        </w:rPr>
        <w:t xml:space="preserve"> w wykazie sprzętu udostępnionym na stronie Funduszu pod linkiem:</w:t>
      </w:r>
      <w:r w:rsidRPr="006C35DB">
        <w:rPr>
          <w:rFonts w:cs="Calibri"/>
          <w:sz w:val="24"/>
          <w:szCs w:val="24"/>
        </w:rPr>
        <w:t xml:space="preserve"> </w:t>
      </w:r>
      <w:hyperlink r:id="rId12" w:history="1">
        <w:r w:rsidRPr="006C35DB">
          <w:rPr>
            <w:rStyle w:val="Hipercze"/>
            <w:rFonts w:cs="Calibri"/>
            <w:sz w:val="24"/>
            <w:szCs w:val="24"/>
          </w:rPr>
          <w:t>https://wypozyczalnia.pfron.org.pl/lista-dostepnego-sprzetu/</w:t>
        </w:r>
      </w:hyperlink>
      <w:r w:rsidR="004E50C3" w:rsidRPr="00A504B8">
        <w:rPr>
          <w:rStyle w:val="Hipercze"/>
          <w:rFonts w:cs="Calibri"/>
          <w:sz w:val="24"/>
          <w:szCs w:val="24"/>
          <w:u w:val="none"/>
        </w:rPr>
        <w:t xml:space="preserve">  </w:t>
      </w:r>
      <w:r w:rsidR="004E50C3" w:rsidRPr="004E50C3">
        <w:rPr>
          <w:color w:val="000000" w:themeColor="text1"/>
          <w:sz w:val="24"/>
          <w:szCs w:val="24"/>
        </w:rPr>
        <w:t>lub innych</w:t>
      </w:r>
      <w:r w:rsidR="004E50C3">
        <w:rPr>
          <w:color w:val="000000" w:themeColor="text1"/>
          <w:sz w:val="24"/>
          <w:szCs w:val="24"/>
        </w:rPr>
        <w:t xml:space="preserve"> nowoczesnych technologii, które mogą być wykorzystywane przez osoby z niepełnosprawnościami.</w:t>
      </w:r>
    </w:p>
    <w:p w14:paraId="78B81944" w14:textId="4001DA33" w:rsidR="00BF7600" w:rsidRPr="006C35DB" w:rsidRDefault="00BF7600" w:rsidP="006C35DB">
      <w:pPr>
        <w:pStyle w:val="Akapitzlist"/>
        <w:numPr>
          <w:ilvl w:val="2"/>
          <w:numId w:val="9"/>
        </w:numPr>
        <w:spacing w:after="120"/>
        <w:ind w:left="1134" w:hanging="425"/>
        <w:rPr>
          <w:rFonts w:cs="Calibri"/>
          <w:color w:val="000000" w:themeColor="text1"/>
          <w:sz w:val="24"/>
          <w:szCs w:val="24"/>
        </w:rPr>
      </w:pPr>
      <w:r w:rsidRPr="006C35DB">
        <w:rPr>
          <w:rFonts w:cs="Calibri"/>
          <w:color w:val="000000" w:themeColor="text1"/>
          <w:sz w:val="24"/>
          <w:szCs w:val="24"/>
        </w:rPr>
        <w:t>Na czas trwania szkolenia Wykonawca zapewni/udostępni w/w wybrane urządzenia w miejscu powadzenia zajęć i umożliwi uczestnikom zapoznanie się z </w:t>
      </w:r>
      <w:r w:rsidR="00072453">
        <w:rPr>
          <w:rFonts w:cs="Calibri"/>
          <w:color w:val="000000" w:themeColor="text1"/>
          <w:sz w:val="24"/>
          <w:szCs w:val="24"/>
        </w:rPr>
        <w:t xml:space="preserve">zaawansowaną </w:t>
      </w:r>
      <w:r w:rsidRPr="006C35DB">
        <w:rPr>
          <w:rFonts w:cs="Calibri"/>
          <w:color w:val="000000" w:themeColor="text1"/>
          <w:sz w:val="24"/>
          <w:szCs w:val="24"/>
        </w:rPr>
        <w:t xml:space="preserve">obsługą sprzętów w formie ćwiczeń praktycznych. </w:t>
      </w:r>
    </w:p>
    <w:p w14:paraId="5C561222" w14:textId="13F8AEC0" w:rsidR="00662351" w:rsidRPr="006C35DB" w:rsidRDefault="00BF7600" w:rsidP="006C35DB">
      <w:pPr>
        <w:pStyle w:val="Akapitzlist"/>
        <w:numPr>
          <w:ilvl w:val="2"/>
          <w:numId w:val="9"/>
        </w:numPr>
        <w:spacing w:after="120"/>
        <w:ind w:left="1134" w:hanging="425"/>
        <w:rPr>
          <w:rFonts w:cs="Calibri"/>
          <w:color w:val="000000" w:themeColor="text1"/>
          <w:sz w:val="24"/>
          <w:szCs w:val="24"/>
        </w:rPr>
      </w:pPr>
      <w:r w:rsidRPr="006C35DB">
        <w:rPr>
          <w:rFonts w:cs="Calibri"/>
          <w:color w:val="000000" w:themeColor="text1"/>
          <w:sz w:val="24"/>
          <w:szCs w:val="24"/>
        </w:rPr>
        <w:t xml:space="preserve">Wykonawca przygotuje szczegółowy program szkolenia oraz dokumentację szkoleniową, które wymagają akceptacji Zamawiającego. </w:t>
      </w:r>
    </w:p>
    <w:p w14:paraId="584F15F4" w14:textId="18F72513" w:rsidR="00662351" w:rsidRPr="006C35DB" w:rsidRDefault="00662351" w:rsidP="006C35DB">
      <w:pPr>
        <w:pStyle w:val="Akapitzlist"/>
        <w:numPr>
          <w:ilvl w:val="2"/>
          <w:numId w:val="9"/>
        </w:numPr>
        <w:spacing w:after="120"/>
        <w:ind w:left="1134" w:hanging="425"/>
        <w:rPr>
          <w:rFonts w:cs="Calibri"/>
          <w:color w:val="000000" w:themeColor="text1"/>
          <w:sz w:val="24"/>
          <w:szCs w:val="24"/>
        </w:rPr>
      </w:pPr>
      <w:r w:rsidRPr="006C35DB">
        <w:rPr>
          <w:rFonts w:cs="Calibri"/>
          <w:color w:val="000000" w:themeColor="text1"/>
          <w:sz w:val="24"/>
          <w:szCs w:val="24"/>
        </w:rPr>
        <w:t>Wykonawca przekazuje Zamawiającemu w ramach dokumentacji rozliczeniowej ze szkolenia poniższe dokumenty:</w:t>
      </w:r>
    </w:p>
    <w:p w14:paraId="6D0A125F" w14:textId="5933B49B" w:rsidR="00662351" w:rsidRPr="006C35DB" w:rsidRDefault="006254E0" w:rsidP="006C35DB">
      <w:pPr>
        <w:pStyle w:val="Akapitzlist"/>
        <w:numPr>
          <w:ilvl w:val="0"/>
          <w:numId w:val="10"/>
        </w:numPr>
        <w:spacing w:after="120"/>
        <w:ind w:left="1560" w:hanging="284"/>
        <w:rPr>
          <w:rFonts w:cs="Calibri"/>
          <w:color w:val="000000" w:themeColor="text1"/>
          <w:sz w:val="24"/>
          <w:szCs w:val="24"/>
        </w:rPr>
      </w:pPr>
      <w:r>
        <w:rPr>
          <w:rFonts w:cs="Calibri"/>
          <w:color w:val="000000" w:themeColor="text1"/>
          <w:sz w:val="24"/>
          <w:szCs w:val="24"/>
        </w:rPr>
        <w:t>oryginały l</w:t>
      </w:r>
      <w:r w:rsidR="00662351" w:rsidRPr="006C35DB">
        <w:rPr>
          <w:rFonts w:cs="Calibri"/>
          <w:color w:val="000000" w:themeColor="text1"/>
          <w:sz w:val="24"/>
          <w:szCs w:val="24"/>
        </w:rPr>
        <w:t>isty obecności uczestników z każdego dnia szkolenia</w:t>
      </w:r>
    </w:p>
    <w:p w14:paraId="76446D89" w14:textId="1F95E17D" w:rsidR="00662351" w:rsidRPr="006C35DB" w:rsidRDefault="00662351" w:rsidP="006C35DB">
      <w:pPr>
        <w:pStyle w:val="Akapitzlist"/>
        <w:numPr>
          <w:ilvl w:val="0"/>
          <w:numId w:val="10"/>
        </w:numPr>
        <w:spacing w:after="120"/>
        <w:ind w:left="1560" w:hanging="284"/>
        <w:rPr>
          <w:rFonts w:cs="Calibri"/>
          <w:color w:val="000000" w:themeColor="text1"/>
          <w:sz w:val="24"/>
          <w:szCs w:val="24"/>
        </w:rPr>
      </w:pPr>
      <w:r w:rsidRPr="006C35DB">
        <w:rPr>
          <w:rFonts w:cs="Calibri"/>
          <w:color w:val="000000" w:themeColor="text1"/>
          <w:sz w:val="24"/>
          <w:szCs w:val="24"/>
        </w:rPr>
        <w:t>kopie certyfikatów/zaświadczeń o ukończeniu szkolenia dla każdego uczestnika potwierdzone za zgodność z oryginałem</w:t>
      </w:r>
      <w:r w:rsidR="006254E0">
        <w:rPr>
          <w:rFonts w:cs="Calibri"/>
          <w:color w:val="000000" w:themeColor="text1"/>
          <w:sz w:val="24"/>
          <w:szCs w:val="24"/>
        </w:rPr>
        <w:t xml:space="preserve"> przez Wykonawcę</w:t>
      </w:r>
    </w:p>
    <w:p w14:paraId="3BD413F1" w14:textId="03377658" w:rsidR="00BF7600" w:rsidRPr="006C35DB" w:rsidRDefault="00BF7600" w:rsidP="006C35DB">
      <w:pPr>
        <w:pStyle w:val="Akapitzlist"/>
        <w:numPr>
          <w:ilvl w:val="2"/>
          <w:numId w:val="9"/>
        </w:numPr>
        <w:spacing w:after="120"/>
        <w:ind w:left="1134" w:hanging="425"/>
        <w:rPr>
          <w:rFonts w:cs="Calibri"/>
          <w:color w:val="000000" w:themeColor="text1"/>
          <w:sz w:val="24"/>
          <w:szCs w:val="24"/>
        </w:rPr>
      </w:pPr>
      <w:r w:rsidRPr="006C35DB">
        <w:rPr>
          <w:rFonts w:cs="Calibri"/>
          <w:color w:val="000000" w:themeColor="text1"/>
          <w:sz w:val="24"/>
          <w:szCs w:val="24"/>
        </w:rPr>
        <w:t xml:space="preserve">Strony Umowy </w:t>
      </w:r>
      <w:r w:rsidR="006254E0">
        <w:rPr>
          <w:rFonts w:cs="Calibri"/>
          <w:color w:val="000000" w:themeColor="text1"/>
          <w:sz w:val="24"/>
          <w:szCs w:val="24"/>
        </w:rPr>
        <w:t xml:space="preserve">na etapie realizacji </w:t>
      </w:r>
      <w:r w:rsidRPr="006C35DB">
        <w:rPr>
          <w:rFonts w:cs="Calibri"/>
          <w:color w:val="000000" w:themeColor="text1"/>
          <w:sz w:val="24"/>
          <w:szCs w:val="24"/>
        </w:rPr>
        <w:t>doprecyzują treści tematyczne szkolenia, w</w:t>
      </w:r>
      <w:r w:rsidR="006254E0">
        <w:rPr>
          <w:rFonts w:cs="Calibri"/>
          <w:color w:val="000000" w:themeColor="text1"/>
          <w:sz w:val="24"/>
          <w:szCs w:val="24"/>
        </w:rPr>
        <w:t> </w:t>
      </w:r>
      <w:r w:rsidRPr="006C35DB">
        <w:rPr>
          <w:rFonts w:cs="Calibri"/>
          <w:color w:val="000000" w:themeColor="text1"/>
          <w:sz w:val="24"/>
          <w:szCs w:val="24"/>
        </w:rPr>
        <w:t xml:space="preserve">tym rodzaje technologii wspomagających dostępne na zajęcia, uwzględniając specyfikę działania </w:t>
      </w:r>
      <w:r w:rsidR="005F2921">
        <w:rPr>
          <w:rFonts w:cs="Calibri"/>
          <w:color w:val="000000" w:themeColor="text1"/>
          <w:sz w:val="24"/>
          <w:szCs w:val="24"/>
        </w:rPr>
        <w:t xml:space="preserve">i zaawansowany poziom wiedzy pracowników </w:t>
      </w:r>
      <w:r w:rsidRPr="006C35DB">
        <w:rPr>
          <w:rFonts w:cs="Calibri"/>
          <w:color w:val="000000" w:themeColor="text1"/>
          <w:sz w:val="24"/>
          <w:szCs w:val="24"/>
        </w:rPr>
        <w:t>Ośrodków Wsparcia i Testów.</w:t>
      </w:r>
    </w:p>
    <w:p w14:paraId="792D9317" w14:textId="7777777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 xml:space="preserve">Metody </w:t>
      </w:r>
      <w:r w:rsidRPr="006C35DB">
        <w:rPr>
          <w:rFonts w:cs="Calibri"/>
          <w:sz w:val="24"/>
          <w:szCs w:val="24"/>
        </w:rPr>
        <w:t>szkolenia</w:t>
      </w:r>
    </w:p>
    <w:p w14:paraId="2DB9F76D" w14:textId="677AD0AD" w:rsidR="00250799" w:rsidRPr="006C35DB" w:rsidRDefault="00250799" w:rsidP="006C35DB">
      <w:pPr>
        <w:pStyle w:val="Akapitzlist"/>
        <w:numPr>
          <w:ilvl w:val="2"/>
          <w:numId w:val="36"/>
        </w:numPr>
        <w:spacing w:after="120"/>
        <w:rPr>
          <w:rFonts w:cs="Calibri"/>
          <w:color w:val="000000" w:themeColor="text1"/>
          <w:sz w:val="24"/>
          <w:szCs w:val="24"/>
        </w:rPr>
      </w:pPr>
      <w:r w:rsidRPr="006C35DB">
        <w:rPr>
          <w:rFonts w:cs="Calibri"/>
          <w:color w:val="000000" w:themeColor="text1"/>
          <w:sz w:val="24"/>
          <w:szCs w:val="24"/>
        </w:rPr>
        <w:t>s</w:t>
      </w:r>
      <w:r w:rsidR="00BF7600" w:rsidRPr="006C35DB">
        <w:rPr>
          <w:rFonts w:cs="Calibri"/>
          <w:color w:val="000000" w:themeColor="text1"/>
          <w:sz w:val="24"/>
          <w:szCs w:val="24"/>
        </w:rPr>
        <w:t>zkolenie będzie miało formę teoretyczno-praktyczną, która połączy przekazywanie wiedzy przez trenerów oraz aktywne zaangażowanie uczestników.</w:t>
      </w:r>
    </w:p>
    <w:p w14:paraId="3ECC5BAC" w14:textId="35D9153C" w:rsidR="00250799" w:rsidRPr="006C35DB" w:rsidRDefault="00250799" w:rsidP="006C35DB">
      <w:pPr>
        <w:pStyle w:val="Akapitzlist"/>
        <w:numPr>
          <w:ilvl w:val="2"/>
          <w:numId w:val="36"/>
        </w:numPr>
        <w:spacing w:after="120"/>
        <w:rPr>
          <w:rFonts w:cs="Calibri"/>
          <w:color w:val="000000" w:themeColor="text1"/>
          <w:sz w:val="24"/>
          <w:szCs w:val="24"/>
        </w:rPr>
      </w:pPr>
      <w:r w:rsidRPr="006C35DB">
        <w:rPr>
          <w:rFonts w:cs="Calibri"/>
          <w:color w:val="000000" w:themeColor="text1"/>
          <w:sz w:val="24"/>
          <w:szCs w:val="24"/>
        </w:rPr>
        <w:t>m</w:t>
      </w:r>
      <w:r w:rsidR="00BF7600" w:rsidRPr="006C35DB">
        <w:rPr>
          <w:rFonts w:cs="Calibri"/>
          <w:color w:val="000000" w:themeColor="text1"/>
          <w:sz w:val="24"/>
          <w:szCs w:val="24"/>
        </w:rPr>
        <w:t>etody prowadzenia zajęć: mini-wykład, prezentacja, dyskusja, case study, praktyczne warsztaty z obsługi wybranych technologii wspomagających zapewnionych/ udostępnionych przez Wykonawcę podczas szkolenia.</w:t>
      </w:r>
    </w:p>
    <w:p w14:paraId="3F06FDEC" w14:textId="4422703E" w:rsidR="00BF7600" w:rsidRPr="006C35DB" w:rsidRDefault="00250799" w:rsidP="006C35DB">
      <w:pPr>
        <w:pStyle w:val="Akapitzlist"/>
        <w:numPr>
          <w:ilvl w:val="2"/>
          <w:numId w:val="36"/>
        </w:numPr>
        <w:spacing w:after="120"/>
        <w:rPr>
          <w:rFonts w:cs="Calibri"/>
          <w:color w:val="000000" w:themeColor="text1"/>
          <w:sz w:val="24"/>
          <w:szCs w:val="24"/>
        </w:rPr>
      </w:pPr>
      <w:r w:rsidRPr="006C35DB">
        <w:rPr>
          <w:rFonts w:cs="Calibri"/>
          <w:color w:val="000000" w:themeColor="text1"/>
          <w:sz w:val="24"/>
          <w:szCs w:val="24"/>
        </w:rPr>
        <w:lastRenderedPageBreak/>
        <w:t>p</w:t>
      </w:r>
      <w:r w:rsidR="00BF7600" w:rsidRPr="006C35DB">
        <w:rPr>
          <w:rFonts w:cs="Calibri"/>
          <w:color w:val="000000" w:themeColor="text1"/>
          <w:sz w:val="24"/>
          <w:szCs w:val="24"/>
        </w:rPr>
        <w:t>odczas pokazywania grafik, obrazów, tabel, filmów na prezentacji prowadzący szkolenie powinni omawiać przedstawiane treści, wyświetlać opisy alternatywne, aby były zrozumiałe dla osób z niepełnosprawnościami np. wzroku, słuchu.</w:t>
      </w:r>
    </w:p>
    <w:p w14:paraId="0B644119" w14:textId="77777777" w:rsidR="00BF7600" w:rsidRPr="006C35DB" w:rsidRDefault="00BF7600" w:rsidP="006C35DB">
      <w:pPr>
        <w:pStyle w:val="Akapitzlist"/>
        <w:numPr>
          <w:ilvl w:val="0"/>
          <w:numId w:val="16"/>
        </w:numPr>
        <w:spacing w:after="120"/>
        <w:rPr>
          <w:rFonts w:cs="Calibri"/>
          <w:sz w:val="24"/>
          <w:szCs w:val="24"/>
        </w:rPr>
      </w:pPr>
      <w:r w:rsidRPr="006C35DB">
        <w:rPr>
          <w:rFonts w:cs="Calibri"/>
          <w:sz w:val="24"/>
          <w:szCs w:val="24"/>
        </w:rPr>
        <w:t>Materiały szkoleniowe</w:t>
      </w:r>
    </w:p>
    <w:p w14:paraId="20220213" w14:textId="77777777" w:rsidR="00BF7600" w:rsidRPr="006C35DB" w:rsidRDefault="00BF7600" w:rsidP="006C35DB">
      <w:pPr>
        <w:pStyle w:val="Akapitzlist"/>
        <w:numPr>
          <w:ilvl w:val="2"/>
          <w:numId w:val="11"/>
        </w:numPr>
        <w:spacing w:after="120"/>
        <w:ind w:left="1134" w:hanging="425"/>
        <w:rPr>
          <w:rFonts w:cs="Calibri"/>
          <w:sz w:val="24"/>
          <w:szCs w:val="24"/>
        </w:rPr>
      </w:pPr>
      <w:r w:rsidRPr="006C35DB">
        <w:rPr>
          <w:rFonts w:cs="Calibri"/>
          <w:sz w:val="24"/>
          <w:szCs w:val="24"/>
        </w:rPr>
        <w:t xml:space="preserve">Wykonawca przygotuje i uzgodni z Zamawiającym treść materiałów szkoleniowych. </w:t>
      </w:r>
    </w:p>
    <w:p w14:paraId="53B649E6" w14:textId="7C856E61" w:rsidR="00BF7600" w:rsidRPr="006C35DB" w:rsidRDefault="00250799" w:rsidP="006C35DB">
      <w:pPr>
        <w:pStyle w:val="Akapitzlist"/>
        <w:numPr>
          <w:ilvl w:val="2"/>
          <w:numId w:val="11"/>
        </w:numPr>
        <w:spacing w:after="120"/>
        <w:ind w:left="1134" w:hanging="425"/>
        <w:rPr>
          <w:rFonts w:cs="Calibri"/>
          <w:sz w:val="24"/>
          <w:szCs w:val="24"/>
        </w:rPr>
      </w:pPr>
      <w:r w:rsidRPr="006C35DB">
        <w:rPr>
          <w:rFonts w:cs="Calibri"/>
          <w:sz w:val="24"/>
          <w:szCs w:val="24"/>
        </w:rPr>
        <w:t>p</w:t>
      </w:r>
      <w:r w:rsidR="00BF7600" w:rsidRPr="006C35DB">
        <w:rPr>
          <w:rFonts w:cs="Calibri"/>
          <w:sz w:val="24"/>
          <w:szCs w:val="24"/>
        </w:rPr>
        <w:t xml:space="preserve">akiet materiałów szkoleniowych obejmuje m.in.: notatnik A4 min. 20 kartek, długopis, teczka  A4 z gumką, tematyczny skrypt/prezentacja. </w:t>
      </w:r>
    </w:p>
    <w:p w14:paraId="133DE2D6" w14:textId="633FE5DD" w:rsidR="00BF7600" w:rsidRPr="006C35DB" w:rsidRDefault="00250799" w:rsidP="006C35DB">
      <w:pPr>
        <w:pStyle w:val="Akapitzlist"/>
        <w:numPr>
          <w:ilvl w:val="2"/>
          <w:numId w:val="11"/>
        </w:numPr>
        <w:spacing w:after="120"/>
        <w:ind w:left="1134" w:hanging="425"/>
        <w:rPr>
          <w:rFonts w:cs="Calibri"/>
          <w:sz w:val="24"/>
          <w:szCs w:val="24"/>
        </w:rPr>
      </w:pPr>
      <w:r w:rsidRPr="006C35DB">
        <w:rPr>
          <w:rFonts w:cs="Calibri"/>
          <w:sz w:val="24"/>
          <w:szCs w:val="24"/>
        </w:rPr>
        <w:t>m</w:t>
      </w:r>
      <w:r w:rsidR="00BF7600" w:rsidRPr="006C35DB">
        <w:rPr>
          <w:rFonts w:cs="Calibri"/>
          <w:sz w:val="24"/>
          <w:szCs w:val="24"/>
        </w:rPr>
        <w:t xml:space="preserve">ateriały szkoleniowe są przekazywane wraz z prawami autorskimi. </w:t>
      </w:r>
    </w:p>
    <w:p w14:paraId="4833DCE5" w14:textId="46EC6774" w:rsidR="00BF7600" w:rsidRPr="006C35DB" w:rsidRDefault="00250799" w:rsidP="006C35DB">
      <w:pPr>
        <w:pStyle w:val="Akapitzlist"/>
        <w:numPr>
          <w:ilvl w:val="2"/>
          <w:numId w:val="11"/>
        </w:numPr>
        <w:spacing w:after="120"/>
        <w:ind w:left="1134" w:hanging="425"/>
        <w:rPr>
          <w:rFonts w:cs="Calibri"/>
          <w:sz w:val="24"/>
          <w:szCs w:val="24"/>
        </w:rPr>
      </w:pPr>
      <w:r w:rsidRPr="006C35DB">
        <w:rPr>
          <w:rFonts w:cs="Calibri"/>
          <w:sz w:val="24"/>
          <w:szCs w:val="24"/>
        </w:rPr>
        <w:t>m</w:t>
      </w:r>
      <w:r w:rsidR="00BF7600" w:rsidRPr="006C35DB">
        <w:rPr>
          <w:rFonts w:cs="Calibri"/>
          <w:sz w:val="24"/>
          <w:szCs w:val="24"/>
        </w:rPr>
        <w:t xml:space="preserve">ateriały szkoleniowe będą obejmować co najmniej: prezentację wykorzystywaną przez trenerów podczas szkolenia, liczącą minimum 30 slajdów lub inne opracowania przygotowane przez trenerów. </w:t>
      </w:r>
    </w:p>
    <w:p w14:paraId="08AE1D07" w14:textId="033B957D" w:rsidR="00BF7600" w:rsidRPr="006C35DB" w:rsidRDefault="00250799" w:rsidP="006C35DB">
      <w:pPr>
        <w:pStyle w:val="Akapitzlist"/>
        <w:numPr>
          <w:ilvl w:val="2"/>
          <w:numId w:val="11"/>
        </w:numPr>
        <w:spacing w:after="120"/>
        <w:ind w:left="1134" w:hanging="425"/>
        <w:rPr>
          <w:rFonts w:cs="Calibri"/>
          <w:sz w:val="24"/>
          <w:szCs w:val="24"/>
        </w:rPr>
      </w:pPr>
      <w:r w:rsidRPr="006C35DB">
        <w:rPr>
          <w:rFonts w:cs="Calibri"/>
          <w:sz w:val="24"/>
          <w:szCs w:val="24"/>
        </w:rPr>
        <w:t>u</w:t>
      </w:r>
      <w:r w:rsidR="00BF7600" w:rsidRPr="006C35DB">
        <w:rPr>
          <w:rFonts w:cs="Calibri"/>
          <w:sz w:val="24"/>
          <w:szCs w:val="24"/>
        </w:rPr>
        <w:t>czestnicy otrzymają pakiet materiałów szkoleniowych w wersji papierowej w pierwszym dniu szkolenia.</w:t>
      </w:r>
    </w:p>
    <w:p w14:paraId="1A9C553C" w14:textId="77777777" w:rsidR="00BF7600" w:rsidRPr="006C35DB" w:rsidRDefault="00BF7600" w:rsidP="006C35DB">
      <w:pPr>
        <w:pStyle w:val="Akapitzlist"/>
        <w:numPr>
          <w:ilvl w:val="2"/>
          <w:numId w:val="11"/>
        </w:numPr>
        <w:spacing w:after="120"/>
        <w:ind w:left="1134" w:hanging="425"/>
        <w:rPr>
          <w:rFonts w:cs="Calibri"/>
          <w:sz w:val="24"/>
          <w:szCs w:val="24"/>
        </w:rPr>
      </w:pPr>
      <w:r w:rsidRPr="006C35DB">
        <w:rPr>
          <w:rFonts w:cs="Calibri"/>
          <w:sz w:val="24"/>
          <w:szCs w:val="24"/>
        </w:rPr>
        <w:t xml:space="preserve">Zamawiający otrzyma wersję elektroniczną materiałów szkoleniowych na wskazany email minimum 1 dzień roboczy przed terminem rozpoczęcia szkolenia. </w:t>
      </w:r>
    </w:p>
    <w:p w14:paraId="7A7EA168" w14:textId="50F351EF" w:rsidR="00BF7600" w:rsidRPr="006C35DB" w:rsidRDefault="00250799" w:rsidP="006C35DB">
      <w:pPr>
        <w:pStyle w:val="Akapitzlist"/>
        <w:numPr>
          <w:ilvl w:val="2"/>
          <w:numId w:val="11"/>
        </w:numPr>
        <w:spacing w:after="120"/>
        <w:ind w:left="1134" w:hanging="425"/>
        <w:rPr>
          <w:rFonts w:cs="Calibri"/>
          <w:sz w:val="24"/>
          <w:szCs w:val="24"/>
        </w:rPr>
      </w:pPr>
      <w:r w:rsidRPr="006C35DB">
        <w:rPr>
          <w:rFonts w:cs="Calibri"/>
          <w:sz w:val="24"/>
          <w:szCs w:val="24"/>
        </w:rPr>
        <w:t>m</w:t>
      </w:r>
      <w:r w:rsidR="00BF7600" w:rsidRPr="006C35DB">
        <w:rPr>
          <w:rFonts w:cs="Calibri"/>
          <w:sz w:val="24"/>
          <w:szCs w:val="24"/>
        </w:rPr>
        <w:t xml:space="preserve">ateriały szkoleniowe muszą być przygotowane z zachowaniem zasad dostępności dla osób z niepełnosprawnościami, powinny zawierać prosty zrozumiały język, być zgodne ze standardem ETR, w przypadku grafik, obrazów należy umieść tekst alternatywny.  </w:t>
      </w:r>
    </w:p>
    <w:p w14:paraId="6702FEFA" w14:textId="55498D8B" w:rsidR="00BF7600" w:rsidRPr="006C35DB" w:rsidRDefault="00250799" w:rsidP="006C35DB">
      <w:pPr>
        <w:pStyle w:val="Akapitzlist"/>
        <w:numPr>
          <w:ilvl w:val="2"/>
          <w:numId w:val="11"/>
        </w:numPr>
        <w:spacing w:after="120"/>
        <w:ind w:left="1134" w:hanging="425"/>
        <w:rPr>
          <w:rFonts w:cs="Calibri"/>
          <w:sz w:val="24"/>
          <w:szCs w:val="24"/>
        </w:rPr>
      </w:pPr>
      <w:r w:rsidRPr="006C35DB">
        <w:rPr>
          <w:rFonts w:cs="Calibri"/>
          <w:sz w:val="24"/>
          <w:szCs w:val="24"/>
        </w:rPr>
        <w:t>m</w:t>
      </w:r>
      <w:r w:rsidR="00BF7600" w:rsidRPr="006C35DB">
        <w:rPr>
          <w:rFonts w:cs="Calibri"/>
          <w:sz w:val="24"/>
          <w:szCs w:val="24"/>
        </w:rPr>
        <w:t>ateriały szkoleniowe zostaną przedłożone do akceptacji Zamawiającego w edytowalnej wersji elektronicznej w terminie 7 dni kalendarzowych przed pierwszym dniem szkolenia.</w:t>
      </w:r>
    </w:p>
    <w:p w14:paraId="78FCA1BF" w14:textId="6C6A46C4" w:rsidR="00BF7600" w:rsidRPr="006C35DB" w:rsidRDefault="00250799" w:rsidP="006C35DB">
      <w:pPr>
        <w:pStyle w:val="Akapitzlist"/>
        <w:numPr>
          <w:ilvl w:val="2"/>
          <w:numId w:val="11"/>
        </w:numPr>
        <w:spacing w:after="120"/>
        <w:ind w:left="1134" w:hanging="425"/>
        <w:rPr>
          <w:rFonts w:cs="Calibri"/>
          <w:sz w:val="24"/>
          <w:szCs w:val="24"/>
        </w:rPr>
      </w:pPr>
      <w:r w:rsidRPr="006C35DB">
        <w:rPr>
          <w:rFonts w:cs="Calibri"/>
          <w:sz w:val="24"/>
          <w:szCs w:val="24"/>
        </w:rPr>
        <w:t>w</w:t>
      </w:r>
      <w:r w:rsidR="00BF7600" w:rsidRPr="006C35DB">
        <w:rPr>
          <w:rFonts w:cs="Calibri"/>
          <w:sz w:val="24"/>
          <w:szCs w:val="24"/>
        </w:rPr>
        <w:t xml:space="preserve"> trakcie realizacji Umowy Wykonawca będzie zobowiązany do aktualizacji materiałów szkoleniowych na bieżąco (np. w przypadku zaistnienia zmian stanu prawnego lub faktycznego).</w:t>
      </w:r>
    </w:p>
    <w:p w14:paraId="0ED60FEE" w14:textId="10E56C9D" w:rsidR="00BF7600" w:rsidRPr="006C35DB" w:rsidRDefault="00250799" w:rsidP="006C35DB">
      <w:pPr>
        <w:pStyle w:val="Akapitzlist"/>
        <w:numPr>
          <w:ilvl w:val="2"/>
          <w:numId w:val="11"/>
        </w:numPr>
        <w:spacing w:after="120"/>
        <w:ind w:left="1134" w:hanging="425"/>
        <w:rPr>
          <w:rFonts w:cs="Calibri"/>
          <w:sz w:val="24"/>
          <w:szCs w:val="24"/>
        </w:rPr>
      </w:pPr>
      <w:r w:rsidRPr="006C35DB">
        <w:rPr>
          <w:rFonts w:cs="Calibri"/>
          <w:sz w:val="24"/>
          <w:szCs w:val="24"/>
        </w:rPr>
        <w:t>w</w:t>
      </w:r>
      <w:r w:rsidR="00BF7600" w:rsidRPr="006C35DB">
        <w:rPr>
          <w:rFonts w:cs="Calibri"/>
          <w:sz w:val="24"/>
          <w:szCs w:val="24"/>
        </w:rPr>
        <w:t xml:space="preserve"> przypadku zgłoszenia uwag przez Zamawiającego, Wykonawca zobowiązuje się do ich uwzględnienia i ponownego przekazania zmienionej wersji materiałów w terminie do 3 dni kalendarzowych od dnia otrzymania uwag. Zamawiający po otrzymaniu ostatecznie poprawionej wersji materiałów, dokona ich pisemnej akceptacji w terminie do 3 dni kalendarzowych od dnia otrzymania.</w:t>
      </w:r>
    </w:p>
    <w:p w14:paraId="0A3F52A8" w14:textId="7777777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 xml:space="preserve">Zespół </w:t>
      </w:r>
      <w:r w:rsidRPr="006C35DB">
        <w:rPr>
          <w:rFonts w:cs="Calibri"/>
          <w:sz w:val="24"/>
          <w:szCs w:val="24"/>
        </w:rPr>
        <w:t>szkoleniowy</w:t>
      </w:r>
    </w:p>
    <w:p w14:paraId="3A52A410" w14:textId="4D20A6D4" w:rsidR="00BF7600" w:rsidRPr="006C35DB" w:rsidRDefault="00BF7600" w:rsidP="006C35DB">
      <w:pPr>
        <w:pStyle w:val="Akapitzlist"/>
        <w:numPr>
          <w:ilvl w:val="2"/>
          <w:numId w:val="12"/>
        </w:numPr>
        <w:spacing w:after="120"/>
        <w:ind w:left="1134" w:hanging="425"/>
        <w:rPr>
          <w:rFonts w:cs="Calibri"/>
          <w:color w:val="000000" w:themeColor="text1"/>
          <w:sz w:val="24"/>
          <w:szCs w:val="24"/>
        </w:rPr>
      </w:pPr>
      <w:r w:rsidRPr="006C35DB">
        <w:rPr>
          <w:rFonts w:cs="Calibri"/>
          <w:color w:val="000000" w:themeColor="text1"/>
          <w:sz w:val="24"/>
          <w:szCs w:val="24"/>
        </w:rPr>
        <w:t xml:space="preserve">Wykonawca zapewnia zespół szkoleniowy w liczbie co najmniej </w:t>
      </w:r>
      <w:r w:rsidR="001E246D">
        <w:rPr>
          <w:rFonts w:cs="Calibri"/>
          <w:color w:val="000000" w:themeColor="text1"/>
          <w:sz w:val="24"/>
          <w:szCs w:val="24"/>
        </w:rPr>
        <w:t xml:space="preserve">2 </w:t>
      </w:r>
      <w:r w:rsidRPr="006C35DB">
        <w:rPr>
          <w:rFonts w:cs="Calibri"/>
          <w:color w:val="000000" w:themeColor="text1"/>
          <w:sz w:val="24"/>
          <w:szCs w:val="24"/>
        </w:rPr>
        <w:t xml:space="preserve">trenerów. </w:t>
      </w:r>
    </w:p>
    <w:p w14:paraId="0F6CDA06" w14:textId="069EFF79" w:rsidR="00BF7600" w:rsidRPr="006C35DB" w:rsidRDefault="00250799" w:rsidP="006C35DB">
      <w:pPr>
        <w:pStyle w:val="Akapitzlist"/>
        <w:numPr>
          <w:ilvl w:val="2"/>
          <w:numId w:val="12"/>
        </w:numPr>
        <w:spacing w:after="120"/>
        <w:ind w:left="1134" w:hanging="425"/>
        <w:rPr>
          <w:rFonts w:cs="Calibri"/>
          <w:color w:val="000000" w:themeColor="text1"/>
          <w:sz w:val="24"/>
          <w:szCs w:val="24"/>
        </w:rPr>
      </w:pPr>
      <w:r w:rsidRPr="006C35DB">
        <w:rPr>
          <w:rFonts w:cs="Calibri"/>
          <w:color w:val="000000" w:themeColor="text1"/>
          <w:sz w:val="24"/>
          <w:szCs w:val="24"/>
        </w:rPr>
        <w:t>d</w:t>
      </w:r>
      <w:r w:rsidR="00BF7600" w:rsidRPr="006C35DB">
        <w:rPr>
          <w:rFonts w:cs="Calibri"/>
          <w:color w:val="000000" w:themeColor="text1"/>
          <w:sz w:val="24"/>
          <w:szCs w:val="24"/>
        </w:rPr>
        <w:t>opuszcza się wspólne prowadzenie zajęć przez min. dwóch trenerów lub samodzielnie w podziale na min. 2 grupy.</w:t>
      </w:r>
    </w:p>
    <w:p w14:paraId="14832EB4" w14:textId="383A0707" w:rsidR="00BF7600" w:rsidRPr="00BC4128" w:rsidRDefault="00250799" w:rsidP="006C35DB">
      <w:pPr>
        <w:pStyle w:val="Akapitzlist"/>
        <w:numPr>
          <w:ilvl w:val="2"/>
          <w:numId w:val="12"/>
        </w:numPr>
        <w:spacing w:after="120"/>
        <w:ind w:left="1134" w:hanging="425"/>
        <w:rPr>
          <w:rFonts w:cs="Calibri"/>
          <w:sz w:val="24"/>
          <w:szCs w:val="24"/>
        </w:rPr>
      </w:pPr>
      <w:r w:rsidRPr="00BC4128">
        <w:rPr>
          <w:rFonts w:cs="Calibri"/>
          <w:sz w:val="24"/>
          <w:szCs w:val="24"/>
        </w:rPr>
        <w:t>k</w:t>
      </w:r>
      <w:r w:rsidR="00BF7600" w:rsidRPr="00BC4128">
        <w:rPr>
          <w:rFonts w:cs="Calibri"/>
          <w:sz w:val="24"/>
          <w:szCs w:val="24"/>
        </w:rPr>
        <w:t xml:space="preserve">ażdy z trenerów musi posiadać </w:t>
      </w:r>
      <w:r w:rsidR="000D4DB0">
        <w:rPr>
          <w:rFonts w:cs="Calibri"/>
          <w:sz w:val="24"/>
          <w:szCs w:val="24"/>
        </w:rPr>
        <w:t>wykształcenie</w:t>
      </w:r>
      <w:r w:rsidR="00BF7600" w:rsidRPr="00BC4128">
        <w:rPr>
          <w:rFonts w:cs="Calibri"/>
          <w:sz w:val="24"/>
          <w:szCs w:val="24"/>
        </w:rPr>
        <w:t xml:space="preserve">, przedmiotowe doświadczenie zawodowe </w:t>
      </w:r>
      <w:r w:rsidR="00C4065D">
        <w:rPr>
          <w:rFonts w:cs="Calibri"/>
          <w:sz w:val="24"/>
          <w:szCs w:val="24"/>
        </w:rPr>
        <w:t xml:space="preserve">i </w:t>
      </w:r>
      <w:r w:rsidR="00CB3271">
        <w:rPr>
          <w:rFonts w:cs="Calibri"/>
          <w:sz w:val="24"/>
          <w:szCs w:val="24"/>
        </w:rPr>
        <w:t xml:space="preserve">tematyczne </w:t>
      </w:r>
      <w:r w:rsidR="00BF7600" w:rsidRPr="00BC4128">
        <w:rPr>
          <w:rFonts w:cs="Calibri"/>
          <w:sz w:val="24"/>
          <w:szCs w:val="24"/>
        </w:rPr>
        <w:t xml:space="preserve">doświadczenie </w:t>
      </w:r>
      <w:r w:rsidR="0024525D">
        <w:rPr>
          <w:rFonts w:cs="Calibri"/>
          <w:sz w:val="24"/>
          <w:szCs w:val="24"/>
        </w:rPr>
        <w:t xml:space="preserve">szkoleniowe </w:t>
      </w:r>
      <w:r w:rsidRPr="00BC4128">
        <w:rPr>
          <w:rFonts w:cs="Calibri"/>
          <w:sz w:val="24"/>
          <w:szCs w:val="24"/>
        </w:rPr>
        <w:t xml:space="preserve">określone w Warunkach udziału w postępowaniu w pkt. </w:t>
      </w:r>
      <w:r w:rsidR="00FE1D98">
        <w:rPr>
          <w:rFonts w:cs="Calibri"/>
          <w:sz w:val="24"/>
          <w:szCs w:val="24"/>
        </w:rPr>
        <w:t>I</w:t>
      </w:r>
      <w:r w:rsidR="00160F0E">
        <w:rPr>
          <w:rFonts w:cs="Calibri"/>
          <w:sz w:val="24"/>
          <w:szCs w:val="24"/>
        </w:rPr>
        <w:t>V</w:t>
      </w:r>
      <w:r w:rsidRPr="00BC4128">
        <w:rPr>
          <w:rFonts w:cs="Calibri"/>
          <w:sz w:val="24"/>
          <w:szCs w:val="24"/>
        </w:rPr>
        <w:t xml:space="preserve"> </w:t>
      </w:r>
      <w:r w:rsidR="00BC4128">
        <w:rPr>
          <w:rFonts w:cs="Calibri"/>
          <w:sz w:val="24"/>
          <w:szCs w:val="24"/>
        </w:rPr>
        <w:t>p</w:t>
      </w:r>
      <w:r w:rsidRPr="00BC4128">
        <w:rPr>
          <w:rFonts w:cs="Calibri"/>
          <w:sz w:val="24"/>
          <w:szCs w:val="24"/>
        </w:rPr>
        <w:t>pkt.1</w:t>
      </w:r>
      <w:r w:rsidR="00BC4128">
        <w:rPr>
          <w:rFonts w:cs="Calibri"/>
          <w:sz w:val="24"/>
          <w:szCs w:val="24"/>
        </w:rPr>
        <w:t xml:space="preserve"> niniejszego zapytania.</w:t>
      </w:r>
    </w:p>
    <w:p w14:paraId="07A3771A" w14:textId="7777777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Potwierdzenie udziału w szkoleniu</w:t>
      </w:r>
    </w:p>
    <w:p w14:paraId="251CCD67" w14:textId="272F1909" w:rsidR="00BF7600" w:rsidRPr="006C35DB" w:rsidRDefault="00250799" w:rsidP="006C35DB">
      <w:pPr>
        <w:pStyle w:val="Akapitzlist"/>
        <w:numPr>
          <w:ilvl w:val="2"/>
          <w:numId w:val="13"/>
        </w:numPr>
        <w:spacing w:after="120"/>
        <w:ind w:left="1276" w:hanging="425"/>
        <w:rPr>
          <w:rFonts w:cs="Calibri"/>
          <w:color w:val="000000" w:themeColor="text1"/>
          <w:sz w:val="24"/>
          <w:szCs w:val="24"/>
        </w:rPr>
      </w:pPr>
      <w:r w:rsidRPr="006C35DB">
        <w:rPr>
          <w:rFonts w:cs="Calibri"/>
          <w:color w:val="000000" w:themeColor="text1"/>
          <w:sz w:val="24"/>
          <w:szCs w:val="24"/>
        </w:rPr>
        <w:t>k</w:t>
      </w:r>
      <w:r w:rsidR="00BF7600" w:rsidRPr="006C35DB">
        <w:rPr>
          <w:rFonts w:cs="Calibri"/>
          <w:color w:val="000000" w:themeColor="text1"/>
          <w:sz w:val="24"/>
          <w:szCs w:val="24"/>
        </w:rPr>
        <w:t>ażdy uczestnik szkolenia otrzyma w formie papierowej imienny certyfikat/zaświadczenie potwierdzające udział w szkoleniu.</w:t>
      </w:r>
      <w:r w:rsidR="00662351" w:rsidRPr="006C35DB">
        <w:rPr>
          <w:rFonts w:cs="Calibri"/>
          <w:color w:val="000000" w:themeColor="text1"/>
          <w:sz w:val="24"/>
          <w:szCs w:val="24"/>
        </w:rPr>
        <w:t xml:space="preserve"> Dokument będzie </w:t>
      </w:r>
      <w:r w:rsidR="00662351" w:rsidRPr="006C35DB">
        <w:rPr>
          <w:rFonts w:cs="Calibri"/>
          <w:color w:val="000000" w:themeColor="text1"/>
          <w:sz w:val="24"/>
          <w:szCs w:val="24"/>
        </w:rPr>
        <w:lastRenderedPageBreak/>
        <w:t>zawierać imię i nazwisko uczestnika, przedmiot, termin szkolenia i ogólny wymiar godzinowy.</w:t>
      </w:r>
    </w:p>
    <w:p w14:paraId="5D00C1A8" w14:textId="3ACB10E3" w:rsidR="00BF7600" w:rsidRPr="006C35DB" w:rsidRDefault="00250799" w:rsidP="006C35DB">
      <w:pPr>
        <w:pStyle w:val="Akapitzlist"/>
        <w:numPr>
          <w:ilvl w:val="2"/>
          <w:numId w:val="13"/>
        </w:numPr>
        <w:spacing w:after="120"/>
        <w:ind w:left="1276" w:hanging="425"/>
        <w:rPr>
          <w:rFonts w:cs="Calibri"/>
          <w:color w:val="000000" w:themeColor="text1"/>
          <w:sz w:val="24"/>
          <w:szCs w:val="24"/>
        </w:rPr>
      </w:pPr>
      <w:r w:rsidRPr="006C35DB">
        <w:rPr>
          <w:rFonts w:cs="Calibri"/>
          <w:color w:val="000000" w:themeColor="text1"/>
          <w:sz w:val="24"/>
          <w:szCs w:val="24"/>
        </w:rPr>
        <w:t>w</w:t>
      </w:r>
      <w:r w:rsidR="00BF7600" w:rsidRPr="006C35DB">
        <w:rPr>
          <w:rFonts w:cs="Calibri"/>
          <w:color w:val="000000" w:themeColor="text1"/>
          <w:sz w:val="24"/>
          <w:szCs w:val="24"/>
        </w:rPr>
        <w:t>zór dokumentu potwierdzającego udział w szkoleniu wymaga akceptacji Zamawiającego.</w:t>
      </w:r>
    </w:p>
    <w:p w14:paraId="011230B0" w14:textId="77777777" w:rsidR="00BF7600" w:rsidRPr="006C35DB" w:rsidRDefault="00BF7600" w:rsidP="006C35DB">
      <w:pPr>
        <w:pStyle w:val="Akapitzlist"/>
        <w:numPr>
          <w:ilvl w:val="2"/>
          <w:numId w:val="13"/>
        </w:numPr>
        <w:spacing w:after="120"/>
        <w:ind w:left="1276" w:hanging="425"/>
        <w:rPr>
          <w:rFonts w:cs="Calibri"/>
          <w:color w:val="000000" w:themeColor="text1"/>
          <w:sz w:val="24"/>
          <w:szCs w:val="24"/>
        </w:rPr>
      </w:pPr>
      <w:r w:rsidRPr="006C35DB">
        <w:rPr>
          <w:rFonts w:cs="Calibri"/>
          <w:color w:val="000000" w:themeColor="text1"/>
          <w:sz w:val="24"/>
          <w:szCs w:val="24"/>
        </w:rPr>
        <w:t>Zamawiający przekaże Wykonawcy dane uczestników niezbędne do wystawienia w/w dokumentów w terminie minimum 3 dni roboczych przed terminem rozpoczęcia szkolenia.</w:t>
      </w:r>
    </w:p>
    <w:p w14:paraId="31E27D92" w14:textId="77777777" w:rsidR="00BF7600" w:rsidRPr="006C35DB" w:rsidRDefault="00BF7600" w:rsidP="006C35DB">
      <w:pPr>
        <w:pStyle w:val="Akapitzlist"/>
        <w:numPr>
          <w:ilvl w:val="2"/>
          <w:numId w:val="13"/>
        </w:numPr>
        <w:spacing w:after="120"/>
        <w:ind w:left="1276" w:hanging="425"/>
        <w:rPr>
          <w:rFonts w:cs="Calibri"/>
          <w:color w:val="000000" w:themeColor="text1"/>
          <w:sz w:val="24"/>
          <w:szCs w:val="24"/>
        </w:rPr>
      </w:pPr>
      <w:r w:rsidRPr="006C35DB">
        <w:rPr>
          <w:rFonts w:cs="Calibri"/>
          <w:color w:val="000000" w:themeColor="text1"/>
          <w:sz w:val="24"/>
          <w:szCs w:val="24"/>
        </w:rPr>
        <w:t>Wykonawca sporządzi listę obecności uczestników szkolenia i przekaże oryginał listy Zamawiającemu w terminie 3 dni roboczych od daty zakończenia szkolenia.</w:t>
      </w:r>
    </w:p>
    <w:p w14:paraId="4054C521" w14:textId="7777777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Miejsce realizacji zamówienia</w:t>
      </w:r>
    </w:p>
    <w:p w14:paraId="0F1B690B" w14:textId="6A7B50DC" w:rsidR="00BF7600" w:rsidRPr="006C35DB" w:rsidRDefault="006C35DB" w:rsidP="006C35DB">
      <w:pPr>
        <w:pStyle w:val="Akapitzlist"/>
        <w:numPr>
          <w:ilvl w:val="2"/>
          <w:numId w:val="14"/>
        </w:numPr>
        <w:spacing w:after="120"/>
        <w:ind w:left="1276" w:hanging="425"/>
        <w:rPr>
          <w:rFonts w:cs="Calibri"/>
          <w:color w:val="000000" w:themeColor="text1"/>
          <w:sz w:val="24"/>
          <w:szCs w:val="24"/>
        </w:rPr>
      </w:pPr>
      <w:r w:rsidRPr="006C35DB">
        <w:rPr>
          <w:rFonts w:cs="Calibri"/>
          <w:color w:val="000000" w:themeColor="text1"/>
          <w:sz w:val="24"/>
          <w:szCs w:val="24"/>
        </w:rPr>
        <w:t>s</w:t>
      </w:r>
      <w:r w:rsidR="00BF7600" w:rsidRPr="006C35DB">
        <w:rPr>
          <w:rFonts w:cs="Calibri"/>
          <w:color w:val="000000" w:themeColor="text1"/>
          <w:sz w:val="24"/>
          <w:szCs w:val="24"/>
        </w:rPr>
        <w:t>zkolenie odbędzie się na terenie miasta Warszawa.</w:t>
      </w:r>
    </w:p>
    <w:p w14:paraId="7A101197" w14:textId="25481790" w:rsidR="00912A8A" w:rsidRPr="006C35DB" w:rsidRDefault="006254E0" w:rsidP="006C35DB">
      <w:pPr>
        <w:pStyle w:val="Akapitzlist"/>
        <w:numPr>
          <w:ilvl w:val="2"/>
          <w:numId w:val="14"/>
        </w:numPr>
        <w:spacing w:after="120"/>
        <w:ind w:left="1276" w:hanging="425"/>
        <w:rPr>
          <w:rFonts w:cs="Calibri"/>
          <w:color w:val="000000" w:themeColor="text1"/>
          <w:sz w:val="24"/>
          <w:szCs w:val="24"/>
        </w:rPr>
      </w:pPr>
      <w:r>
        <w:rPr>
          <w:rFonts w:cs="Calibri"/>
          <w:color w:val="000000" w:themeColor="text1"/>
          <w:sz w:val="24"/>
          <w:szCs w:val="24"/>
        </w:rPr>
        <w:t>Zamawiający</w:t>
      </w:r>
      <w:r w:rsidR="00BF7600" w:rsidRPr="006C35DB">
        <w:rPr>
          <w:rFonts w:cs="Calibri"/>
          <w:color w:val="000000" w:themeColor="text1"/>
          <w:sz w:val="24"/>
          <w:szCs w:val="24"/>
        </w:rPr>
        <w:t xml:space="preserve"> wymaga, aby obiekt hotelarski był położony w odległości nie większej niż 20 km (w jedną stronę) od siedziby Zamawiającego, która znajduje się przy al. Jana Pawła II 13, 00-828 Warszawa (odległość mierzona pomiędzy siedzibą Zamawiającego a wskazanym przez Wykonawcę w ofercie obiektem za pośrednictwem Google Maps „Samochodem” (sieć dróg publicznych).</w:t>
      </w:r>
    </w:p>
    <w:p w14:paraId="02DA5F82" w14:textId="2891BD18" w:rsidR="00BF7600" w:rsidRPr="006C35DB" w:rsidRDefault="00BF7600" w:rsidP="006C35DB">
      <w:pPr>
        <w:pStyle w:val="Akapitzlist"/>
        <w:numPr>
          <w:ilvl w:val="2"/>
          <w:numId w:val="14"/>
        </w:numPr>
        <w:spacing w:after="120"/>
        <w:ind w:left="1276" w:hanging="425"/>
        <w:rPr>
          <w:rFonts w:cs="Calibri"/>
          <w:color w:val="000000" w:themeColor="text1"/>
          <w:sz w:val="24"/>
          <w:szCs w:val="24"/>
        </w:rPr>
      </w:pPr>
      <w:r w:rsidRPr="006C35DB">
        <w:rPr>
          <w:rFonts w:cs="Calibri"/>
          <w:color w:val="000000" w:themeColor="text1"/>
          <w:sz w:val="24"/>
          <w:szCs w:val="24"/>
        </w:rPr>
        <w:t xml:space="preserve">Wykonawca zapewni zakwaterowanie w obiekcie o standardzie nie niższym niż hotel trzygwiazdkowy, zgodnie z ustawą z dnia 29 sierpnia 1997 r. o usługach hotelarskich oraz usługach pilotów wycieczek i przewodników turystycznych (Dz. U. z 2023 r. poz. 1944) wraz z aktami wykonawczymi. </w:t>
      </w:r>
    </w:p>
    <w:p w14:paraId="5D9EB2B8" w14:textId="1F548962" w:rsidR="00912A8A" w:rsidRPr="006C35DB" w:rsidRDefault="006C35DB" w:rsidP="006C35DB">
      <w:pPr>
        <w:pStyle w:val="Akapitzlist"/>
        <w:numPr>
          <w:ilvl w:val="2"/>
          <w:numId w:val="14"/>
        </w:numPr>
        <w:spacing w:after="120"/>
        <w:ind w:left="1276" w:hanging="425"/>
        <w:rPr>
          <w:rFonts w:cs="Calibri"/>
          <w:color w:val="000000" w:themeColor="text1"/>
          <w:sz w:val="24"/>
          <w:szCs w:val="24"/>
        </w:rPr>
      </w:pPr>
      <w:r w:rsidRPr="006C35DB">
        <w:rPr>
          <w:rFonts w:cs="Calibri"/>
          <w:color w:val="000000" w:themeColor="text1"/>
          <w:sz w:val="24"/>
          <w:szCs w:val="24"/>
        </w:rPr>
        <w:t>h</w:t>
      </w:r>
      <w:r w:rsidR="00BF7600" w:rsidRPr="006C35DB">
        <w:rPr>
          <w:rFonts w:cs="Calibri"/>
          <w:color w:val="000000" w:themeColor="text1"/>
          <w:sz w:val="24"/>
          <w:szCs w:val="24"/>
        </w:rPr>
        <w:t>otel ma być dostosowany do potrzeb osób z niepełnosprawnościami – tj. dysponować pokojami oraz infrastrukturą dostosowaną do potrzeb osób z niepełnosprawnościami ruchowymi, niepełnosprawnościami wzroku.</w:t>
      </w:r>
    </w:p>
    <w:p w14:paraId="14ED84ED" w14:textId="3DFCFBA7" w:rsidR="00BF7600" w:rsidRPr="006C35DB" w:rsidRDefault="006C35DB" w:rsidP="006C35DB">
      <w:pPr>
        <w:pStyle w:val="Akapitzlist"/>
        <w:numPr>
          <w:ilvl w:val="2"/>
          <w:numId w:val="14"/>
        </w:numPr>
        <w:spacing w:after="120"/>
        <w:ind w:left="1276" w:hanging="425"/>
        <w:rPr>
          <w:rFonts w:cs="Calibri"/>
          <w:color w:val="000000" w:themeColor="text1"/>
          <w:sz w:val="24"/>
          <w:szCs w:val="24"/>
        </w:rPr>
      </w:pPr>
      <w:r w:rsidRPr="006C35DB">
        <w:rPr>
          <w:rFonts w:cs="Calibri"/>
          <w:color w:val="000000" w:themeColor="text1"/>
          <w:sz w:val="24"/>
          <w:szCs w:val="24"/>
        </w:rPr>
        <w:t>o</w:t>
      </w:r>
      <w:r w:rsidR="00BF7600" w:rsidRPr="006C35DB">
        <w:rPr>
          <w:rFonts w:cs="Calibri"/>
          <w:color w:val="000000" w:themeColor="text1"/>
          <w:sz w:val="24"/>
          <w:szCs w:val="24"/>
        </w:rPr>
        <w:t xml:space="preserve">biekt przystosowany do organizacji pobytu na wyjeździe szkoleniowym powinien spełniać określone standardy, tj. baza noclegowa, sanitarna i gastronomiczna. </w:t>
      </w:r>
    </w:p>
    <w:p w14:paraId="47CBC335" w14:textId="77777777" w:rsidR="00912A8A" w:rsidRPr="006C35DB" w:rsidRDefault="00BF7600" w:rsidP="006C35DB">
      <w:pPr>
        <w:pStyle w:val="Akapitzlist"/>
        <w:numPr>
          <w:ilvl w:val="2"/>
          <w:numId w:val="14"/>
        </w:numPr>
        <w:spacing w:after="120"/>
        <w:ind w:left="1276" w:hanging="425"/>
        <w:rPr>
          <w:rFonts w:cs="Calibri"/>
          <w:color w:val="000000" w:themeColor="text1"/>
          <w:sz w:val="24"/>
          <w:szCs w:val="24"/>
        </w:rPr>
      </w:pPr>
      <w:r w:rsidRPr="006C35DB">
        <w:rPr>
          <w:rFonts w:cs="Calibri"/>
          <w:color w:val="000000" w:themeColor="text1"/>
          <w:sz w:val="24"/>
          <w:szCs w:val="24"/>
        </w:rPr>
        <w:t xml:space="preserve">Wykonawca zobowiązany jest zapewnić zakwaterowanie, usługę restauracyjną i salę konferencyjną, w której odbywać się będzie szkolenie, w jednym obiekcie. </w:t>
      </w:r>
    </w:p>
    <w:p w14:paraId="6CB82A6B" w14:textId="3A96D73B" w:rsidR="00BF7600" w:rsidRPr="006C35DB" w:rsidRDefault="00BF7600" w:rsidP="006C35DB">
      <w:pPr>
        <w:pStyle w:val="Akapitzlist"/>
        <w:numPr>
          <w:ilvl w:val="2"/>
          <w:numId w:val="14"/>
        </w:numPr>
        <w:spacing w:after="120"/>
        <w:ind w:left="1276" w:hanging="425"/>
        <w:rPr>
          <w:rFonts w:cs="Calibri"/>
          <w:color w:val="000000" w:themeColor="text1"/>
          <w:sz w:val="24"/>
          <w:szCs w:val="24"/>
        </w:rPr>
      </w:pPr>
      <w:r w:rsidRPr="006C35DB">
        <w:rPr>
          <w:rFonts w:cs="Calibri"/>
          <w:color w:val="000000" w:themeColor="text1"/>
          <w:sz w:val="24"/>
          <w:szCs w:val="24"/>
        </w:rPr>
        <w:t>Wykonawca zapewni na terenie obiektu bezpłatny parking dla co najmniej 20 pojazdów.</w:t>
      </w:r>
    </w:p>
    <w:p w14:paraId="6F87ED4D" w14:textId="7F5F4051" w:rsidR="00173B86" w:rsidRPr="006C35DB" w:rsidRDefault="00173B86"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Sala konferencyjna</w:t>
      </w:r>
    </w:p>
    <w:p w14:paraId="23DED129" w14:textId="77777777" w:rsidR="006956D9" w:rsidRPr="006C35DB" w:rsidRDefault="00BF7600" w:rsidP="006C35DB">
      <w:pPr>
        <w:pStyle w:val="Akapitzlist"/>
        <w:numPr>
          <w:ilvl w:val="2"/>
          <w:numId w:val="17"/>
        </w:numPr>
        <w:spacing w:after="120"/>
        <w:ind w:left="1276" w:hanging="425"/>
        <w:rPr>
          <w:rFonts w:cs="Calibri"/>
          <w:color w:val="000000" w:themeColor="text1"/>
          <w:sz w:val="24"/>
          <w:szCs w:val="24"/>
        </w:rPr>
      </w:pPr>
      <w:r w:rsidRPr="006C35DB">
        <w:rPr>
          <w:rFonts w:cs="Calibri"/>
          <w:color w:val="000000" w:themeColor="text1"/>
          <w:sz w:val="24"/>
          <w:szCs w:val="24"/>
        </w:rPr>
        <w:t xml:space="preserve">Wykonawca zapewnia salę konferencyjno-szkoleniową wielkością i wyposażeniem dostosowaną dla przewidywanej liczby uczestników, w tym osób z niepełnosprawnościami. </w:t>
      </w:r>
    </w:p>
    <w:p w14:paraId="5BD07CB8" w14:textId="4AAA418E" w:rsidR="00912A8A" w:rsidRPr="006C35DB" w:rsidRDefault="006C35DB" w:rsidP="006C35DB">
      <w:pPr>
        <w:pStyle w:val="Akapitzlist"/>
        <w:numPr>
          <w:ilvl w:val="2"/>
          <w:numId w:val="17"/>
        </w:numPr>
        <w:spacing w:after="120"/>
        <w:ind w:left="1276" w:hanging="425"/>
        <w:rPr>
          <w:rFonts w:cs="Calibri"/>
          <w:color w:val="000000" w:themeColor="text1"/>
          <w:sz w:val="24"/>
          <w:szCs w:val="24"/>
        </w:rPr>
      </w:pPr>
      <w:r w:rsidRPr="006C35DB">
        <w:rPr>
          <w:rFonts w:cs="Calibri"/>
          <w:color w:val="000000" w:themeColor="text1"/>
          <w:sz w:val="24"/>
          <w:szCs w:val="24"/>
        </w:rPr>
        <w:t>s</w:t>
      </w:r>
      <w:r w:rsidR="00BF7600" w:rsidRPr="006C35DB">
        <w:rPr>
          <w:rFonts w:cs="Calibri"/>
          <w:color w:val="000000" w:themeColor="text1"/>
          <w:sz w:val="24"/>
          <w:szCs w:val="24"/>
        </w:rPr>
        <w:t>ala konferencyjna powinna pomieścić swobodnie 65 osób (bez trenerów prowadzących szkolenie). Powierzchnia sali powinna zapewnić swobodne przemieszczenia się oraz ruch wszystkich uczestników szkolenia, w tym z</w:t>
      </w:r>
      <w:r w:rsidR="005852A2">
        <w:rPr>
          <w:rFonts w:cs="Calibri"/>
          <w:color w:val="000000" w:themeColor="text1"/>
          <w:sz w:val="24"/>
          <w:szCs w:val="24"/>
        </w:rPr>
        <w:t> </w:t>
      </w:r>
      <w:r w:rsidR="00BF7600" w:rsidRPr="006C35DB">
        <w:rPr>
          <w:rFonts w:cs="Calibri"/>
          <w:color w:val="000000" w:themeColor="text1"/>
          <w:sz w:val="24"/>
          <w:szCs w:val="24"/>
        </w:rPr>
        <w:t>niepełnosprawnościami ruchowymi.</w:t>
      </w:r>
    </w:p>
    <w:p w14:paraId="6DF464FE" w14:textId="1146950B" w:rsidR="00BF7600" w:rsidRPr="006C35DB" w:rsidRDefault="00BF7600" w:rsidP="006C35DB">
      <w:pPr>
        <w:pStyle w:val="Akapitzlist"/>
        <w:numPr>
          <w:ilvl w:val="2"/>
          <w:numId w:val="17"/>
        </w:numPr>
        <w:spacing w:after="120"/>
        <w:ind w:left="1276" w:hanging="425"/>
        <w:rPr>
          <w:rFonts w:cs="Calibri"/>
          <w:color w:val="000000" w:themeColor="text1"/>
          <w:sz w:val="24"/>
          <w:szCs w:val="24"/>
        </w:rPr>
      </w:pPr>
      <w:r w:rsidRPr="006C35DB">
        <w:rPr>
          <w:rFonts w:cs="Calibri"/>
          <w:color w:val="000000" w:themeColor="text1"/>
          <w:sz w:val="24"/>
          <w:szCs w:val="24"/>
        </w:rPr>
        <w:t>W przypadku podziału na grupy Wykonawca zapewnia odpowiednią liczbę sal szkoleniowych zgodnych z wymaganym standardem i wyposażeniem.</w:t>
      </w:r>
    </w:p>
    <w:p w14:paraId="53D349CD" w14:textId="77777777" w:rsidR="00BF7600" w:rsidRPr="006C35DB" w:rsidRDefault="00BF7600" w:rsidP="006C35DB">
      <w:pPr>
        <w:pStyle w:val="Akapitzlist"/>
        <w:numPr>
          <w:ilvl w:val="2"/>
          <w:numId w:val="17"/>
        </w:numPr>
        <w:spacing w:after="120"/>
        <w:ind w:left="1276" w:hanging="425"/>
        <w:rPr>
          <w:rFonts w:cs="Calibri"/>
          <w:color w:val="000000" w:themeColor="text1"/>
          <w:sz w:val="24"/>
          <w:szCs w:val="24"/>
        </w:rPr>
      </w:pPr>
      <w:r w:rsidRPr="006C35DB">
        <w:rPr>
          <w:rFonts w:cs="Calibri"/>
          <w:color w:val="000000" w:themeColor="text1"/>
          <w:sz w:val="24"/>
          <w:szCs w:val="24"/>
        </w:rPr>
        <w:t>Sala konferencyjna powinna spełniać wszystkie wymagania BHP i PPOŻ.</w:t>
      </w:r>
    </w:p>
    <w:p w14:paraId="6BC31C1B" w14:textId="77777777" w:rsidR="00BF7600" w:rsidRPr="006C35DB" w:rsidRDefault="00BF7600" w:rsidP="006C35DB">
      <w:pPr>
        <w:pStyle w:val="Akapitzlist"/>
        <w:numPr>
          <w:ilvl w:val="2"/>
          <w:numId w:val="17"/>
        </w:numPr>
        <w:spacing w:after="120"/>
        <w:ind w:left="1276" w:hanging="425"/>
        <w:rPr>
          <w:rFonts w:cs="Calibri"/>
          <w:color w:val="000000" w:themeColor="text1"/>
          <w:sz w:val="24"/>
          <w:szCs w:val="24"/>
        </w:rPr>
      </w:pPr>
      <w:r w:rsidRPr="006C35DB">
        <w:rPr>
          <w:rFonts w:cs="Calibri"/>
          <w:color w:val="000000" w:themeColor="text1"/>
          <w:sz w:val="24"/>
          <w:szCs w:val="24"/>
        </w:rPr>
        <w:lastRenderedPageBreak/>
        <w:t>Ustawienie stołów i krzeseł na sali konferencyjnej zostanie uzgodnione z Wykonawcą na etapie realizacji Umowy i dostosowane do zaproponowanego przez Wykonawcę programu szkolenia.</w:t>
      </w:r>
    </w:p>
    <w:p w14:paraId="371A2175" w14:textId="77777777" w:rsidR="00BF7600" w:rsidRPr="006C35DB" w:rsidRDefault="00BF7600" w:rsidP="006C35DB">
      <w:pPr>
        <w:pStyle w:val="Akapitzlist"/>
        <w:numPr>
          <w:ilvl w:val="2"/>
          <w:numId w:val="17"/>
        </w:numPr>
        <w:spacing w:after="120"/>
        <w:ind w:left="1276" w:hanging="425"/>
        <w:rPr>
          <w:rFonts w:cs="Calibri"/>
          <w:color w:val="000000" w:themeColor="text1"/>
          <w:sz w:val="24"/>
          <w:szCs w:val="24"/>
        </w:rPr>
      </w:pPr>
      <w:r w:rsidRPr="006C35DB">
        <w:rPr>
          <w:rFonts w:cs="Calibri"/>
          <w:color w:val="000000" w:themeColor="text1"/>
          <w:sz w:val="24"/>
          <w:szCs w:val="24"/>
        </w:rPr>
        <w:t>Sala musi posiadać odpowiedną akustykę, powinna spełniać warunki profesjonalnej, biznesowej sali konferencyjnej pod względem wyposażenia i aranżacji, w tym posiadać:</w:t>
      </w:r>
    </w:p>
    <w:p w14:paraId="008263D8" w14:textId="77777777" w:rsidR="00BF7600" w:rsidRPr="006C35DB" w:rsidRDefault="00BF7600" w:rsidP="006C35DB">
      <w:pPr>
        <w:pStyle w:val="Akapitzlist"/>
        <w:numPr>
          <w:ilvl w:val="0"/>
          <w:numId w:val="15"/>
        </w:numPr>
        <w:tabs>
          <w:tab w:val="left" w:pos="1701"/>
        </w:tabs>
        <w:spacing w:after="120"/>
        <w:ind w:left="1560" w:hanging="284"/>
        <w:rPr>
          <w:rFonts w:cs="Calibri"/>
          <w:color w:val="000000" w:themeColor="text1"/>
          <w:sz w:val="24"/>
          <w:szCs w:val="24"/>
        </w:rPr>
      </w:pPr>
      <w:r w:rsidRPr="006C35DB">
        <w:rPr>
          <w:rFonts w:cs="Calibri"/>
          <w:color w:val="000000" w:themeColor="text1"/>
          <w:sz w:val="24"/>
          <w:szCs w:val="24"/>
        </w:rPr>
        <w:t>miejsca siedzące dla wszystkich uczestników szkolenia i trenerów,</w:t>
      </w:r>
    </w:p>
    <w:p w14:paraId="253CFCE2" w14:textId="77777777" w:rsidR="00BF7600" w:rsidRPr="006C35DB" w:rsidRDefault="00BF7600" w:rsidP="006C35DB">
      <w:pPr>
        <w:pStyle w:val="Akapitzlist"/>
        <w:numPr>
          <w:ilvl w:val="0"/>
          <w:numId w:val="15"/>
        </w:numPr>
        <w:tabs>
          <w:tab w:val="left" w:pos="1701"/>
        </w:tabs>
        <w:spacing w:after="120"/>
        <w:ind w:left="1560" w:hanging="284"/>
        <w:rPr>
          <w:rFonts w:cs="Calibri"/>
          <w:color w:val="000000" w:themeColor="text1"/>
          <w:sz w:val="24"/>
          <w:szCs w:val="24"/>
        </w:rPr>
      </w:pPr>
      <w:r w:rsidRPr="006C35DB">
        <w:rPr>
          <w:rFonts w:cs="Calibri"/>
          <w:color w:val="000000" w:themeColor="text1"/>
          <w:sz w:val="24"/>
          <w:szCs w:val="24"/>
        </w:rPr>
        <w:t>projektor/rzutnik multimedialny,</w:t>
      </w:r>
    </w:p>
    <w:p w14:paraId="2FBE3269" w14:textId="77777777" w:rsidR="00BF7600" w:rsidRPr="006C35DB" w:rsidRDefault="00BF7600" w:rsidP="006C35DB">
      <w:pPr>
        <w:pStyle w:val="Akapitzlist"/>
        <w:numPr>
          <w:ilvl w:val="0"/>
          <w:numId w:val="15"/>
        </w:numPr>
        <w:tabs>
          <w:tab w:val="left" w:pos="1701"/>
        </w:tabs>
        <w:spacing w:after="120"/>
        <w:ind w:left="1560" w:hanging="284"/>
        <w:rPr>
          <w:rFonts w:cs="Calibri"/>
          <w:color w:val="000000" w:themeColor="text1"/>
          <w:sz w:val="24"/>
          <w:szCs w:val="24"/>
        </w:rPr>
      </w:pPr>
      <w:r w:rsidRPr="006C35DB">
        <w:rPr>
          <w:rFonts w:cs="Calibri"/>
          <w:color w:val="000000" w:themeColor="text1"/>
          <w:sz w:val="24"/>
          <w:szCs w:val="24"/>
        </w:rPr>
        <w:t>ekran do wyświetlania prezentacji,</w:t>
      </w:r>
    </w:p>
    <w:p w14:paraId="2EA0AFFD" w14:textId="77777777" w:rsidR="00BF7600" w:rsidRPr="006C35DB" w:rsidRDefault="00BF7600" w:rsidP="006C35DB">
      <w:pPr>
        <w:pStyle w:val="Akapitzlist"/>
        <w:numPr>
          <w:ilvl w:val="0"/>
          <w:numId w:val="15"/>
        </w:numPr>
        <w:tabs>
          <w:tab w:val="left" w:pos="1701"/>
        </w:tabs>
        <w:spacing w:after="120"/>
        <w:ind w:left="1560" w:hanging="284"/>
        <w:rPr>
          <w:rFonts w:cs="Calibri"/>
          <w:color w:val="000000" w:themeColor="text1"/>
          <w:sz w:val="24"/>
          <w:szCs w:val="24"/>
        </w:rPr>
      </w:pPr>
      <w:r w:rsidRPr="006C35DB">
        <w:rPr>
          <w:rFonts w:cs="Calibri"/>
          <w:color w:val="000000" w:themeColor="text1"/>
          <w:sz w:val="24"/>
          <w:szCs w:val="24"/>
        </w:rPr>
        <w:t>tablicę flipchartową, papier do flipcharta, markery,</w:t>
      </w:r>
    </w:p>
    <w:p w14:paraId="658C43D4" w14:textId="77777777" w:rsidR="00BF7600" w:rsidRPr="006C35DB" w:rsidRDefault="00BF7600" w:rsidP="006C35DB">
      <w:pPr>
        <w:pStyle w:val="Akapitzlist"/>
        <w:numPr>
          <w:ilvl w:val="0"/>
          <w:numId w:val="15"/>
        </w:numPr>
        <w:tabs>
          <w:tab w:val="left" w:pos="1701"/>
        </w:tabs>
        <w:spacing w:after="120"/>
        <w:ind w:left="1560" w:hanging="284"/>
        <w:rPr>
          <w:rFonts w:cs="Calibri"/>
          <w:color w:val="000000" w:themeColor="text1"/>
          <w:sz w:val="24"/>
          <w:szCs w:val="24"/>
        </w:rPr>
      </w:pPr>
      <w:r w:rsidRPr="006C35DB">
        <w:rPr>
          <w:rFonts w:cs="Calibri"/>
          <w:color w:val="000000" w:themeColor="text1"/>
          <w:sz w:val="24"/>
          <w:szCs w:val="24"/>
        </w:rPr>
        <w:t>mikrofon bezprzewodowy,</w:t>
      </w:r>
    </w:p>
    <w:p w14:paraId="51130613" w14:textId="77777777" w:rsidR="00BF7600" w:rsidRPr="006C35DB" w:rsidRDefault="00BF7600" w:rsidP="006C35DB">
      <w:pPr>
        <w:pStyle w:val="Akapitzlist"/>
        <w:numPr>
          <w:ilvl w:val="0"/>
          <w:numId w:val="15"/>
        </w:numPr>
        <w:tabs>
          <w:tab w:val="left" w:pos="1701"/>
        </w:tabs>
        <w:spacing w:after="120"/>
        <w:ind w:left="1560" w:hanging="284"/>
        <w:rPr>
          <w:rFonts w:cs="Calibri"/>
          <w:color w:val="000000" w:themeColor="text1"/>
          <w:sz w:val="24"/>
          <w:szCs w:val="24"/>
        </w:rPr>
      </w:pPr>
      <w:r w:rsidRPr="006C35DB">
        <w:rPr>
          <w:rFonts w:cs="Calibri"/>
          <w:color w:val="000000" w:themeColor="text1"/>
          <w:sz w:val="24"/>
          <w:szCs w:val="24"/>
        </w:rPr>
        <w:t>bezpłatny dostęp do Internetu Wi-Fi.</w:t>
      </w:r>
    </w:p>
    <w:p w14:paraId="09916D0F" w14:textId="4C2B2505" w:rsidR="006956D9" w:rsidRPr="006C35DB" w:rsidRDefault="006C35DB" w:rsidP="006C35DB">
      <w:pPr>
        <w:pStyle w:val="Akapitzlist"/>
        <w:numPr>
          <w:ilvl w:val="2"/>
          <w:numId w:val="17"/>
        </w:numPr>
        <w:spacing w:after="120"/>
        <w:ind w:left="1276" w:hanging="425"/>
        <w:rPr>
          <w:rFonts w:cs="Calibri"/>
          <w:color w:val="000000" w:themeColor="text1"/>
          <w:sz w:val="24"/>
          <w:szCs w:val="24"/>
        </w:rPr>
      </w:pPr>
      <w:r w:rsidRPr="006C35DB">
        <w:rPr>
          <w:rFonts w:cs="Calibri"/>
          <w:color w:val="000000" w:themeColor="text1"/>
          <w:sz w:val="24"/>
          <w:szCs w:val="24"/>
        </w:rPr>
        <w:t>s</w:t>
      </w:r>
      <w:r w:rsidR="00BF7600" w:rsidRPr="006C35DB">
        <w:rPr>
          <w:rFonts w:cs="Calibri"/>
          <w:color w:val="000000" w:themeColor="text1"/>
          <w:sz w:val="24"/>
          <w:szCs w:val="24"/>
        </w:rPr>
        <w:t>ala konferencyjna musi być klimatyzowana, z dostępem do światła dziennego, z możliwością wietrzenia (otwierane okna) oraz z możliwością zaciemnienia (rolety, żaluzje, zasłony).</w:t>
      </w:r>
    </w:p>
    <w:p w14:paraId="752A6237" w14:textId="39AF81AA" w:rsidR="00BF7600" w:rsidRPr="006C35DB" w:rsidRDefault="006C35DB" w:rsidP="006C35DB">
      <w:pPr>
        <w:pStyle w:val="Akapitzlist"/>
        <w:numPr>
          <w:ilvl w:val="2"/>
          <w:numId w:val="17"/>
        </w:numPr>
        <w:spacing w:after="120"/>
        <w:ind w:left="1276" w:hanging="425"/>
        <w:rPr>
          <w:rFonts w:cs="Calibri"/>
          <w:color w:val="000000" w:themeColor="text1"/>
          <w:sz w:val="24"/>
          <w:szCs w:val="24"/>
        </w:rPr>
      </w:pPr>
      <w:r w:rsidRPr="006C35DB">
        <w:rPr>
          <w:rFonts w:cs="Calibri"/>
          <w:color w:val="000000" w:themeColor="text1"/>
          <w:sz w:val="24"/>
          <w:szCs w:val="24"/>
        </w:rPr>
        <w:t>s</w:t>
      </w:r>
      <w:r w:rsidR="00BF7600" w:rsidRPr="006C35DB">
        <w:rPr>
          <w:rFonts w:cs="Calibri"/>
          <w:color w:val="000000" w:themeColor="text1"/>
          <w:sz w:val="24"/>
          <w:szCs w:val="24"/>
        </w:rPr>
        <w:t>ala konferencyjna nie powinna być podzielona kolumnami ani zawierać elementów spadku dachowego/pochyleń ograniczających bądź utrudniających poruszanie się bądź ustawienie dodatkowych elementów (banerów, niestandardowych roll-upów).</w:t>
      </w:r>
    </w:p>
    <w:p w14:paraId="7606BFD4" w14:textId="77777777" w:rsidR="00BF7600" w:rsidRPr="006C35DB" w:rsidRDefault="00BF7600" w:rsidP="006C35DB">
      <w:pPr>
        <w:pStyle w:val="Akapitzlist"/>
        <w:numPr>
          <w:ilvl w:val="2"/>
          <w:numId w:val="17"/>
        </w:numPr>
        <w:spacing w:after="120"/>
        <w:ind w:left="1276" w:hanging="425"/>
        <w:rPr>
          <w:rFonts w:cs="Calibri"/>
          <w:color w:val="000000" w:themeColor="text1"/>
          <w:sz w:val="24"/>
          <w:szCs w:val="24"/>
        </w:rPr>
      </w:pPr>
      <w:r w:rsidRPr="006C35DB">
        <w:rPr>
          <w:rFonts w:cs="Calibri"/>
          <w:color w:val="000000" w:themeColor="text1"/>
          <w:sz w:val="24"/>
          <w:szCs w:val="24"/>
        </w:rPr>
        <w:t>Wykonawca zapewni dostęp do sali konferencyjnej w terminach i w czasie trwania szkoleń (zgodnie z ustalonym harmonogramem).</w:t>
      </w:r>
    </w:p>
    <w:p w14:paraId="18278DA2" w14:textId="120D8E6E" w:rsidR="006956D9" w:rsidRPr="006C35DB" w:rsidRDefault="00173B86" w:rsidP="006C35DB">
      <w:pPr>
        <w:pStyle w:val="Akapitzlist"/>
        <w:numPr>
          <w:ilvl w:val="0"/>
          <w:numId w:val="16"/>
        </w:numPr>
        <w:spacing w:after="120"/>
        <w:rPr>
          <w:rFonts w:cs="Calibri"/>
          <w:sz w:val="24"/>
          <w:szCs w:val="24"/>
        </w:rPr>
      </w:pPr>
      <w:r w:rsidRPr="006C35DB">
        <w:rPr>
          <w:rFonts w:cs="Calibri"/>
          <w:color w:val="000000" w:themeColor="text1"/>
          <w:sz w:val="24"/>
          <w:szCs w:val="24"/>
        </w:rPr>
        <w:t>Z</w:t>
      </w:r>
      <w:r w:rsidR="006956D9" w:rsidRPr="006C35DB">
        <w:rPr>
          <w:rFonts w:cs="Calibri"/>
          <w:color w:val="000000" w:themeColor="text1"/>
          <w:sz w:val="24"/>
          <w:szCs w:val="24"/>
        </w:rPr>
        <w:t>akwaterowanie uczestników</w:t>
      </w:r>
    </w:p>
    <w:p w14:paraId="7BFA1EEC" w14:textId="0E74F7AB" w:rsidR="00BF7600" w:rsidRPr="006C35DB" w:rsidRDefault="00173B86" w:rsidP="006C35DB">
      <w:pPr>
        <w:pStyle w:val="Akapitzlist"/>
        <w:numPr>
          <w:ilvl w:val="2"/>
          <w:numId w:val="18"/>
        </w:numPr>
        <w:spacing w:after="120"/>
        <w:ind w:left="1276" w:hanging="425"/>
        <w:rPr>
          <w:rFonts w:cs="Calibri"/>
          <w:sz w:val="24"/>
          <w:szCs w:val="24"/>
        </w:rPr>
      </w:pPr>
      <w:r w:rsidRPr="006C35DB">
        <w:rPr>
          <w:rFonts w:cs="Calibri"/>
          <w:color w:val="000000" w:themeColor="text1"/>
          <w:sz w:val="24"/>
          <w:szCs w:val="24"/>
        </w:rPr>
        <w:t>Wykonawca zapewnia z</w:t>
      </w:r>
      <w:r w:rsidR="00BF7600" w:rsidRPr="006C35DB">
        <w:rPr>
          <w:rFonts w:cs="Calibri"/>
          <w:color w:val="000000" w:themeColor="text1"/>
          <w:sz w:val="24"/>
          <w:szCs w:val="24"/>
        </w:rPr>
        <w:t>akwaterowanie</w:t>
      </w:r>
      <w:r w:rsidR="00BF7600" w:rsidRPr="006C35DB">
        <w:rPr>
          <w:rFonts w:cs="Calibri"/>
          <w:sz w:val="24"/>
          <w:szCs w:val="24"/>
        </w:rPr>
        <w:t xml:space="preserve"> w </w:t>
      </w:r>
      <w:r w:rsidR="00BF7600" w:rsidRPr="006C35DB">
        <w:rPr>
          <w:rFonts w:cs="Calibri"/>
          <w:color w:val="000000" w:themeColor="text1"/>
          <w:sz w:val="24"/>
          <w:szCs w:val="24"/>
        </w:rPr>
        <w:t>pokojach</w:t>
      </w:r>
      <w:r w:rsidR="00BF7600" w:rsidRPr="006C35DB">
        <w:rPr>
          <w:rFonts w:cs="Calibri"/>
          <w:sz w:val="24"/>
          <w:szCs w:val="24"/>
        </w:rPr>
        <w:t xml:space="preserve"> jedno- i dwuosobowych z</w:t>
      </w:r>
      <w:r w:rsidRPr="006C35DB">
        <w:rPr>
          <w:rFonts w:cs="Calibri"/>
          <w:sz w:val="24"/>
          <w:szCs w:val="24"/>
        </w:rPr>
        <w:t> </w:t>
      </w:r>
      <w:r w:rsidR="00BF7600" w:rsidRPr="006C35DB">
        <w:rPr>
          <w:rFonts w:cs="Calibri"/>
          <w:sz w:val="24"/>
          <w:szCs w:val="24"/>
        </w:rPr>
        <w:t>łazienkami</w:t>
      </w:r>
      <w:r w:rsidRPr="006C35DB">
        <w:rPr>
          <w:rFonts w:cs="Calibri"/>
          <w:sz w:val="24"/>
          <w:szCs w:val="24"/>
        </w:rPr>
        <w:t xml:space="preserve"> i WC</w:t>
      </w:r>
      <w:r w:rsidR="00BF7600" w:rsidRPr="006C35DB">
        <w:rPr>
          <w:rFonts w:cs="Calibri"/>
          <w:sz w:val="24"/>
          <w:szCs w:val="24"/>
        </w:rPr>
        <w:t>.</w:t>
      </w:r>
    </w:p>
    <w:p w14:paraId="4DADB699" w14:textId="77777777" w:rsidR="006956D9" w:rsidRPr="006C35DB" w:rsidRDefault="00BF7600" w:rsidP="006C35DB">
      <w:pPr>
        <w:pStyle w:val="Akapitzlist"/>
        <w:numPr>
          <w:ilvl w:val="2"/>
          <w:numId w:val="18"/>
        </w:numPr>
        <w:spacing w:after="120"/>
        <w:ind w:left="1276" w:hanging="425"/>
        <w:rPr>
          <w:rFonts w:cs="Calibri"/>
          <w:sz w:val="24"/>
          <w:szCs w:val="24"/>
        </w:rPr>
      </w:pPr>
      <w:r w:rsidRPr="006C35DB">
        <w:rPr>
          <w:rFonts w:cs="Calibri"/>
          <w:color w:val="000000" w:themeColor="text1"/>
          <w:sz w:val="24"/>
          <w:szCs w:val="24"/>
        </w:rPr>
        <w:t>Zamawiający</w:t>
      </w:r>
      <w:r w:rsidRPr="006C35DB">
        <w:rPr>
          <w:rFonts w:cs="Calibri"/>
          <w:sz w:val="24"/>
          <w:szCs w:val="24"/>
        </w:rPr>
        <w:t xml:space="preserve"> wymaga zapewnienia 20 pokoi jednoosobowych (dopuszczalne są pokoje dwuosobowe do pojedynczego wykorzystania) oraz co najmniej trzech pokoi dostosowanych do potrzeb osób z niepełnosprawnością ruchową.</w:t>
      </w:r>
    </w:p>
    <w:p w14:paraId="0C9F0E59" w14:textId="741D50FE" w:rsidR="00BF7600" w:rsidRPr="006C35DB" w:rsidRDefault="006C35DB" w:rsidP="006C35DB">
      <w:pPr>
        <w:pStyle w:val="Akapitzlist"/>
        <w:numPr>
          <w:ilvl w:val="2"/>
          <w:numId w:val="18"/>
        </w:numPr>
        <w:spacing w:after="120"/>
        <w:ind w:left="1276" w:hanging="425"/>
        <w:rPr>
          <w:rFonts w:cs="Calibri"/>
          <w:sz w:val="24"/>
          <w:szCs w:val="24"/>
        </w:rPr>
      </w:pPr>
      <w:r w:rsidRPr="006C35DB">
        <w:rPr>
          <w:rFonts w:cs="Calibri"/>
          <w:color w:val="000000" w:themeColor="text1"/>
          <w:sz w:val="24"/>
          <w:szCs w:val="24"/>
        </w:rPr>
        <w:t>u</w:t>
      </w:r>
      <w:r w:rsidR="00BF7600" w:rsidRPr="006C35DB">
        <w:rPr>
          <w:rFonts w:cs="Calibri"/>
          <w:color w:val="000000" w:themeColor="text1"/>
          <w:sz w:val="24"/>
          <w:szCs w:val="24"/>
        </w:rPr>
        <w:t xml:space="preserve">czestnicy pobytu </w:t>
      </w:r>
      <w:r w:rsidR="00BF7600" w:rsidRPr="006C35DB">
        <w:rPr>
          <w:rFonts w:cs="Calibri"/>
          <w:sz w:val="24"/>
          <w:szCs w:val="24"/>
        </w:rPr>
        <w:t>powinni</w:t>
      </w:r>
      <w:r w:rsidR="00BF7600" w:rsidRPr="006C35DB">
        <w:rPr>
          <w:rFonts w:cs="Calibri"/>
          <w:color w:val="000000" w:themeColor="text1"/>
          <w:sz w:val="24"/>
          <w:szCs w:val="24"/>
        </w:rPr>
        <w:t xml:space="preserve"> być umieszczeni w pokojach blisko siebie, w jednym budynku (Zamawiający preferuje umieszczenie na jednym lub dwóch piętrach obiektu).</w:t>
      </w:r>
    </w:p>
    <w:p w14:paraId="6BF29813" w14:textId="77777777" w:rsidR="00173B86" w:rsidRPr="006C35DB" w:rsidRDefault="00173B86"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Wyżywienie uczestników</w:t>
      </w:r>
    </w:p>
    <w:p w14:paraId="4CF63550" w14:textId="228BB61B" w:rsidR="00BF7600" w:rsidRPr="006C35DB" w:rsidRDefault="00BF7600" w:rsidP="006C35DB">
      <w:pPr>
        <w:pStyle w:val="Akapitzlist"/>
        <w:numPr>
          <w:ilvl w:val="2"/>
          <w:numId w:val="21"/>
        </w:numPr>
        <w:spacing w:after="120"/>
        <w:ind w:left="1276" w:hanging="425"/>
        <w:rPr>
          <w:rFonts w:cs="Calibri"/>
          <w:color w:val="000000" w:themeColor="text1"/>
          <w:sz w:val="24"/>
          <w:szCs w:val="24"/>
        </w:rPr>
      </w:pPr>
      <w:r w:rsidRPr="006C35DB">
        <w:rPr>
          <w:rFonts w:cs="Calibri"/>
          <w:color w:val="000000" w:themeColor="text1"/>
          <w:sz w:val="24"/>
          <w:szCs w:val="24"/>
        </w:rPr>
        <w:t>Zamawiający wymaga zapewnienia wszystkim uczestnikom szkolenia wyżywienia i</w:t>
      </w:r>
      <w:r w:rsidR="00173B86" w:rsidRPr="006C35DB">
        <w:rPr>
          <w:rFonts w:cs="Calibri"/>
          <w:color w:val="000000" w:themeColor="text1"/>
          <w:sz w:val="24"/>
          <w:szCs w:val="24"/>
        </w:rPr>
        <w:t> </w:t>
      </w:r>
      <w:r w:rsidRPr="006C35DB">
        <w:rPr>
          <w:rFonts w:cs="Calibri"/>
          <w:color w:val="000000" w:themeColor="text1"/>
          <w:sz w:val="24"/>
          <w:szCs w:val="24"/>
        </w:rPr>
        <w:t>zastrzega, że na etapie realizacji Umowy Zamawiający wskaże liczbę posiłków mięsnych lub wegańskich lub wegetariańskich lub bezglutenowych.</w:t>
      </w:r>
    </w:p>
    <w:p w14:paraId="1C6814C2" w14:textId="77777777" w:rsidR="00BF7600" w:rsidRPr="006C35DB" w:rsidRDefault="00BF7600" w:rsidP="006C35DB">
      <w:pPr>
        <w:pStyle w:val="Akapitzlist"/>
        <w:numPr>
          <w:ilvl w:val="2"/>
          <w:numId w:val="21"/>
        </w:numPr>
        <w:spacing w:after="120"/>
        <w:ind w:left="1276" w:hanging="425"/>
        <w:rPr>
          <w:rFonts w:cs="Calibri"/>
          <w:color w:val="000000" w:themeColor="text1"/>
          <w:sz w:val="24"/>
          <w:szCs w:val="24"/>
        </w:rPr>
      </w:pPr>
      <w:r w:rsidRPr="006C35DB">
        <w:rPr>
          <w:rFonts w:cs="Calibri"/>
          <w:color w:val="000000" w:themeColor="text1"/>
          <w:sz w:val="24"/>
          <w:szCs w:val="24"/>
        </w:rPr>
        <w:t xml:space="preserve">Usługa restauracyjna powinna uwzględniać: 1 x śniadanie, 2 x obiad i 1 x kolacja oraz ciągłe przerwy kawowe dla każdego uczestnika, w szczególności: </w:t>
      </w:r>
    </w:p>
    <w:p w14:paraId="1F460EBE" w14:textId="77777777" w:rsidR="006C35DB" w:rsidRDefault="00BF7600" w:rsidP="006C35DB">
      <w:pPr>
        <w:pStyle w:val="Akapitzlist"/>
        <w:numPr>
          <w:ilvl w:val="0"/>
          <w:numId w:val="15"/>
        </w:numPr>
        <w:tabs>
          <w:tab w:val="left" w:pos="1701"/>
        </w:tabs>
        <w:spacing w:after="120"/>
        <w:ind w:left="1560" w:hanging="284"/>
        <w:rPr>
          <w:rFonts w:cs="Calibri"/>
          <w:color w:val="000000" w:themeColor="text1"/>
          <w:sz w:val="24"/>
          <w:szCs w:val="24"/>
        </w:rPr>
      </w:pPr>
      <w:r w:rsidRPr="006C35DB">
        <w:rPr>
          <w:rFonts w:cs="Calibri"/>
          <w:color w:val="000000" w:themeColor="text1"/>
          <w:sz w:val="24"/>
          <w:szCs w:val="24"/>
        </w:rPr>
        <w:t xml:space="preserve">Przerwy kawowe ciągłe, dostępne podczas trwania 2 dni szkolenia, na które składa się: kawa z ekspresu, herbata z dodatkami (mleko krowie, mleko roślinne, cukier, cytryna), soki owocowe, woda mineralna gazowana </w:t>
      </w:r>
      <w:r w:rsidRPr="006C35DB">
        <w:rPr>
          <w:rFonts w:cs="Calibri"/>
          <w:color w:val="000000" w:themeColor="text1"/>
          <w:sz w:val="24"/>
          <w:szCs w:val="24"/>
        </w:rPr>
        <w:lastRenderedPageBreak/>
        <w:t xml:space="preserve">i niegazowana, świeże owoce, mix ciastek typu kruche, maślane, ciasta pieczone (min. 3 rodzaje ciast domowych typu szarlotka, sernik). </w:t>
      </w:r>
    </w:p>
    <w:p w14:paraId="28A2ECA3" w14:textId="77777777" w:rsidR="006C35DB" w:rsidRDefault="00BF7600" w:rsidP="006C35DB">
      <w:pPr>
        <w:pStyle w:val="Akapitzlist"/>
        <w:tabs>
          <w:tab w:val="left" w:pos="1701"/>
        </w:tabs>
        <w:spacing w:after="120"/>
        <w:ind w:left="1560"/>
        <w:rPr>
          <w:rFonts w:cs="Calibri"/>
          <w:color w:val="000000" w:themeColor="text1"/>
          <w:sz w:val="24"/>
          <w:szCs w:val="24"/>
        </w:rPr>
      </w:pPr>
      <w:r w:rsidRPr="006C35DB">
        <w:rPr>
          <w:rFonts w:cs="Calibri"/>
          <w:color w:val="000000" w:themeColor="text1"/>
          <w:sz w:val="24"/>
          <w:szCs w:val="24"/>
        </w:rPr>
        <w:t xml:space="preserve">W pierwszym dniu szkolenia serwis kawowy powinien być dostępny 30 minut przed rozpoczęciem szkolenia, dodatkowo powinien obejmować małe kanapeczki/tartaletki – min.5 szt./osoba (jedno podanie bez uzupełniania); </w:t>
      </w:r>
    </w:p>
    <w:p w14:paraId="33C20299" w14:textId="4372DD5C" w:rsidR="00BF7600" w:rsidRPr="006C35DB" w:rsidRDefault="00BF7600" w:rsidP="006C35DB">
      <w:pPr>
        <w:pStyle w:val="Akapitzlist"/>
        <w:tabs>
          <w:tab w:val="left" w:pos="1701"/>
        </w:tabs>
        <w:spacing w:after="120"/>
        <w:ind w:left="1560"/>
        <w:rPr>
          <w:rFonts w:cs="Calibri"/>
          <w:color w:val="000000" w:themeColor="text1"/>
          <w:sz w:val="24"/>
          <w:szCs w:val="24"/>
        </w:rPr>
      </w:pPr>
      <w:r w:rsidRPr="006C35DB">
        <w:rPr>
          <w:rFonts w:cs="Calibri"/>
          <w:color w:val="000000" w:themeColor="text1"/>
          <w:sz w:val="24"/>
          <w:szCs w:val="24"/>
        </w:rPr>
        <w:t>Serwis kawowy powinien być dostępny obok sali konferencyjnej lub w sali konferencyjnej w wydzielonym miejscu.</w:t>
      </w:r>
    </w:p>
    <w:p w14:paraId="34EA6DCA" w14:textId="77777777" w:rsidR="00BF7600" w:rsidRPr="006C35DB" w:rsidRDefault="00BF7600" w:rsidP="006C35DB">
      <w:pPr>
        <w:pStyle w:val="Akapitzlist"/>
        <w:numPr>
          <w:ilvl w:val="0"/>
          <w:numId w:val="15"/>
        </w:numPr>
        <w:tabs>
          <w:tab w:val="left" w:pos="1701"/>
        </w:tabs>
        <w:spacing w:after="120"/>
        <w:ind w:left="1560" w:hanging="284"/>
        <w:rPr>
          <w:rFonts w:cs="Calibri"/>
          <w:color w:val="000000" w:themeColor="text1"/>
          <w:sz w:val="24"/>
          <w:szCs w:val="24"/>
        </w:rPr>
      </w:pPr>
      <w:r w:rsidRPr="006C35DB">
        <w:rPr>
          <w:rFonts w:cs="Calibri"/>
          <w:color w:val="000000" w:themeColor="text1"/>
          <w:sz w:val="24"/>
          <w:szCs w:val="24"/>
        </w:rPr>
        <w:t>Śniadanie – bufet: kawa z ekspresu, herbata z dodatkami (mleko krowie, mleko roślinne, cukier, cytryna), soki, woda mineralna, jasne i ciemne pieczywo, masło, wędliny, deska serów żółtych, twarożek, jogurty, dżem, sałatki, warzywa (min. pomidory, ogórki, papryka, sałata), jajecznica, parówki lub kiełbaski na ciepło. Śniadanie musi być zapewnione dla wszystkich uczestników jeden raz w drugim dniu szkolenia w sali restauracyjnej.</w:t>
      </w:r>
    </w:p>
    <w:p w14:paraId="2082BFCB" w14:textId="5A0476E5" w:rsidR="00BF7600" w:rsidRPr="006C35DB" w:rsidRDefault="00BF7600" w:rsidP="006C35DB">
      <w:pPr>
        <w:pStyle w:val="Akapitzlist"/>
        <w:numPr>
          <w:ilvl w:val="0"/>
          <w:numId w:val="15"/>
        </w:numPr>
        <w:tabs>
          <w:tab w:val="left" w:pos="1701"/>
        </w:tabs>
        <w:spacing w:after="120"/>
        <w:ind w:left="1560" w:hanging="284"/>
        <w:rPr>
          <w:rFonts w:cs="Calibri"/>
          <w:color w:val="000000" w:themeColor="text1"/>
          <w:sz w:val="24"/>
          <w:szCs w:val="24"/>
        </w:rPr>
      </w:pPr>
      <w:r w:rsidRPr="006C35DB">
        <w:rPr>
          <w:rFonts w:cs="Calibri"/>
          <w:color w:val="000000" w:themeColor="text1"/>
          <w:sz w:val="24"/>
          <w:szCs w:val="24"/>
        </w:rPr>
        <w:t>Obiad – bufet: zupa (2 do wyboru) , danie główne (2 do wyboru; zawierające sztukę mięsa/ryby o wadze zgodnej ze standardami i normami żywienia grupowego), a także dania wegetariańskie i wegańskie (do uzgodnienia), zestaw surówek, deser (minimum dwie propozycje do wyboru), kawa z</w:t>
      </w:r>
      <w:r w:rsidR="005852A2">
        <w:rPr>
          <w:rFonts w:cs="Calibri"/>
          <w:color w:val="000000" w:themeColor="text1"/>
          <w:sz w:val="24"/>
          <w:szCs w:val="24"/>
        </w:rPr>
        <w:t> </w:t>
      </w:r>
      <w:r w:rsidRPr="006C35DB">
        <w:rPr>
          <w:rFonts w:cs="Calibri"/>
          <w:color w:val="000000" w:themeColor="text1"/>
          <w:sz w:val="24"/>
          <w:szCs w:val="24"/>
        </w:rPr>
        <w:t>ekspresu, herbata z dodatkami (mleko krowie, mleko roślinne, cukier, cytryna), soki, woda mineralna. Obiad musi być zapewniony dla wszystkich uczestników dwukrotnie w każdym dniu szkolenia w sali restauracyjnej.</w:t>
      </w:r>
    </w:p>
    <w:p w14:paraId="53048751" w14:textId="77777777" w:rsidR="00BF7600" w:rsidRPr="006C35DB" w:rsidRDefault="00BF7600" w:rsidP="006C35DB">
      <w:pPr>
        <w:pStyle w:val="Akapitzlist"/>
        <w:numPr>
          <w:ilvl w:val="0"/>
          <w:numId w:val="15"/>
        </w:numPr>
        <w:tabs>
          <w:tab w:val="left" w:pos="1701"/>
        </w:tabs>
        <w:spacing w:after="120"/>
        <w:ind w:left="1560" w:hanging="284"/>
        <w:rPr>
          <w:rFonts w:cs="Calibri"/>
          <w:color w:val="000000" w:themeColor="text1"/>
          <w:sz w:val="24"/>
          <w:szCs w:val="24"/>
        </w:rPr>
      </w:pPr>
      <w:r w:rsidRPr="006C35DB">
        <w:rPr>
          <w:rFonts w:cs="Calibri"/>
          <w:color w:val="000000" w:themeColor="text1"/>
          <w:sz w:val="24"/>
          <w:szCs w:val="24"/>
        </w:rPr>
        <w:t>Uroczystą kolację składającą się z: bufetu zimnego – min. 3 rodzaje przystawek, np. paszteciki, koreczki, tortille; bufetu ciepłego – 2 zupy, 2 dania ciepłe (główne), dodatki (skrobia, warzywa); bufetu sałatkowego – min. 3 rodzaje sałatek/surówek; bufetu słodkiego – min. 3 rodzaje ciasta pieczonego (np. szarlotka, sernik), min. 2 rodzaje deserów na zimno (np. panna cotta, lody, sorbet); napoi bez ograniczeń (kawa z ekspresu ciśnieniowego, herbata, woda, soki) oraz dodatków (mleko krowie, mleko roślinne, cukier, cytryna); Kolacja musi być zapewniony dla wszystkich uczestników jeden raz w pierwszym dniu szkolenia w sali restauracyjnej.</w:t>
      </w:r>
    </w:p>
    <w:p w14:paraId="6FC80D95" w14:textId="77777777" w:rsidR="00BF7600" w:rsidRPr="006C35DB" w:rsidRDefault="00BF7600" w:rsidP="006C35DB">
      <w:pPr>
        <w:pStyle w:val="Akapitzlist"/>
        <w:numPr>
          <w:ilvl w:val="2"/>
          <w:numId w:val="21"/>
        </w:numPr>
        <w:spacing w:after="120"/>
        <w:ind w:left="1276" w:hanging="425"/>
        <w:rPr>
          <w:rFonts w:cs="Calibri"/>
          <w:color w:val="000000" w:themeColor="text1"/>
          <w:sz w:val="24"/>
          <w:szCs w:val="24"/>
        </w:rPr>
      </w:pPr>
      <w:r w:rsidRPr="006C35DB">
        <w:rPr>
          <w:rFonts w:cs="Calibri"/>
          <w:color w:val="000000" w:themeColor="text1"/>
          <w:sz w:val="24"/>
          <w:szCs w:val="24"/>
        </w:rPr>
        <w:t>Ustawienie stołów podczas posiłków zostanie uzgodnione z Wykonawcą na etapie realizacji Umowy.</w:t>
      </w:r>
    </w:p>
    <w:p w14:paraId="68BE0131" w14:textId="77777777" w:rsidR="00BF7600" w:rsidRPr="006C35DB" w:rsidRDefault="00BF7600" w:rsidP="006C35DB">
      <w:pPr>
        <w:pStyle w:val="Akapitzlist"/>
        <w:numPr>
          <w:ilvl w:val="2"/>
          <w:numId w:val="21"/>
        </w:numPr>
        <w:spacing w:after="120"/>
        <w:ind w:left="1276" w:hanging="425"/>
        <w:rPr>
          <w:rFonts w:cs="Calibri"/>
          <w:color w:val="000000" w:themeColor="text1"/>
          <w:sz w:val="24"/>
          <w:szCs w:val="24"/>
        </w:rPr>
      </w:pPr>
      <w:r w:rsidRPr="006C35DB">
        <w:rPr>
          <w:rFonts w:cs="Calibri"/>
          <w:color w:val="000000" w:themeColor="text1"/>
          <w:sz w:val="24"/>
          <w:szCs w:val="24"/>
        </w:rPr>
        <w:t>Wszystkie produkty będą świeże (nie z dnia poprzedniego). Wszystkie posiłki zapewnione przez Wykonawcę bezwzględnie muszą być świeże, z zastrzeżeniem innego menu na każdy dzień i muszą charakteryzować się wysoką jakością w odniesieniu do użytych składników oraz estetyki podania. Produkty przetworzone (takie jak kawa, herbata, soki i inne) będą posiadały odpowiednią datę przydatności do spożycia.</w:t>
      </w:r>
    </w:p>
    <w:p w14:paraId="5C409C93" w14:textId="77777777" w:rsidR="00BF7600" w:rsidRPr="006C35DB" w:rsidRDefault="00BF7600" w:rsidP="006C35DB">
      <w:pPr>
        <w:pStyle w:val="Akapitzlist"/>
        <w:numPr>
          <w:ilvl w:val="2"/>
          <w:numId w:val="21"/>
        </w:numPr>
        <w:spacing w:after="120"/>
        <w:ind w:left="1276" w:hanging="425"/>
        <w:rPr>
          <w:rFonts w:cs="Calibri"/>
          <w:color w:val="000000" w:themeColor="text1"/>
          <w:sz w:val="24"/>
          <w:szCs w:val="24"/>
        </w:rPr>
      </w:pPr>
      <w:r w:rsidRPr="006C35DB">
        <w:rPr>
          <w:rFonts w:cs="Calibri"/>
          <w:color w:val="000000" w:themeColor="text1"/>
          <w:sz w:val="24"/>
          <w:szCs w:val="24"/>
        </w:rPr>
        <w:t>Zamawiający zastrzega sobie prawo do uprzedniej akceptacji menu na wszystkie posiłki zaproponowane przez Wykonawcę (Wykonawca przedstawi do akceptacji Zamawiającego dwie propozycje menu na każdy dzień szkolenia).</w:t>
      </w:r>
    </w:p>
    <w:p w14:paraId="35C3A332" w14:textId="77777777" w:rsidR="00BF7600" w:rsidRPr="006C35DB" w:rsidRDefault="00BF7600" w:rsidP="006C35DB">
      <w:pPr>
        <w:pStyle w:val="Akapitzlist"/>
        <w:numPr>
          <w:ilvl w:val="2"/>
          <w:numId w:val="21"/>
        </w:numPr>
        <w:spacing w:after="120"/>
        <w:ind w:left="1276" w:hanging="425"/>
        <w:rPr>
          <w:rFonts w:cs="Calibri"/>
          <w:color w:val="000000" w:themeColor="text1"/>
          <w:sz w:val="24"/>
          <w:szCs w:val="24"/>
        </w:rPr>
      </w:pPr>
      <w:r w:rsidRPr="006C35DB">
        <w:rPr>
          <w:rFonts w:cs="Calibri"/>
          <w:color w:val="000000" w:themeColor="text1"/>
          <w:sz w:val="24"/>
          <w:szCs w:val="24"/>
        </w:rPr>
        <w:lastRenderedPageBreak/>
        <w:t xml:space="preserve">W przypadku osób ze </w:t>
      </w:r>
      <w:r w:rsidRPr="006C35DB">
        <w:rPr>
          <w:rFonts w:cs="Calibri"/>
          <w:sz w:val="24"/>
          <w:szCs w:val="24"/>
        </w:rPr>
        <w:t>szczególnymi</w:t>
      </w:r>
      <w:r w:rsidRPr="006C35DB">
        <w:rPr>
          <w:rFonts w:cs="Calibri"/>
          <w:color w:val="000000" w:themeColor="text1"/>
          <w:sz w:val="24"/>
          <w:szCs w:val="24"/>
        </w:rPr>
        <w:t xml:space="preserve"> preferencjami żywieniowymi, Wykonawca na prośbę Zamawiającego uwzględni sugestie dot. przygotowania specjalnego dania głównego na ciepło np. wegetariańskiego, wegańskiego czy bezglutenowego, uwzględniając je w menu przesłanym do wyboru Zamawiającego.</w:t>
      </w:r>
    </w:p>
    <w:p w14:paraId="397E6A85" w14:textId="28B07773" w:rsidR="00BF7600" w:rsidRPr="006C35DB" w:rsidRDefault="00173B86"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T</w:t>
      </w:r>
      <w:r w:rsidR="00BF7600" w:rsidRPr="006C35DB">
        <w:rPr>
          <w:rFonts w:cs="Calibri"/>
          <w:color w:val="000000" w:themeColor="text1"/>
          <w:sz w:val="24"/>
          <w:szCs w:val="24"/>
        </w:rPr>
        <w:t xml:space="preserve">ransport </w:t>
      </w:r>
      <w:r w:rsidR="006956D9" w:rsidRPr="006C35DB">
        <w:rPr>
          <w:rFonts w:cs="Calibri"/>
          <w:color w:val="000000" w:themeColor="text1"/>
          <w:sz w:val="24"/>
          <w:szCs w:val="24"/>
        </w:rPr>
        <w:t>dla uczestników szkolenia</w:t>
      </w:r>
    </w:p>
    <w:p w14:paraId="41C93939" w14:textId="35936484" w:rsidR="00BF7600" w:rsidRPr="006C35DB" w:rsidRDefault="00173B86" w:rsidP="006C35DB">
      <w:pPr>
        <w:pStyle w:val="Akapitzlist"/>
        <w:numPr>
          <w:ilvl w:val="2"/>
          <w:numId w:val="19"/>
        </w:numPr>
        <w:spacing w:after="120"/>
        <w:ind w:left="1276" w:hanging="425"/>
        <w:rPr>
          <w:rFonts w:cs="Calibri"/>
          <w:color w:val="000000" w:themeColor="text1"/>
          <w:sz w:val="24"/>
          <w:szCs w:val="24"/>
        </w:rPr>
      </w:pPr>
      <w:r w:rsidRPr="006C35DB">
        <w:rPr>
          <w:rFonts w:cs="Calibri"/>
          <w:color w:val="000000" w:themeColor="text1"/>
          <w:sz w:val="24"/>
          <w:szCs w:val="24"/>
        </w:rPr>
        <w:t xml:space="preserve">Wykonawca zapewnia </w:t>
      </w:r>
      <w:r w:rsidR="00BF7600" w:rsidRPr="006C35DB">
        <w:rPr>
          <w:rFonts w:cs="Calibri"/>
          <w:color w:val="000000" w:themeColor="text1"/>
          <w:sz w:val="24"/>
          <w:szCs w:val="24"/>
        </w:rPr>
        <w:t>transport dla około 50 uczestników szkolenia.</w:t>
      </w:r>
    </w:p>
    <w:p w14:paraId="5FA50F6E" w14:textId="77777777" w:rsidR="00BF7600" w:rsidRPr="006C35DB" w:rsidRDefault="00BF7600" w:rsidP="006C35DB">
      <w:pPr>
        <w:pStyle w:val="Akapitzlist"/>
        <w:numPr>
          <w:ilvl w:val="2"/>
          <w:numId w:val="19"/>
        </w:numPr>
        <w:spacing w:after="120"/>
        <w:ind w:left="1276" w:hanging="425"/>
        <w:rPr>
          <w:rFonts w:cs="Calibri"/>
          <w:color w:val="000000" w:themeColor="text1"/>
          <w:sz w:val="24"/>
          <w:szCs w:val="24"/>
        </w:rPr>
      </w:pPr>
      <w:r w:rsidRPr="006C35DB">
        <w:rPr>
          <w:rFonts w:cs="Calibri"/>
          <w:color w:val="000000" w:themeColor="text1"/>
          <w:sz w:val="24"/>
          <w:szCs w:val="24"/>
        </w:rPr>
        <w:t>Wykonawca zapewni autokar wyposażony w tyle miejsc siedzących, aby pomieścić wskazaną liczbę uczestników szkolenia. Autokar musi być wyposażony w siedzenia z pasami bezpieczeństwa, sprawną klimatyzację/ ogrzewanie i być nie starszy niż 12 lat.</w:t>
      </w:r>
    </w:p>
    <w:p w14:paraId="5A4DD2FD" w14:textId="77777777" w:rsidR="00BF7600" w:rsidRPr="006C35DB" w:rsidRDefault="00BF7600" w:rsidP="006C35DB">
      <w:pPr>
        <w:pStyle w:val="Akapitzlist"/>
        <w:numPr>
          <w:ilvl w:val="2"/>
          <w:numId w:val="19"/>
        </w:numPr>
        <w:spacing w:after="120"/>
        <w:ind w:left="1276" w:hanging="425"/>
        <w:rPr>
          <w:rFonts w:cs="Calibri"/>
          <w:color w:val="000000" w:themeColor="text1"/>
          <w:sz w:val="24"/>
          <w:szCs w:val="24"/>
        </w:rPr>
      </w:pPr>
      <w:r w:rsidRPr="006C35DB">
        <w:rPr>
          <w:rFonts w:cs="Calibri"/>
          <w:color w:val="000000" w:themeColor="text1"/>
          <w:sz w:val="24"/>
          <w:szCs w:val="24"/>
        </w:rPr>
        <w:t xml:space="preserve">Wykonawca zobowiązuje się do podstawienia autokaru w należytym stanie technicznym oraz zapewnić posiadanie przez kierowcę pojazdu wszystkich niezbędnych i aktualnych dokumentów pojazdu, w tym ubezpieczenia OC. </w:t>
      </w:r>
    </w:p>
    <w:p w14:paraId="76A4208E" w14:textId="013C0558" w:rsidR="00BF7600" w:rsidRPr="006C35DB" w:rsidRDefault="006C35DB" w:rsidP="006C35DB">
      <w:pPr>
        <w:pStyle w:val="Akapitzlist"/>
        <w:numPr>
          <w:ilvl w:val="2"/>
          <w:numId w:val="19"/>
        </w:numPr>
        <w:spacing w:after="120"/>
        <w:ind w:left="1276" w:hanging="425"/>
        <w:rPr>
          <w:rFonts w:cs="Calibri"/>
          <w:color w:val="000000" w:themeColor="text1"/>
          <w:sz w:val="24"/>
          <w:szCs w:val="24"/>
        </w:rPr>
      </w:pPr>
      <w:r w:rsidRPr="006C35DB">
        <w:rPr>
          <w:rFonts w:cs="Calibri"/>
          <w:color w:val="000000" w:themeColor="text1"/>
          <w:sz w:val="24"/>
          <w:szCs w:val="24"/>
        </w:rPr>
        <w:t>w</w:t>
      </w:r>
      <w:r w:rsidR="00BF7600" w:rsidRPr="006C35DB">
        <w:rPr>
          <w:rFonts w:cs="Calibri"/>
          <w:color w:val="000000" w:themeColor="text1"/>
          <w:sz w:val="24"/>
          <w:szCs w:val="24"/>
        </w:rPr>
        <w:t xml:space="preserve"> przypadku awarii autokaru uniemożliwiającej dalszą jazdę, Wykonawca zobowiązuje się niezwłocznie podstawić pojazd zastępczy, o co najmniej tym samym standardzie.</w:t>
      </w:r>
    </w:p>
    <w:p w14:paraId="1181CFF7" w14:textId="4E3928E3" w:rsidR="00BF7600" w:rsidRPr="006C35DB" w:rsidRDefault="006C35DB" w:rsidP="006C35DB">
      <w:pPr>
        <w:pStyle w:val="Akapitzlist"/>
        <w:numPr>
          <w:ilvl w:val="2"/>
          <w:numId w:val="19"/>
        </w:numPr>
        <w:spacing w:after="120"/>
        <w:ind w:left="1276" w:hanging="425"/>
        <w:rPr>
          <w:rFonts w:cs="Calibri"/>
          <w:color w:val="000000" w:themeColor="text1"/>
          <w:sz w:val="24"/>
          <w:szCs w:val="24"/>
        </w:rPr>
      </w:pPr>
      <w:r w:rsidRPr="006C35DB">
        <w:rPr>
          <w:rFonts w:cs="Calibri"/>
          <w:color w:val="000000" w:themeColor="text1"/>
          <w:sz w:val="24"/>
          <w:szCs w:val="24"/>
        </w:rPr>
        <w:t>t</w:t>
      </w:r>
      <w:r w:rsidR="00BF7600" w:rsidRPr="006C35DB">
        <w:rPr>
          <w:rFonts w:cs="Calibri"/>
          <w:color w:val="000000" w:themeColor="text1"/>
          <w:sz w:val="24"/>
          <w:szCs w:val="24"/>
        </w:rPr>
        <w:t>ransport powinien być zapewniony w pierwszym dniu szkolenia z siedziby Biura PFRON w Warszawie, przy al. Jana Pawła II nr 13 do miejsca docelowego szkolenia oraz w drugim dniu szkolenia z miejsca docelowego szkolenia do siedziby Biura PFRON w Warszawie.</w:t>
      </w:r>
    </w:p>
    <w:p w14:paraId="3C13EB41" w14:textId="52AEBAAA" w:rsidR="00BF7600" w:rsidRPr="006C35DB" w:rsidRDefault="006C35DB" w:rsidP="006C35DB">
      <w:pPr>
        <w:pStyle w:val="Akapitzlist"/>
        <w:numPr>
          <w:ilvl w:val="2"/>
          <w:numId w:val="19"/>
        </w:numPr>
        <w:spacing w:after="120"/>
        <w:ind w:left="1276" w:hanging="425"/>
        <w:rPr>
          <w:rFonts w:cs="Calibri"/>
          <w:color w:val="000000" w:themeColor="text1"/>
          <w:sz w:val="24"/>
          <w:szCs w:val="24"/>
        </w:rPr>
      </w:pPr>
      <w:r w:rsidRPr="006C35DB">
        <w:rPr>
          <w:rFonts w:cs="Calibri"/>
          <w:color w:val="000000" w:themeColor="text1"/>
          <w:sz w:val="24"/>
          <w:szCs w:val="24"/>
        </w:rPr>
        <w:t>m</w:t>
      </w:r>
      <w:r w:rsidR="00BF7600" w:rsidRPr="006C35DB">
        <w:rPr>
          <w:rFonts w:cs="Calibri"/>
          <w:color w:val="000000" w:themeColor="text1"/>
          <w:sz w:val="24"/>
          <w:szCs w:val="24"/>
        </w:rPr>
        <w:t>iejsce podstawienia autokaru oraz dokładne godziny transportu zostaną uzgodnione z Zamawiającym. Ostateczna liczba osób korzystających z transportu zostanie potwierdzona na 5 dni przed planowaną datą szkole</w:t>
      </w:r>
      <w:r w:rsidR="00C4650B">
        <w:rPr>
          <w:rFonts w:cs="Calibri"/>
          <w:color w:val="000000" w:themeColor="text1"/>
          <w:sz w:val="24"/>
          <w:szCs w:val="24"/>
        </w:rPr>
        <w:t>nia</w:t>
      </w:r>
      <w:r w:rsidR="00BF7600" w:rsidRPr="006C35DB">
        <w:rPr>
          <w:rFonts w:cs="Calibri"/>
          <w:color w:val="000000" w:themeColor="text1"/>
          <w:sz w:val="24"/>
          <w:szCs w:val="24"/>
        </w:rPr>
        <w:t>.</w:t>
      </w:r>
    </w:p>
    <w:p w14:paraId="03C55BF6" w14:textId="77777777" w:rsidR="00BF7600" w:rsidRPr="006C35DB" w:rsidRDefault="00BF7600" w:rsidP="006C35DB">
      <w:pPr>
        <w:pStyle w:val="Akapitzlist"/>
        <w:numPr>
          <w:ilvl w:val="0"/>
          <w:numId w:val="16"/>
        </w:numPr>
        <w:spacing w:after="120"/>
        <w:rPr>
          <w:rFonts w:cs="Calibri"/>
          <w:color w:val="000000" w:themeColor="text1"/>
          <w:sz w:val="24"/>
          <w:szCs w:val="24"/>
        </w:rPr>
      </w:pPr>
      <w:r w:rsidRPr="006C35DB">
        <w:rPr>
          <w:rFonts w:cs="Calibri"/>
          <w:color w:val="000000" w:themeColor="text1"/>
          <w:sz w:val="24"/>
          <w:szCs w:val="24"/>
        </w:rPr>
        <w:t>Koordynacja organizacji szkolenia</w:t>
      </w:r>
    </w:p>
    <w:p w14:paraId="45659979" w14:textId="77777777" w:rsidR="00BF7600" w:rsidRPr="006C35DB" w:rsidRDefault="00BF7600" w:rsidP="006C35DB">
      <w:pPr>
        <w:pStyle w:val="Akapitzlist"/>
        <w:numPr>
          <w:ilvl w:val="2"/>
          <w:numId w:val="20"/>
        </w:numPr>
        <w:spacing w:after="120"/>
        <w:ind w:left="1276" w:hanging="425"/>
        <w:rPr>
          <w:rFonts w:cs="Calibri"/>
          <w:color w:val="000000" w:themeColor="text1"/>
          <w:sz w:val="24"/>
          <w:szCs w:val="24"/>
        </w:rPr>
      </w:pPr>
      <w:r w:rsidRPr="006C35DB">
        <w:rPr>
          <w:rFonts w:cs="Calibri"/>
          <w:color w:val="000000" w:themeColor="text1"/>
          <w:sz w:val="24"/>
          <w:szCs w:val="24"/>
        </w:rPr>
        <w:t>Wykonawca wyznaczy osobę do kontaktu na etapie organizacji, realizacji i rozliczenia szkolenia.</w:t>
      </w:r>
    </w:p>
    <w:p w14:paraId="65BD9E22" w14:textId="77777777" w:rsidR="00BF7600" w:rsidRDefault="00BF7600" w:rsidP="006C35DB">
      <w:pPr>
        <w:pStyle w:val="Akapitzlist"/>
        <w:numPr>
          <w:ilvl w:val="2"/>
          <w:numId w:val="20"/>
        </w:numPr>
        <w:spacing w:after="120"/>
        <w:ind w:left="1276" w:hanging="425"/>
        <w:rPr>
          <w:rFonts w:cs="Calibri"/>
          <w:color w:val="000000" w:themeColor="text1"/>
          <w:sz w:val="24"/>
          <w:szCs w:val="24"/>
        </w:rPr>
      </w:pPr>
      <w:r w:rsidRPr="006C35DB">
        <w:rPr>
          <w:rFonts w:cs="Calibri"/>
          <w:color w:val="000000" w:themeColor="text1"/>
          <w:sz w:val="24"/>
          <w:szCs w:val="24"/>
        </w:rPr>
        <w:t>Wykonawca zapewni koordynację organizacji szkolenia w terminie i miejscu jego realizacji.</w:t>
      </w:r>
    </w:p>
    <w:p w14:paraId="428A95EF" w14:textId="77777777" w:rsidR="006C35DB" w:rsidRPr="006C35DB" w:rsidRDefault="006C35DB" w:rsidP="004350C7">
      <w:pPr>
        <w:spacing w:after="120"/>
        <w:rPr>
          <w:rFonts w:cs="Calibri"/>
          <w:color w:val="000000" w:themeColor="text1"/>
          <w:sz w:val="24"/>
          <w:szCs w:val="24"/>
        </w:rPr>
      </w:pPr>
    </w:p>
    <w:p w14:paraId="6A24980E" w14:textId="5A7B3231" w:rsidR="006029C9" w:rsidRPr="006C35DB" w:rsidRDefault="003C4F9D" w:rsidP="006C35DB">
      <w:pPr>
        <w:pStyle w:val="Akapitzlist"/>
        <w:numPr>
          <w:ilvl w:val="0"/>
          <w:numId w:val="3"/>
        </w:numPr>
        <w:spacing w:after="120"/>
        <w:ind w:left="426" w:hanging="142"/>
        <w:rPr>
          <w:rFonts w:cs="Calibri"/>
          <w:b/>
          <w:bCs/>
          <w:color w:val="000000" w:themeColor="text1"/>
          <w:sz w:val="24"/>
          <w:szCs w:val="24"/>
        </w:rPr>
      </w:pPr>
      <w:r w:rsidRPr="006C35DB">
        <w:rPr>
          <w:rFonts w:cs="Calibri"/>
          <w:b/>
          <w:bCs/>
          <w:color w:val="000000" w:themeColor="text1"/>
          <w:sz w:val="24"/>
          <w:szCs w:val="24"/>
        </w:rPr>
        <w:t xml:space="preserve">Opis </w:t>
      </w:r>
      <w:r w:rsidRPr="006C35DB">
        <w:rPr>
          <w:rFonts w:cs="Calibri"/>
          <w:b/>
          <w:bCs/>
          <w:sz w:val="24"/>
          <w:szCs w:val="24"/>
        </w:rPr>
        <w:t>kryteriów</w:t>
      </w:r>
      <w:r w:rsidRPr="006C35DB">
        <w:rPr>
          <w:rFonts w:cs="Calibri"/>
          <w:b/>
          <w:bCs/>
          <w:color w:val="000000" w:themeColor="text1"/>
          <w:sz w:val="24"/>
          <w:szCs w:val="24"/>
        </w:rPr>
        <w:t>:</w:t>
      </w:r>
    </w:p>
    <w:p w14:paraId="1299E346" w14:textId="77777777" w:rsidR="00D2369E" w:rsidRPr="006C35DB" w:rsidRDefault="003C4F9D" w:rsidP="006C35DB">
      <w:pPr>
        <w:pStyle w:val="Akapitzlist"/>
        <w:numPr>
          <w:ilvl w:val="0"/>
          <w:numId w:val="23"/>
        </w:numPr>
        <w:spacing w:after="120"/>
        <w:rPr>
          <w:rFonts w:cs="Calibri"/>
          <w:b/>
          <w:bCs/>
          <w:color w:val="000000" w:themeColor="text1"/>
          <w:sz w:val="24"/>
          <w:szCs w:val="24"/>
        </w:rPr>
      </w:pPr>
      <w:r w:rsidRPr="006C35DB">
        <w:rPr>
          <w:rFonts w:cs="Calibri"/>
          <w:color w:val="000000" w:themeColor="text1"/>
          <w:sz w:val="24"/>
          <w:szCs w:val="24"/>
          <w:lang w:eastAsia="pl-PL"/>
        </w:rPr>
        <w:t xml:space="preserve">Oferty </w:t>
      </w:r>
      <w:r w:rsidRPr="006C35DB">
        <w:rPr>
          <w:rFonts w:cs="Calibri"/>
          <w:sz w:val="24"/>
          <w:szCs w:val="24"/>
        </w:rPr>
        <w:t>niekompletne</w:t>
      </w:r>
      <w:r w:rsidRPr="006C35DB">
        <w:rPr>
          <w:rFonts w:cs="Calibri"/>
          <w:color w:val="000000" w:themeColor="text1"/>
          <w:sz w:val="24"/>
          <w:szCs w:val="24"/>
          <w:lang w:eastAsia="pl-PL"/>
        </w:rPr>
        <w:t xml:space="preserve"> lub złożone po terminie nie będą rozpatrywane.</w:t>
      </w:r>
    </w:p>
    <w:p w14:paraId="570F47C6" w14:textId="1B89DAC1" w:rsidR="003C4F9D" w:rsidRPr="006C35DB" w:rsidRDefault="003C4F9D" w:rsidP="006C35DB">
      <w:pPr>
        <w:pStyle w:val="Akapitzlist"/>
        <w:numPr>
          <w:ilvl w:val="0"/>
          <w:numId w:val="23"/>
        </w:numPr>
        <w:spacing w:after="120"/>
        <w:rPr>
          <w:rFonts w:cs="Calibri"/>
          <w:b/>
          <w:bCs/>
          <w:color w:val="000000" w:themeColor="text1"/>
          <w:sz w:val="24"/>
          <w:szCs w:val="24"/>
        </w:rPr>
      </w:pPr>
      <w:r w:rsidRPr="006C35DB">
        <w:rPr>
          <w:rFonts w:cs="Calibri"/>
          <w:color w:val="000000" w:themeColor="text1"/>
          <w:sz w:val="24"/>
          <w:szCs w:val="24"/>
          <w:lang w:eastAsia="pl-PL"/>
        </w:rPr>
        <w:t>Zamawiający oceni Oferty przyznając punkty w ramach kryteriów oceny ofert, przyjmując zasadę, że 1% = 1 punkt i uwzględniając następujące kryteria:</w:t>
      </w:r>
    </w:p>
    <w:p w14:paraId="0F54C2E6" w14:textId="77777777" w:rsidR="009F4437" w:rsidRPr="006C35DB" w:rsidRDefault="009F4437" w:rsidP="006C35DB">
      <w:pPr>
        <w:pStyle w:val="Akapitzlist"/>
        <w:spacing w:after="120"/>
        <w:rPr>
          <w:rFonts w:cs="Calibri"/>
          <w:b/>
          <w:bCs/>
          <w:color w:val="000000" w:themeColor="text1"/>
          <w:sz w:val="24"/>
          <w:szCs w:val="24"/>
        </w:rPr>
      </w:pPr>
    </w:p>
    <w:tbl>
      <w:tblPr>
        <w:tblW w:w="5713"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4116"/>
        <w:gridCol w:w="8"/>
        <w:gridCol w:w="979"/>
      </w:tblGrid>
      <w:tr w:rsidR="009F4437" w:rsidRPr="006C35DB" w14:paraId="2545A8AB" w14:textId="77777777" w:rsidTr="009F4437">
        <w:trPr>
          <w:trHeight w:val="320"/>
          <w:tblHeader/>
        </w:trPr>
        <w:tc>
          <w:tcPr>
            <w:tcW w:w="610" w:type="dxa"/>
            <w:shd w:val="clear" w:color="auto" w:fill="auto"/>
            <w:vAlign w:val="center"/>
            <w:hideMark/>
          </w:tcPr>
          <w:p w14:paraId="29D82E12" w14:textId="77777777" w:rsidR="009F4437" w:rsidRPr="006C35DB" w:rsidRDefault="009F4437" w:rsidP="006C35DB">
            <w:pPr>
              <w:spacing w:after="120"/>
              <w:rPr>
                <w:rFonts w:cs="Calibri"/>
                <w:b/>
                <w:bCs/>
                <w:sz w:val="24"/>
                <w:szCs w:val="24"/>
                <w:lang w:eastAsia="pl-PL"/>
              </w:rPr>
            </w:pPr>
            <w:r w:rsidRPr="006C35DB">
              <w:rPr>
                <w:rFonts w:cs="Calibri"/>
                <w:b/>
                <w:bCs/>
                <w:sz w:val="24"/>
                <w:szCs w:val="24"/>
                <w:lang w:eastAsia="pl-PL"/>
              </w:rPr>
              <w:t>Lp.</w:t>
            </w:r>
          </w:p>
        </w:tc>
        <w:tc>
          <w:tcPr>
            <w:tcW w:w="4116" w:type="dxa"/>
            <w:shd w:val="clear" w:color="auto" w:fill="auto"/>
            <w:vAlign w:val="center"/>
            <w:hideMark/>
          </w:tcPr>
          <w:p w14:paraId="656C32DE" w14:textId="77777777" w:rsidR="009F4437" w:rsidRPr="006C35DB" w:rsidRDefault="009F4437" w:rsidP="006C35DB">
            <w:pPr>
              <w:spacing w:after="120"/>
              <w:rPr>
                <w:rFonts w:cs="Calibri"/>
                <w:b/>
                <w:bCs/>
                <w:sz w:val="24"/>
                <w:szCs w:val="24"/>
                <w:lang w:eastAsia="pl-PL"/>
              </w:rPr>
            </w:pPr>
            <w:r w:rsidRPr="006C35DB">
              <w:rPr>
                <w:rFonts w:cs="Calibri"/>
                <w:b/>
                <w:bCs/>
                <w:sz w:val="24"/>
                <w:szCs w:val="24"/>
                <w:lang w:eastAsia="pl-PL"/>
              </w:rPr>
              <w:t>Kryterium</w:t>
            </w:r>
          </w:p>
        </w:tc>
        <w:tc>
          <w:tcPr>
            <w:tcW w:w="987" w:type="dxa"/>
            <w:gridSpan w:val="2"/>
            <w:shd w:val="clear" w:color="auto" w:fill="auto"/>
            <w:vAlign w:val="center"/>
            <w:hideMark/>
          </w:tcPr>
          <w:p w14:paraId="02E84FAF" w14:textId="77777777" w:rsidR="009F4437" w:rsidRPr="006C35DB" w:rsidRDefault="009F4437" w:rsidP="006C35DB">
            <w:pPr>
              <w:spacing w:after="120"/>
              <w:rPr>
                <w:rFonts w:cs="Calibri"/>
                <w:b/>
                <w:bCs/>
                <w:sz w:val="24"/>
                <w:szCs w:val="24"/>
                <w:lang w:eastAsia="pl-PL"/>
              </w:rPr>
            </w:pPr>
            <w:r w:rsidRPr="006C35DB">
              <w:rPr>
                <w:rFonts w:cs="Calibri"/>
                <w:b/>
                <w:bCs/>
                <w:sz w:val="24"/>
                <w:szCs w:val="24"/>
                <w:lang w:eastAsia="pl-PL"/>
              </w:rPr>
              <w:t>Waga</w:t>
            </w:r>
          </w:p>
        </w:tc>
      </w:tr>
      <w:tr w:rsidR="009F4437" w:rsidRPr="006C35DB" w14:paraId="0A65D00E" w14:textId="77777777" w:rsidTr="009F4437">
        <w:trPr>
          <w:trHeight w:val="320"/>
        </w:trPr>
        <w:tc>
          <w:tcPr>
            <w:tcW w:w="610" w:type="dxa"/>
            <w:shd w:val="clear" w:color="auto" w:fill="auto"/>
            <w:vAlign w:val="center"/>
            <w:hideMark/>
          </w:tcPr>
          <w:p w14:paraId="7C647585" w14:textId="77777777" w:rsidR="009F4437" w:rsidRPr="006C35DB" w:rsidRDefault="009F4437" w:rsidP="006C35DB">
            <w:pPr>
              <w:spacing w:after="120"/>
              <w:rPr>
                <w:rFonts w:cs="Calibri"/>
                <w:sz w:val="24"/>
                <w:szCs w:val="24"/>
                <w:lang w:eastAsia="pl-PL"/>
              </w:rPr>
            </w:pPr>
            <w:r w:rsidRPr="006C35DB">
              <w:rPr>
                <w:rFonts w:cs="Calibri"/>
                <w:sz w:val="24"/>
                <w:szCs w:val="24"/>
                <w:lang w:eastAsia="pl-PL"/>
              </w:rPr>
              <w:t>1.</w:t>
            </w:r>
          </w:p>
        </w:tc>
        <w:tc>
          <w:tcPr>
            <w:tcW w:w="4116" w:type="dxa"/>
            <w:shd w:val="clear" w:color="auto" w:fill="auto"/>
            <w:vAlign w:val="center"/>
            <w:hideMark/>
          </w:tcPr>
          <w:p w14:paraId="34FD7883" w14:textId="64D3DC64" w:rsidR="009F4437" w:rsidRPr="006C35DB" w:rsidRDefault="009F4437" w:rsidP="006C35DB">
            <w:pPr>
              <w:spacing w:after="120"/>
              <w:rPr>
                <w:rFonts w:cs="Calibri"/>
                <w:sz w:val="24"/>
                <w:szCs w:val="24"/>
                <w:lang w:eastAsia="pl-PL"/>
              </w:rPr>
            </w:pPr>
            <w:r w:rsidRPr="006C35DB">
              <w:rPr>
                <w:rFonts w:cs="Calibri"/>
                <w:sz w:val="24"/>
                <w:szCs w:val="24"/>
                <w:lang w:eastAsia="pl-PL"/>
              </w:rPr>
              <w:t xml:space="preserve">Cena </w:t>
            </w:r>
            <w:r w:rsidR="001131E9">
              <w:rPr>
                <w:rFonts w:cs="Calibri"/>
                <w:sz w:val="24"/>
                <w:szCs w:val="24"/>
                <w:lang w:eastAsia="pl-PL"/>
              </w:rPr>
              <w:t xml:space="preserve">brutto </w:t>
            </w:r>
            <w:r w:rsidRPr="006C35DB">
              <w:rPr>
                <w:rFonts w:cs="Calibri"/>
                <w:sz w:val="24"/>
                <w:szCs w:val="24"/>
                <w:lang w:eastAsia="pl-PL"/>
              </w:rPr>
              <w:t>„C”</w:t>
            </w:r>
          </w:p>
        </w:tc>
        <w:tc>
          <w:tcPr>
            <w:tcW w:w="987" w:type="dxa"/>
            <w:gridSpan w:val="2"/>
            <w:shd w:val="clear" w:color="auto" w:fill="auto"/>
            <w:vAlign w:val="center"/>
            <w:hideMark/>
          </w:tcPr>
          <w:p w14:paraId="7B05038A" w14:textId="77777777" w:rsidR="009F4437" w:rsidRPr="006C35DB" w:rsidRDefault="009F4437" w:rsidP="006C35DB">
            <w:pPr>
              <w:spacing w:after="120"/>
              <w:rPr>
                <w:rFonts w:cs="Calibri"/>
                <w:sz w:val="24"/>
                <w:szCs w:val="24"/>
                <w:lang w:eastAsia="pl-PL"/>
              </w:rPr>
            </w:pPr>
            <w:r w:rsidRPr="006C35DB">
              <w:rPr>
                <w:rFonts w:cs="Calibri"/>
                <w:sz w:val="24"/>
                <w:szCs w:val="24"/>
                <w:lang w:eastAsia="pl-PL"/>
              </w:rPr>
              <w:t>60%</w:t>
            </w:r>
          </w:p>
        </w:tc>
      </w:tr>
      <w:tr w:rsidR="009F4437" w:rsidRPr="006C35DB" w14:paraId="3006B1D3" w14:textId="77777777" w:rsidTr="009F4437">
        <w:trPr>
          <w:trHeight w:val="320"/>
        </w:trPr>
        <w:tc>
          <w:tcPr>
            <w:tcW w:w="610" w:type="dxa"/>
            <w:shd w:val="clear" w:color="auto" w:fill="auto"/>
            <w:vAlign w:val="center"/>
            <w:hideMark/>
          </w:tcPr>
          <w:p w14:paraId="7EEB5391" w14:textId="77777777" w:rsidR="009F4437" w:rsidRPr="006C35DB" w:rsidRDefault="009F4437" w:rsidP="006C35DB">
            <w:pPr>
              <w:spacing w:after="120"/>
              <w:rPr>
                <w:rFonts w:cs="Calibri"/>
                <w:sz w:val="24"/>
                <w:szCs w:val="24"/>
                <w:lang w:eastAsia="pl-PL"/>
              </w:rPr>
            </w:pPr>
            <w:r w:rsidRPr="006C35DB">
              <w:rPr>
                <w:rFonts w:cs="Calibri"/>
                <w:sz w:val="24"/>
                <w:szCs w:val="24"/>
                <w:lang w:eastAsia="pl-PL"/>
              </w:rPr>
              <w:t>2.</w:t>
            </w:r>
          </w:p>
        </w:tc>
        <w:tc>
          <w:tcPr>
            <w:tcW w:w="4116" w:type="dxa"/>
            <w:shd w:val="clear" w:color="auto" w:fill="auto"/>
            <w:vAlign w:val="center"/>
            <w:hideMark/>
          </w:tcPr>
          <w:p w14:paraId="24F1E181" w14:textId="14D4DEFD" w:rsidR="009F4437" w:rsidRPr="006C35DB" w:rsidRDefault="009F4437" w:rsidP="006C35DB">
            <w:pPr>
              <w:spacing w:after="120"/>
              <w:rPr>
                <w:rFonts w:cs="Calibri"/>
                <w:sz w:val="24"/>
                <w:szCs w:val="24"/>
                <w:lang w:eastAsia="pl-PL"/>
              </w:rPr>
            </w:pPr>
            <w:r w:rsidRPr="006C35DB">
              <w:rPr>
                <w:rFonts w:cs="Calibri"/>
                <w:sz w:val="24"/>
                <w:szCs w:val="24"/>
                <w:lang w:eastAsia="pl-PL"/>
              </w:rPr>
              <w:t>Doświadczenie trener</w:t>
            </w:r>
            <w:r w:rsidR="001131E9">
              <w:rPr>
                <w:rFonts w:cs="Calibri"/>
                <w:sz w:val="24"/>
                <w:szCs w:val="24"/>
                <w:lang w:eastAsia="pl-PL"/>
              </w:rPr>
              <w:t>ów</w:t>
            </w:r>
            <w:r w:rsidRPr="006C35DB">
              <w:rPr>
                <w:rFonts w:cs="Calibri"/>
                <w:sz w:val="24"/>
                <w:szCs w:val="24"/>
                <w:lang w:eastAsia="pl-PL"/>
              </w:rPr>
              <w:t xml:space="preserve"> „D”</w:t>
            </w:r>
          </w:p>
        </w:tc>
        <w:tc>
          <w:tcPr>
            <w:tcW w:w="987" w:type="dxa"/>
            <w:gridSpan w:val="2"/>
            <w:shd w:val="clear" w:color="auto" w:fill="auto"/>
            <w:vAlign w:val="center"/>
            <w:hideMark/>
          </w:tcPr>
          <w:p w14:paraId="6E64E734" w14:textId="77777777" w:rsidR="009F4437" w:rsidRPr="006C35DB" w:rsidRDefault="009F4437" w:rsidP="006C35DB">
            <w:pPr>
              <w:spacing w:after="120"/>
              <w:rPr>
                <w:rFonts w:cs="Calibri"/>
                <w:sz w:val="24"/>
                <w:szCs w:val="24"/>
                <w:lang w:eastAsia="pl-PL"/>
              </w:rPr>
            </w:pPr>
            <w:r w:rsidRPr="006C35DB">
              <w:rPr>
                <w:rFonts w:cs="Calibri"/>
                <w:sz w:val="24"/>
                <w:szCs w:val="24"/>
                <w:lang w:eastAsia="pl-PL"/>
              </w:rPr>
              <w:t>30%</w:t>
            </w:r>
          </w:p>
        </w:tc>
      </w:tr>
      <w:tr w:rsidR="009F4437" w:rsidRPr="006C35DB" w14:paraId="24DB4CAB" w14:textId="77777777" w:rsidTr="009F4437">
        <w:trPr>
          <w:trHeight w:val="320"/>
        </w:trPr>
        <w:tc>
          <w:tcPr>
            <w:tcW w:w="610" w:type="dxa"/>
            <w:shd w:val="clear" w:color="auto" w:fill="auto"/>
            <w:vAlign w:val="center"/>
          </w:tcPr>
          <w:p w14:paraId="0BE0AFEA" w14:textId="77777777" w:rsidR="009F4437" w:rsidRPr="006C35DB" w:rsidRDefault="009F4437" w:rsidP="006C35DB">
            <w:pPr>
              <w:spacing w:after="120"/>
              <w:rPr>
                <w:rFonts w:cs="Calibri"/>
                <w:sz w:val="24"/>
                <w:szCs w:val="24"/>
                <w:lang w:eastAsia="pl-PL"/>
              </w:rPr>
            </w:pPr>
            <w:r w:rsidRPr="006C35DB">
              <w:rPr>
                <w:rFonts w:cs="Calibri"/>
                <w:sz w:val="24"/>
                <w:szCs w:val="24"/>
                <w:lang w:eastAsia="pl-PL"/>
              </w:rPr>
              <w:lastRenderedPageBreak/>
              <w:t>3.</w:t>
            </w:r>
          </w:p>
        </w:tc>
        <w:tc>
          <w:tcPr>
            <w:tcW w:w="4116" w:type="dxa"/>
            <w:shd w:val="clear" w:color="auto" w:fill="auto"/>
            <w:vAlign w:val="center"/>
          </w:tcPr>
          <w:p w14:paraId="45C969B1" w14:textId="26590D2E" w:rsidR="009F4437" w:rsidRPr="006C35DB" w:rsidRDefault="009F4437" w:rsidP="006C35DB">
            <w:pPr>
              <w:spacing w:after="120"/>
              <w:rPr>
                <w:rFonts w:cs="Calibri"/>
                <w:sz w:val="24"/>
                <w:szCs w:val="24"/>
                <w:lang w:eastAsia="pl-PL"/>
              </w:rPr>
            </w:pPr>
            <w:r w:rsidRPr="006C35DB">
              <w:rPr>
                <w:rFonts w:cs="Calibri"/>
                <w:sz w:val="24"/>
                <w:szCs w:val="24"/>
                <w:lang w:eastAsia="pl-PL"/>
              </w:rPr>
              <w:t xml:space="preserve">Doświadczenie </w:t>
            </w:r>
            <w:r w:rsidR="001131E9">
              <w:rPr>
                <w:rFonts w:cs="Calibri"/>
                <w:sz w:val="24"/>
                <w:szCs w:val="24"/>
                <w:lang w:eastAsia="pl-PL"/>
              </w:rPr>
              <w:t>W</w:t>
            </w:r>
            <w:r w:rsidRPr="006C35DB">
              <w:rPr>
                <w:rFonts w:cs="Calibri"/>
                <w:sz w:val="24"/>
                <w:szCs w:val="24"/>
                <w:lang w:eastAsia="pl-PL"/>
              </w:rPr>
              <w:t>ykonawcy „W”</w:t>
            </w:r>
          </w:p>
        </w:tc>
        <w:tc>
          <w:tcPr>
            <w:tcW w:w="987" w:type="dxa"/>
            <w:gridSpan w:val="2"/>
            <w:shd w:val="clear" w:color="auto" w:fill="auto"/>
            <w:vAlign w:val="center"/>
          </w:tcPr>
          <w:p w14:paraId="5AE8824B" w14:textId="77777777" w:rsidR="009F4437" w:rsidRPr="006C35DB" w:rsidRDefault="009F4437" w:rsidP="006C35DB">
            <w:pPr>
              <w:spacing w:after="120"/>
              <w:rPr>
                <w:rFonts w:cs="Calibri"/>
                <w:sz w:val="24"/>
                <w:szCs w:val="24"/>
                <w:lang w:eastAsia="pl-PL"/>
              </w:rPr>
            </w:pPr>
            <w:r w:rsidRPr="006C35DB">
              <w:rPr>
                <w:rFonts w:cs="Calibri"/>
                <w:sz w:val="24"/>
                <w:szCs w:val="24"/>
                <w:lang w:eastAsia="pl-PL"/>
              </w:rPr>
              <w:t>10%</w:t>
            </w:r>
          </w:p>
        </w:tc>
      </w:tr>
      <w:tr w:rsidR="009F4437" w:rsidRPr="006C35DB" w14:paraId="005A8512" w14:textId="77777777" w:rsidTr="009F4437">
        <w:trPr>
          <w:trHeight w:val="310"/>
        </w:trPr>
        <w:tc>
          <w:tcPr>
            <w:tcW w:w="4734" w:type="dxa"/>
            <w:gridSpan w:val="3"/>
            <w:shd w:val="clear" w:color="auto" w:fill="auto"/>
            <w:vAlign w:val="center"/>
            <w:hideMark/>
          </w:tcPr>
          <w:p w14:paraId="0C18F24C" w14:textId="77777777" w:rsidR="009F4437" w:rsidRPr="006C35DB" w:rsidRDefault="009F4437" w:rsidP="006C35DB">
            <w:pPr>
              <w:spacing w:after="120"/>
              <w:jc w:val="right"/>
              <w:rPr>
                <w:rFonts w:cs="Calibri"/>
                <w:b/>
                <w:bCs/>
                <w:sz w:val="24"/>
                <w:szCs w:val="24"/>
                <w:lang w:eastAsia="pl-PL"/>
              </w:rPr>
            </w:pPr>
            <w:r w:rsidRPr="006C35DB">
              <w:rPr>
                <w:rFonts w:cs="Calibri"/>
                <w:b/>
                <w:bCs/>
                <w:sz w:val="24"/>
                <w:szCs w:val="24"/>
                <w:lang w:eastAsia="pl-PL"/>
              </w:rPr>
              <w:t> Razem</w:t>
            </w:r>
          </w:p>
        </w:tc>
        <w:tc>
          <w:tcPr>
            <w:tcW w:w="979" w:type="dxa"/>
            <w:shd w:val="clear" w:color="auto" w:fill="auto"/>
            <w:vAlign w:val="center"/>
            <w:hideMark/>
          </w:tcPr>
          <w:p w14:paraId="34140D99" w14:textId="77777777" w:rsidR="009F4437" w:rsidRPr="006C35DB" w:rsidRDefault="009F4437" w:rsidP="006C35DB">
            <w:pPr>
              <w:spacing w:after="120"/>
              <w:rPr>
                <w:rFonts w:cs="Calibri"/>
                <w:b/>
                <w:bCs/>
                <w:sz w:val="24"/>
                <w:szCs w:val="24"/>
                <w:lang w:eastAsia="pl-PL"/>
              </w:rPr>
            </w:pPr>
            <w:r w:rsidRPr="006C35DB">
              <w:rPr>
                <w:rFonts w:cs="Calibri"/>
                <w:b/>
                <w:bCs/>
                <w:sz w:val="24"/>
                <w:szCs w:val="24"/>
                <w:lang w:eastAsia="pl-PL"/>
              </w:rPr>
              <w:t>100%</w:t>
            </w:r>
          </w:p>
        </w:tc>
      </w:tr>
    </w:tbl>
    <w:p w14:paraId="7798E0CF" w14:textId="77777777" w:rsidR="00F03CC2" w:rsidRPr="006C35DB" w:rsidRDefault="00F03CC2" w:rsidP="006C35DB">
      <w:pPr>
        <w:pStyle w:val="Akapitzlist"/>
        <w:keepNext/>
        <w:keepLines/>
        <w:spacing w:after="120"/>
        <w:ind w:left="770"/>
        <w:outlineLvl w:val="1"/>
        <w:rPr>
          <w:rFonts w:cs="Calibri"/>
          <w:color w:val="000000" w:themeColor="text1"/>
          <w:sz w:val="24"/>
          <w:szCs w:val="24"/>
          <w:lang w:eastAsia="pl-PL"/>
        </w:rPr>
      </w:pPr>
    </w:p>
    <w:p w14:paraId="677D4A96" w14:textId="421FB5AE" w:rsidR="003C4F9D" w:rsidRPr="00DC1B5E" w:rsidRDefault="003C4F9D" w:rsidP="00DC1B5E">
      <w:pPr>
        <w:pStyle w:val="Akapitzlist"/>
        <w:numPr>
          <w:ilvl w:val="0"/>
          <w:numId w:val="45"/>
        </w:numPr>
        <w:autoSpaceDE w:val="0"/>
        <w:autoSpaceDN w:val="0"/>
        <w:adjustRightInd w:val="0"/>
        <w:spacing w:after="120"/>
        <w:ind w:left="426" w:hanging="66"/>
        <w:rPr>
          <w:rFonts w:cs="Calibri"/>
          <w:b/>
          <w:bCs/>
          <w:sz w:val="24"/>
          <w:szCs w:val="24"/>
          <w:lang w:eastAsia="pl-PL"/>
        </w:rPr>
      </w:pPr>
      <w:r w:rsidRPr="00DC1B5E">
        <w:rPr>
          <w:rFonts w:cs="Calibri"/>
          <w:b/>
          <w:bCs/>
          <w:sz w:val="24"/>
          <w:szCs w:val="24"/>
          <w:lang w:eastAsia="pl-PL"/>
        </w:rPr>
        <w:t xml:space="preserve">Kryterium - Cena brutto „C” – waga </w:t>
      </w:r>
      <w:r w:rsidR="001A7673" w:rsidRPr="00DC1B5E">
        <w:rPr>
          <w:rFonts w:cs="Calibri"/>
          <w:b/>
          <w:bCs/>
          <w:sz w:val="24"/>
          <w:szCs w:val="24"/>
          <w:lang w:eastAsia="pl-PL"/>
        </w:rPr>
        <w:t>6</w:t>
      </w:r>
      <w:r w:rsidRPr="00DC1B5E">
        <w:rPr>
          <w:rFonts w:cs="Calibri"/>
          <w:b/>
          <w:bCs/>
          <w:sz w:val="24"/>
          <w:szCs w:val="24"/>
          <w:lang w:eastAsia="pl-PL"/>
        </w:rPr>
        <w:t>0% (</w:t>
      </w:r>
      <w:r w:rsidR="001A7673" w:rsidRPr="00DC1B5E">
        <w:rPr>
          <w:rFonts w:cs="Calibri"/>
          <w:b/>
          <w:bCs/>
          <w:sz w:val="24"/>
          <w:szCs w:val="24"/>
          <w:lang w:eastAsia="pl-PL"/>
        </w:rPr>
        <w:t>6</w:t>
      </w:r>
      <w:r w:rsidRPr="00DC1B5E">
        <w:rPr>
          <w:rFonts w:cs="Calibri"/>
          <w:b/>
          <w:bCs/>
          <w:sz w:val="24"/>
          <w:szCs w:val="24"/>
          <w:lang w:eastAsia="pl-PL"/>
        </w:rPr>
        <w:t xml:space="preserve">0% = </w:t>
      </w:r>
      <w:r w:rsidR="001A7673" w:rsidRPr="00DC1B5E">
        <w:rPr>
          <w:rFonts w:cs="Calibri"/>
          <w:b/>
          <w:bCs/>
          <w:sz w:val="24"/>
          <w:szCs w:val="24"/>
          <w:lang w:eastAsia="pl-PL"/>
        </w:rPr>
        <w:t>6</w:t>
      </w:r>
      <w:r w:rsidRPr="00DC1B5E">
        <w:rPr>
          <w:rFonts w:cs="Calibri"/>
          <w:b/>
          <w:bCs/>
          <w:sz w:val="24"/>
          <w:szCs w:val="24"/>
          <w:lang w:eastAsia="pl-PL"/>
        </w:rPr>
        <w:t>0 p</w:t>
      </w:r>
      <w:r w:rsidR="00DC1B5E">
        <w:rPr>
          <w:rFonts w:cs="Calibri"/>
          <w:b/>
          <w:bCs/>
          <w:sz w:val="24"/>
          <w:szCs w:val="24"/>
          <w:lang w:eastAsia="pl-PL"/>
        </w:rPr>
        <w:t>unktów</w:t>
      </w:r>
      <w:r w:rsidRPr="00DC1B5E">
        <w:rPr>
          <w:rFonts w:cs="Calibri"/>
          <w:b/>
          <w:bCs/>
          <w:sz w:val="24"/>
          <w:szCs w:val="24"/>
          <w:lang w:eastAsia="pl-PL"/>
        </w:rPr>
        <w:t>)</w:t>
      </w:r>
    </w:p>
    <w:p w14:paraId="57092CF3" w14:textId="49EA7AF4" w:rsidR="003C4F9D" w:rsidRPr="00C4650B" w:rsidRDefault="003C4F9D" w:rsidP="00DC1B5E">
      <w:pPr>
        <w:autoSpaceDE w:val="0"/>
        <w:autoSpaceDN w:val="0"/>
        <w:adjustRightInd w:val="0"/>
        <w:spacing w:after="120"/>
        <w:rPr>
          <w:rFonts w:cs="Calibri"/>
          <w:sz w:val="24"/>
          <w:szCs w:val="24"/>
          <w:lang w:eastAsia="pl-PL"/>
        </w:rPr>
      </w:pPr>
      <w:r w:rsidRPr="00C4650B">
        <w:rPr>
          <w:rFonts w:cs="Calibri"/>
          <w:sz w:val="24"/>
          <w:szCs w:val="24"/>
          <w:lang w:eastAsia="pl-PL"/>
        </w:rPr>
        <w:t>Maksymalną liczbę punktów w tym kryterium (</w:t>
      </w:r>
      <w:r w:rsidR="001A7673" w:rsidRPr="00C4650B">
        <w:rPr>
          <w:rFonts w:cs="Calibri"/>
          <w:sz w:val="24"/>
          <w:szCs w:val="24"/>
          <w:lang w:eastAsia="pl-PL"/>
        </w:rPr>
        <w:t>6</w:t>
      </w:r>
      <w:r w:rsidRPr="00C4650B">
        <w:rPr>
          <w:rFonts w:cs="Calibri"/>
          <w:sz w:val="24"/>
          <w:szCs w:val="24"/>
          <w:lang w:eastAsia="pl-PL"/>
        </w:rPr>
        <w:t>0 pkt) otrzyma oferta Wykonawcy, który zaproponuje najniższą cenę brutto za wykonanie całości przedmiotu zamówienia. Natomiast pozostali Wykonawcy otrzymają odpowiednio mniejszą liczbę punktów, obliczoną zgodnie z</w:t>
      </w:r>
      <w:r w:rsidR="00DC1B5E">
        <w:rPr>
          <w:rFonts w:cs="Calibri"/>
          <w:sz w:val="24"/>
          <w:szCs w:val="24"/>
          <w:lang w:eastAsia="pl-PL"/>
        </w:rPr>
        <w:t> </w:t>
      </w:r>
      <w:r w:rsidRPr="00C4650B">
        <w:rPr>
          <w:rFonts w:cs="Calibri"/>
          <w:sz w:val="24"/>
          <w:szCs w:val="24"/>
          <w:lang w:eastAsia="pl-PL"/>
        </w:rPr>
        <w:t>poniższym wzorem:</w:t>
      </w:r>
    </w:p>
    <w:p w14:paraId="561BC943" w14:textId="39257BB6" w:rsidR="003C4F9D" w:rsidRPr="001131E9" w:rsidRDefault="001131E9" w:rsidP="00DC1B5E">
      <w:pPr>
        <w:pStyle w:val="Akapitzlist"/>
        <w:autoSpaceDE w:val="0"/>
        <w:autoSpaceDN w:val="0"/>
        <w:adjustRightInd w:val="0"/>
        <w:spacing w:after="120"/>
        <w:ind w:left="643"/>
        <w:rPr>
          <w:rFonts w:asciiTheme="minorHAnsi" w:hAnsiTheme="minorHAnsi" w:cstheme="minorHAnsi"/>
          <w:iCs/>
          <w:sz w:val="24"/>
          <w:szCs w:val="24"/>
          <w:lang w:eastAsia="pl-PL"/>
        </w:rPr>
      </w:pPr>
      <m:oMathPara>
        <m:oMath>
          <m:r>
            <m:rPr>
              <m:sty m:val="p"/>
            </m:rPr>
            <w:rPr>
              <w:rFonts w:ascii="Cambria Math" w:hAnsi="Cambria Math" w:cstheme="minorHAnsi"/>
              <w:sz w:val="24"/>
              <w:szCs w:val="24"/>
              <w:lang w:eastAsia="pl-PL"/>
            </w:rPr>
            <m:t>C=</m:t>
          </m:r>
          <m:f>
            <m:fPr>
              <m:ctrlPr>
                <w:rPr>
                  <w:rFonts w:ascii="Cambria Math" w:hAnsi="Cambria Math" w:cstheme="minorHAnsi"/>
                  <w:iCs/>
                  <w:sz w:val="24"/>
                  <w:szCs w:val="24"/>
                  <w:lang w:eastAsia="pl-PL"/>
                </w:rPr>
              </m:ctrlPr>
            </m:fPr>
            <m:num>
              <m:sSub>
                <m:sSubPr>
                  <m:ctrlPr>
                    <w:rPr>
                      <w:rFonts w:ascii="Cambria Math" w:hAnsi="Cambria Math" w:cstheme="minorHAnsi"/>
                      <w:iCs/>
                      <w:sz w:val="24"/>
                      <w:szCs w:val="24"/>
                      <w:lang w:eastAsia="pl-PL"/>
                    </w:rPr>
                  </m:ctrlPr>
                </m:sSubPr>
                <m:e>
                  <m:r>
                    <m:rPr>
                      <m:sty m:val="p"/>
                    </m:rPr>
                    <w:rPr>
                      <w:rFonts w:ascii="Cambria Math" w:hAnsi="Cambria Math" w:cstheme="minorHAnsi"/>
                      <w:sz w:val="24"/>
                      <w:szCs w:val="24"/>
                      <w:lang w:eastAsia="pl-PL"/>
                    </w:rPr>
                    <m:t>C</m:t>
                  </m:r>
                </m:e>
                <m:sub>
                  <m:r>
                    <m:rPr>
                      <m:sty m:val="p"/>
                    </m:rPr>
                    <w:rPr>
                      <w:rFonts w:ascii="Cambria Math" w:hAnsi="Cambria Math" w:cstheme="minorHAnsi"/>
                      <w:sz w:val="24"/>
                      <w:szCs w:val="24"/>
                      <w:lang w:eastAsia="pl-PL"/>
                    </w:rPr>
                    <m:t>n</m:t>
                  </m:r>
                </m:sub>
              </m:sSub>
            </m:num>
            <m:den>
              <m:r>
                <w:rPr>
                  <w:rFonts w:ascii="Cambria Math" w:hAnsi="Cambria Math" w:cstheme="minorHAnsi"/>
                  <w:sz w:val="24"/>
                  <w:szCs w:val="24"/>
                  <w:lang w:eastAsia="pl-PL"/>
                </w:rPr>
                <m:t xml:space="preserve"> </m:t>
              </m:r>
              <m:sSub>
                <m:sSubPr>
                  <m:ctrlPr>
                    <w:rPr>
                      <w:rFonts w:ascii="Cambria Math" w:hAnsi="Cambria Math" w:cstheme="minorHAnsi"/>
                      <w:iCs/>
                      <w:sz w:val="24"/>
                      <w:szCs w:val="24"/>
                      <w:lang w:eastAsia="pl-PL"/>
                    </w:rPr>
                  </m:ctrlPr>
                </m:sSubPr>
                <m:e>
                  <m:r>
                    <m:rPr>
                      <m:sty m:val="p"/>
                    </m:rPr>
                    <w:rPr>
                      <w:rFonts w:ascii="Cambria Math" w:hAnsi="Cambria Math" w:cstheme="minorHAnsi"/>
                      <w:sz w:val="24"/>
                      <w:szCs w:val="24"/>
                      <w:lang w:eastAsia="pl-PL"/>
                    </w:rPr>
                    <m:t>C</m:t>
                  </m:r>
                </m:e>
                <m:sub>
                  <m:r>
                    <m:rPr>
                      <m:sty m:val="p"/>
                    </m:rPr>
                    <w:rPr>
                      <w:rFonts w:ascii="Cambria Math" w:hAnsi="Cambria Math" w:cstheme="minorHAnsi"/>
                      <w:sz w:val="24"/>
                      <w:szCs w:val="24"/>
                      <w:lang w:eastAsia="pl-PL"/>
                    </w:rPr>
                    <m:t>o</m:t>
                  </m:r>
                </m:sub>
              </m:sSub>
            </m:den>
          </m:f>
          <m:r>
            <m:rPr>
              <m:sty m:val="p"/>
            </m:rPr>
            <w:rPr>
              <w:rFonts w:ascii="Cambria Math" w:hAnsi="Cambria Math" w:cstheme="minorHAnsi"/>
              <w:sz w:val="24"/>
              <w:szCs w:val="24"/>
              <w:lang w:eastAsia="pl-PL"/>
            </w:rPr>
            <m:t xml:space="preserve"> x 60 pkt</m:t>
          </m:r>
        </m:oMath>
      </m:oMathPara>
    </w:p>
    <w:p w14:paraId="661C3826" w14:textId="77777777" w:rsidR="003C4F9D" w:rsidRPr="00C4650B" w:rsidRDefault="003C4F9D" w:rsidP="00DC1B5E">
      <w:pPr>
        <w:tabs>
          <w:tab w:val="left" w:pos="0"/>
        </w:tabs>
        <w:autoSpaceDE w:val="0"/>
        <w:autoSpaceDN w:val="0"/>
        <w:adjustRightInd w:val="0"/>
        <w:spacing w:after="120"/>
        <w:rPr>
          <w:rFonts w:cs="Calibri"/>
          <w:sz w:val="24"/>
          <w:szCs w:val="24"/>
          <w:lang w:eastAsia="pl-PL"/>
        </w:rPr>
      </w:pPr>
      <w:r w:rsidRPr="00C4650B">
        <w:rPr>
          <w:rFonts w:cs="Calibri"/>
          <w:sz w:val="24"/>
          <w:szCs w:val="24"/>
          <w:lang w:eastAsia="pl-PL"/>
        </w:rPr>
        <w:t>Gdzie:</w:t>
      </w:r>
    </w:p>
    <w:p w14:paraId="63A30536" w14:textId="3D6A555D" w:rsidR="003C4F9D" w:rsidRPr="00C4650B" w:rsidRDefault="003C4F9D" w:rsidP="00DC1B5E">
      <w:pPr>
        <w:tabs>
          <w:tab w:val="left" w:pos="0"/>
        </w:tabs>
        <w:autoSpaceDE w:val="0"/>
        <w:autoSpaceDN w:val="0"/>
        <w:adjustRightInd w:val="0"/>
        <w:spacing w:after="120"/>
        <w:rPr>
          <w:rFonts w:cs="Calibri"/>
          <w:sz w:val="24"/>
          <w:szCs w:val="24"/>
          <w:lang w:eastAsia="pl-PL"/>
        </w:rPr>
      </w:pPr>
      <w:r w:rsidRPr="00C4650B">
        <w:rPr>
          <w:rFonts w:cs="Calibri"/>
          <w:sz w:val="24"/>
          <w:szCs w:val="24"/>
          <w:lang w:eastAsia="pl-PL"/>
        </w:rPr>
        <w:t>Cn – najniższa cena brutto spośród ocenianych ofert</w:t>
      </w:r>
    </w:p>
    <w:p w14:paraId="792DDE61" w14:textId="6E07D459" w:rsidR="003C4F9D" w:rsidRPr="00C4650B" w:rsidRDefault="003C4F9D" w:rsidP="00DC1B5E">
      <w:pPr>
        <w:tabs>
          <w:tab w:val="left" w:pos="0"/>
        </w:tabs>
        <w:autoSpaceDE w:val="0"/>
        <w:autoSpaceDN w:val="0"/>
        <w:adjustRightInd w:val="0"/>
        <w:spacing w:after="120"/>
        <w:rPr>
          <w:rFonts w:cs="Calibri"/>
          <w:sz w:val="24"/>
          <w:szCs w:val="24"/>
          <w:lang w:eastAsia="pl-PL"/>
        </w:rPr>
      </w:pPr>
      <w:r w:rsidRPr="00C4650B">
        <w:rPr>
          <w:rFonts w:cs="Calibri"/>
          <w:sz w:val="24"/>
          <w:szCs w:val="24"/>
          <w:lang w:eastAsia="pl-PL"/>
        </w:rPr>
        <w:t>Co -</w:t>
      </w:r>
      <w:r w:rsidR="007F17F3" w:rsidRPr="00C4650B">
        <w:rPr>
          <w:rFonts w:cs="Calibri"/>
          <w:sz w:val="24"/>
          <w:szCs w:val="24"/>
          <w:lang w:eastAsia="pl-PL"/>
        </w:rPr>
        <w:t xml:space="preserve"> </w:t>
      </w:r>
      <w:r w:rsidRPr="00C4650B">
        <w:rPr>
          <w:rFonts w:cs="Calibri"/>
          <w:sz w:val="24"/>
          <w:szCs w:val="24"/>
          <w:lang w:eastAsia="pl-PL"/>
        </w:rPr>
        <w:t>cena brutto oferty ocenianej</w:t>
      </w:r>
    </w:p>
    <w:p w14:paraId="2444B277" w14:textId="77777777" w:rsidR="003C4F9D" w:rsidRPr="006C35DB" w:rsidRDefault="003C4F9D" w:rsidP="00DC1B5E">
      <w:pPr>
        <w:autoSpaceDE w:val="0"/>
        <w:autoSpaceDN w:val="0"/>
        <w:adjustRightInd w:val="0"/>
        <w:spacing w:after="120"/>
        <w:ind w:firstLine="142"/>
        <w:rPr>
          <w:rFonts w:cs="Calibri"/>
          <w:color w:val="FF0000"/>
          <w:sz w:val="24"/>
          <w:szCs w:val="24"/>
          <w:lang w:eastAsia="pl-PL"/>
        </w:rPr>
      </w:pPr>
    </w:p>
    <w:p w14:paraId="1C23C5B4" w14:textId="488213C7" w:rsidR="00DC1B5E" w:rsidRDefault="00C4650B" w:rsidP="00DC1B5E">
      <w:pPr>
        <w:pStyle w:val="Akapitzlist"/>
        <w:numPr>
          <w:ilvl w:val="0"/>
          <w:numId w:val="45"/>
        </w:numPr>
        <w:autoSpaceDE w:val="0"/>
        <w:autoSpaceDN w:val="0"/>
        <w:adjustRightInd w:val="0"/>
        <w:spacing w:after="120"/>
        <w:ind w:left="426" w:hanging="66"/>
        <w:rPr>
          <w:rFonts w:eastAsia="Calibri" w:cs="Calibri"/>
          <w:sz w:val="24"/>
          <w:szCs w:val="24"/>
          <w:lang w:eastAsia="pl-PL"/>
        </w:rPr>
      </w:pPr>
      <w:r w:rsidRPr="00DC1B5E">
        <w:rPr>
          <w:rFonts w:cs="Calibri"/>
          <w:b/>
          <w:bCs/>
          <w:sz w:val="24"/>
          <w:szCs w:val="24"/>
          <w:lang w:eastAsia="pl-PL"/>
        </w:rPr>
        <w:t>Kryterium</w:t>
      </w:r>
      <w:r w:rsidRPr="005852A2">
        <w:rPr>
          <w:rFonts w:eastAsia="Calibri" w:cs="Calibri"/>
          <w:b/>
          <w:bCs/>
          <w:sz w:val="24"/>
          <w:szCs w:val="24"/>
          <w:lang w:eastAsia="pl-PL"/>
        </w:rPr>
        <w:t xml:space="preserve">: </w:t>
      </w:r>
      <w:r w:rsidR="00DC1B5E">
        <w:rPr>
          <w:rFonts w:eastAsia="Calibri" w:cs="Calibri"/>
          <w:b/>
          <w:bCs/>
          <w:sz w:val="24"/>
          <w:szCs w:val="24"/>
          <w:lang w:eastAsia="pl-PL"/>
        </w:rPr>
        <w:t>D</w:t>
      </w:r>
      <w:r w:rsidRPr="005852A2">
        <w:rPr>
          <w:rFonts w:eastAsia="Calibri" w:cs="Calibri"/>
          <w:b/>
          <w:bCs/>
          <w:sz w:val="24"/>
          <w:szCs w:val="24"/>
          <w:lang w:eastAsia="pl-PL"/>
        </w:rPr>
        <w:t>oświadczenie trener</w:t>
      </w:r>
      <w:r w:rsidR="001131E9">
        <w:rPr>
          <w:rFonts w:eastAsia="Calibri" w:cs="Calibri"/>
          <w:b/>
          <w:bCs/>
          <w:sz w:val="24"/>
          <w:szCs w:val="24"/>
          <w:lang w:eastAsia="pl-PL"/>
        </w:rPr>
        <w:t>ów</w:t>
      </w:r>
      <w:r w:rsidRPr="005852A2">
        <w:rPr>
          <w:rFonts w:eastAsia="Calibri" w:cs="Calibri"/>
          <w:b/>
          <w:bCs/>
          <w:sz w:val="24"/>
          <w:szCs w:val="24"/>
          <w:lang w:eastAsia="pl-PL"/>
        </w:rPr>
        <w:t xml:space="preserve"> „D” - waga 30% (30</w:t>
      </w:r>
      <w:r w:rsidR="00DC1B5E">
        <w:rPr>
          <w:rFonts w:eastAsia="Calibri" w:cs="Calibri"/>
          <w:b/>
          <w:bCs/>
          <w:sz w:val="24"/>
          <w:szCs w:val="24"/>
          <w:lang w:eastAsia="pl-PL"/>
        </w:rPr>
        <w:t>%</w:t>
      </w:r>
      <w:r w:rsidR="00E30315">
        <w:rPr>
          <w:rFonts w:eastAsia="Calibri" w:cs="Calibri"/>
          <w:b/>
          <w:bCs/>
          <w:sz w:val="24"/>
          <w:szCs w:val="24"/>
          <w:lang w:eastAsia="pl-PL"/>
        </w:rPr>
        <w:t xml:space="preserve"> </w:t>
      </w:r>
      <w:r w:rsidR="00DC1B5E">
        <w:rPr>
          <w:rFonts w:eastAsia="Calibri" w:cs="Calibri"/>
          <w:b/>
          <w:bCs/>
          <w:sz w:val="24"/>
          <w:szCs w:val="24"/>
          <w:lang w:eastAsia="pl-PL"/>
        </w:rPr>
        <w:t>=</w:t>
      </w:r>
      <w:r w:rsidR="00E30315">
        <w:rPr>
          <w:rFonts w:eastAsia="Calibri" w:cs="Calibri"/>
          <w:b/>
          <w:bCs/>
          <w:sz w:val="24"/>
          <w:szCs w:val="24"/>
          <w:lang w:eastAsia="pl-PL"/>
        </w:rPr>
        <w:t xml:space="preserve"> </w:t>
      </w:r>
      <w:r w:rsidR="00DC1B5E">
        <w:rPr>
          <w:rFonts w:eastAsia="Calibri" w:cs="Calibri"/>
          <w:b/>
          <w:bCs/>
          <w:sz w:val="24"/>
          <w:szCs w:val="24"/>
          <w:lang w:eastAsia="pl-PL"/>
        </w:rPr>
        <w:t>30</w:t>
      </w:r>
      <w:r w:rsidRPr="005852A2">
        <w:rPr>
          <w:rFonts w:eastAsia="Calibri" w:cs="Calibri"/>
          <w:b/>
          <w:bCs/>
          <w:sz w:val="24"/>
          <w:szCs w:val="24"/>
          <w:lang w:eastAsia="pl-PL"/>
        </w:rPr>
        <w:t xml:space="preserve"> punktów)</w:t>
      </w:r>
      <w:r w:rsidRPr="005852A2">
        <w:rPr>
          <w:rFonts w:eastAsia="Calibri" w:cs="Calibri"/>
          <w:sz w:val="24"/>
          <w:szCs w:val="24"/>
          <w:lang w:eastAsia="pl-PL"/>
        </w:rPr>
        <w:t xml:space="preserve"> </w:t>
      </w:r>
    </w:p>
    <w:p w14:paraId="735C9FED" w14:textId="77777777" w:rsidR="00BC4128" w:rsidRDefault="00EE3C6D" w:rsidP="001131E9">
      <w:pPr>
        <w:autoSpaceDE w:val="0"/>
        <w:autoSpaceDN w:val="0"/>
        <w:adjustRightInd w:val="0"/>
        <w:spacing w:after="120"/>
        <w:contextualSpacing/>
        <w:rPr>
          <w:rFonts w:eastAsia="Calibri" w:cs="Calibri"/>
          <w:sz w:val="24"/>
          <w:szCs w:val="24"/>
          <w:lang w:eastAsia="pl-PL"/>
        </w:rPr>
      </w:pPr>
      <w:r w:rsidRPr="00EE3C6D">
        <w:rPr>
          <w:rFonts w:cs="Calibri"/>
          <w:sz w:val="24"/>
          <w:szCs w:val="24"/>
          <w:lang w:eastAsia="pl-PL"/>
        </w:rPr>
        <w:t xml:space="preserve">Punkty w przedmiotowym kryterium zostaną przyznane na podstawie </w:t>
      </w:r>
      <w:r>
        <w:rPr>
          <w:rFonts w:cs="Calibri"/>
          <w:sz w:val="24"/>
          <w:szCs w:val="24"/>
          <w:lang w:eastAsia="pl-PL"/>
        </w:rPr>
        <w:t xml:space="preserve">doświadczenia zaangażowanych do realizacji zamówienia trenerów (co najmniej 2) </w:t>
      </w:r>
      <w:r w:rsidR="00C30635">
        <w:rPr>
          <w:rFonts w:cs="Calibri"/>
          <w:sz w:val="24"/>
          <w:szCs w:val="24"/>
          <w:lang w:eastAsia="pl-PL"/>
        </w:rPr>
        <w:t xml:space="preserve">z </w:t>
      </w:r>
      <w:r>
        <w:rPr>
          <w:rFonts w:cs="Calibri"/>
          <w:sz w:val="24"/>
          <w:szCs w:val="24"/>
          <w:lang w:eastAsia="pl-PL"/>
        </w:rPr>
        <w:t>zakres</w:t>
      </w:r>
      <w:r w:rsidR="00C30635">
        <w:rPr>
          <w:rFonts w:cs="Calibri"/>
          <w:sz w:val="24"/>
          <w:szCs w:val="24"/>
          <w:lang w:eastAsia="pl-PL"/>
        </w:rPr>
        <w:t xml:space="preserve">u </w:t>
      </w:r>
      <w:r>
        <w:rPr>
          <w:rFonts w:cs="Calibri"/>
          <w:sz w:val="24"/>
          <w:szCs w:val="24"/>
          <w:lang w:eastAsia="pl-PL"/>
        </w:rPr>
        <w:t xml:space="preserve">przeprowadzonych </w:t>
      </w:r>
      <w:r w:rsidR="00C45766">
        <w:rPr>
          <w:rFonts w:cs="Calibri"/>
          <w:sz w:val="24"/>
          <w:szCs w:val="24"/>
          <w:lang w:eastAsia="pl-PL"/>
        </w:rPr>
        <w:t xml:space="preserve">przez nich </w:t>
      </w:r>
      <w:r>
        <w:rPr>
          <w:rFonts w:cs="Calibri"/>
          <w:sz w:val="24"/>
          <w:szCs w:val="24"/>
          <w:lang w:eastAsia="pl-PL"/>
        </w:rPr>
        <w:t xml:space="preserve">szkoleń </w:t>
      </w:r>
      <w:r w:rsidR="00245183">
        <w:rPr>
          <w:rFonts w:cs="Calibri"/>
          <w:sz w:val="24"/>
          <w:szCs w:val="24"/>
          <w:lang w:eastAsia="pl-PL"/>
        </w:rPr>
        <w:t xml:space="preserve">tematycznych </w:t>
      </w:r>
      <w:r w:rsidRPr="005852A2">
        <w:rPr>
          <w:rFonts w:eastAsia="Calibri" w:cs="Calibri"/>
          <w:sz w:val="24"/>
          <w:szCs w:val="24"/>
          <w:lang w:eastAsia="pl-PL"/>
        </w:rPr>
        <w:t xml:space="preserve">w okresie ostatnich </w:t>
      </w:r>
      <w:r>
        <w:rPr>
          <w:rFonts w:eastAsia="Calibri" w:cs="Calibri"/>
          <w:sz w:val="24"/>
          <w:szCs w:val="24"/>
          <w:lang w:eastAsia="pl-PL"/>
        </w:rPr>
        <w:t>5</w:t>
      </w:r>
      <w:r w:rsidRPr="005852A2">
        <w:rPr>
          <w:rFonts w:eastAsia="Calibri" w:cs="Calibri"/>
          <w:sz w:val="24"/>
          <w:szCs w:val="24"/>
          <w:lang w:eastAsia="pl-PL"/>
        </w:rPr>
        <w:t xml:space="preserve"> lat liczonych od daty złożenia oferty</w:t>
      </w:r>
      <w:r>
        <w:rPr>
          <w:rFonts w:eastAsia="Calibri" w:cs="Calibri"/>
          <w:sz w:val="24"/>
          <w:szCs w:val="24"/>
          <w:lang w:eastAsia="pl-PL"/>
        </w:rPr>
        <w:t xml:space="preserve"> (2019-</w:t>
      </w:r>
      <w:r w:rsidRPr="00E30315">
        <w:rPr>
          <w:rFonts w:eastAsia="Calibri" w:cs="Calibri"/>
          <w:sz w:val="24"/>
          <w:szCs w:val="24"/>
          <w:lang w:eastAsia="pl-PL"/>
        </w:rPr>
        <w:t>2024).</w:t>
      </w:r>
    </w:p>
    <w:p w14:paraId="686B138E" w14:textId="4370371E" w:rsidR="001131E9" w:rsidRDefault="00E30315" w:rsidP="001131E9">
      <w:pPr>
        <w:autoSpaceDE w:val="0"/>
        <w:autoSpaceDN w:val="0"/>
        <w:adjustRightInd w:val="0"/>
        <w:spacing w:after="120"/>
        <w:contextualSpacing/>
        <w:rPr>
          <w:sz w:val="24"/>
          <w:szCs w:val="24"/>
        </w:rPr>
      </w:pPr>
      <w:r w:rsidRPr="00E30315">
        <w:rPr>
          <w:rFonts w:cs="Calibri"/>
          <w:sz w:val="24"/>
          <w:szCs w:val="24"/>
          <w:lang w:eastAsia="pl-PL"/>
        </w:rPr>
        <w:t>Maksymalną</w:t>
      </w:r>
      <w:r>
        <w:rPr>
          <w:rFonts w:eastAsia="Calibri" w:cs="Calibri"/>
          <w:sz w:val="24"/>
          <w:szCs w:val="24"/>
          <w:lang w:eastAsia="pl-PL"/>
        </w:rPr>
        <w:t xml:space="preserve"> liczbę punktów w tym kryterium (30 pkt) otrzyma Wykonawca, </w:t>
      </w:r>
      <w:r w:rsidR="00EE3C6D">
        <w:rPr>
          <w:rFonts w:eastAsia="Calibri" w:cs="Calibri"/>
          <w:sz w:val="24"/>
          <w:szCs w:val="24"/>
          <w:lang w:eastAsia="pl-PL"/>
        </w:rPr>
        <w:t>którego trenerom zostanie przyznana największa liczbę punktów zgodnie z punktacją.</w:t>
      </w:r>
      <w:r>
        <w:rPr>
          <w:rFonts w:eastAsia="Calibri" w:cs="Calibri"/>
          <w:sz w:val="24"/>
          <w:szCs w:val="24"/>
          <w:lang w:eastAsia="pl-PL"/>
        </w:rPr>
        <w:t xml:space="preserve"> </w:t>
      </w:r>
      <w:r w:rsidRPr="00E30315">
        <w:rPr>
          <w:sz w:val="24"/>
          <w:szCs w:val="24"/>
        </w:rPr>
        <w:t>Natomiast pozostali Wykonawcy otrzymają odpowiednio mniejszą liczbę punktów zgodnie z punktacją.</w:t>
      </w:r>
    </w:p>
    <w:p w14:paraId="1B3AEFFF" w14:textId="77777777" w:rsidR="00E948EA" w:rsidRDefault="00E948EA" w:rsidP="001131E9">
      <w:pPr>
        <w:autoSpaceDE w:val="0"/>
        <w:autoSpaceDN w:val="0"/>
        <w:adjustRightInd w:val="0"/>
        <w:spacing w:after="120"/>
        <w:contextualSpacing/>
        <w:rPr>
          <w:sz w:val="24"/>
          <w:szCs w:val="24"/>
        </w:rPr>
      </w:pPr>
    </w:p>
    <w:p w14:paraId="0913F2BB" w14:textId="06C052F3" w:rsidR="00245183" w:rsidRDefault="00245183" w:rsidP="001131E9">
      <w:pPr>
        <w:autoSpaceDE w:val="0"/>
        <w:autoSpaceDN w:val="0"/>
        <w:adjustRightInd w:val="0"/>
        <w:spacing w:after="120"/>
        <w:contextualSpacing/>
        <w:rPr>
          <w:sz w:val="24"/>
          <w:szCs w:val="24"/>
        </w:rPr>
      </w:pPr>
      <w:r w:rsidRPr="00245183">
        <w:rPr>
          <w:sz w:val="24"/>
          <w:szCs w:val="24"/>
        </w:rPr>
        <w:t>Doświadczenie oceniane będzie według skali punktowej.</w:t>
      </w:r>
    </w:p>
    <w:p w14:paraId="5CE54B8F" w14:textId="6145E2C8" w:rsidR="00C4650B" w:rsidRPr="001131E9" w:rsidRDefault="00C45766" w:rsidP="001131E9">
      <w:pPr>
        <w:autoSpaceDE w:val="0"/>
        <w:autoSpaceDN w:val="0"/>
        <w:adjustRightInd w:val="0"/>
        <w:spacing w:after="120"/>
        <w:contextualSpacing/>
        <w:rPr>
          <w:sz w:val="24"/>
          <w:szCs w:val="24"/>
        </w:rPr>
      </w:pPr>
      <w:r>
        <w:rPr>
          <w:rFonts w:eastAsia="Calibri" w:cs="Calibri"/>
          <w:sz w:val="24"/>
          <w:szCs w:val="24"/>
          <w:lang w:eastAsia="pl-PL"/>
        </w:rPr>
        <w:t>W</w:t>
      </w:r>
      <w:r w:rsidR="00EE3C6D">
        <w:rPr>
          <w:rFonts w:eastAsia="Calibri" w:cs="Calibri"/>
          <w:sz w:val="24"/>
          <w:szCs w:val="24"/>
          <w:lang w:eastAsia="pl-PL"/>
        </w:rPr>
        <w:t xml:space="preserve"> kryterium </w:t>
      </w:r>
      <w:r>
        <w:rPr>
          <w:rFonts w:eastAsia="Calibri" w:cs="Calibri"/>
          <w:sz w:val="24"/>
          <w:szCs w:val="24"/>
          <w:lang w:eastAsia="pl-PL"/>
        </w:rPr>
        <w:t>Doświadczenie trener</w:t>
      </w:r>
      <w:r w:rsidR="001131E9">
        <w:rPr>
          <w:rFonts w:eastAsia="Calibri" w:cs="Calibri"/>
          <w:sz w:val="24"/>
          <w:szCs w:val="24"/>
          <w:lang w:eastAsia="pl-PL"/>
        </w:rPr>
        <w:t>ów</w:t>
      </w:r>
      <w:r>
        <w:rPr>
          <w:rFonts w:eastAsia="Calibri" w:cs="Calibri"/>
          <w:sz w:val="24"/>
          <w:szCs w:val="24"/>
          <w:lang w:eastAsia="pl-PL"/>
        </w:rPr>
        <w:t xml:space="preserve"> „D” </w:t>
      </w:r>
      <w:r w:rsidRPr="00EE3C6D">
        <w:rPr>
          <w:rFonts w:cs="Calibri"/>
          <w:sz w:val="24"/>
          <w:szCs w:val="24"/>
          <w:lang w:eastAsia="pl-PL"/>
        </w:rPr>
        <w:t>będzie przyznawana następująca punktacja</w:t>
      </w:r>
      <w:r w:rsidR="00C4650B" w:rsidRPr="006C35DB">
        <w:rPr>
          <w:rFonts w:eastAsia="Calibri" w:cs="Calibri"/>
          <w:sz w:val="24"/>
          <w:szCs w:val="24"/>
          <w:lang w:eastAsia="pl-PL"/>
        </w:rPr>
        <w:t>:</w:t>
      </w:r>
    </w:p>
    <w:p w14:paraId="63909DDD" w14:textId="77777777" w:rsidR="00C4650B" w:rsidRPr="00E30315" w:rsidRDefault="00C4650B" w:rsidP="001131E9">
      <w:pPr>
        <w:pStyle w:val="Akapitzlist"/>
        <w:numPr>
          <w:ilvl w:val="0"/>
          <w:numId w:val="47"/>
        </w:numPr>
        <w:tabs>
          <w:tab w:val="left" w:pos="0"/>
        </w:tabs>
        <w:suppressAutoHyphens/>
        <w:spacing w:after="120"/>
        <w:rPr>
          <w:rFonts w:eastAsia="Calibri" w:cs="Calibri"/>
          <w:sz w:val="24"/>
          <w:szCs w:val="24"/>
          <w:lang w:eastAsia="pl-PL"/>
        </w:rPr>
      </w:pPr>
      <w:r w:rsidRPr="00E30315">
        <w:rPr>
          <w:rFonts w:eastAsia="Calibri" w:cs="Calibri"/>
          <w:sz w:val="24"/>
          <w:szCs w:val="24"/>
          <w:lang w:eastAsia="pl-PL"/>
        </w:rPr>
        <w:t>powyżej 30 przeprowadzonych szkoleń tematycznych – 30 pkt</w:t>
      </w:r>
    </w:p>
    <w:p w14:paraId="3E051D39" w14:textId="77777777" w:rsidR="00C4650B" w:rsidRPr="00E30315" w:rsidRDefault="00C4650B" w:rsidP="001131E9">
      <w:pPr>
        <w:pStyle w:val="Akapitzlist"/>
        <w:numPr>
          <w:ilvl w:val="0"/>
          <w:numId w:val="47"/>
        </w:numPr>
        <w:tabs>
          <w:tab w:val="left" w:pos="0"/>
        </w:tabs>
        <w:suppressAutoHyphens/>
        <w:spacing w:after="120"/>
        <w:rPr>
          <w:rFonts w:eastAsia="Calibri" w:cs="Calibri"/>
          <w:sz w:val="24"/>
          <w:szCs w:val="24"/>
          <w:lang w:eastAsia="pl-PL"/>
        </w:rPr>
      </w:pPr>
      <w:r w:rsidRPr="00E30315">
        <w:rPr>
          <w:rFonts w:eastAsia="Calibri" w:cs="Calibri"/>
          <w:sz w:val="24"/>
          <w:szCs w:val="24"/>
          <w:lang w:eastAsia="pl-PL"/>
        </w:rPr>
        <w:t>21 - 30 przeprowadzonych szkoleń tematycznych – 20 pkt</w:t>
      </w:r>
    </w:p>
    <w:p w14:paraId="653EE9CC" w14:textId="77777777" w:rsidR="00C4650B" w:rsidRPr="00E30315" w:rsidRDefault="00C4650B" w:rsidP="001131E9">
      <w:pPr>
        <w:pStyle w:val="Akapitzlist"/>
        <w:numPr>
          <w:ilvl w:val="0"/>
          <w:numId w:val="47"/>
        </w:numPr>
        <w:tabs>
          <w:tab w:val="left" w:pos="0"/>
        </w:tabs>
        <w:suppressAutoHyphens/>
        <w:spacing w:after="120"/>
        <w:rPr>
          <w:rFonts w:eastAsia="Calibri" w:cs="Calibri"/>
          <w:sz w:val="24"/>
          <w:szCs w:val="24"/>
          <w:lang w:eastAsia="pl-PL"/>
        </w:rPr>
      </w:pPr>
      <w:r w:rsidRPr="00E30315">
        <w:rPr>
          <w:rFonts w:eastAsia="Calibri" w:cs="Calibri"/>
          <w:sz w:val="24"/>
          <w:szCs w:val="24"/>
          <w:lang w:eastAsia="pl-PL"/>
        </w:rPr>
        <w:t>11 - 20 przeprowadzonych szkoleń tematycznych – 10 pkt</w:t>
      </w:r>
    </w:p>
    <w:p w14:paraId="399C2C00" w14:textId="62B2926E" w:rsidR="00C4650B" w:rsidRPr="00E30315" w:rsidRDefault="00C4650B" w:rsidP="001131E9">
      <w:pPr>
        <w:pStyle w:val="Akapitzlist"/>
        <w:numPr>
          <w:ilvl w:val="0"/>
          <w:numId w:val="47"/>
        </w:numPr>
        <w:tabs>
          <w:tab w:val="left" w:pos="0"/>
        </w:tabs>
        <w:suppressAutoHyphens/>
        <w:spacing w:after="120"/>
        <w:rPr>
          <w:rFonts w:eastAsia="Calibri" w:cs="Calibri"/>
          <w:sz w:val="24"/>
          <w:szCs w:val="24"/>
          <w:lang w:eastAsia="pl-PL"/>
        </w:rPr>
      </w:pPr>
      <w:r w:rsidRPr="00E30315">
        <w:rPr>
          <w:rFonts w:eastAsia="Calibri" w:cs="Calibri"/>
          <w:sz w:val="24"/>
          <w:szCs w:val="24"/>
          <w:lang w:eastAsia="pl-PL"/>
        </w:rPr>
        <w:t xml:space="preserve">0 - 10 przeprowadzonych szkoleń tematycznych – 0 pkt. (warunek </w:t>
      </w:r>
      <w:r w:rsidR="00C45766">
        <w:rPr>
          <w:rFonts w:eastAsia="Calibri" w:cs="Calibri"/>
          <w:sz w:val="24"/>
          <w:szCs w:val="24"/>
          <w:lang w:eastAsia="pl-PL"/>
        </w:rPr>
        <w:t xml:space="preserve">minimalny </w:t>
      </w:r>
      <w:r w:rsidRPr="00E30315">
        <w:rPr>
          <w:rFonts w:eastAsia="Calibri" w:cs="Calibri"/>
          <w:sz w:val="24"/>
          <w:szCs w:val="24"/>
          <w:lang w:eastAsia="pl-PL"/>
        </w:rPr>
        <w:t>wymagany)</w:t>
      </w:r>
    </w:p>
    <w:p w14:paraId="1A0C6BA9" w14:textId="7CDE0229" w:rsidR="00BC4128" w:rsidRDefault="00BC4128" w:rsidP="001131E9">
      <w:pPr>
        <w:spacing w:after="120"/>
        <w:rPr>
          <w:rFonts w:eastAsia="Calibri" w:cs="Calibri"/>
          <w:sz w:val="24"/>
          <w:szCs w:val="24"/>
          <w:lang w:eastAsia="pl-PL"/>
        </w:rPr>
      </w:pPr>
      <w:r>
        <w:rPr>
          <w:rFonts w:eastAsia="Calibri" w:cs="Calibri"/>
          <w:sz w:val="24"/>
          <w:szCs w:val="24"/>
          <w:lang w:eastAsia="pl-PL"/>
        </w:rPr>
        <w:t xml:space="preserve">Minimalna wymagana liczba przeprowadzonych przez jednego trenera wynosi 5, a Wykonawca do realizacji zamówienia musi dysponować co najmniej 2 trenerami. </w:t>
      </w:r>
      <w:r w:rsidRPr="00E30315">
        <w:rPr>
          <w:rFonts w:eastAsia="Calibri" w:cs="Calibri"/>
          <w:sz w:val="24"/>
          <w:szCs w:val="24"/>
          <w:lang w:eastAsia="pl-PL"/>
        </w:rPr>
        <w:t xml:space="preserve">Doświadczenie w przeprowadzeniu </w:t>
      </w:r>
      <w:r>
        <w:rPr>
          <w:rFonts w:eastAsia="Calibri" w:cs="Calibri"/>
          <w:sz w:val="24"/>
          <w:szCs w:val="24"/>
          <w:lang w:eastAsia="pl-PL"/>
        </w:rPr>
        <w:t xml:space="preserve">w/w </w:t>
      </w:r>
      <w:r w:rsidRPr="00E30315">
        <w:rPr>
          <w:rFonts w:eastAsia="Calibri" w:cs="Calibri"/>
          <w:sz w:val="24"/>
          <w:szCs w:val="24"/>
          <w:lang w:eastAsia="pl-PL"/>
        </w:rPr>
        <w:t xml:space="preserve">szkoleń wykazanych trenerów jest liczone łącznie. Za łączoną liczbę wykazanych szkoleń </w:t>
      </w:r>
      <w:r>
        <w:rPr>
          <w:rFonts w:eastAsia="Calibri" w:cs="Calibri"/>
          <w:sz w:val="24"/>
          <w:szCs w:val="24"/>
          <w:lang w:eastAsia="pl-PL"/>
        </w:rPr>
        <w:t xml:space="preserve">przeprowadzonych przez wszystkich zaangażowanych do realizacji zamówienia trenerów </w:t>
      </w:r>
      <w:r w:rsidRPr="00E30315">
        <w:rPr>
          <w:rFonts w:eastAsia="Calibri" w:cs="Calibri"/>
          <w:sz w:val="24"/>
          <w:szCs w:val="24"/>
          <w:lang w:eastAsia="pl-PL"/>
        </w:rPr>
        <w:t>Wykonawca otrzyma należne punkty z w/w punktacji.</w:t>
      </w:r>
    </w:p>
    <w:p w14:paraId="0DECE792" w14:textId="4DDC9D03" w:rsidR="00BC4128" w:rsidRDefault="00BC4128" w:rsidP="00BC4128">
      <w:pPr>
        <w:suppressAutoHyphens/>
        <w:spacing w:after="120"/>
        <w:rPr>
          <w:rFonts w:eastAsia="Calibri" w:cs="Calibri"/>
          <w:sz w:val="24"/>
          <w:szCs w:val="24"/>
          <w:lang w:eastAsia="pl-PL"/>
        </w:rPr>
      </w:pPr>
      <w:r>
        <w:rPr>
          <w:rFonts w:eastAsia="Calibri" w:cs="Calibri"/>
          <w:sz w:val="24"/>
          <w:szCs w:val="24"/>
          <w:lang w:eastAsia="pl-PL"/>
        </w:rPr>
        <w:lastRenderedPageBreak/>
        <w:t xml:space="preserve">Zamawiający przyzna punkty </w:t>
      </w:r>
      <w:r w:rsidR="00A4128C" w:rsidRPr="001131E9">
        <w:rPr>
          <w:rFonts w:asciiTheme="minorHAnsi" w:hAnsiTheme="minorHAnsi" w:cstheme="minorHAnsi"/>
          <w:sz w:val="24"/>
          <w:szCs w:val="24"/>
          <w:lang w:eastAsia="pl-PL"/>
        </w:rPr>
        <w:t xml:space="preserve">każdej z ocenianych Ofert </w:t>
      </w:r>
      <w:r>
        <w:rPr>
          <w:rFonts w:eastAsia="Calibri" w:cs="Calibri"/>
          <w:sz w:val="24"/>
          <w:szCs w:val="24"/>
          <w:lang w:eastAsia="pl-PL"/>
        </w:rPr>
        <w:t xml:space="preserve">w kryterium Doświadczenie </w:t>
      </w:r>
      <w:r w:rsidR="00160F0E">
        <w:rPr>
          <w:rFonts w:eastAsia="Calibri" w:cs="Calibri"/>
          <w:sz w:val="24"/>
          <w:szCs w:val="24"/>
          <w:lang w:eastAsia="pl-PL"/>
        </w:rPr>
        <w:t>trenerów</w:t>
      </w:r>
      <w:r>
        <w:rPr>
          <w:rFonts w:eastAsia="Calibri" w:cs="Calibri"/>
          <w:sz w:val="24"/>
          <w:szCs w:val="24"/>
          <w:lang w:eastAsia="pl-PL"/>
        </w:rPr>
        <w:t xml:space="preserve"> „</w:t>
      </w:r>
      <w:r w:rsidR="00160F0E">
        <w:rPr>
          <w:rFonts w:eastAsia="Calibri" w:cs="Calibri"/>
          <w:sz w:val="24"/>
          <w:szCs w:val="24"/>
          <w:lang w:eastAsia="pl-PL"/>
        </w:rPr>
        <w:t>D</w:t>
      </w:r>
      <w:r>
        <w:rPr>
          <w:rFonts w:eastAsia="Calibri" w:cs="Calibri"/>
          <w:sz w:val="24"/>
          <w:szCs w:val="24"/>
          <w:lang w:eastAsia="pl-PL"/>
        </w:rPr>
        <w:t xml:space="preserve">” na podstawie danych zawartych w Formularzu ofertowym oraz dołączonych dokumentów do oferty. Z dokumentów potwierdzających należyte wykonanie usług szkoleniowych </w:t>
      </w:r>
      <w:r w:rsidR="00160F0E">
        <w:rPr>
          <w:rFonts w:eastAsia="Calibri" w:cs="Calibri"/>
          <w:sz w:val="24"/>
          <w:szCs w:val="24"/>
          <w:lang w:eastAsia="pl-PL"/>
        </w:rPr>
        <w:t>trenerów</w:t>
      </w:r>
      <w:r>
        <w:rPr>
          <w:rFonts w:eastAsia="Calibri" w:cs="Calibri"/>
          <w:sz w:val="24"/>
          <w:szCs w:val="24"/>
          <w:lang w:eastAsia="pl-PL"/>
        </w:rPr>
        <w:t xml:space="preserve"> (referencje/protokół odbioru) powinno jednoznacznie wynikać, iż wykazana usługa </w:t>
      </w:r>
      <w:r w:rsidR="00160F0E">
        <w:rPr>
          <w:rFonts w:eastAsia="Calibri" w:cs="Calibri"/>
          <w:sz w:val="24"/>
          <w:szCs w:val="24"/>
          <w:lang w:eastAsia="pl-PL"/>
        </w:rPr>
        <w:t>dotyczyła szkoleń tematycznych</w:t>
      </w:r>
      <w:r w:rsidR="00C4065D">
        <w:rPr>
          <w:rFonts w:eastAsia="Calibri" w:cs="Calibri"/>
          <w:sz w:val="24"/>
          <w:szCs w:val="24"/>
          <w:lang w:eastAsia="pl-PL"/>
        </w:rPr>
        <w:t xml:space="preserve"> i została zrealizowana prawidłowo</w:t>
      </w:r>
      <w:r w:rsidR="00160F0E">
        <w:rPr>
          <w:rFonts w:eastAsia="Calibri" w:cs="Calibri"/>
          <w:sz w:val="24"/>
          <w:szCs w:val="24"/>
          <w:lang w:eastAsia="pl-PL"/>
        </w:rPr>
        <w:t>.</w:t>
      </w:r>
    </w:p>
    <w:p w14:paraId="1EEA47A5" w14:textId="77777777" w:rsidR="00E30315" w:rsidRDefault="00E30315" w:rsidP="00DC1B5E">
      <w:pPr>
        <w:spacing w:after="120"/>
        <w:rPr>
          <w:rFonts w:cs="Calibri"/>
          <w:b/>
          <w:bCs/>
          <w:color w:val="FF0000"/>
          <w:sz w:val="24"/>
          <w:szCs w:val="24"/>
          <w:lang w:eastAsia="pl-PL"/>
        </w:rPr>
      </w:pPr>
    </w:p>
    <w:p w14:paraId="7217BADC" w14:textId="47E5C793" w:rsidR="004E7D64" w:rsidRPr="00E30315" w:rsidRDefault="004E7D64" w:rsidP="00E30315">
      <w:pPr>
        <w:pStyle w:val="Akapitzlist"/>
        <w:numPr>
          <w:ilvl w:val="0"/>
          <w:numId w:val="45"/>
        </w:numPr>
        <w:autoSpaceDE w:val="0"/>
        <w:autoSpaceDN w:val="0"/>
        <w:adjustRightInd w:val="0"/>
        <w:spacing w:after="120"/>
        <w:ind w:left="426" w:hanging="66"/>
        <w:rPr>
          <w:rFonts w:cs="Calibri"/>
          <w:b/>
          <w:bCs/>
          <w:sz w:val="24"/>
          <w:szCs w:val="24"/>
          <w:lang w:eastAsia="pl-PL"/>
        </w:rPr>
      </w:pPr>
      <w:r w:rsidRPr="00E30315">
        <w:rPr>
          <w:rFonts w:cs="Calibri"/>
          <w:b/>
          <w:bCs/>
          <w:sz w:val="24"/>
          <w:szCs w:val="24"/>
          <w:lang w:eastAsia="pl-PL"/>
        </w:rPr>
        <w:t xml:space="preserve">Kryterium – Doświadczenie </w:t>
      </w:r>
      <w:r w:rsidR="005F5059" w:rsidRPr="00E30315">
        <w:rPr>
          <w:rFonts w:cs="Calibri"/>
          <w:b/>
          <w:bCs/>
          <w:sz w:val="24"/>
          <w:szCs w:val="24"/>
          <w:lang w:eastAsia="pl-PL"/>
        </w:rPr>
        <w:t>Wykonawcy</w:t>
      </w:r>
      <w:r w:rsidRPr="00E30315">
        <w:rPr>
          <w:rFonts w:cs="Calibri"/>
          <w:b/>
          <w:bCs/>
          <w:sz w:val="24"/>
          <w:szCs w:val="24"/>
          <w:lang w:eastAsia="pl-PL"/>
        </w:rPr>
        <w:t xml:space="preserve"> „</w:t>
      </w:r>
      <w:r w:rsidR="00E30315">
        <w:rPr>
          <w:rFonts w:cs="Calibri"/>
          <w:b/>
          <w:bCs/>
          <w:sz w:val="24"/>
          <w:szCs w:val="24"/>
          <w:lang w:eastAsia="pl-PL"/>
        </w:rPr>
        <w:t>W</w:t>
      </w:r>
      <w:r w:rsidRPr="00E30315">
        <w:rPr>
          <w:rFonts w:cs="Calibri"/>
          <w:b/>
          <w:bCs/>
          <w:sz w:val="24"/>
          <w:szCs w:val="24"/>
          <w:lang w:eastAsia="pl-PL"/>
        </w:rPr>
        <w:t xml:space="preserve">” – waga </w:t>
      </w:r>
      <w:r w:rsidR="001A7673" w:rsidRPr="00E30315">
        <w:rPr>
          <w:rFonts w:cs="Calibri"/>
          <w:b/>
          <w:bCs/>
          <w:sz w:val="24"/>
          <w:szCs w:val="24"/>
          <w:lang w:eastAsia="pl-PL"/>
        </w:rPr>
        <w:t>1</w:t>
      </w:r>
      <w:r w:rsidRPr="00E30315">
        <w:rPr>
          <w:rFonts w:cs="Calibri"/>
          <w:b/>
          <w:bCs/>
          <w:sz w:val="24"/>
          <w:szCs w:val="24"/>
          <w:lang w:eastAsia="pl-PL"/>
        </w:rPr>
        <w:t>0% (</w:t>
      </w:r>
      <w:r w:rsidR="001A7673" w:rsidRPr="00E30315">
        <w:rPr>
          <w:rFonts w:cs="Calibri"/>
          <w:b/>
          <w:bCs/>
          <w:sz w:val="24"/>
          <w:szCs w:val="24"/>
          <w:lang w:eastAsia="pl-PL"/>
        </w:rPr>
        <w:t>1</w:t>
      </w:r>
      <w:r w:rsidRPr="00E30315">
        <w:rPr>
          <w:rFonts w:cs="Calibri"/>
          <w:b/>
          <w:bCs/>
          <w:sz w:val="24"/>
          <w:szCs w:val="24"/>
          <w:lang w:eastAsia="pl-PL"/>
        </w:rPr>
        <w:t>0%</w:t>
      </w:r>
      <w:r w:rsidR="00E30315">
        <w:rPr>
          <w:rFonts w:cs="Calibri"/>
          <w:b/>
          <w:bCs/>
          <w:sz w:val="24"/>
          <w:szCs w:val="24"/>
          <w:lang w:eastAsia="pl-PL"/>
        </w:rPr>
        <w:t xml:space="preserve"> </w:t>
      </w:r>
      <w:r w:rsidRPr="00E30315">
        <w:rPr>
          <w:rFonts w:cs="Calibri"/>
          <w:b/>
          <w:bCs/>
          <w:sz w:val="24"/>
          <w:szCs w:val="24"/>
          <w:lang w:eastAsia="pl-PL"/>
        </w:rPr>
        <w:t>=</w:t>
      </w:r>
      <w:r w:rsidR="00E30315">
        <w:rPr>
          <w:rFonts w:cs="Calibri"/>
          <w:b/>
          <w:bCs/>
          <w:sz w:val="24"/>
          <w:szCs w:val="24"/>
          <w:lang w:eastAsia="pl-PL"/>
        </w:rPr>
        <w:t xml:space="preserve"> </w:t>
      </w:r>
      <w:r w:rsidR="001A7673" w:rsidRPr="00E30315">
        <w:rPr>
          <w:rFonts w:cs="Calibri"/>
          <w:b/>
          <w:bCs/>
          <w:sz w:val="24"/>
          <w:szCs w:val="24"/>
          <w:lang w:eastAsia="pl-PL"/>
        </w:rPr>
        <w:t>1</w:t>
      </w:r>
      <w:r w:rsidRPr="00E30315">
        <w:rPr>
          <w:rFonts w:cs="Calibri"/>
          <w:b/>
          <w:bCs/>
          <w:sz w:val="24"/>
          <w:szCs w:val="24"/>
          <w:lang w:eastAsia="pl-PL"/>
        </w:rPr>
        <w:t>0 p</w:t>
      </w:r>
      <w:r w:rsidR="00E30315">
        <w:rPr>
          <w:rFonts w:cs="Calibri"/>
          <w:b/>
          <w:bCs/>
          <w:sz w:val="24"/>
          <w:szCs w:val="24"/>
          <w:lang w:eastAsia="pl-PL"/>
        </w:rPr>
        <w:t>unktów</w:t>
      </w:r>
      <w:r w:rsidRPr="00E30315">
        <w:rPr>
          <w:rFonts w:cs="Calibri"/>
          <w:b/>
          <w:bCs/>
          <w:sz w:val="24"/>
          <w:szCs w:val="24"/>
          <w:lang w:eastAsia="pl-PL"/>
        </w:rPr>
        <w:t>)</w:t>
      </w:r>
    </w:p>
    <w:p w14:paraId="37CE1985" w14:textId="77777777" w:rsidR="00BC4128" w:rsidRDefault="00EE3C6D" w:rsidP="001131E9">
      <w:pPr>
        <w:spacing w:after="120"/>
        <w:contextualSpacing/>
        <w:rPr>
          <w:rFonts w:asciiTheme="minorHAnsi" w:hAnsiTheme="minorHAnsi" w:cstheme="minorHAnsi"/>
          <w:sz w:val="24"/>
          <w:szCs w:val="24"/>
          <w:lang w:eastAsia="pl-PL"/>
        </w:rPr>
      </w:pPr>
      <w:r w:rsidRPr="001131E9">
        <w:rPr>
          <w:rFonts w:asciiTheme="minorHAnsi" w:hAnsiTheme="minorHAnsi" w:cstheme="minorHAnsi"/>
          <w:sz w:val="24"/>
          <w:szCs w:val="24"/>
          <w:lang w:eastAsia="pl-PL"/>
        </w:rPr>
        <w:t>Punkty w przedmiotowym kryterium zostaną przyznane na podstawie doświadczenia w</w:t>
      </w:r>
      <w:r w:rsidR="00C45766" w:rsidRPr="001131E9">
        <w:rPr>
          <w:rFonts w:asciiTheme="minorHAnsi" w:hAnsiTheme="minorHAnsi" w:cstheme="minorHAnsi"/>
          <w:sz w:val="24"/>
          <w:szCs w:val="24"/>
          <w:lang w:eastAsia="pl-PL"/>
        </w:rPr>
        <w:t> </w:t>
      </w:r>
      <w:r w:rsidRPr="001131E9">
        <w:rPr>
          <w:rFonts w:asciiTheme="minorHAnsi" w:hAnsiTheme="minorHAnsi" w:cstheme="minorHAnsi"/>
          <w:sz w:val="24"/>
          <w:szCs w:val="24"/>
          <w:lang w:eastAsia="pl-PL"/>
        </w:rPr>
        <w:t>organizacji wyjazdowych szkoleń/warsztatów grupowych</w:t>
      </w:r>
      <w:r w:rsidR="00C30635" w:rsidRPr="00C30635">
        <w:rPr>
          <w:rFonts w:asciiTheme="minorHAnsi" w:hAnsiTheme="minorHAnsi" w:cstheme="minorHAnsi"/>
          <w:sz w:val="24"/>
          <w:szCs w:val="24"/>
          <w:lang w:eastAsia="pl-PL"/>
        </w:rPr>
        <w:t xml:space="preserve"> </w:t>
      </w:r>
      <w:r w:rsidR="00C30635" w:rsidRPr="001131E9">
        <w:rPr>
          <w:rFonts w:asciiTheme="minorHAnsi" w:hAnsiTheme="minorHAnsi" w:cstheme="minorHAnsi"/>
          <w:sz w:val="24"/>
          <w:szCs w:val="24"/>
          <w:lang w:eastAsia="pl-PL"/>
        </w:rPr>
        <w:t>z dowolnej tematyki</w:t>
      </w:r>
      <w:r w:rsidRPr="001131E9">
        <w:rPr>
          <w:rFonts w:asciiTheme="minorHAnsi" w:hAnsiTheme="minorHAnsi" w:cstheme="minorHAnsi"/>
          <w:sz w:val="24"/>
          <w:szCs w:val="24"/>
          <w:lang w:eastAsia="pl-PL"/>
        </w:rPr>
        <w:t xml:space="preserve">, które Wykonawca </w:t>
      </w:r>
      <w:bookmarkStart w:id="1" w:name="_Hlk162427225"/>
      <w:r w:rsidRPr="001131E9">
        <w:rPr>
          <w:rFonts w:asciiTheme="minorHAnsi" w:hAnsiTheme="minorHAnsi" w:cstheme="minorHAnsi"/>
          <w:sz w:val="24"/>
          <w:szCs w:val="24"/>
          <w:lang w:eastAsia="pl-PL"/>
        </w:rPr>
        <w:t>zrealizował w</w:t>
      </w:r>
      <w:r w:rsidR="00C45766" w:rsidRPr="001131E9">
        <w:rPr>
          <w:rFonts w:asciiTheme="minorHAnsi" w:hAnsiTheme="minorHAnsi" w:cstheme="minorHAnsi"/>
          <w:sz w:val="24"/>
          <w:szCs w:val="24"/>
          <w:lang w:eastAsia="pl-PL"/>
        </w:rPr>
        <w:t> </w:t>
      </w:r>
      <w:r w:rsidRPr="001131E9">
        <w:rPr>
          <w:rFonts w:asciiTheme="minorHAnsi" w:hAnsiTheme="minorHAnsi" w:cstheme="minorHAnsi"/>
          <w:sz w:val="24"/>
          <w:szCs w:val="24"/>
          <w:lang w:eastAsia="pl-PL"/>
        </w:rPr>
        <w:t xml:space="preserve">okresie ostatnich 5 lat liczonych od daty złożenia oferty (2019-2024). </w:t>
      </w:r>
      <w:bookmarkEnd w:id="1"/>
    </w:p>
    <w:p w14:paraId="11DCD3B8" w14:textId="6C05DBCC" w:rsidR="001131E9" w:rsidRDefault="00EE3C6D" w:rsidP="001131E9">
      <w:pPr>
        <w:spacing w:after="120"/>
        <w:contextualSpacing/>
        <w:rPr>
          <w:rFonts w:asciiTheme="minorHAnsi" w:hAnsiTheme="minorHAnsi" w:cstheme="minorHAnsi"/>
          <w:sz w:val="24"/>
          <w:szCs w:val="24"/>
          <w:lang w:eastAsia="pl-PL"/>
        </w:rPr>
      </w:pPr>
      <w:r w:rsidRPr="001131E9">
        <w:rPr>
          <w:rFonts w:asciiTheme="minorHAnsi" w:hAnsiTheme="minorHAnsi" w:cstheme="minorHAnsi"/>
          <w:sz w:val="24"/>
          <w:szCs w:val="24"/>
          <w:lang w:eastAsia="pl-PL"/>
        </w:rPr>
        <w:t xml:space="preserve">Maksymalną liczbę punktów w tym kryterium (10 pkt) otrzyma Wykonawca, który zrealizował największą liczbą wyjazdowych szkoleń/warsztatów grupowych. Natomiast pozostali Wykonawcy otrzymają odpowiednio mniejszą liczbę punktów zgodnie z punktacją. </w:t>
      </w:r>
    </w:p>
    <w:p w14:paraId="7734FE63" w14:textId="77777777" w:rsidR="00E948EA" w:rsidRDefault="00E948EA" w:rsidP="00245183">
      <w:pPr>
        <w:autoSpaceDE w:val="0"/>
        <w:autoSpaceDN w:val="0"/>
        <w:adjustRightInd w:val="0"/>
        <w:spacing w:after="120"/>
        <w:contextualSpacing/>
        <w:rPr>
          <w:sz w:val="24"/>
          <w:szCs w:val="24"/>
        </w:rPr>
      </w:pPr>
    </w:p>
    <w:p w14:paraId="60528D0D" w14:textId="5866B4DA" w:rsidR="00245183" w:rsidRDefault="00245183" w:rsidP="00245183">
      <w:pPr>
        <w:autoSpaceDE w:val="0"/>
        <w:autoSpaceDN w:val="0"/>
        <w:adjustRightInd w:val="0"/>
        <w:spacing w:after="120"/>
        <w:contextualSpacing/>
        <w:rPr>
          <w:sz w:val="24"/>
          <w:szCs w:val="24"/>
        </w:rPr>
      </w:pPr>
      <w:r w:rsidRPr="00245183">
        <w:rPr>
          <w:sz w:val="24"/>
          <w:szCs w:val="24"/>
        </w:rPr>
        <w:t>Doświadczenie oceniane będzie według skali punktowej.</w:t>
      </w:r>
    </w:p>
    <w:p w14:paraId="0D007454" w14:textId="5FB2F782" w:rsidR="004E7D64" w:rsidRPr="001131E9" w:rsidRDefault="004E7D64" w:rsidP="001131E9">
      <w:pPr>
        <w:spacing w:after="120"/>
        <w:contextualSpacing/>
        <w:rPr>
          <w:rFonts w:asciiTheme="minorHAnsi" w:hAnsiTheme="minorHAnsi" w:cstheme="minorHAnsi"/>
          <w:sz w:val="24"/>
          <w:szCs w:val="24"/>
          <w:lang w:eastAsia="pl-PL"/>
        </w:rPr>
      </w:pPr>
      <w:r w:rsidRPr="001131E9">
        <w:rPr>
          <w:rFonts w:asciiTheme="minorHAnsi" w:hAnsiTheme="minorHAnsi" w:cstheme="minorHAnsi"/>
          <w:sz w:val="24"/>
          <w:szCs w:val="24"/>
          <w:lang w:eastAsia="pl-PL"/>
        </w:rPr>
        <w:t xml:space="preserve">W kryterium Doświadczenie </w:t>
      </w:r>
      <w:r w:rsidR="005E0F4C" w:rsidRPr="001131E9">
        <w:rPr>
          <w:rFonts w:asciiTheme="minorHAnsi" w:hAnsiTheme="minorHAnsi" w:cstheme="minorHAnsi"/>
          <w:sz w:val="24"/>
          <w:szCs w:val="24"/>
          <w:lang w:eastAsia="pl-PL"/>
        </w:rPr>
        <w:t>Wykonawcy</w:t>
      </w:r>
      <w:r w:rsidR="00EE3C6D" w:rsidRPr="001131E9">
        <w:rPr>
          <w:rFonts w:asciiTheme="minorHAnsi" w:hAnsiTheme="minorHAnsi" w:cstheme="minorHAnsi"/>
          <w:sz w:val="24"/>
          <w:szCs w:val="24"/>
          <w:lang w:eastAsia="pl-PL"/>
        </w:rPr>
        <w:t xml:space="preserve"> „W</w:t>
      </w:r>
      <w:r w:rsidRPr="001131E9">
        <w:rPr>
          <w:rFonts w:asciiTheme="minorHAnsi" w:hAnsiTheme="minorHAnsi" w:cstheme="minorHAnsi"/>
          <w:sz w:val="24"/>
          <w:szCs w:val="24"/>
          <w:lang w:eastAsia="pl-PL"/>
        </w:rPr>
        <w:t>” będzie przyznawana następująca punktacja:</w:t>
      </w:r>
    </w:p>
    <w:p w14:paraId="657B6D17" w14:textId="3652643F" w:rsidR="004E7D64" w:rsidRPr="001131E9" w:rsidRDefault="002E4972" w:rsidP="001131E9">
      <w:pPr>
        <w:pStyle w:val="Akapitzlist"/>
        <w:numPr>
          <w:ilvl w:val="0"/>
          <w:numId w:val="47"/>
        </w:numPr>
        <w:tabs>
          <w:tab w:val="left" w:pos="0"/>
        </w:tabs>
        <w:suppressAutoHyphens/>
        <w:spacing w:after="120"/>
        <w:rPr>
          <w:rFonts w:asciiTheme="minorHAnsi" w:eastAsia="Calibri" w:hAnsiTheme="minorHAnsi" w:cstheme="minorHAnsi"/>
          <w:sz w:val="24"/>
          <w:szCs w:val="24"/>
          <w:lang w:eastAsia="pl-PL"/>
        </w:rPr>
      </w:pPr>
      <w:r w:rsidRPr="001131E9">
        <w:rPr>
          <w:rFonts w:asciiTheme="minorHAnsi" w:eastAsia="Calibri" w:hAnsiTheme="minorHAnsi" w:cstheme="minorHAnsi"/>
          <w:sz w:val="24"/>
          <w:szCs w:val="24"/>
          <w:lang w:eastAsia="pl-PL"/>
        </w:rPr>
        <w:t xml:space="preserve">powyżej </w:t>
      </w:r>
      <w:r w:rsidR="001131E9" w:rsidRPr="001131E9">
        <w:rPr>
          <w:rFonts w:asciiTheme="minorHAnsi" w:eastAsia="Calibri" w:hAnsiTheme="minorHAnsi" w:cstheme="minorHAnsi"/>
          <w:sz w:val="24"/>
          <w:szCs w:val="24"/>
          <w:lang w:eastAsia="pl-PL"/>
        </w:rPr>
        <w:t xml:space="preserve">15 </w:t>
      </w:r>
      <w:r w:rsidR="004E7D64" w:rsidRPr="001131E9">
        <w:rPr>
          <w:rFonts w:asciiTheme="minorHAnsi" w:eastAsia="Calibri" w:hAnsiTheme="minorHAnsi" w:cstheme="minorHAnsi"/>
          <w:sz w:val="24"/>
          <w:szCs w:val="24"/>
          <w:lang w:eastAsia="pl-PL"/>
        </w:rPr>
        <w:t xml:space="preserve">przeprowadzonych szkoleń – </w:t>
      </w:r>
      <w:r w:rsidR="00EE3C6D" w:rsidRPr="001131E9">
        <w:rPr>
          <w:rFonts w:asciiTheme="minorHAnsi" w:eastAsia="Calibri" w:hAnsiTheme="minorHAnsi" w:cstheme="minorHAnsi"/>
          <w:sz w:val="24"/>
          <w:szCs w:val="24"/>
          <w:lang w:eastAsia="pl-PL"/>
        </w:rPr>
        <w:t>1</w:t>
      </w:r>
      <w:r w:rsidR="004E7D64" w:rsidRPr="001131E9">
        <w:rPr>
          <w:rFonts w:asciiTheme="minorHAnsi" w:eastAsia="Calibri" w:hAnsiTheme="minorHAnsi" w:cstheme="minorHAnsi"/>
          <w:sz w:val="24"/>
          <w:szCs w:val="24"/>
          <w:lang w:eastAsia="pl-PL"/>
        </w:rPr>
        <w:t>0 pkt;</w:t>
      </w:r>
    </w:p>
    <w:p w14:paraId="284B0F21" w14:textId="1AEAD9D8" w:rsidR="004E7D64" w:rsidRPr="001131E9" w:rsidRDefault="00C45766" w:rsidP="001131E9">
      <w:pPr>
        <w:pStyle w:val="Akapitzlist"/>
        <w:numPr>
          <w:ilvl w:val="0"/>
          <w:numId w:val="47"/>
        </w:numPr>
        <w:tabs>
          <w:tab w:val="left" w:pos="0"/>
        </w:tabs>
        <w:suppressAutoHyphens/>
        <w:spacing w:after="120"/>
        <w:rPr>
          <w:rFonts w:asciiTheme="minorHAnsi" w:eastAsia="Calibri" w:hAnsiTheme="minorHAnsi" w:cstheme="minorHAnsi"/>
          <w:sz w:val="24"/>
          <w:szCs w:val="24"/>
          <w:lang w:eastAsia="pl-PL"/>
        </w:rPr>
      </w:pPr>
      <w:r w:rsidRPr="001131E9">
        <w:rPr>
          <w:rFonts w:asciiTheme="minorHAnsi" w:eastAsia="Calibri" w:hAnsiTheme="minorHAnsi" w:cstheme="minorHAnsi"/>
          <w:sz w:val="24"/>
          <w:szCs w:val="24"/>
          <w:lang w:eastAsia="pl-PL"/>
        </w:rPr>
        <w:t>6 -</w:t>
      </w:r>
      <w:r w:rsidR="001131E9" w:rsidRPr="001131E9">
        <w:rPr>
          <w:rFonts w:asciiTheme="minorHAnsi" w:eastAsia="Calibri" w:hAnsiTheme="minorHAnsi" w:cstheme="minorHAnsi"/>
          <w:sz w:val="24"/>
          <w:szCs w:val="24"/>
          <w:lang w:eastAsia="pl-PL"/>
        </w:rPr>
        <w:t xml:space="preserve"> </w:t>
      </w:r>
      <w:r w:rsidRPr="001131E9">
        <w:rPr>
          <w:rFonts w:asciiTheme="minorHAnsi" w:eastAsia="Calibri" w:hAnsiTheme="minorHAnsi" w:cstheme="minorHAnsi"/>
          <w:sz w:val="24"/>
          <w:szCs w:val="24"/>
          <w:lang w:eastAsia="pl-PL"/>
        </w:rPr>
        <w:t>1</w:t>
      </w:r>
      <w:r w:rsidR="001131E9" w:rsidRPr="001131E9">
        <w:rPr>
          <w:rFonts w:asciiTheme="minorHAnsi" w:eastAsia="Calibri" w:hAnsiTheme="minorHAnsi" w:cstheme="minorHAnsi"/>
          <w:sz w:val="24"/>
          <w:szCs w:val="24"/>
          <w:lang w:eastAsia="pl-PL"/>
        </w:rPr>
        <w:t>5</w:t>
      </w:r>
      <w:r w:rsidR="004E7D64" w:rsidRPr="001131E9">
        <w:rPr>
          <w:rFonts w:asciiTheme="minorHAnsi" w:eastAsia="Calibri" w:hAnsiTheme="minorHAnsi" w:cstheme="minorHAnsi"/>
          <w:sz w:val="24"/>
          <w:szCs w:val="24"/>
          <w:lang w:eastAsia="pl-PL"/>
        </w:rPr>
        <w:t xml:space="preserve"> przeprowadzonych szkoleń – 5 pkt.</w:t>
      </w:r>
    </w:p>
    <w:p w14:paraId="629034A3" w14:textId="4F8C215C" w:rsidR="004E7D64" w:rsidRPr="001131E9" w:rsidRDefault="00C45766" w:rsidP="001131E9">
      <w:pPr>
        <w:pStyle w:val="Akapitzlist"/>
        <w:numPr>
          <w:ilvl w:val="0"/>
          <w:numId w:val="47"/>
        </w:numPr>
        <w:tabs>
          <w:tab w:val="left" w:pos="0"/>
        </w:tabs>
        <w:suppressAutoHyphens/>
        <w:spacing w:after="120"/>
        <w:rPr>
          <w:rFonts w:asciiTheme="minorHAnsi" w:hAnsiTheme="minorHAnsi" w:cstheme="minorHAnsi"/>
          <w:sz w:val="24"/>
          <w:szCs w:val="24"/>
          <w:lang w:eastAsia="pl-PL"/>
        </w:rPr>
      </w:pPr>
      <w:r w:rsidRPr="001131E9">
        <w:rPr>
          <w:rFonts w:asciiTheme="minorHAnsi" w:eastAsia="Calibri" w:hAnsiTheme="minorHAnsi" w:cstheme="minorHAnsi"/>
          <w:sz w:val="24"/>
          <w:szCs w:val="24"/>
          <w:lang w:eastAsia="pl-PL"/>
        </w:rPr>
        <w:t xml:space="preserve">0 - </w:t>
      </w:r>
      <w:r w:rsidR="00EE3C6D" w:rsidRPr="001131E9">
        <w:rPr>
          <w:rFonts w:asciiTheme="minorHAnsi" w:eastAsia="Calibri" w:hAnsiTheme="minorHAnsi" w:cstheme="minorHAnsi"/>
          <w:sz w:val="24"/>
          <w:szCs w:val="24"/>
          <w:lang w:eastAsia="pl-PL"/>
        </w:rPr>
        <w:t>5</w:t>
      </w:r>
      <w:r w:rsidR="002E4972" w:rsidRPr="001131E9">
        <w:rPr>
          <w:rFonts w:asciiTheme="minorHAnsi" w:eastAsia="Calibri" w:hAnsiTheme="minorHAnsi" w:cstheme="minorHAnsi"/>
          <w:sz w:val="24"/>
          <w:szCs w:val="24"/>
          <w:lang w:eastAsia="pl-PL"/>
        </w:rPr>
        <w:t xml:space="preserve"> </w:t>
      </w:r>
      <w:r w:rsidR="004E7D64" w:rsidRPr="001131E9">
        <w:rPr>
          <w:rFonts w:asciiTheme="minorHAnsi" w:eastAsia="Calibri" w:hAnsiTheme="minorHAnsi" w:cstheme="minorHAnsi"/>
          <w:sz w:val="24"/>
          <w:szCs w:val="24"/>
          <w:lang w:eastAsia="pl-PL"/>
        </w:rPr>
        <w:t>przeprowadzon</w:t>
      </w:r>
      <w:r w:rsidR="00EE3C6D" w:rsidRPr="001131E9">
        <w:rPr>
          <w:rFonts w:asciiTheme="minorHAnsi" w:eastAsia="Calibri" w:hAnsiTheme="minorHAnsi" w:cstheme="minorHAnsi"/>
          <w:sz w:val="24"/>
          <w:szCs w:val="24"/>
          <w:lang w:eastAsia="pl-PL"/>
        </w:rPr>
        <w:t>ych</w:t>
      </w:r>
      <w:r w:rsidR="005E0F4C" w:rsidRPr="001131E9">
        <w:rPr>
          <w:rFonts w:asciiTheme="minorHAnsi" w:hAnsiTheme="minorHAnsi" w:cstheme="minorHAnsi"/>
          <w:sz w:val="24"/>
          <w:szCs w:val="24"/>
          <w:lang w:eastAsia="pl-PL"/>
        </w:rPr>
        <w:t xml:space="preserve"> </w:t>
      </w:r>
      <w:r w:rsidR="004E7D64" w:rsidRPr="001131E9">
        <w:rPr>
          <w:rFonts w:asciiTheme="minorHAnsi" w:hAnsiTheme="minorHAnsi" w:cstheme="minorHAnsi"/>
          <w:sz w:val="24"/>
          <w:szCs w:val="24"/>
          <w:lang w:eastAsia="pl-PL"/>
        </w:rPr>
        <w:t>szkole</w:t>
      </w:r>
      <w:r w:rsidR="00EE3C6D" w:rsidRPr="001131E9">
        <w:rPr>
          <w:rFonts w:asciiTheme="minorHAnsi" w:hAnsiTheme="minorHAnsi" w:cstheme="minorHAnsi"/>
          <w:sz w:val="24"/>
          <w:szCs w:val="24"/>
          <w:lang w:eastAsia="pl-PL"/>
        </w:rPr>
        <w:t>ń</w:t>
      </w:r>
      <w:r w:rsidR="004E7D64" w:rsidRPr="001131E9">
        <w:rPr>
          <w:rFonts w:asciiTheme="minorHAnsi" w:hAnsiTheme="minorHAnsi" w:cstheme="minorHAnsi"/>
          <w:sz w:val="24"/>
          <w:szCs w:val="24"/>
          <w:lang w:eastAsia="pl-PL"/>
        </w:rPr>
        <w:t xml:space="preserve"> – 0 pkt.</w:t>
      </w:r>
      <w:r w:rsidR="005F5059" w:rsidRPr="001131E9">
        <w:rPr>
          <w:rFonts w:asciiTheme="minorHAnsi" w:hAnsiTheme="minorHAnsi" w:cstheme="minorHAnsi"/>
          <w:sz w:val="24"/>
          <w:szCs w:val="24"/>
          <w:lang w:eastAsia="pl-PL"/>
        </w:rPr>
        <w:t xml:space="preserve"> (warunek minimalny</w:t>
      </w:r>
      <w:r w:rsidR="00EE3C6D" w:rsidRPr="001131E9">
        <w:rPr>
          <w:rFonts w:asciiTheme="minorHAnsi" w:hAnsiTheme="minorHAnsi" w:cstheme="minorHAnsi"/>
          <w:sz w:val="24"/>
          <w:szCs w:val="24"/>
          <w:lang w:eastAsia="pl-PL"/>
        </w:rPr>
        <w:t xml:space="preserve"> wymagany</w:t>
      </w:r>
      <w:r w:rsidR="005F5059" w:rsidRPr="001131E9">
        <w:rPr>
          <w:rFonts w:asciiTheme="minorHAnsi" w:hAnsiTheme="minorHAnsi" w:cstheme="minorHAnsi"/>
          <w:sz w:val="24"/>
          <w:szCs w:val="24"/>
          <w:lang w:eastAsia="pl-PL"/>
        </w:rPr>
        <w:t>)</w:t>
      </w:r>
    </w:p>
    <w:p w14:paraId="1ACA9C5C" w14:textId="77777777" w:rsidR="001E18EE" w:rsidRDefault="001E18EE" w:rsidP="00BC4128">
      <w:pPr>
        <w:suppressAutoHyphens/>
        <w:spacing w:after="120"/>
        <w:rPr>
          <w:rFonts w:eastAsia="Calibri" w:cs="Calibri"/>
          <w:sz w:val="24"/>
          <w:szCs w:val="24"/>
          <w:lang w:eastAsia="pl-PL"/>
        </w:rPr>
      </w:pPr>
      <w:r>
        <w:rPr>
          <w:rFonts w:eastAsia="Calibri" w:cs="Calibri"/>
          <w:sz w:val="24"/>
          <w:szCs w:val="24"/>
          <w:lang w:eastAsia="pl-PL"/>
        </w:rPr>
        <w:t xml:space="preserve">Minimalna wymagana liczba zorganizowanych przez Wykonawcę wyjazdowych szkoleń/warsztatów grupowych wynosi 5. </w:t>
      </w:r>
    </w:p>
    <w:p w14:paraId="3FE6E95B" w14:textId="779B459D" w:rsidR="00BC4128" w:rsidRDefault="00BC4128" w:rsidP="00BC4128">
      <w:pPr>
        <w:suppressAutoHyphens/>
        <w:spacing w:after="120"/>
        <w:rPr>
          <w:rFonts w:eastAsia="Calibri" w:cs="Calibri"/>
          <w:sz w:val="24"/>
          <w:szCs w:val="24"/>
          <w:lang w:eastAsia="pl-PL"/>
        </w:rPr>
      </w:pPr>
      <w:r>
        <w:rPr>
          <w:rFonts w:eastAsia="Calibri" w:cs="Calibri"/>
          <w:sz w:val="24"/>
          <w:szCs w:val="24"/>
          <w:lang w:eastAsia="pl-PL"/>
        </w:rPr>
        <w:t xml:space="preserve">Zamawiający przyzna punkty </w:t>
      </w:r>
      <w:r w:rsidR="00A4128C" w:rsidRPr="001131E9">
        <w:rPr>
          <w:rFonts w:asciiTheme="minorHAnsi" w:hAnsiTheme="minorHAnsi" w:cstheme="minorHAnsi"/>
          <w:sz w:val="24"/>
          <w:szCs w:val="24"/>
          <w:lang w:eastAsia="pl-PL"/>
        </w:rPr>
        <w:t xml:space="preserve">każdej z ocenianych Ofert </w:t>
      </w:r>
      <w:r>
        <w:rPr>
          <w:rFonts w:eastAsia="Calibri" w:cs="Calibri"/>
          <w:sz w:val="24"/>
          <w:szCs w:val="24"/>
          <w:lang w:eastAsia="pl-PL"/>
        </w:rPr>
        <w:t>w kryterium Doświadczenie Wykonawcy „W” na podstawie danych zawartych w Formularzu ofertowym oraz dołączonych dokumentów do oferty. Z dokumentów potwierdzających należyte wykonanie usług szkoleniowych Wykonawcy (referencje/protokół odbioru) powinno jednoznacznie wynikać, iż wykazana usługa obejmowała wymagane części (przeprowadzenie szkolenia, usługa zakwaterowania, usługa wyżywienia)</w:t>
      </w:r>
      <w:r w:rsidR="00C4065D">
        <w:rPr>
          <w:rFonts w:eastAsia="Calibri" w:cs="Calibri"/>
          <w:sz w:val="24"/>
          <w:szCs w:val="24"/>
          <w:lang w:eastAsia="pl-PL"/>
        </w:rPr>
        <w:t xml:space="preserve"> i została zrealizowana prawidłowo</w:t>
      </w:r>
      <w:r>
        <w:rPr>
          <w:rFonts w:eastAsia="Calibri" w:cs="Calibri"/>
          <w:sz w:val="24"/>
          <w:szCs w:val="24"/>
          <w:lang w:eastAsia="pl-PL"/>
        </w:rPr>
        <w:t>.</w:t>
      </w:r>
    </w:p>
    <w:p w14:paraId="33C02F76" w14:textId="77777777" w:rsidR="00EE65F6" w:rsidRPr="001131E9" w:rsidRDefault="00EE65F6" w:rsidP="001131E9">
      <w:pPr>
        <w:pStyle w:val="Akapitzlist"/>
        <w:spacing w:after="120"/>
        <w:rPr>
          <w:rFonts w:asciiTheme="minorHAnsi" w:hAnsiTheme="minorHAnsi" w:cstheme="minorHAnsi"/>
          <w:sz w:val="24"/>
          <w:szCs w:val="24"/>
          <w:lang w:eastAsia="pl-PL"/>
        </w:rPr>
      </w:pPr>
    </w:p>
    <w:p w14:paraId="263C2433" w14:textId="49FA3D26" w:rsidR="004E7D64" w:rsidRPr="001131E9" w:rsidRDefault="004E7D64" w:rsidP="001131E9">
      <w:pPr>
        <w:spacing w:after="120"/>
        <w:rPr>
          <w:rFonts w:asciiTheme="minorHAnsi" w:hAnsiTheme="minorHAnsi" w:cstheme="minorHAnsi"/>
          <w:sz w:val="24"/>
          <w:szCs w:val="24"/>
          <w:lang w:eastAsia="pl-PL"/>
        </w:rPr>
      </w:pPr>
      <w:r w:rsidRPr="001131E9">
        <w:rPr>
          <w:rFonts w:asciiTheme="minorHAnsi" w:hAnsiTheme="minorHAnsi" w:cstheme="minorHAnsi"/>
          <w:sz w:val="24"/>
          <w:szCs w:val="24"/>
          <w:lang w:eastAsia="pl-PL"/>
        </w:rPr>
        <w:t>Ostateczną ocenę punktową każdej z ocenianych Ofert stanowić będzie suma liczby</w:t>
      </w:r>
      <w:r w:rsidR="001131E9" w:rsidRPr="001131E9">
        <w:rPr>
          <w:rFonts w:asciiTheme="minorHAnsi" w:hAnsiTheme="minorHAnsi" w:cstheme="minorHAnsi"/>
          <w:sz w:val="24"/>
          <w:szCs w:val="24"/>
          <w:lang w:eastAsia="pl-PL"/>
        </w:rPr>
        <w:t xml:space="preserve"> </w:t>
      </w:r>
      <w:r w:rsidRPr="001131E9">
        <w:rPr>
          <w:rFonts w:asciiTheme="minorHAnsi" w:hAnsiTheme="minorHAnsi" w:cstheme="minorHAnsi"/>
          <w:sz w:val="24"/>
          <w:szCs w:val="24"/>
          <w:lang w:eastAsia="pl-PL"/>
        </w:rPr>
        <w:t>punktów przyznanych w ramach kryteriów:</w:t>
      </w:r>
    </w:p>
    <w:p w14:paraId="6C457A2A" w14:textId="77777777" w:rsidR="004E7D64" w:rsidRPr="001131E9" w:rsidRDefault="004E7D64" w:rsidP="001131E9">
      <w:pPr>
        <w:spacing w:after="120"/>
        <w:ind w:left="426"/>
        <w:rPr>
          <w:rFonts w:asciiTheme="minorHAnsi" w:hAnsiTheme="minorHAnsi" w:cstheme="minorHAnsi"/>
          <w:sz w:val="24"/>
          <w:szCs w:val="24"/>
          <w:lang w:eastAsia="pl-PL"/>
        </w:rPr>
      </w:pPr>
      <w:r w:rsidRPr="001131E9">
        <w:rPr>
          <w:rFonts w:asciiTheme="minorHAnsi" w:hAnsiTheme="minorHAnsi" w:cstheme="minorHAnsi"/>
          <w:sz w:val="24"/>
          <w:szCs w:val="24"/>
          <w:lang w:eastAsia="pl-PL"/>
        </w:rPr>
        <w:t>„C” – Cena oferty brutto;</w:t>
      </w:r>
    </w:p>
    <w:p w14:paraId="406C7B98" w14:textId="0D0BCFE9" w:rsidR="004E7D64" w:rsidRPr="001131E9" w:rsidRDefault="004E7D64" w:rsidP="001131E9">
      <w:pPr>
        <w:spacing w:after="120"/>
        <w:ind w:left="426"/>
        <w:rPr>
          <w:rFonts w:asciiTheme="minorHAnsi" w:hAnsiTheme="minorHAnsi" w:cstheme="minorHAnsi"/>
          <w:sz w:val="24"/>
          <w:szCs w:val="24"/>
          <w:lang w:eastAsia="pl-PL"/>
        </w:rPr>
      </w:pPr>
      <w:r w:rsidRPr="001131E9">
        <w:rPr>
          <w:rFonts w:asciiTheme="minorHAnsi" w:hAnsiTheme="minorHAnsi" w:cstheme="minorHAnsi"/>
          <w:sz w:val="24"/>
          <w:szCs w:val="24"/>
          <w:lang w:eastAsia="pl-PL"/>
        </w:rPr>
        <w:t>„D” – Doświadczenie</w:t>
      </w:r>
      <w:r w:rsidR="001131E9" w:rsidRPr="001131E9">
        <w:rPr>
          <w:rFonts w:asciiTheme="minorHAnsi" w:hAnsiTheme="minorHAnsi" w:cstheme="minorHAnsi"/>
          <w:sz w:val="24"/>
          <w:szCs w:val="24"/>
          <w:lang w:eastAsia="pl-PL"/>
        </w:rPr>
        <w:t xml:space="preserve"> trenerów</w:t>
      </w:r>
      <w:r w:rsidRPr="001131E9">
        <w:rPr>
          <w:rFonts w:asciiTheme="minorHAnsi" w:hAnsiTheme="minorHAnsi" w:cstheme="minorHAnsi"/>
          <w:sz w:val="24"/>
          <w:szCs w:val="24"/>
          <w:lang w:eastAsia="pl-PL"/>
        </w:rPr>
        <w:t>;</w:t>
      </w:r>
    </w:p>
    <w:p w14:paraId="5584C28D" w14:textId="07EFC94B" w:rsidR="001131E9" w:rsidRDefault="001131E9" w:rsidP="001131E9">
      <w:pPr>
        <w:spacing w:after="120"/>
        <w:ind w:left="426"/>
        <w:rPr>
          <w:rFonts w:asciiTheme="minorHAnsi" w:hAnsiTheme="minorHAnsi" w:cstheme="minorHAnsi"/>
          <w:sz w:val="24"/>
          <w:szCs w:val="24"/>
          <w:lang w:eastAsia="pl-PL"/>
        </w:rPr>
      </w:pPr>
      <w:r w:rsidRPr="001131E9">
        <w:rPr>
          <w:rFonts w:asciiTheme="minorHAnsi" w:hAnsiTheme="minorHAnsi" w:cstheme="minorHAnsi"/>
          <w:sz w:val="24"/>
          <w:szCs w:val="24"/>
          <w:lang w:eastAsia="pl-PL"/>
        </w:rPr>
        <w:t>„W” – Doświadczenie Wykonawcy;</w:t>
      </w:r>
    </w:p>
    <w:p w14:paraId="77FB8784" w14:textId="72FCA5ED" w:rsidR="00A622D9" w:rsidRPr="001131E9" w:rsidRDefault="00A622D9" w:rsidP="00A622D9">
      <w:pPr>
        <w:spacing w:after="120"/>
        <w:rPr>
          <w:rFonts w:asciiTheme="minorHAnsi" w:hAnsiTheme="minorHAnsi" w:cstheme="minorHAnsi"/>
          <w:sz w:val="24"/>
          <w:szCs w:val="24"/>
          <w:lang w:eastAsia="pl-PL"/>
        </w:rPr>
      </w:pPr>
      <m:oMathPara>
        <m:oMath>
          <m:r>
            <m:rPr>
              <m:sty m:val="b"/>
            </m:rPr>
            <w:rPr>
              <w:rFonts w:ascii="Cambria Math" w:hAnsi="Cambria Math" w:cstheme="minorHAnsi"/>
              <w:sz w:val="24"/>
              <w:szCs w:val="24"/>
              <w:lang w:eastAsia="pl-PL"/>
            </w:rPr>
            <m:t>LP = C + D+W</m:t>
          </m:r>
        </m:oMath>
      </m:oMathPara>
    </w:p>
    <w:p w14:paraId="077E454C" w14:textId="77777777" w:rsidR="00A622D9" w:rsidRDefault="00A622D9" w:rsidP="001131E9">
      <w:pPr>
        <w:spacing w:after="120"/>
        <w:ind w:left="426"/>
        <w:rPr>
          <w:rFonts w:asciiTheme="minorHAnsi" w:hAnsiTheme="minorHAnsi" w:cstheme="minorHAnsi"/>
          <w:sz w:val="24"/>
          <w:szCs w:val="24"/>
          <w:lang w:eastAsia="pl-PL"/>
        </w:rPr>
      </w:pPr>
      <w:r>
        <w:rPr>
          <w:rFonts w:asciiTheme="minorHAnsi" w:hAnsiTheme="minorHAnsi" w:cstheme="minorHAnsi"/>
          <w:sz w:val="24"/>
          <w:szCs w:val="24"/>
          <w:lang w:eastAsia="pl-PL"/>
        </w:rPr>
        <w:t>G</w:t>
      </w:r>
      <w:r w:rsidR="004E7D64" w:rsidRPr="001131E9">
        <w:rPr>
          <w:rFonts w:asciiTheme="minorHAnsi" w:hAnsiTheme="minorHAnsi" w:cstheme="minorHAnsi"/>
          <w:sz w:val="24"/>
          <w:szCs w:val="24"/>
          <w:lang w:eastAsia="pl-PL"/>
        </w:rPr>
        <w:t>dzie</w:t>
      </w:r>
      <w:r>
        <w:rPr>
          <w:rFonts w:asciiTheme="minorHAnsi" w:hAnsiTheme="minorHAnsi" w:cstheme="minorHAnsi"/>
          <w:sz w:val="24"/>
          <w:szCs w:val="24"/>
          <w:lang w:eastAsia="pl-PL"/>
        </w:rPr>
        <w:t>:</w:t>
      </w:r>
    </w:p>
    <w:p w14:paraId="301635D1" w14:textId="026C156A" w:rsidR="004E7D64" w:rsidRPr="001131E9" w:rsidRDefault="004E7D64" w:rsidP="001131E9">
      <w:pPr>
        <w:spacing w:after="120"/>
        <w:ind w:left="426"/>
        <w:rPr>
          <w:rFonts w:asciiTheme="minorHAnsi" w:hAnsiTheme="minorHAnsi" w:cstheme="minorHAnsi"/>
          <w:sz w:val="24"/>
          <w:szCs w:val="24"/>
          <w:lang w:eastAsia="pl-PL"/>
        </w:rPr>
      </w:pPr>
      <w:r w:rsidRPr="001131E9">
        <w:rPr>
          <w:rFonts w:asciiTheme="minorHAnsi" w:hAnsiTheme="minorHAnsi" w:cstheme="minorHAnsi"/>
          <w:sz w:val="24"/>
          <w:szCs w:val="24"/>
          <w:lang w:eastAsia="pl-PL"/>
        </w:rPr>
        <w:lastRenderedPageBreak/>
        <w:t xml:space="preserve"> LP - liczba punktów uzyskanych przez Ofertę</w:t>
      </w:r>
    </w:p>
    <w:p w14:paraId="10A8BBB7" w14:textId="77777777" w:rsidR="00EE65F6" w:rsidRPr="006C35DB" w:rsidRDefault="00EE65F6" w:rsidP="006C35DB">
      <w:pPr>
        <w:spacing w:after="120"/>
        <w:ind w:left="426"/>
        <w:rPr>
          <w:rFonts w:cs="Calibri"/>
          <w:color w:val="FF0000"/>
          <w:sz w:val="24"/>
          <w:szCs w:val="24"/>
          <w:lang w:eastAsia="pl-PL"/>
        </w:rPr>
      </w:pPr>
    </w:p>
    <w:p w14:paraId="5F1B4D25" w14:textId="5296130E" w:rsidR="004E7D64" w:rsidRPr="006C35DB" w:rsidRDefault="004E7D64" w:rsidP="006C35DB">
      <w:pPr>
        <w:pStyle w:val="Akapitzlist"/>
        <w:numPr>
          <w:ilvl w:val="0"/>
          <w:numId w:val="23"/>
        </w:numPr>
        <w:spacing w:after="120"/>
        <w:rPr>
          <w:rFonts w:cs="Calibri"/>
          <w:color w:val="000000" w:themeColor="text1"/>
          <w:sz w:val="24"/>
          <w:szCs w:val="24"/>
          <w:lang w:eastAsia="pl-PL"/>
        </w:rPr>
      </w:pPr>
      <w:r w:rsidRPr="006C35DB">
        <w:rPr>
          <w:rFonts w:cs="Calibri"/>
          <w:color w:val="000000" w:themeColor="text1"/>
          <w:sz w:val="24"/>
          <w:szCs w:val="24"/>
          <w:lang w:eastAsia="pl-PL"/>
        </w:rPr>
        <w:t>Najkorzystniejsza oferta może uzyskać maksymalnie 100 punktów.</w:t>
      </w:r>
    </w:p>
    <w:p w14:paraId="356B6374" w14:textId="6265DBA6" w:rsidR="004E7D64" w:rsidRPr="006C35DB" w:rsidRDefault="004E7D64" w:rsidP="006C35DB">
      <w:pPr>
        <w:pStyle w:val="Akapitzlist"/>
        <w:numPr>
          <w:ilvl w:val="0"/>
          <w:numId w:val="23"/>
        </w:numPr>
        <w:spacing w:after="120"/>
        <w:rPr>
          <w:rFonts w:cs="Calibri"/>
          <w:color w:val="000000" w:themeColor="text1"/>
          <w:sz w:val="24"/>
          <w:szCs w:val="24"/>
          <w:lang w:eastAsia="pl-PL"/>
        </w:rPr>
      </w:pPr>
      <w:r w:rsidRPr="006C35DB">
        <w:rPr>
          <w:rFonts w:cs="Calibri"/>
          <w:color w:val="000000" w:themeColor="text1"/>
          <w:sz w:val="24"/>
          <w:szCs w:val="24"/>
          <w:lang w:eastAsia="pl-PL"/>
        </w:rPr>
        <w:t>Wszystkie obliczenia dokonywane będą z dokładnością do dwóch miejsc po przecinku.</w:t>
      </w:r>
    </w:p>
    <w:p w14:paraId="6A43B576" w14:textId="78A847CB" w:rsidR="003C4F9D" w:rsidRPr="006C35DB" w:rsidRDefault="004E7D64" w:rsidP="006C35DB">
      <w:pPr>
        <w:pStyle w:val="Akapitzlist"/>
        <w:numPr>
          <w:ilvl w:val="0"/>
          <w:numId w:val="23"/>
        </w:numPr>
        <w:spacing w:after="120"/>
        <w:rPr>
          <w:rFonts w:cs="Calibri"/>
          <w:color w:val="000000" w:themeColor="text1"/>
          <w:sz w:val="24"/>
          <w:szCs w:val="24"/>
          <w:lang w:eastAsia="pl-PL"/>
        </w:rPr>
      </w:pPr>
      <w:r w:rsidRPr="006C35DB">
        <w:rPr>
          <w:rFonts w:cs="Calibri"/>
          <w:color w:val="000000" w:themeColor="text1"/>
          <w:sz w:val="24"/>
          <w:szCs w:val="24"/>
          <w:lang w:eastAsia="pl-PL"/>
        </w:rPr>
        <w:t>Za ofertę najkorzystniejszą zostanie uznana oferta, która uzyskała najwyższą liczbę</w:t>
      </w:r>
      <w:r w:rsidR="006029C9" w:rsidRPr="006C35DB">
        <w:rPr>
          <w:rFonts w:cs="Calibri"/>
          <w:color w:val="000000" w:themeColor="text1"/>
          <w:sz w:val="24"/>
          <w:szCs w:val="24"/>
          <w:lang w:eastAsia="pl-PL"/>
        </w:rPr>
        <w:t xml:space="preserve"> </w:t>
      </w:r>
      <w:r w:rsidRPr="006C35DB">
        <w:rPr>
          <w:rFonts w:cs="Calibri"/>
          <w:color w:val="000000" w:themeColor="text1"/>
          <w:sz w:val="24"/>
          <w:szCs w:val="24"/>
          <w:lang w:eastAsia="pl-PL"/>
        </w:rPr>
        <w:t>punktów.</w:t>
      </w:r>
    </w:p>
    <w:p w14:paraId="04817DB0" w14:textId="77777777" w:rsidR="00504067" w:rsidRPr="006C35DB" w:rsidRDefault="00504067" w:rsidP="004350C7">
      <w:pPr>
        <w:spacing w:after="120"/>
        <w:rPr>
          <w:rFonts w:cs="Calibri"/>
          <w:sz w:val="24"/>
          <w:szCs w:val="24"/>
          <w:lang w:eastAsia="pl-PL"/>
        </w:rPr>
      </w:pPr>
    </w:p>
    <w:p w14:paraId="3E255A88" w14:textId="3740A284" w:rsidR="006029C9" w:rsidRPr="006C35DB" w:rsidRDefault="006029C9" w:rsidP="005852A2">
      <w:pPr>
        <w:pStyle w:val="Akapitzlist"/>
        <w:numPr>
          <w:ilvl w:val="0"/>
          <w:numId w:val="3"/>
        </w:numPr>
        <w:spacing w:after="120"/>
        <w:ind w:left="426" w:hanging="142"/>
        <w:rPr>
          <w:rFonts w:cs="Calibri"/>
          <w:b/>
          <w:bCs/>
          <w:color w:val="000000" w:themeColor="text1"/>
          <w:sz w:val="24"/>
          <w:szCs w:val="24"/>
        </w:rPr>
      </w:pPr>
      <w:r w:rsidRPr="006C35DB">
        <w:rPr>
          <w:rFonts w:cs="Calibri"/>
          <w:b/>
          <w:bCs/>
          <w:color w:val="000000" w:themeColor="text1"/>
          <w:sz w:val="24"/>
          <w:szCs w:val="24"/>
        </w:rPr>
        <w:t>Warunki udziału w postępowaniu</w:t>
      </w:r>
      <w:r w:rsidR="004350C7">
        <w:rPr>
          <w:rFonts w:cs="Calibri"/>
          <w:b/>
          <w:bCs/>
          <w:color w:val="000000" w:themeColor="text1"/>
          <w:sz w:val="24"/>
          <w:szCs w:val="24"/>
        </w:rPr>
        <w:t>:</w:t>
      </w:r>
      <w:r w:rsidRPr="006C35DB">
        <w:rPr>
          <w:rFonts w:cs="Calibri"/>
          <w:b/>
          <w:bCs/>
          <w:color w:val="000000" w:themeColor="text1"/>
          <w:sz w:val="24"/>
          <w:szCs w:val="24"/>
        </w:rPr>
        <w:t xml:space="preserve"> </w:t>
      </w:r>
    </w:p>
    <w:p w14:paraId="48DBA6F1" w14:textId="77777777" w:rsidR="003049BD" w:rsidRDefault="006C35DB" w:rsidP="005852A2">
      <w:pPr>
        <w:pStyle w:val="Akapitzlist"/>
        <w:numPr>
          <w:ilvl w:val="0"/>
          <w:numId w:val="38"/>
        </w:numPr>
        <w:spacing w:after="120"/>
        <w:rPr>
          <w:rFonts w:cs="Calibri"/>
          <w:color w:val="000000" w:themeColor="text1"/>
          <w:sz w:val="24"/>
          <w:szCs w:val="24"/>
        </w:rPr>
      </w:pPr>
      <w:r w:rsidRPr="006C35DB">
        <w:rPr>
          <w:rFonts w:cs="Calibri"/>
          <w:color w:val="000000" w:themeColor="text1"/>
          <w:sz w:val="24"/>
          <w:szCs w:val="24"/>
          <w:lang w:eastAsia="pl-PL"/>
        </w:rPr>
        <w:t xml:space="preserve">O </w:t>
      </w:r>
      <w:r w:rsidR="006029C9" w:rsidRPr="006C35DB">
        <w:rPr>
          <w:rFonts w:cs="Calibri"/>
          <w:color w:val="000000" w:themeColor="text1"/>
          <w:sz w:val="24"/>
          <w:szCs w:val="24"/>
          <w:lang w:eastAsia="pl-PL"/>
        </w:rPr>
        <w:t>udzielenie</w:t>
      </w:r>
      <w:r w:rsidR="006029C9" w:rsidRPr="006C35DB">
        <w:rPr>
          <w:rFonts w:cs="Calibri"/>
          <w:color w:val="000000" w:themeColor="text1"/>
          <w:sz w:val="24"/>
          <w:szCs w:val="24"/>
        </w:rPr>
        <w:t xml:space="preserve"> zamówienia może ubiegać się Wykonawca, który posiada niezbędną wiedzę</w:t>
      </w:r>
      <w:r w:rsidR="005E0F4C" w:rsidRPr="006C35DB">
        <w:rPr>
          <w:rFonts w:cs="Calibri"/>
          <w:color w:val="000000" w:themeColor="text1"/>
          <w:sz w:val="24"/>
          <w:szCs w:val="24"/>
        </w:rPr>
        <w:t xml:space="preserve"> </w:t>
      </w:r>
      <w:r w:rsidR="006029C9" w:rsidRPr="006C35DB">
        <w:rPr>
          <w:rFonts w:cs="Calibri"/>
          <w:color w:val="000000" w:themeColor="text1"/>
          <w:sz w:val="24"/>
          <w:szCs w:val="24"/>
        </w:rPr>
        <w:t>i</w:t>
      </w:r>
      <w:r w:rsidR="00D52F84" w:rsidRPr="006C35DB">
        <w:rPr>
          <w:rFonts w:cs="Calibri"/>
          <w:color w:val="000000" w:themeColor="text1"/>
          <w:sz w:val="24"/>
          <w:szCs w:val="24"/>
        </w:rPr>
        <w:t> </w:t>
      </w:r>
      <w:r w:rsidR="006029C9" w:rsidRPr="006C35DB">
        <w:rPr>
          <w:rFonts w:cs="Calibri"/>
          <w:color w:val="000000" w:themeColor="text1"/>
          <w:sz w:val="24"/>
          <w:szCs w:val="24"/>
        </w:rPr>
        <w:t>doświadczenie oraz dysponuje odpowiednim potencjałem technicznym oraz osobami zdolnymi do wykonania zamówienia</w:t>
      </w:r>
      <w:r w:rsidRPr="006C35DB">
        <w:rPr>
          <w:rFonts w:cs="Calibri"/>
          <w:color w:val="000000" w:themeColor="text1"/>
          <w:sz w:val="24"/>
          <w:szCs w:val="24"/>
        </w:rPr>
        <w:t>:</w:t>
      </w:r>
    </w:p>
    <w:p w14:paraId="7C994CC2" w14:textId="3B02EAE0" w:rsidR="003C441B" w:rsidRPr="003C441B" w:rsidRDefault="003C441B" w:rsidP="003C441B">
      <w:pPr>
        <w:spacing w:after="120"/>
        <w:ind w:left="360"/>
        <w:rPr>
          <w:rFonts w:cs="Calibri"/>
          <w:color w:val="000000" w:themeColor="text1"/>
          <w:sz w:val="24"/>
          <w:szCs w:val="24"/>
        </w:rPr>
      </w:pPr>
      <w:r w:rsidRPr="003C441B">
        <w:rPr>
          <w:rFonts w:cs="Calibri"/>
          <w:color w:val="000000" w:themeColor="text1"/>
          <w:sz w:val="24"/>
          <w:szCs w:val="24"/>
          <w:lang w:eastAsia="pl-PL"/>
        </w:rPr>
        <w:t>Zamawiający uzna ww. warunek za spełniony, jeżeli Wykonawca wykaże, że:</w:t>
      </w:r>
    </w:p>
    <w:p w14:paraId="3E2607A7" w14:textId="77777777" w:rsidR="003C441B" w:rsidRDefault="003C441B" w:rsidP="003C441B">
      <w:pPr>
        <w:pStyle w:val="Akapitzlist"/>
        <w:numPr>
          <w:ilvl w:val="2"/>
          <w:numId w:val="28"/>
        </w:numPr>
        <w:spacing w:after="120"/>
        <w:ind w:left="1134" w:hanging="425"/>
        <w:rPr>
          <w:rFonts w:cs="Calibri"/>
          <w:color w:val="000000" w:themeColor="text1"/>
          <w:sz w:val="24"/>
          <w:szCs w:val="24"/>
        </w:rPr>
      </w:pPr>
      <w:r w:rsidRPr="006C35DB">
        <w:rPr>
          <w:rFonts w:cs="Calibri"/>
          <w:color w:val="000000" w:themeColor="text1"/>
          <w:sz w:val="24"/>
          <w:szCs w:val="24"/>
        </w:rPr>
        <w:t xml:space="preserve">zrealizował należycie co najmniej </w:t>
      </w:r>
      <w:r w:rsidRPr="005852A2">
        <w:rPr>
          <w:rFonts w:cs="Calibri"/>
          <w:sz w:val="24"/>
          <w:szCs w:val="24"/>
        </w:rPr>
        <w:t>5 wyjazdowych szkoleń</w:t>
      </w:r>
      <w:r w:rsidRPr="006C35DB">
        <w:rPr>
          <w:rFonts w:cs="Calibri"/>
          <w:color w:val="000000" w:themeColor="text1"/>
          <w:sz w:val="24"/>
          <w:szCs w:val="24"/>
        </w:rPr>
        <w:t>/warsztat</w:t>
      </w:r>
      <w:r>
        <w:rPr>
          <w:rFonts w:cs="Calibri"/>
          <w:color w:val="000000" w:themeColor="text1"/>
          <w:sz w:val="24"/>
          <w:szCs w:val="24"/>
        </w:rPr>
        <w:t>ów</w:t>
      </w:r>
      <w:r w:rsidRPr="006C35DB">
        <w:rPr>
          <w:rFonts w:cs="Calibri"/>
          <w:color w:val="000000" w:themeColor="text1"/>
          <w:sz w:val="24"/>
          <w:szCs w:val="24"/>
        </w:rPr>
        <w:t xml:space="preserve"> </w:t>
      </w:r>
      <w:r>
        <w:rPr>
          <w:rFonts w:cs="Calibri"/>
          <w:sz w:val="24"/>
          <w:szCs w:val="24"/>
        </w:rPr>
        <w:t>grupowych</w:t>
      </w:r>
      <w:r w:rsidRPr="005852A2">
        <w:rPr>
          <w:rFonts w:eastAsia="Calibri" w:cs="Calibri"/>
          <w:sz w:val="24"/>
          <w:szCs w:val="24"/>
          <w:lang w:eastAsia="pl-PL"/>
        </w:rPr>
        <w:t xml:space="preserve"> w okresie ostatnich 5 lat liczonych od daty złożenia oferty</w:t>
      </w:r>
      <w:r>
        <w:rPr>
          <w:rFonts w:eastAsia="Calibri" w:cs="Calibri"/>
          <w:sz w:val="24"/>
          <w:szCs w:val="24"/>
          <w:lang w:eastAsia="pl-PL"/>
        </w:rPr>
        <w:t xml:space="preserve"> (2019-2024)</w:t>
      </w:r>
      <w:r w:rsidRPr="006C35DB">
        <w:rPr>
          <w:rFonts w:cs="Calibri"/>
          <w:color w:val="000000" w:themeColor="text1"/>
          <w:sz w:val="24"/>
          <w:szCs w:val="24"/>
        </w:rPr>
        <w:t>;</w:t>
      </w:r>
    </w:p>
    <w:p w14:paraId="540067E9" w14:textId="77777777" w:rsidR="003C441B" w:rsidRPr="00410467" w:rsidRDefault="003C441B" w:rsidP="003C441B">
      <w:pPr>
        <w:pStyle w:val="Akapitzlist"/>
        <w:autoSpaceDE w:val="0"/>
        <w:autoSpaceDN w:val="0"/>
        <w:adjustRightInd w:val="0"/>
        <w:spacing w:after="120"/>
        <w:ind w:left="1134" w:hanging="425"/>
        <w:jc w:val="both"/>
        <w:rPr>
          <w:rFonts w:cs="Calibri"/>
          <w:b/>
          <w:bCs/>
          <w:color w:val="000000" w:themeColor="text1"/>
          <w:sz w:val="24"/>
          <w:szCs w:val="24"/>
          <w:u w:val="single"/>
        </w:rPr>
      </w:pPr>
      <w:r w:rsidRPr="006C35DB">
        <w:rPr>
          <w:rFonts w:cs="Calibri"/>
          <w:b/>
          <w:bCs/>
          <w:color w:val="000000" w:themeColor="text1"/>
          <w:sz w:val="24"/>
          <w:szCs w:val="24"/>
          <w:u w:val="single"/>
        </w:rPr>
        <w:t xml:space="preserve">oraz </w:t>
      </w:r>
    </w:p>
    <w:p w14:paraId="2E9F321C" w14:textId="77777777" w:rsidR="003C441B" w:rsidRPr="006C35DB" w:rsidRDefault="003C441B" w:rsidP="003C441B">
      <w:pPr>
        <w:pStyle w:val="Akapitzlist"/>
        <w:numPr>
          <w:ilvl w:val="2"/>
          <w:numId w:val="28"/>
        </w:numPr>
        <w:spacing w:after="120"/>
        <w:ind w:left="1134" w:hanging="425"/>
        <w:rPr>
          <w:rFonts w:cs="Calibri"/>
          <w:color w:val="000000" w:themeColor="text1"/>
          <w:sz w:val="24"/>
          <w:szCs w:val="24"/>
        </w:rPr>
      </w:pPr>
      <w:r w:rsidRPr="006C35DB">
        <w:rPr>
          <w:rFonts w:cs="Calibri"/>
          <w:color w:val="000000" w:themeColor="text1"/>
          <w:sz w:val="24"/>
          <w:szCs w:val="24"/>
        </w:rPr>
        <w:t>do realizacji zamówienia będzie dysponował wykwalifikowanym zespołem szkoleniowym;</w:t>
      </w:r>
    </w:p>
    <w:p w14:paraId="66BD53C3" w14:textId="09ACCAD3" w:rsidR="003C441B" w:rsidRPr="003C441B" w:rsidRDefault="003C441B" w:rsidP="003C441B">
      <w:pPr>
        <w:suppressAutoHyphens/>
        <w:spacing w:after="120"/>
        <w:rPr>
          <w:rFonts w:eastAsia="Calibri" w:cs="Calibri"/>
          <w:sz w:val="24"/>
          <w:szCs w:val="24"/>
          <w:lang w:eastAsia="pl-PL"/>
        </w:rPr>
      </w:pPr>
      <w:r w:rsidRPr="003C441B">
        <w:rPr>
          <w:rFonts w:eastAsia="Calibri" w:cs="Calibri"/>
          <w:sz w:val="24"/>
          <w:szCs w:val="24"/>
          <w:lang w:eastAsia="pl-PL"/>
        </w:rPr>
        <w:t xml:space="preserve">Zamawiający </w:t>
      </w:r>
      <w:r>
        <w:rPr>
          <w:rFonts w:eastAsia="Calibri" w:cs="Calibri"/>
          <w:sz w:val="24"/>
          <w:szCs w:val="24"/>
          <w:lang w:eastAsia="pl-PL"/>
        </w:rPr>
        <w:t xml:space="preserve">przez pojęcie </w:t>
      </w:r>
      <w:r w:rsidRPr="003C441B">
        <w:rPr>
          <w:rFonts w:eastAsia="Calibri" w:cs="Calibri"/>
          <w:sz w:val="24"/>
          <w:szCs w:val="24"/>
          <w:lang w:eastAsia="pl-PL"/>
        </w:rPr>
        <w:t>„wyjazdowe szkolenie/warsztat grupowy” rozumie usługę, w skład której wchodziło przynajmniej przeprowadzenie szkolenia i zapewnienie zakwaterowania oraz wyżywienia dla min. 10 odbiorców usługi</w:t>
      </w:r>
      <w:r>
        <w:rPr>
          <w:rFonts w:eastAsia="Calibri" w:cs="Calibri"/>
          <w:sz w:val="24"/>
          <w:szCs w:val="24"/>
          <w:lang w:eastAsia="pl-PL"/>
        </w:rPr>
        <w:t xml:space="preserve"> i została </w:t>
      </w:r>
      <w:r w:rsidR="004E50C3">
        <w:rPr>
          <w:rFonts w:eastAsia="Calibri" w:cs="Calibri"/>
          <w:sz w:val="24"/>
          <w:szCs w:val="24"/>
          <w:lang w:eastAsia="pl-PL"/>
        </w:rPr>
        <w:t xml:space="preserve">ona </w:t>
      </w:r>
      <w:r>
        <w:rPr>
          <w:rFonts w:eastAsia="Calibri" w:cs="Calibri"/>
          <w:sz w:val="24"/>
          <w:szCs w:val="24"/>
          <w:lang w:eastAsia="pl-PL"/>
        </w:rPr>
        <w:t xml:space="preserve">zrealizowana </w:t>
      </w:r>
      <w:r w:rsidRPr="005852A2">
        <w:rPr>
          <w:rFonts w:eastAsia="Calibri" w:cs="Calibri"/>
          <w:sz w:val="24"/>
          <w:szCs w:val="24"/>
          <w:lang w:eastAsia="pl-PL"/>
        </w:rPr>
        <w:t>w</w:t>
      </w:r>
      <w:r w:rsidR="00AA3211">
        <w:rPr>
          <w:rFonts w:eastAsia="Calibri" w:cs="Calibri"/>
          <w:sz w:val="24"/>
          <w:szCs w:val="24"/>
          <w:lang w:eastAsia="pl-PL"/>
        </w:rPr>
        <w:t> </w:t>
      </w:r>
      <w:r w:rsidRPr="005852A2">
        <w:rPr>
          <w:rFonts w:eastAsia="Calibri" w:cs="Calibri"/>
          <w:sz w:val="24"/>
          <w:szCs w:val="24"/>
          <w:lang w:eastAsia="pl-PL"/>
        </w:rPr>
        <w:t>okresie ostatnich 5 lat liczonych od daty złożenia oferty</w:t>
      </w:r>
      <w:r>
        <w:rPr>
          <w:rFonts w:eastAsia="Calibri" w:cs="Calibri"/>
          <w:sz w:val="24"/>
          <w:szCs w:val="24"/>
          <w:lang w:eastAsia="pl-PL"/>
        </w:rPr>
        <w:t xml:space="preserve"> (2019-2024)</w:t>
      </w:r>
      <w:r>
        <w:rPr>
          <w:rFonts w:cs="Calibri"/>
          <w:color w:val="000000" w:themeColor="text1"/>
          <w:sz w:val="24"/>
          <w:szCs w:val="24"/>
        </w:rPr>
        <w:t>.</w:t>
      </w:r>
    </w:p>
    <w:p w14:paraId="1B7EA103" w14:textId="77777777" w:rsidR="000D70A8" w:rsidRDefault="003C441B" w:rsidP="003C441B">
      <w:pPr>
        <w:spacing w:after="120"/>
        <w:rPr>
          <w:rFonts w:cs="Calibri"/>
          <w:color w:val="000000" w:themeColor="text1"/>
          <w:sz w:val="24"/>
          <w:szCs w:val="24"/>
        </w:rPr>
      </w:pPr>
      <w:r w:rsidRPr="003C441B">
        <w:rPr>
          <w:rFonts w:cs="Calibri"/>
          <w:color w:val="000000" w:themeColor="text1"/>
          <w:sz w:val="24"/>
          <w:szCs w:val="24"/>
        </w:rPr>
        <w:t xml:space="preserve">Zespół szkoleniowy musi składać się z </w:t>
      </w:r>
      <w:r w:rsidR="0000080C">
        <w:rPr>
          <w:rFonts w:cs="Calibri"/>
          <w:color w:val="000000" w:themeColor="text1"/>
          <w:sz w:val="24"/>
          <w:szCs w:val="24"/>
        </w:rPr>
        <w:t>co najmniej</w:t>
      </w:r>
      <w:r w:rsidRPr="003C441B">
        <w:rPr>
          <w:rFonts w:cs="Calibri"/>
          <w:color w:val="000000" w:themeColor="text1"/>
          <w:sz w:val="24"/>
          <w:szCs w:val="24"/>
        </w:rPr>
        <w:t xml:space="preserve"> 2 trenerów, posiadających </w:t>
      </w:r>
      <w:r w:rsidR="000D70A8">
        <w:rPr>
          <w:rFonts w:cs="Calibri"/>
          <w:color w:val="000000" w:themeColor="text1"/>
          <w:sz w:val="24"/>
          <w:szCs w:val="24"/>
        </w:rPr>
        <w:t>poniższe kwalifikacje i doświadczenie:</w:t>
      </w:r>
    </w:p>
    <w:p w14:paraId="77CE906A" w14:textId="77777777" w:rsidR="000D70A8" w:rsidRDefault="003C441B" w:rsidP="000D70A8">
      <w:pPr>
        <w:pStyle w:val="Akapitzlist"/>
        <w:numPr>
          <w:ilvl w:val="0"/>
          <w:numId w:val="48"/>
        </w:numPr>
        <w:spacing w:after="120"/>
        <w:rPr>
          <w:rFonts w:cs="Calibri"/>
          <w:color w:val="000000" w:themeColor="text1"/>
          <w:sz w:val="24"/>
          <w:szCs w:val="24"/>
          <w:lang w:eastAsia="pl-PL"/>
        </w:rPr>
      </w:pPr>
      <w:r w:rsidRPr="000D70A8">
        <w:rPr>
          <w:rFonts w:cs="Calibri"/>
          <w:color w:val="000000" w:themeColor="text1"/>
          <w:sz w:val="24"/>
          <w:szCs w:val="24"/>
        </w:rPr>
        <w:t xml:space="preserve">minimum </w:t>
      </w:r>
      <w:r w:rsidR="0000080C" w:rsidRPr="000D70A8">
        <w:rPr>
          <w:rFonts w:cs="Calibri"/>
          <w:color w:val="000000" w:themeColor="text1"/>
          <w:sz w:val="24"/>
          <w:szCs w:val="24"/>
          <w:lang w:eastAsia="pl-PL"/>
        </w:rPr>
        <w:t>3-</w:t>
      </w:r>
      <w:r w:rsidRPr="000D70A8">
        <w:rPr>
          <w:rFonts w:cs="Calibri"/>
          <w:color w:val="000000" w:themeColor="text1"/>
          <w:sz w:val="24"/>
          <w:szCs w:val="24"/>
          <w:lang w:eastAsia="pl-PL"/>
        </w:rPr>
        <w:t xml:space="preserve">letnie przedmiotowe doświadczenie zawodowe </w:t>
      </w:r>
    </w:p>
    <w:p w14:paraId="4ABC37C6" w14:textId="77777777" w:rsidR="000D70A8" w:rsidRDefault="003C441B" w:rsidP="000D70A8">
      <w:pPr>
        <w:pStyle w:val="Akapitzlist"/>
        <w:numPr>
          <w:ilvl w:val="0"/>
          <w:numId w:val="48"/>
        </w:numPr>
        <w:spacing w:after="120"/>
        <w:rPr>
          <w:rFonts w:cs="Calibri"/>
          <w:color w:val="000000" w:themeColor="text1"/>
          <w:sz w:val="24"/>
          <w:szCs w:val="24"/>
          <w:lang w:eastAsia="pl-PL"/>
        </w:rPr>
      </w:pPr>
      <w:r w:rsidRPr="000D70A8">
        <w:rPr>
          <w:rFonts w:cs="Calibri"/>
          <w:color w:val="000000" w:themeColor="text1"/>
          <w:sz w:val="24"/>
          <w:szCs w:val="24"/>
          <w:lang w:eastAsia="pl-PL"/>
        </w:rPr>
        <w:t>minim</w:t>
      </w:r>
      <w:r w:rsidR="0000080C" w:rsidRPr="000D70A8">
        <w:rPr>
          <w:rFonts w:cs="Calibri"/>
          <w:color w:val="000000" w:themeColor="text1"/>
          <w:sz w:val="24"/>
          <w:szCs w:val="24"/>
          <w:lang w:eastAsia="pl-PL"/>
        </w:rPr>
        <w:t>alne</w:t>
      </w:r>
      <w:r w:rsidRPr="000D70A8">
        <w:rPr>
          <w:rFonts w:cs="Calibri"/>
          <w:color w:val="000000" w:themeColor="text1"/>
          <w:sz w:val="24"/>
          <w:szCs w:val="24"/>
          <w:lang w:eastAsia="pl-PL"/>
        </w:rPr>
        <w:t xml:space="preserve"> </w:t>
      </w:r>
      <w:r w:rsidRPr="000D70A8">
        <w:rPr>
          <w:rFonts w:cs="Calibri"/>
          <w:color w:val="000000" w:themeColor="text1"/>
          <w:sz w:val="24"/>
          <w:szCs w:val="24"/>
        </w:rPr>
        <w:t xml:space="preserve">tematyczne doświadczenie szkoleniowe </w:t>
      </w:r>
    </w:p>
    <w:p w14:paraId="312E4A81" w14:textId="7BF7CBBF" w:rsidR="003C441B" w:rsidRPr="000D70A8" w:rsidRDefault="000D70A8" w:rsidP="000D70A8">
      <w:pPr>
        <w:spacing w:after="120"/>
        <w:rPr>
          <w:rFonts w:cs="Calibri"/>
          <w:color w:val="000000" w:themeColor="text1"/>
          <w:sz w:val="24"/>
          <w:szCs w:val="24"/>
          <w:lang w:eastAsia="pl-PL"/>
        </w:rPr>
      </w:pPr>
      <w:r>
        <w:rPr>
          <w:rFonts w:cs="Calibri"/>
          <w:color w:val="000000" w:themeColor="text1"/>
          <w:sz w:val="24"/>
          <w:szCs w:val="24"/>
        </w:rPr>
        <w:t>K</w:t>
      </w:r>
      <w:r w:rsidR="003C441B" w:rsidRPr="000D70A8">
        <w:rPr>
          <w:rFonts w:cs="Calibri"/>
          <w:color w:val="000000" w:themeColor="text1"/>
          <w:sz w:val="24"/>
          <w:szCs w:val="24"/>
        </w:rPr>
        <w:t xml:space="preserve">ażda wskazana w ofercie osoba musi spełniać </w:t>
      </w:r>
      <w:r>
        <w:rPr>
          <w:rFonts w:cs="Calibri"/>
          <w:color w:val="000000" w:themeColor="text1"/>
          <w:sz w:val="24"/>
          <w:szCs w:val="24"/>
        </w:rPr>
        <w:t xml:space="preserve">łącznie </w:t>
      </w:r>
      <w:r w:rsidR="000931C4">
        <w:rPr>
          <w:rFonts w:cs="Calibri"/>
          <w:color w:val="000000" w:themeColor="text1"/>
          <w:sz w:val="24"/>
          <w:szCs w:val="24"/>
        </w:rPr>
        <w:t xml:space="preserve">dwa </w:t>
      </w:r>
      <w:r w:rsidR="003C441B" w:rsidRPr="000D70A8">
        <w:rPr>
          <w:rFonts w:cs="Calibri"/>
          <w:color w:val="000000" w:themeColor="text1"/>
          <w:sz w:val="24"/>
          <w:szCs w:val="24"/>
        </w:rPr>
        <w:t>powyższe wymagania</w:t>
      </w:r>
      <w:r w:rsidR="00294954">
        <w:rPr>
          <w:rFonts w:cs="Calibri"/>
          <w:color w:val="000000" w:themeColor="text1"/>
          <w:sz w:val="24"/>
          <w:szCs w:val="24"/>
        </w:rPr>
        <w:t>.</w:t>
      </w:r>
    </w:p>
    <w:p w14:paraId="1E056793" w14:textId="0D2440BD" w:rsidR="003C441B" w:rsidRPr="003C441B" w:rsidRDefault="003C441B" w:rsidP="003C441B">
      <w:pPr>
        <w:autoSpaceDE w:val="0"/>
        <w:autoSpaceDN w:val="0"/>
        <w:adjustRightInd w:val="0"/>
        <w:spacing w:after="120"/>
        <w:rPr>
          <w:rFonts w:cs="Calibri"/>
          <w:color w:val="000000" w:themeColor="text1"/>
          <w:sz w:val="24"/>
          <w:szCs w:val="24"/>
        </w:rPr>
      </w:pPr>
      <w:r w:rsidRPr="003C441B">
        <w:rPr>
          <w:rFonts w:cs="Calibri"/>
          <w:color w:val="000000" w:themeColor="text1"/>
          <w:sz w:val="24"/>
          <w:szCs w:val="24"/>
          <w:lang w:eastAsia="pl-PL"/>
        </w:rPr>
        <w:t xml:space="preserve">Zamawiający </w:t>
      </w:r>
      <w:r w:rsidRPr="003C441B">
        <w:rPr>
          <w:rFonts w:cs="Calibri"/>
          <w:color w:val="000000" w:themeColor="text1"/>
          <w:sz w:val="24"/>
          <w:szCs w:val="24"/>
        </w:rPr>
        <w:t>przez pojęcie „</w:t>
      </w:r>
      <w:r>
        <w:rPr>
          <w:rFonts w:cs="Calibri"/>
          <w:color w:val="000000" w:themeColor="text1"/>
          <w:sz w:val="24"/>
          <w:szCs w:val="24"/>
        </w:rPr>
        <w:t xml:space="preserve">minimum </w:t>
      </w:r>
      <w:r w:rsidR="0000080C">
        <w:rPr>
          <w:rFonts w:cs="Calibri"/>
          <w:color w:val="000000" w:themeColor="text1"/>
          <w:sz w:val="24"/>
          <w:szCs w:val="24"/>
        </w:rPr>
        <w:t>3-</w:t>
      </w:r>
      <w:r w:rsidRPr="003C441B">
        <w:rPr>
          <w:rFonts w:cs="Calibri"/>
          <w:color w:val="000000" w:themeColor="text1"/>
          <w:sz w:val="24"/>
          <w:szCs w:val="24"/>
        </w:rPr>
        <w:t xml:space="preserve">letnie przedmiotowe </w:t>
      </w:r>
      <w:r w:rsidRPr="003C441B">
        <w:rPr>
          <w:rFonts w:cs="Calibri"/>
          <w:color w:val="000000" w:themeColor="text1"/>
          <w:sz w:val="24"/>
          <w:szCs w:val="24"/>
          <w:lang w:eastAsia="pl-PL"/>
        </w:rPr>
        <w:t>doświadczenie zawodowe</w:t>
      </w:r>
      <w:r w:rsidRPr="003C441B">
        <w:rPr>
          <w:rFonts w:cs="Calibri"/>
          <w:color w:val="000000" w:themeColor="text1"/>
          <w:sz w:val="24"/>
          <w:szCs w:val="24"/>
        </w:rPr>
        <w:t xml:space="preserve">” rozumie co najmniej </w:t>
      </w:r>
      <w:r w:rsidR="007800F2">
        <w:rPr>
          <w:rFonts w:cs="Calibri"/>
          <w:color w:val="000000" w:themeColor="text1"/>
          <w:sz w:val="24"/>
          <w:szCs w:val="24"/>
        </w:rPr>
        <w:t>36</w:t>
      </w:r>
      <w:r w:rsidRPr="003C441B">
        <w:rPr>
          <w:rFonts w:cs="Calibri"/>
          <w:color w:val="000000" w:themeColor="text1"/>
          <w:sz w:val="24"/>
          <w:szCs w:val="24"/>
        </w:rPr>
        <w:t xml:space="preserve"> miesięczne ciągłe zaangażowanie zawodowe osoby wskazanej w</w:t>
      </w:r>
      <w:r>
        <w:rPr>
          <w:rFonts w:cs="Calibri"/>
          <w:color w:val="000000" w:themeColor="text1"/>
          <w:sz w:val="24"/>
          <w:szCs w:val="24"/>
        </w:rPr>
        <w:t> </w:t>
      </w:r>
      <w:r w:rsidRPr="003C441B">
        <w:rPr>
          <w:rFonts w:cs="Calibri"/>
          <w:color w:val="000000" w:themeColor="text1"/>
          <w:sz w:val="24"/>
          <w:szCs w:val="24"/>
        </w:rPr>
        <w:t>ofercie (bez względu na formę zatrudnienia/współpracy) związane z</w:t>
      </w:r>
      <w:r>
        <w:rPr>
          <w:rFonts w:cs="Calibri"/>
          <w:color w:val="000000" w:themeColor="text1"/>
          <w:sz w:val="24"/>
          <w:szCs w:val="24"/>
        </w:rPr>
        <w:t>e sprzedażą,</w:t>
      </w:r>
      <w:r w:rsidRPr="003C441B">
        <w:rPr>
          <w:rFonts w:cs="Calibri"/>
          <w:color w:val="000000" w:themeColor="text1"/>
          <w:sz w:val="24"/>
          <w:szCs w:val="24"/>
        </w:rPr>
        <w:t> </w:t>
      </w:r>
      <w:r w:rsidR="000931C4">
        <w:rPr>
          <w:rFonts w:cs="Calibri"/>
          <w:color w:val="000000" w:themeColor="text1"/>
          <w:sz w:val="24"/>
          <w:szCs w:val="24"/>
        </w:rPr>
        <w:t xml:space="preserve">doradztwem, </w:t>
      </w:r>
      <w:r w:rsidRPr="003C441B">
        <w:rPr>
          <w:rFonts w:cs="Calibri"/>
          <w:color w:val="000000" w:themeColor="text1"/>
          <w:sz w:val="24"/>
          <w:szCs w:val="24"/>
        </w:rPr>
        <w:t>obsługą, serwisem</w:t>
      </w:r>
      <w:r w:rsidR="000931C4">
        <w:rPr>
          <w:rFonts w:cs="Calibri"/>
          <w:color w:val="000000" w:themeColor="text1"/>
          <w:sz w:val="24"/>
          <w:szCs w:val="24"/>
        </w:rPr>
        <w:t>, instruktażem</w:t>
      </w:r>
      <w:r w:rsidRPr="003C441B">
        <w:rPr>
          <w:rFonts w:cs="Calibri"/>
          <w:color w:val="000000" w:themeColor="text1"/>
          <w:sz w:val="24"/>
          <w:szCs w:val="24"/>
        </w:rPr>
        <w:t xml:space="preserve"> szeroko rozumianych </w:t>
      </w:r>
      <w:r w:rsidRPr="003C441B">
        <w:rPr>
          <w:rFonts w:cs="Calibri"/>
          <w:color w:val="000000" w:themeColor="text1"/>
          <w:sz w:val="24"/>
          <w:szCs w:val="24"/>
          <w:lang w:eastAsia="pl-PL"/>
        </w:rPr>
        <w:t>technologii wspomagających dla osób z </w:t>
      </w:r>
      <w:r>
        <w:rPr>
          <w:rFonts w:cs="Calibri"/>
          <w:color w:val="000000" w:themeColor="text1"/>
          <w:sz w:val="24"/>
          <w:szCs w:val="24"/>
          <w:lang w:eastAsia="pl-PL"/>
        </w:rPr>
        <w:t xml:space="preserve">różnego rodzaju </w:t>
      </w:r>
      <w:r w:rsidRPr="003C441B">
        <w:rPr>
          <w:rFonts w:cs="Calibri"/>
          <w:color w:val="000000" w:themeColor="text1"/>
          <w:sz w:val="24"/>
          <w:szCs w:val="24"/>
          <w:lang w:eastAsia="pl-PL"/>
        </w:rPr>
        <w:t>niepełnosprawnościami.</w:t>
      </w:r>
      <w:r w:rsidR="00A020E3">
        <w:rPr>
          <w:rFonts w:cs="Calibri"/>
          <w:color w:val="000000" w:themeColor="text1"/>
          <w:sz w:val="24"/>
          <w:szCs w:val="24"/>
          <w:lang w:eastAsia="pl-PL"/>
        </w:rPr>
        <w:t xml:space="preserve"> Do przedmiotowego doświadczenia zawodowego nie wlicza się doświadczenia szkoleniowego tematycznego.</w:t>
      </w:r>
    </w:p>
    <w:p w14:paraId="249A5749" w14:textId="181EA49C" w:rsidR="003C441B" w:rsidRPr="00245183" w:rsidRDefault="005E0F4C" w:rsidP="003C441B">
      <w:pPr>
        <w:autoSpaceDE w:val="0"/>
        <w:autoSpaceDN w:val="0"/>
        <w:adjustRightInd w:val="0"/>
        <w:spacing w:after="120"/>
        <w:rPr>
          <w:rFonts w:cs="Calibri"/>
          <w:sz w:val="24"/>
          <w:szCs w:val="24"/>
          <w:lang w:eastAsia="pl-PL"/>
        </w:rPr>
      </w:pPr>
      <w:r w:rsidRPr="003C441B">
        <w:rPr>
          <w:rFonts w:cs="Calibri"/>
          <w:color w:val="000000" w:themeColor="text1"/>
          <w:sz w:val="24"/>
          <w:szCs w:val="24"/>
        </w:rPr>
        <w:t xml:space="preserve">Zamawiający przez pojęcie </w:t>
      </w:r>
      <w:r w:rsidR="003C441B">
        <w:rPr>
          <w:rFonts w:eastAsia="Calibri" w:cs="Calibri"/>
          <w:sz w:val="24"/>
          <w:szCs w:val="24"/>
          <w:lang w:eastAsia="pl-PL"/>
        </w:rPr>
        <w:t>„minimalne tematyczne doświadczenie szkoleniowe”</w:t>
      </w:r>
      <w:r w:rsidR="003C441B" w:rsidRPr="00245183">
        <w:rPr>
          <w:rFonts w:eastAsia="Calibri" w:cs="Calibri"/>
          <w:sz w:val="24"/>
          <w:szCs w:val="24"/>
          <w:lang w:eastAsia="pl-PL"/>
        </w:rPr>
        <w:t xml:space="preserve"> rozumie </w:t>
      </w:r>
      <w:r w:rsidR="0000080C">
        <w:rPr>
          <w:rFonts w:eastAsia="Calibri" w:cs="Calibri"/>
          <w:sz w:val="24"/>
          <w:szCs w:val="24"/>
          <w:lang w:eastAsia="pl-PL"/>
        </w:rPr>
        <w:t xml:space="preserve">minimum 5 </w:t>
      </w:r>
      <w:r w:rsidR="003C441B" w:rsidRPr="00245183">
        <w:rPr>
          <w:rFonts w:cs="Calibri"/>
          <w:sz w:val="24"/>
          <w:szCs w:val="24"/>
          <w:lang w:eastAsia="pl-PL"/>
        </w:rPr>
        <w:t>co najmnie</w:t>
      </w:r>
      <w:r w:rsidR="0000080C">
        <w:rPr>
          <w:rFonts w:cs="Calibri"/>
          <w:sz w:val="24"/>
          <w:szCs w:val="24"/>
          <w:lang w:eastAsia="pl-PL"/>
        </w:rPr>
        <w:t>j 1-</w:t>
      </w:r>
      <w:r w:rsidR="003C441B" w:rsidRPr="00245183">
        <w:rPr>
          <w:rFonts w:cs="Calibri"/>
          <w:sz w:val="24"/>
          <w:szCs w:val="24"/>
          <w:lang w:eastAsia="pl-PL"/>
        </w:rPr>
        <w:t>dniow</w:t>
      </w:r>
      <w:r w:rsidR="0000080C">
        <w:rPr>
          <w:rFonts w:cs="Calibri"/>
          <w:sz w:val="24"/>
          <w:szCs w:val="24"/>
          <w:lang w:eastAsia="pl-PL"/>
        </w:rPr>
        <w:t>ych</w:t>
      </w:r>
      <w:r w:rsidR="003C441B" w:rsidRPr="00245183">
        <w:rPr>
          <w:rFonts w:cs="Calibri"/>
          <w:sz w:val="24"/>
          <w:szCs w:val="24"/>
          <w:lang w:eastAsia="pl-PL"/>
        </w:rPr>
        <w:t xml:space="preserve"> wydarze</w:t>
      </w:r>
      <w:r w:rsidR="0000080C">
        <w:rPr>
          <w:rFonts w:cs="Calibri"/>
          <w:sz w:val="24"/>
          <w:szCs w:val="24"/>
          <w:lang w:eastAsia="pl-PL"/>
        </w:rPr>
        <w:t>ń</w:t>
      </w:r>
      <w:r w:rsidR="003C441B" w:rsidRPr="00245183">
        <w:rPr>
          <w:rFonts w:cs="Calibri"/>
          <w:sz w:val="24"/>
          <w:szCs w:val="24"/>
          <w:lang w:eastAsia="pl-PL"/>
        </w:rPr>
        <w:t xml:space="preserve"> edukacyjn</w:t>
      </w:r>
      <w:r w:rsidR="0000080C">
        <w:rPr>
          <w:rFonts w:cs="Calibri"/>
          <w:sz w:val="24"/>
          <w:szCs w:val="24"/>
          <w:lang w:eastAsia="pl-PL"/>
        </w:rPr>
        <w:t>ych</w:t>
      </w:r>
      <w:r w:rsidR="003C441B" w:rsidRPr="00245183">
        <w:rPr>
          <w:rFonts w:cs="Calibri"/>
          <w:sz w:val="24"/>
          <w:szCs w:val="24"/>
          <w:lang w:eastAsia="pl-PL"/>
        </w:rPr>
        <w:t xml:space="preserve">, </w:t>
      </w:r>
      <w:r w:rsidR="003C441B">
        <w:rPr>
          <w:rFonts w:cs="Calibri"/>
          <w:sz w:val="24"/>
          <w:szCs w:val="24"/>
          <w:lang w:eastAsia="pl-PL"/>
        </w:rPr>
        <w:t>przeprowadzon</w:t>
      </w:r>
      <w:r w:rsidR="0000080C">
        <w:rPr>
          <w:rFonts w:cs="Calibri"/>
          <w:sz w:val="24"/>
          <w:szCs w:val="24"/>
          <w:lang w:eastAsia="pl-PL"/>
        </w:rPr>
        <w:t>ych osobiście</w:t>
      </w:r>
      <w:r w:rsidR="003C441B">
        <w:rPr>
          <w:rFonts w:cs="Calibri"/>
          <w:sz w:val="24"/>
          <w:szCs w:val="24"/>
          <w:lang w:eastAsia="pl-PL"/>
        </w:rPr>
        <w:t xml:space="preserve"> przez trenera dla</w:t>
      </w:r>
      <w:r w:rsidR="003C441B" w:rsidRPr="00245183">
        <w:rPr>
          <w:rFonts w:cs="Calibri"/>
          <w:sz w:val="24"/>
          <w:szCs w:val="24"/>
          <w:lang w:eastAsia="pl-PL"/>
        </w:rPr>
        <w:t xml:space="preserve"> grupy min. 5 uczestników </w:t>
      </w:r>
      <w:r w:rsidR="003C441B">
        <w:rPr>
          <w:rFonts w:cs="Calibri"/>
          <w:sz w:val="24"/>
          <w:szCs w:val="24"/>
          <w:lang w:eastAsia="pl-PL"/>
        </w:rPr>
        <w:t xml:space="preserve">z </w:t>
      </w:r>
      <w:r w:rsidR="003C441B" w:rsidRPr="00245183">
        <w:rPr>
          <w:rFonts w:eastAsia="Calibri" w:cs="Calibri"/>
          <w:sz w:val="24"/>
          <w:szCs w:val="24"/>
          <w:lang w:eastAsia="pl-PL"/>
        </w:rPr>
        <w:t>tematyk</w:t>
      </w:r>
      <w:r w:rsidR="003C441B">
        <w:rPr>
          <w:rFonts w:eastAsia="Calibri" w:cs="Calibri"/>
          <w:sz w:val="24"/>
          <w:szCs w:val="24"/>
          <w:lang w:eastAsia="pl-PL"/>
        </w:rPr>
        <w:t>i</w:t>
      </w:r>
      <w:r w:rsidR="003C441B" w:rsidRPr="00245183">
        <w:rPr>
          <w:rFonts w:eastAsia="Calibri" w:cs="Calibri"/>
          <w:sz w:val="24"/>
          <w:szCs w:val="24"/>
          <w:lang w:eastAsia="pl-PL"/>
        </w:rPr>
        <w:t xml:space="preserve"> dotycz</w:t>
      </w:r>
      <w:r w:rsidR="003C441B">
        <w:rPr>
          <w:rFonts w:eastAsia="Calibri" w:cs="Calibri"/>
          <w:sz w:val="24"/>
          <w:szCs w:val="24"/>
          <w:lang w:eastAsia="pl-PL"/>
        </w:rPr>
        <w:t>ącej szeroko rozumianej</w:t>
      </w:r>
      <w:r w:rsidR="003C441B" w:rsidRPr="00245183">
        <w:rPr>
          <w:rFonts w:eastAsia="Calibri" w:cs="Calibri"/>
          <w:sz w:val="24"/>
          <w:szCs w:val="24"/>
          <w:lang w:eastAsia="pl-PL"/>
        </w:rPr>
        <w:t xml:space="preserve"> </w:t>
      </w:r>
      <w:r w:rsidR="003C441B">
        <w:rPr>
          <w:rFonts w:eastAsia="Calibri" w:cs="Calibri"/>
          <w:sz w:val="24"/>
          <w:szCs w:val="24"/>
          <w:lang w:eastAsia="pl-PL"/>
        </w:rPr>
        <w:t xml:space="preserve">charakterystyki, </w:t>
      </w:r>
      <w:r w:rsidR="003C441B" w:rsidRPr="00245183">
        <w:rPr>
          <w:rFonts w:cs="Calibri"/>
          <w:sz w:val="24"/>
          <w:szCs w:val="24"/>
          <w:lang w:eastAsia="pl-PL"/>
        </w:rPr>
        <w:t xml:space="preserve">obsługi różnego rodzaju technologii wspomagających dla osób </w:t>
      </w:r>
      <w:r w:rsidR="003C441B" w:rsidRPr="00245183">
        <w:rPr>
          <w:rFonts w:cs="Calibri"/>
          <w:sz w:val="24"/>
          <w:szCs w:val="24"/>
          <w:lang w:eastAsia="pl-PL"/>
        </w:rPr>
        <w:lastRenderedPageBreak/>
        <w:t>z niepełnosprawnościami ruchowymi, wzroku, słuchu lub zaburzeniami w komunikowaniu się</w:t>
      </w:r>
      <w:r w:rsidR="003C441B">
        <w:rPr>
          <w:rFonts w:cs="Calibri"/>
          <w:sz w:val="24"/>
          <w:szCs w:val="24"/>
          <w:lang w:eastAsia="pl-PL"/>
        </w:rPr>
        <w:t xml:space="preserve"> i zrealizowane </w:t>
      </w:r>
      <w:r w:rsidR="003C441B" w:rsidRPr="005852A2">
        <w:rPr>
          <w:rFonts w:eastAsia="Calibri" w:cs="Calibri"/>
          <w:sz w:val="24"/>
          <w:szCs w:val="24"/>
          <w:lang w:eastAsia="pl-PL"/>
        </w:rPr>
        <w:t>w okresie ostatnich 5 lat liczonych od daty złożenia oferty</w:t>
      </w:r>
      <w:r w:rsidR="003C441B">
        <w:rPr>
          <w:rFonts w:eastAsia="Calibri" w:cs="Calibri"/>
          <w:sz w:val="24"/>
          <w:szCs w:val="24"/>
          <w:lang w:eastAsia="pl-PL"/>
        </w:rPr>
        <w:t xml:space="preserve"> (2019-2024)</w:t>
      </w:r>
      <w:r w:rsidR="003C441B">
        <w:rPr>
          <w:rFonts w:cs="Calibri"/>
          <w:color w:val="000000" w:themeColor="text1"/>
          <w:sz w:val="24"/>
          <w:szCs w:val="24"/>
        </w:rPr>
        <w:t>.</w:t>
      </w:r>
      <w:r w:rsidR="003C441B">
        <w:rPr>
          <w:rFonts w:cs="Calibri"/>
          <w:sz w:val="24"/>
          <w:szCs w:val="24"/>
          <w:lang w:eastAsia="pl-PL"/>
        </w:rPr>
        <w:t xml:space="preserve"> </w:t>
      </w:r>
      <w:r w:rsidR="0000080C">
        <w:rPr>
          <w:rFonts w:cs="Calibri"/>
          <w:sz w:val="24"/>
          <w:szCs w:val="24"/>
          <w:lang w:eastAsia="pl-PL"/>
        </w:rPr>
        <w:t>Wydarzenia edukacyjne/s</w:t>
      </w:r>
      <w:r w:rsidR="003C441B" w:rsidRPr="00245183">
        <w:rPr>
          <w:rFonts w:cs="Calibri"/>
          <w:sz w:val="24"/>
          <w:szCs w:val="24"/>
          <w:lang w:eastAsia="pl-PL"/>
        </w:rPr>
        <w:t>zkoleni</w:t>
      </w:r>
      <w:r w:rsidR="003C441B">
        <w:rPr>
          <w:rFonts w:cs="Calibri"/>
          <w:sz w:val="24"/>
          <w:szCs w:val="24"/>
          <w:lang w:eastAsia="pl-PL"/>
        </w:rPr>
        <w:t>a</w:t>
      </w:r>
      <w:r w:rsidR="003C441B" w:rsidRPr="00245183">
        <w:rPr>
          <w:rFonts w:cs="Calibri"/>
          <w:sz w:val="24"/>
          <w:szCs w:val="24"/>
          <w:lang w:eastAsia="pl-PL"/>
        </w:rPr>
        <w:t xml:space="preserve"> rozumiane jako zajęcia w</w:t>
      </w:r>
      <w:r w:rsidR="003C441B">
        <w:rPr>
          <w:rFonts w:cs="Calibri"/>
          <w:sz w:val="24"/>
          <w:szCs w:val="24"/>
          <w:lang w:eastAsia="pl-PL"/>
        </w:rPr>
        <w:t> </w:t>
      </w:r>
      <w:r w:rsidR="003C441B" w:rsidRPr="00245183">
        <w:rPr>
          <w:rFonts w:cs="Calibri"/>
          <w:sz w:val="24"/>
          <w:szCs w:val="24"/>
          <w:lang w:eastAsia="pl-PL"/>
        </w:rPr>
        <w:t>formie stacjonarnej i/lub w</w:t>
      </w:r>
      <w:r w:rsidR="0000080C">
        <w:rPr>
          <w:rFonts w:cs="Calibri"/>
          <w:sz w:val="24"/>
          <w:szCs w:val="24"/>
          <w:lang w:eastAsia="pl-PL"/>
        </w:rPr>
        <w:t> </w:t>
      </w:r>
      <w:r w:rsidR="003C441B" w:rsidRPr="00245183">
        <w:rPr>
          <w:rFonts w:cs="Calibri"/>
          <w:sz w:val="24"/>
          <w:szCs w:val="24"/>
          <w:lang w:eastAsia="pl-PL"/>
        </w:rPr>
        <w:t>formule online</w:t>
      </w:r>
      <w:r w:rsidR="003C441B">
        <w:rPr>
          <w:rFonts w:cs="Calibri"/>
          <w:sz w:val="24"/>
          <w:szCs w:val="24"/>
          <w:lang w:eastAsia="pl-PL"/>
        </w:rPr>
        <w:t>.</w:t>
      </w:r>
    </w:p>
    <w:p w14:paraId="0AAC5543" w14:textId="428D95C5" w:rsidR="0086413C" w:rsidRDefault="00467617" w:rsidP="003049BD">
      <w:pPr>
        <w:pStyle w:val="Akapitzlist"/>
        <w:numPr>
          <w:ilvl w:val="0"/>
          <w:numId w:val="38"/>
        </w:numPr>
        <w:spacing w:after="120"/>
        <w:rPr>
          <w:rFonts w:cs="Calibri"/>
          <w:sz w:val="24"/>
          <w:szCs w:val="24"/>
          <w:lang w:eastAsia="pl-PL"/>
        </w:rPr>
      </w:pPr>
      <w:r w:rsidRPr="00FE1D98">
        <w:rPr>
          <w:rFonts w:cs="Calibri"/>
          <w:sz w:val="24"/>
          <w:szCs w:val="24"/>
          <w:lang w:eastAsia="pl-PL"/>
        </w:rPr>
        <w:t>Warunki</w:t>
      </w:r>
      <w:r w:rsidRPr="00FE1D98">
        <w:rPr>
          <w:rFonts w:cs="Calibri"/>
          <w:sz w:val="24"/>
          <w:szCs w:val="24"/>
        </w:rPr>
        <w:t xml:space="preserve"> określone w pkt.1 </w:t>
      </w:r>
      <w:r w:rsidRPr="00FE1D98">
        <w:rPr>
          <w:rFonts w:cs="Calibri"/>
          <w:sz w:val="24"/>
          <w:szCs w:val="24"/>
          <w:lang w:eastAsia="pl-PL"/>
        </w:rPr>
        <w:t xml:space="preserve">będą weryfikowane przez Zamawiającego na podstawie informacji </w:t>
      </w:r>
      <w:r w:rsidR="00CE1942" w:rsidRPr="00FE1D98">
        <w:rPr>
          <w:rFonts w:cs="Calibri"/>
          <w:sz w:val="24"/>
          <w:szCs w:val="24"/>
          <w:lang w:eastAsia="pl-PL"/>
        </w:rPr>
        <w:t>i</w:t>
      </w:r>
      <w:r w:rsidR="00C00FB9" w:rsidRPr="00FE1D98">
        <w:rPr>
          <w:rFonts w:cs="Calibri"/>
          <w:sz w:val="24"/>
          <w:szCs w:val="24"/>
          <w:lang w:eastAsia="pl-PL"/>
        </w:rPr>
        <w:t> </w:t>
      </w:r>
      <w:r w:rsidR="00CE1942" w:rsidRPr="00FE1D98">
        <w:rPr>
          <w:rFonts w:cs="Calibri"/>
          <w:sz w:val="24"/>
          <w:szCs w:val="24"/>
          <w:lang w:eastAsia="pl-PL"/>
        </w:rPr>
        <w:t xml:space="preserve">oświadczeń </w:t>
      </w:r>
      <w:r w:rsidRPr="00FE1D98">
        <w:rPr>
          <w:rFonts w:cs="Calibri"/>
          <w:sz w:val="24"/>
          <w:szCs w:val="24"/>
          <w:lang w:eastAsia="pl-PL"/>
        </w:rPr>
        <w:t>zawartych w Formularzu ofertowym</w:t>
      </w:r>
      <w:r w:rsidR="00FE1CCE" w:rsidRPr="00FE1D98">
        <w:rPr>
          <w:rFonts w:cs="Calibri"/>
          <w:sz w:val="24"/>
          <w:szCs w:val="24"/>
          <w:lang w:eastAsia="pl-PL"/>
        </w:rPr>
        <w:t xml:space="preserve"> oraz załączonych dokumentów do oferty</w:t>
      </w:r>
      <w:r w:rsidRPr="00FE1D98">
        <w:rPr>
          <w:rFonts w:cs="Calibri"/>
          <w:sz w:val="24"/>
          <w:szCs w:val="24"/>
          <w:lang w:eastAsia="pl-PL"/>
        </w:rPr>
        <w:t>.</w:t>
      </w:r>
    </w:p>
    <w:p w14:paraId="28B074CA" w14:textId="77777777" w:rsidR="004350C7" w:rsidRPr="00FE1D98" w:rsidRDefault="004350C7" w:rsidP="004350C7">
      <w:pPr>
        <w:spacing w:after="120"/>
        <w:rPr>
          <w:rFonts w:cs="Calibri"/>
          <w:sz w:val="24"/>
          <w:szCs w:val="24"/>
          <w:lang w:eastAsia="pl-PL"/>
        </w:rPr>
      </w:pPr>
    </w:p>
    <w:p w14:paraId="76F91DA3" w14:textId="7A42D638" w:rsidR="00F603DA" w:rsidRPr="006C35DB" w:rsidRDefault="00F603DA" w:rsidP="006C35DB">
      <w:pPr>
        <w:pStyle w:val="Akapitzlist"/>
        <w:numPr>
          <w:ilvl w:val="0"/>
          <w:numId w:val="3"/>
        </w:numPr>
        <w:spacing w:after="120"/>
        <w:ind w:left="426" w:hanging="142"/>
        <w:rPr>
          <w:rFonts w:cs="Calibri"/>
          <w:b/>
          <w:bCs/>
          <w:color w:val="000000" w:themeColor="text1"/>
          <w:sz w:val="24"/>
          <w:szCs w:val="24"/>
          <w:lang w:eastAsia="pl-PL"/>
        </w:rPr>
      </w:pPr>
      <w:r w:rsidRPr="006C35DB">
        <w:rPr>
          <w:rFonts w:cs="Calibri"/>
          <w:b/>
          <w:bCs/>
          <w:color w:val="000000" w:themeColor="text1"/>
          <w:sz w:val="24"/>
          <w:szCs w:val="24"/>
        </w:rPr>
        <w:t>Wymagane</w:t>
      </w:r>
      <w:r w:rsidRPr="006C35DB">
        <w:rPr>
          <w:rFonts w:cs="Calibri"/>
          <w:b/>
          <w:bCs/>
          <w:color w:val="000000" w:themeColor="text1"/>
          <w:sz w:val="24"/>
          <w:szCs w:val="24"/>
          <w:lang w:eastAsia="pl-PL"/>
        </w:rPr>
        <w:t xml:space="preserve"> </w:t>
      </w:r>
      <w:r w:rsidRPr="006C35DB">
        <w:rPr>
          <w:rFonts w:cs="Calibri"/>
          <w:b/>
          <w:bCs/>
          <w:color w:val="000000" w:themeColor="text1"/>
          <w:sz w:val="24"/>
          <w:szCs w:val="24"/>
        </w:rPr>
        <w:t>dokumenty</w:t>
      </w:r>
      <w:r w:rsidR="00407650" w:rsidRPr="006C35DB">
        <w:rPr>
          <w:rFonts w:cs="Calibri"/>
          <w:b/>
          <w:bCs/>
          <w:color w:val="000000" w:themeColor="text1"/>
          <w:sz w:val="24"/>
          <w:szCs w:val="24"/>
          <w:lang w:eastAsia="pl-PL"/>
        </w:rPr>
        <w:t>:</w:t>
      </w:r>
      <w:r w:rsidRPr="006C35DB">
        <w:rPr>
          <w:rFonts w:cs="Calibri"/>
          <w:b/>
          <w:bCs/>
          <w:color w:val="000000" w:themeColor="text1"/>
          <w:sz w:val="24"/>
          <w:szCs w:val="24"/>
          <w:lang w:eastAsia="pl-PL"/>
        </w:rPr>
        <w:t xml:space="preserve"> </w:t>
      </w:r>
    </w:p>
    <w:p w14:paraId="0F09904B" w14:textId="7490F083" w:rsidR="002E5C64" w:rsidRPr="006C35DB" w:rsidRDefault="00F603DA" w:rsidP="003049BD">
      <w:pPr>
        <w:pStyle w:val="Akapitzlist"/>
        <w:numPr>
          <w:ilvl w:val="0"/>
          <w:numId w:val="39"/>
        </w:numPr>
        <w:spacing w:after="120"/>
        <w:rPr>
          <w:rFonts w:cs="Calibri"/>
          <w:color w:val="000000" w:themeColor="text1"/>
          <w:sz w:val="24"/>
          <w:szCs w:val="24"/>
          <w:lang w:eastAsia="pl-PL"/>
        </w:rPr>
      </w:pPr>
      <w:r w:rsidRPr="006C35DB">
        <w:rPr>
          <w:rFonts w:cs="Calibri"/>
          <w:color w:val="000000" w:themeColor="text1"/>
          <w:sz w:val="24"/>
          <w:szCs w:val="24"/>
          <w:lang w:eastAsia="pl-PL"/>
        </w:rPr>
        <w:t>Formularz</w:t>
      </w:r>
      <w:r w:rsidRPr="006C35DB">
        <w:rPr>
          <w:rFonts w:cs="Calibri"/>
          <w:color w:val="000000" w:themeColor="text1"/>
          <w:sz w:val="24"/>
          <w:szCs w:val="24"/>
        </w:rPr>
        <w:t xml:space="preserve"> </w:t>
      </w:r>
      <w:r w:rsidRPr="006C35DB">
        <w:rPr>
          <w:rFonts w:cs="Calibri"/>
          <w:color w:val="000000" w:themeColor="text1"/>
          <w:sz w:val="24"/>
          <w:szCs w:val="24"/>
          <w:lang w:eastAsia="pl-PL"/>
        </w:rPr>
        <w:t>ofertowy, którego wzór stanowi załącznik nr</w:t>
      </w:r>
      <w:r w:rsidR="00467617" w:rsidRPr="006C35DB">
        <w:rPr>
          <w:rFonts w:cs="Calibri"/>
          <w:color w:val="000000" w:themeColor="text1"/>
          <w:sz w:val="24"/>
          <w:szCs w:val="24"/>
          <w:lang w:eastAsia="pl-PL"/>
        </w:rPr>
        <w:t xml:space="preserve"> </w:t>
      </w:r>
      <w:r w:rsidR="004011C5" w:rsidRPr="006C35DB">
        <w:rPr>
          <w:rFonts w:cs="Calibri"/>
          <w:color w:val="000000" w:themeColor="text1"/>
          <w:sz w:val="24"/>
          <w:szCs w:val="24"/>
          <w:lang w:eastAsia="pl-PL"/>
        </w:rPr>
        <w:t>1</w:t>
      </w:r>
      <w:r w:rsidR="005B17B6" w:rsidRPr="006C35DB">
        <w:rPr>
          <w:rFonts w:cs="Calibri"/>
          <w:color w:val="000000" w:themeColor="text1"/>
          <w:sz w:val="24"/>
          <w:szCs w:val="24"/>
          <w:lang w:eastAsia="pl-PL"/>
        </w:rPr>
        <w:t xml:space="preserve"> do Zapytania ofertowego.</w:t>
      </w:r>
    </w:p>
    <w:p w14:paraId="12355D48" w14:textId="2106D98E" w:rsidR="00F603DA" w:rsidRDefault="00467617" w:rsidP="003049BD">
      <w:pPr>
        <w:pStyle w:val="Akapitzlist"/>
        <w:numPr>
          <w:ilvl w:val="0"/>
          <w:numId w:val="39"/>
        </w:numPr>
        <w:spacing w:after="120"/>
        <w:rPr>
          <w:rFonts w:cs="Calibri"/>
          <w:color w:val="000000" w:themeColor="text1"/>
          <w:sz w:val="24"/>
          <w:szCs w:val="24"/>
        </w:rPr>
      </w:pPr>
      <w:r w:rsidRPr="006C35DB">
        <w:rPr>
          <w:rFonts w:cs="Calibri"/>
          <w:color w:val="000000" w:themeColor="text1"/>
          <w:sz w:val="24"/>
          <w:szCs w:val="24"/>
          <w:lang w:eastAsia="pl-PL"/>
        </w:rPr>
        <w:t>Dokumenty potwierdzające</w:t>
      </w:r>
      <w:r w:rsidRPr="006C35DB">
        <w:rPr>
          <w:rFonts w:cs="Calibri"/>
          <w:color w:val="000000" w:themeColor="text1"/>
          <w:sz w:val="24"/>
          <w:szCs w:val="24"/>
        </w:rPr>
        <w:t xml:space="preserve"> należyte wykonanie usług szkoleniowych.</w:t>
      </w:r>
    </w:p>
    <w:p w14:paraId="6744A084" w14:textId="77777777" w:rsidR="00A4128C" w:rsidRPr="006C35DB" w:rsidRDefault="00A4128C" w:rsidP="00A4128C">
      <w:pPr>
        <w:spacing w:after="120"/>
        <w:rPr>
          <w:rFonts w:cs="Calibri"/>
          <w:color w:val="000000" w:themeColor="text1"/>
          <w:sz w:val="24"/>
          <w:szCs w:val="24"/>
        </w:rPr>
      </w:pPr>
    </w:p>
    <w:p w14:paraId="5D8609E9" w14:textId="77777777" w:rsidR="00A4128C" w:rsidRPr="00A4128C" w:rsidRDefault="00A4128C" w:rsidP="00A4128C">
      <w:pPr>
        <w:pStyle w:val="Akapitzlist"/>
        <w:numPr>
          <w:ilvl w:val="0"/>
          <w:numId w:val="3"/>
        </w:numPr>
        <w:spacing w:after="120"/>
        <w:ind w:left="426" w:hanging="142"/>
        <w:rPr>
          <w:rFonts w:cs="Calibri"/>
          <w:b/>
          <w:bCs/>
          <w:color w:val="000000" w:themeColor="text1"/>
          <w:sz w:val="24"/>
          <w:szCs w:val="24"/>
        </w:rPr>
      </w:pPr>
      <w:r w:rsidRPr="00A4128C">
        <w:rPr>
          <w:rFonts w:cs="Calibri"/>
          <w:b/>
          <w:bCs/>
          <w:color w:val="000000" w:themeColor="text1"/>
          <w:sz w:val="24"/>
          <w:szCs w:val="24"/>
        </w:rPr>
        <w:t>Termin związania ofertą:</w:t>
      </w:r>
    </w:p>
    <w:p w14:paraId="7A37208F" w14:textId="77777777" w:rsidR="00A4128C" w:rsidRDefault="00A4128C" w:rsidP="00A4128C">
      <w:pPr>
        <w:pStyle w:val="Akapitzlist"/>
        <w:spacing w:after="120"/>
        <w:ind w:left="426"/>
        <w:rPr>
          <w:rFonts w:cs="Calibri"/>
          <w:color w:val="000000" w:themeColor="text1"/>
          <w:sz w:val="24"/>
          <w:szCs w:val="24"/>
          <w:lang w:eastAsia="pl-PL"/>
        </w:rPr>
      </w:pPr>
      <w:r w:rsidRPr="006C35DB">
        <w:rPr>
          <w:rFonts w:cs="Calibri"/>
          <w:color w:val="000000" w:themeColor="text1"/>
          <w:sz w:val="24"/>
          <w:szCs w:val="24"/>
          <w:lang w:eastAsia="pl-PL"/>
        </w:rPr>
        <w:t>Termin związania ofertą wynosi 30 dni od dnia upływu terminu składania ofert.</w:t>
      </w:r>
    </w:p>
    <w:p w14:paraId="6E578A1F" w14:textId="77777777" w:rsidR="00A4128C" w:rsidRDefault="00A4128C" w:rsidP="00A4128C">
      <w:pPr>
        <w:spacing w:after="120"/>
        <w:rPr>
          <w:rFonts w:cs="Calibri"/>
          <w:color w:val="000000" w:themeColor="text1"/>
          <w:sz w:val="24"/>
          <w:szCs w:val="24"/>
          <w:lang w:eastAsia="pl-PL"/>
        </w:rPr>
      </w:pPr>
    </w:p>
    <w:p w14:paraId="6997182B" w14:textId="5BD7311A" w:rsidR="002E5C64" w:rsidRPr="006C35DB" w:rsidRDefault="002E5C64" w:rsidP="006C35DB">
      <w:pPr>
        <w:pStyle w:val="Akapitzlist"/>
        <w:numPr>
          <w:ilvl w:val="0"/>
          <w:numId w:val="3"/>
        </w:numPr>
        <w:spacing w:after="120"/>
        <w:ind w:left="426" w:hanging="142"/>
        <w:rPr>
          <w:rFonts w:cs="Calibri"/>
          <w:color w:val="000000" w:themeColor="text1"/>
          <w:sz w:val="24"/>
          <w:szCs w:val="24"/>
          <w:lang w:eastAsia="pl-PL"/>
        </w:rPr>
      </w:pPr>
      <w:r w:rsidRPr="006C35DB">
        <w:rPr>
          <w:rFonts w:cs="Calibri"/>
          <w:b/>
          <w:bCs/>
          <w:color w:val="000000" w:themeColor="text1"/>
          <w:sz w:val="24"/>
          <w:szCs w:val="24"/>
        </w:rPr>
        <w:t>Określenie miejsca, sposobu i terminu składania ofert:</w:t>
      </w:r>
    </w:p>
    <w:p w14:paraId="17094EF0" w14:textId="2209C546" w:rsidR="003C080A" w:rsidRPr="006C35DB" w:rsidRDefault="002E5C64" w:rsidP="003049BD">
      <w:pPr>
        <w:pStyle w:val="Akapitzlist"/>
        <w:numPr>
          <w:ilvl w:val="0"/>
          <w:numId w:val="40"/>
        </w:numPr>
        <w:spacing w:after="120"/>
        <w:rPr>
          <w:rFonts w:cs="Calibri"/>
          <w:color w:val="000000" w:themeColor="text1"/>
          <w:sz w:val="24"/>
          <w:szCs w:val="24"/>
          <w:lang w:eastAsia="pl-PL"/>
        </w:rPr>
      </w:pPr>
      <w:r w:rsidRPr="006C35DB">
        <w:rPr>
          <w:rFonts w:cs="Calibri"/>
          <w:color w:val="000000" w:themeColor="text1"/>
          <w:sz w:val="24"/>
          <w:szCs w:val="24"/>
          <w:lang w:eastAsia="pl-PL"/>
        </w:rPr>
        <w:t xml:space="preserve">Ofertę należy przesłać pocztą elektroniczną na adres: </w:t>
      </w:r>
      <w:r w:rsidR="00D52F84" w:rsidRPr="006C35DB">
        <w:rPr>
          <w:rFonts w:cs="Calibri"/>
          <w:color w:val="000000" w:themeColor="text1"/>
          <w:sz w:val="24"/>
          <w:szCs w:val="24"/>
          <w:lang w:eastAsia="pl-PL"/>
        </w:rPr>
        <w:t>anna.jarzebska@pfron.org.pl</w:t>
      </w:r>
      <w:r w:rsidRPr="006C35DB">
        <w:rPr>
          <w:rFonts w:cs="Calibri"/>
          <w:color w:val="000000" w:themeColor="text1"/>
          <w:sz w:val="24"/>
          <w:szCs w:val="24"/>
          <w:lang w:eastAsia="pl-PL"/>
        </w:rPr>
        <w:t xml:space="preserve"> do </w:t>
      </w:r>
      <w:r w:rsidR="00731CB2">
        <w:rPr>
          <w:rFonts w:cs="Calibri"/>
          <w:color w:val="000000" w:themeColor="text1"/>
          <w:sz w:val="24"/>
          <w:szCs w:val="24"/>
          <w:lang w:eastAsia="pl-PL"/>
        </w:rPr>
        <w:t>1</w:t>
      </w:r>
      <w:r w:rsidR="00A4128C">
        <w:rPr>
          <w:rFonts w:cs="Calibri"/>
          <w:color w:val="000000" w:themeColor="text1"/>
          <w:sz w:val="24"/>
          <w:szCs w:val="24"/>
          <w:lang w:eastAsia="pl-PL"/>
        </w:rPr>
        <w:t>9</w:t>
      </w:r>
      <w:r w:rsidR="003049BD">
        <w:rPr>
          <w:rFonts w:cs="Calibri"/>
          <w:color w:val="000000" w:themeColor="text1"/>
          <w:sz w:val="24"/>
          <w:szCs w:val="24"/>
          <w:lang w:eastAsia="pl-PL"/>
        </w:rPr>
        <w:t xml:space="preserve"> kwietnia</w:t>
      </w:r>
      <w:r w:rsidR="00D52F84" w:rsidRPr="003049BD">
        <w:rPr>
          <w:rFonts w:cs="Calibri"/>
          <w:color w:val="000000" w:themeColor="text1"/>
          <w:sz w:val="24"/>
          <w:szCs w:val="24"/>
          <w:lang w:eastAsia="pl-PL"/>
        </w:rPr>
        <w:t xml:space="preserve"> </w:t>
      </w:r>
      <w:r w:rsidRPr="003049BD">
        <w:rPr>
          <w:rFonts w:cs="Calibri"/>
          <w:color w:val="000000" w:themeColor="text1"/>
          <w:sz w:val="24"/>
          <w:szCs w:val="24"/>
          <w:lang w:eastAsia="pl-PL"/>
        </w:rPr>
        <w:t>202</w:t>
      </w:r>
      <w:r w:rsidR="003049BD">
        <w:rPr>
          <w:rFonts w:cs="Calibri"/>
          <w:color w:val="000000" w:themeColor="text1"/>
          <w:sz w:val="24"/>
          <w:szCs w:val="24"/>
          <w:lang w:eastAsia="pl-PL"/>
        </w:rPr>
        <w:t>4</w:t>
      </w:r>
      <w:r w:rsidRPr="003049BD">
        <w:rPr>
          <w:rFonts w:cs="Calibri"/>
          <w:color w:val="000000" w:themeColor="text1"/>
          <w:sz w:val="24"/>
          <w:szCs w:val="24"/>
          <w:lang w:eastAsia="pl-PL"/>
        </w:rPr>
        <w:t xml:space="preserve"> </w:t>
      </w:r>
      <w:r w:rsidRPr="006C35DB">
        <w:rPr>
          <w:rFonts w:cs="Calibri"/>
          <w:color w:val="000000" w:themeColor="text1"/>
          <w:sz w:val="24"/>
          <w:szCs w:val="24"/>
          <w:lang w:eastAsia="pl-PL"/>
        </w:rPr>
        <w:t>r. do godz. 1</w:t>
      </w:r>
      <w:r w:rsidR="00654867" w:rsidRPr="006C35DB">
        <w:rPr>
          <w:rFonts w:cs="Calibri"/>
          <w:color w:val="000000" w:themeColor="text1"/>
          <w:sz w:val="24"/>
          <w:szCs w:val="24"/>
          <w:lang w:eastAsia="pl-PL"/>
        </w:rPr>
        <w:t>6</w:t>
      </w:r>
      <w:r w:rsidRPr="006C35DB">
        <w:rPr>
          <w:rFonts w:cs="Calibri"/>
          <w:color w:val="000000" w:themeColor="text1"/>
          <w:sz w:val="24"/>
          <w:szCs w:val="24"/>
          <w:lang w:eastAsia="pl-PL"/>
        </w:rPr>
        <w:t>.00</w:t>
      </w:r>
      <w:r w:rsidR="00407650" w:rsidRPr="006C35DB">
        <w:rPr>
          <w:rFonts w:cs="Calibri"/>
          <w:color w:val="000000" w:themeColor="text1"/>
          <w:sz w:val="24"/>
          <w:szCs w:val="24"/>
          <w:lang w:eastAsia="pl-PL"/>
        </w:rPr>
        <w:t>.</w:t>
      </w:r>
    </w:p>
    <w:p w14:paraId="5D1C7668" w14:textId="3EC37F64" w:rsidR="002E5C64" w:rsidRPr="006C35DB" w:rsidRDefault="002E5C64" w:rsidP="003049BD">
      <w:pPr>
        <w:pStyle w:val="Akapitzlist"/>
        <w:numPr>
          <w:ilvl w:val="0"/>
          <w:numId w:val="40"/>
        </w:numPr>
        <w:spacing w:after="120"/>
        <w:rPr>
          <w:rFonts w:cs="Calibri"/>
          <w:color w:val="000000" w:themeColor="text1"/>
          <w:sz w:val="24"/>
          <w:szCs w:val="24"/>
          <w:lang w:eastAsia="pl-PL"/>
        </w:rPr>
      </w:pPr>
      <w:r w:rsidRPr="006C35DB">
        <w:rPr>
          <w:rFonts w:cs="Calibri"/>
          <w:color w:val="000000" w:themeColor="text1"/>
          <w:sz w:val="24"/>
          <w:szCs w:val="24"/>
          <w:lang w:eastAsia="pl-PL"/>
        </w:rPr>
        <w:t xml:space="preserve">Decydujące znaczenie dla oceny zachowania terminu oferty ma data </w:t>
      </w:r>
      <w:r w:rsidR="00A4128C">
        <w:rPr>
          <w:rFonts w:cs="Calibri"/>
          <w:color w:val="000000" w:themeColor="text1"/>
          <w:sz w:val="24"/>
          <w:szCs w:val="24"/>
          <w:lang w:eastAsia="pl-PL"/>
        </w:rPr>
        <w:t xml:space="preserve">i godzina </w:t>
      </w:r>
      <w:r w:rsidRPr="006C35DB">
        <w:rPr>
          <w:rFonts w:cs="Calibri"/>
          <w:color w:val="000000" w:themeColor="text1"/>
          <w:sz w:val="24"/>
          <w:szCs w:val="24"/>
          <w:lang w:eastAsia="pl-PL"/>
        </w:rPr>
        <w:t>wpływu oferty do</w:t>
      </w:r>
      <w:r w:rsidR="009D184A" w:rsidRPr="006C35DB">
        <w:rPr>
          <w:rFonts w:cs="Calibri"/>
          <w:color w:val="000000" w:themeColor="text1"/>
          <w:sz w:val="24"/>
          <w:szCs w:val="24"/>
          <w:lang w:eastAsia="pl-PL"/>
        </w:rPr>
        <w:t xml:space="preserve"> </w:t>
      </w:r>
      <w:r w:rsidRPr="006C35DB">
        <w:rPr>
          <w:rFonts w:cs="Calibri"/>
          <w:color w:val="000000" w:themeColor="text1"/>
          <w:sz w:val="24"/>
          <w:szCs w:val="24"/>
          <w:lang w:eastAsia="pl-PL"/>
        </w:rPr>
        <w:t>Zamawiającego.</w:t>
      </w:r>
    </w:p>
    <w:p w14:paraId="66BA38C4" w14:textId="77777777" w:rsidR="00D52F84" w:rsidRPr="006C35DB" w:rsidRDefault="00D52F84" w:rsidP="00A4128C">
      <w:pPr>
        <w:spacing w:after="120"/>
        <w:rPr>
          <w:rFonts w:cs="Calibri"/>
          <w:color w:val="000000" w:themeColor="text1"/>
          <w:sz w:val="24"/>
          <w:szCs w:val="24"/>
        </w:rPr>
      </w:pPr>
    </w:p>
    <w:p w14:paraId="2F3442A5" w14:textId="659AA1D8" w:rsidR="002E5C64" w:rsidRPr="006C35DB" w:rsidRDefault="002E5C64" w:rsidP="006C35DB">
      <w:pPr>
        <w:pStyle w:val="Akapitzlist"/>
        <w:numPr>
          <w:ilvl w:val="0"/>
          <w:numId w:val="3"/>
        </w:numPr>
        <w:spacing w:after="120"/>
        <w:ind w:left="426" w:hanging="142"/>
        <w:rPr>
          <w:rFonts w:cs="Calibri"/>
          <w:color w:val="000000" w:themeColor="text1"/>
          <w:sz w:val="24"/>
          <w:szCs w:val="24"/>
        </w:rPr>
      </w:pPr>
      <w:r w:rsidRPr="006C35DB">
        <w:rPr>
          <w:rFonts w:cs="Calibri"/>
          <w:b/>
          <w:bCs/>
          <w:color w:val="000000" w:themeColor="text1"/>
          <w:sz w:val="24"/>
          <w:szCs w:val="24"/>
        </w:rPr>
        <w:t xml:space="preserve">Osoba uprawniona do kontaktu z wykonawcami: </w:t>
      </w:r>
    </w:p>
    <w:p w14:paraId="297C9B94" w14:textId="307649AA" w:rsidR="002E5C64" w:rsidRPr="006C35DB" w:rsidRDefault="002E5C64" w:rsidP="005852A2">
      <w:pPr>
        <w:pStyle w:val="Akapitzlist"/>
        <w:spacing w:after="120"/>
        <w:ind w:left="426"/>
        <w:rPr>
          <w:rFonts w:cs="Calibri"/>
          <w:color w:val="000000" w:themeColor="text1"/>
          <w:sz w:val="24"/>
          <w:szCs w:val="24"/>
        </w:rPr>
      </w:pPr>
      <w:r w:rsidRPr="006C35DB">
        <w:rPr>
          <w:rFonts w:cs="Calibri"/>
          <w:color w:val="000000" w:themeColor="text1"/>
          <w:sz w:val="24"/>
          <w:szCs w:val="24"/>
        </w:rPr>
        <w:t xml:space="preserve">Informacji na temat przedmiotu zamówienia udziela </w:t>
      </w:r>
      <w:r w:rsidR="00D52F84" w:rsidRPr="006C35DB">
        <w:rPr>
          <w:rFonts w:cs="Calibri"/>
          <w:color w:val="000000" w:themeColor="text1"/>
          <w:sz w:val="24"/>
          <w:szCs w:val="24"/>
        </w:rPr>
        <w:t>Anna Jarzębska</w:t>
      </w:r>
      <w:r w:rsidRPr="006C35DB">
        <w:rPr>
          <w:rFonts w:cs="Calibri"/>
          <w:color w:val="000000" w:themeColor="text1"/>
          <w:sz w:val="24"/>
          <w:szCs w:val="24"/>
        </w:rPr>
        <w:t>, adres e-mail:</w:t>
      </w:r>
      <w:bookmarkEnd w:id="0"/>
      <w:r w:rsidR="00D52F84" w:rsidRPr="006C35DB">
        <w:rPr>
          <w:rFonts w:cs="Calibri"/>
          <w:color w:val="000000" w:themeColor="text1"/>
          <w:sz w:val="24"/>
          <w:szCs w:val="24"/>
        </w:rPr>
        <w:t xml:space="preserve"> anna.jarzebska@pfron.org.pl</w:t>
      </w:r>
    </w:p>
    <w:p w14:paraId="2FBC83FB" w14:textId="77777777" w:rsidR="00EE65F6" w:rsidRPr="006C35DB" w:rsidRDefault="00EE65F6" w:rsidP="006C35DB">
      <w:pPr>
        <w:spacing w:after="120"/>
        <w:rPr>
          <w:rFonts w:cs="Calibri"/>
          <w:color w:val="000000" w:themeColor="text1"/>
          <w:sz w:val="24"/>
          <w:szCs w:val="24"/>
        </w:rPr>
      </w:pPr>
    </w:p>
    <w:p w14:paraId="6E4415EE" w14:textId="6031B4B2" w:rsidR="005B17B6" w:rsidRPr="006C35DB" w:rsidRDefault="005B17B6" w:rsidP="006C35DB">
      <w:pPr>
        <w:pStyle w:val="Akapitzlist"/>
        <w:numPr>
          <w:ilvl w:val="0"/>
          <w:numId w:val="3"/>
        </w:numPr>
        <w:spacing w:after="120"/>
        <w:ind w:left="426" w:hanging="142"/>
        <w:rPr>
          <w:rFonts w:cs="Calibri"/>
          <w:b/>
          <w:bCs/>
          <w:color w:val="000000" w:themeColor="text1"/>
          <w:sz w:val="24"/>
          <w:szCs w:val="24"/>
        </w:rPr>
      </w:pPr>
      <w:r w:rsidRPr="006C35DB">
        <w:rPr>
          <w:rFonts w:cs="Calibri"/>
          <w:b/>
          <w:bCs/>
          <w:color w:val="000000" w:themeColor="text1"/>
          <w:sz w:val="24"/>
          <w:szCs w:val="24"/>
        </w:rPr>
        <w:t xml:space="preserve">Termin wykonania </w:t>
      </w:r>
      <w:r w:rsidR="00A4128C">
        <w:rPr>
          <w:rFonts w:cs="Calibri"/>
          <w:b/>
          <w:bCs/>
          <w:color w:val="000000" w:themeColor="text1"/>
          <w:sz w:val="24"/>
          <w:szCs w:val="24"/>
        </w:rPr>
        <w:t>z</w:t>
      </w:r>
      <w:r w:rsidRPr="006C35DB">
        <w:rPr>
          <w:rFonts w:cs="Calibri"/>
          <w:b/>
          <w:bCs/>
          <w:color w:val="000000" w:themeColor="text1"/>
          <w:sz w:val="24"/>
          <w:szCs w:val="24"/>
        </w:rPr>
        <w:t>amówienia:</w:t>
      </w:r>
    </w:p>
    <w:p w14:paraId="7513B2F8" w14:textId="245A2E36" w:rsidR="00EE65F6" w:rsidRPr="006C35DB" w:rsidRDefault="00407650" w:rsidP="005852A2">
      <w:pPr>
        <w:pStyle w:val="Akapitzlist"/>
        <w:spacing w:after="120"/>
        <w:ind w:left="426"/>
        <w:rPr>
          <w:rFonts w:cs="Calibri"/>
          <w:color w:val="000000" w:themeColor="text1"/>
          <w:sz w:val="24"/>
          <w:szCs w:val="24"/>
        </w:rPr>
      </w:pPr>
      <w:r w:rsidRPr="006C35DB">
        <w:rPr>
          <w:rFonts w:cs="Calibri"/>
          <w:color w:val="000000" w:themeColor="text1"/>
          <w:sz w:val="24"/>
          <w:szCs w:val="24"/>
        </w:rPr>
        <w:t>Wykonawca zrealizuje zamówienie w terminie uzgodnionym z Zamawiającym, jednak nie później niż do dnia</w:t>
      </w:r>
      <w:r w:rsidR="00BE4858" w:rsidRPr="006C35DB">
        <w:rPr>
          <w:rFonts w:cs="Calibri"/>
          <w:color w:val="000000" w:themeColor="text1"/>
          <w:sz w:val="24"/>
          <w:szCs w:val="24"/>
        </w:rPr>
        <w:t xml:space="preserve"> </w:t>
      </w:r>
      <w:r w:rsidR="00731CB2">
        <w:rPr>
          <w:rFonts w:cs="Calibri"/>
          <w:sz w:val="24"/>
          <w:szCs w:val="24"/>
        </w:rPr>
        <w:t xml:space="preserve">15 czerwca </w:t>
      </w:r>
      <w:r w:rsidR="00654867" w:rsidRPr="006C35DB">
        <w:rPr>
          <w:rFonts w:cs="Calibri"/>
          <w:sz w:val="24"/>
          <w:szCs w:val="24"/>
        </w:rPr>
        <w:t>2024</w:t>
      </w:r>
      <w:r w:rsidRPr="006C35DB">
        <w:rPr>
          <w:rFonts w:cs="Calibri"/>
          <w:sz w:val="24"/>
          <w:szCs w:val="24"/>
        </w:rPr>
        <w:t xml:space="preserve"> r.</w:t>
      </w:r>
    </w:p>
    <w:p w14:paraId="5DD4A5AE" w14:textId="77777777" w:rsidR="00407650" w:rsidRPr="006C35DB" w:rsidRDefault="00407650" w:rsidP="006C35DB">
      <w:pPr>
        <w:spacing w:after="120"/>
        <w:rPr>
          <w:rFonts w:cs="Calibri"/>
          <w:color w:val="000000" w:themeColor="text1"/>
          <w:sz w:val="24"/>
          <w:szCs w:val="24"/>
        </w:rPr>
      </w:pPr>
    </w:p>
    <w:p w14:paraId="1A33ED90" w14:textId="16A6060D" w:rsidR="00D74277" w:rsidRPr="006C35DB" w:rsidRDefault="00D74277" w:rsidP="006C35DB">
      <w:pPr>
        <w:pStyle w:val="Akapitzlist"/>
        <w:numPr>
          <w:ilvl w:val="0"/>
          <w:numId w:val="3"/>
        </w:numPr>
        <w:spacing w:after="120"/>
        <w:ind w:left="426" w:hanging="142"/>
        <w:rPr>
          <w:rFonts w:cs="Calibri"/>
          <w:b/>
          <w:bCs/>
          <w:color w:val="000000" w:themeColor="text1"/>
          <w:sz w:val="24"/>
          <w:szCs w:val="24"/>
        </w:rPr>
      </w:pPr>
      <w:r w:rsidRPr="006C35DB">
        <w:rPr>
          <w:rFonts w:cs="Calibri"/>
          <w:b/>
          <w:bCs/>
          <w:color w:val="000000" w:themeColor="text1"/>
          <w:sz w:val="24"/>
          <w:szCs w:val="24"/>
        </w:rPr>
        <w:t>Sposób oceny ofert</w:t>
      </w:r>
      <w:r w:rsidR="00407650" w:rsidRPr="006C35DB">
        <w:rPr>
          <w:rFonts w:cs="Calibri"/>
          <w:b/>
          <w:bCs/>
          <w:color w:val="000000" w:themeColor="text1"/>
          <w:sz w:val="24"/>
          <w:szCs w:val="24"/>
        </w:rPr>
        <w:t>:</w:t>
      </w:r>
    </w:p>
    <w:p w14:paraId="0D4CA4E7" w14:textId="71A8B0B0" w:rsidR="009D184A" w:rsidRPr="006C35DB" w:rsidRDefault="00D74277" w:rsidP="003049BD">
      <w:pPr>
        <w:pStyle w:val="Akapitzlist"/>
        <w:numPr>
          <w:ilvl w:val="0"/>
          <w:numId w:val="41"/>
        </w:numPr>
        <w:spacing w:after="120"/>
        <w:rPr>
          <w:rFonts w:cs="Calibri"/>
          <w:color w:val="000000" w:themeColor="text1"/>
          <w:sz w:val="24"/>
          <w:szCs w:val="24"/>
        </w:rPr>
      </w:pPr>
      <w:r w:rsidRPr="006C35DB">
        <w:rPr>
          <w:rFonts w:cs="Calibri"/>
          <w:color w:val="000000" w:themeColor="text1"/>
          <w:sz w:val="24"/>
          <w:szCs w:val="24"/>
          <w:lang w:eastAsia="pl-PL"/>
        </w:rPr>
        <w:t>Oferta</w:t>
      </w:r>
      <w:r w:rsidRPr="006C35DB">
        <w:rPr>
          <w:rFonts w:cs="Calibri"/>
          <w:color w:val="000000" w:themeColor="text1"/>
          <w:sz w:val="24"/>
          <w:szCs w:val="24"/>
        </w:rPr>
        <w:t xml:space="preserve"> spełniająca wszystkie wymagania Zamawiającego zostanie oceniona na podstawie</w:t>
      </w:r>
      <w:r w:rsidR="003C080A" w:rsidRPr="006C35DB">
        <w:rPr>
          <w:rFonts w:cs="Calibri"/>
          <w:color w:val="000000" w:themeColor="text1"/>
          <w:sz w:val="24"/>
          <w:szCs w:val="24"/>
        </w:rPr>
        <w:t xml:space="preserve"> </w:t>
      </w:r>
      <w:r w:rsidRPr="006C35DB">
        <w:rPr>
          <w:rFonts w:cs="Calibri"/>
          <w:color w:val="000000" w:themeColor="text1"/>
          <w:sz w:val="24"/>
          <w:szCs w:val="24"/>
        </w:rPr>
        <w:t>złożonego przez Wykonawcę formularza ofertowego</w:t>
      </w:r>
      <w:r w:rsidR="00A4128C">
        <w:rPr>
          <w:rFonts w:cs="Calibri"/>
          <w:color w:val="000000" w:themeColor="text1"/>
          <w:sz w:val="24"/>
          <w:szCs w:val="24"/>
        </w:rPr>
        <w:t xml:space="preserve"> oraz załączonych dokumentów</w:t>
      </w:r>
      <w:r w:rsidRPr="006C35DB">
        <w:rPr>
          <w:rFonts w:cs="Calibri"/>
          <w:color w:val="000000" w:themeColor="text1"/>
          <w:sz w:val="24"/>
          <w:szCs w:val="24"/>
        </w:rPr>
        <w:t>. W przypadku, gdy w postępowaniu</w:t>
      </w:r>
      <w:r w:rsidR="003C080A" w:rsidRPr="006C35DB">
        <w:rPr>
          <w:rFonts w:cs="Calibri"/>
          <w:color w:val="000000" w:themeColor="text1"/>
          <w:sz w:val="24"/>
          <w:szCs w:val="24"/>
        </w:rPr>
        <w:t xml:space="preserve"> </w:t>
      </w:r>
      <w:r w:rsidRPr="006C35DB">
        <w:rPr>
          <w:rFonts w:cs="Calibri"/>
          <w:color w:val="000000" w:themeColor="text1"/>
          <w:sz w:val="24"/>
          <w:szCs w:val="24"/>
        </w:rPr>
        <w:t>nie będzie można dokonać wyboru oferty najkorzystniejszej, z uwagi na to, że dwie lub</w:t>
      </w:r>
      <w:r w:rsidR="003C080A" w:rsidRPr="006C35DB">
        <w:rPr>
          <w:rFonts w:cs="Calibri"/>
          <w:color w:val="000000" w:themeColor="text1"/>
          <w:sz w:val="24"/>
          <w:szCs w:val="24"/>
        </w:rPr>
        <w:t xml:space="preserve"> </w:t>
      </w:r>
      <w:r w:rsidRPr="006C35DB">
        <w:rPr>
          <w:rFonts w:cs="Calibri"/>
          <w:color w:val="000000" w:themeColor="text1"/>
          <w:sz w:val="24"/>
          <w:szCs w:val="24"/>
        </w:rPr>
        <w:t>więcej ofert</w:t>
      </w:r>
      <w:r w:rsidR="003C080A" w:rsidRPr="006C35DB">
        <w:rPr>
          <w:rFonts w:cs="Calibri"/>
          <w:color w:val="000000" w:themeColor="text1"/>
          <w:sz w:val="24"/>
          <w:szCs w:val="24"/>
        </w:rPr>
        <w:t xml:space="preserve"> </w:t>
      </w:r>
      <w:r w:rsidRPr="006C35DB">
        <w:rPr>
          <w:rFonts w:cs="Calibri"/>
          <w:color w:val="000000" w:themeColor="text1"/>
          <w:sz w:val="24"/>
          <w:szCs w:val="24"/>
        </w:rPr>
        <w:t>uzyska taką samą liczbę punktów, Zamawiający wezwie Oferentów do ponownego złożenia</w:t>
      </w:r>
      <w:r w:rsidR="003C080A" w:rsidRPr="006C35DB">
        <w:rPr>
          <w:rFonts w:cs="Calibri"/>
          <w:color w:val="000000" w:themeColor="text1"/>
          <w:sz w:val="24"/>
          <w:szCs w:val="24"/>
        </w:rPr>
        <w:t xml:space="preserve"> </w:t>
      </w:r>
      <w:r w:rsidRPr="006C35DB">
        <w:rPr>
          <w:rFonts w:cs="Calibri"/>
          <w:color w:val="000000" w:themeColor="text1"/>
          <w:sz w:val="24"/>
          <w:szCs w:val="24"/>
        </w:rPr>
        <w:t>korzystniejszych ofert.</w:t>
      </w:r>
    </w:p>
    <w:p w14:paraId="4DE9998C" w14:textId="4035C996" w:rsidR="00D74277" w:rsidRPr="006C35DB" w:rsidRDefault="00D74277" w:rsidP="003049BD">
      <w:pPr>
        <w:pStyle w:val="Akapitzlist"/>
        <w:numPr>
          <w:ilvl w:val="0"/>
          <w:numId w:val="41"/>
        </w:numPr>
        <w:spacing w:after="120"/>
        <w:rPr>
          <w:rFonts w:cs="Calibri"/>
          <w:color w:val="000000" w:themeColor="text1"/>
          <w:sz w:val="24"/>
          <w:szCs w:val="24"/>
        </w:rPr>
      </w:pPr>
      <w:r w:rsidRPr="006C35DB">
        <w:rPr>
          <w:rFonts w:cs="Calibri"/>
          <w:color w:val="000000" w:themeColor="text1"/>
          <w:sz w:val="24"/>
          <w:szCs w:val="24"/>
        </w:rPr>
        <w:t xml:space="preserve"> </w:t>
      </w:r>
      <w:r w:rsidRPr="006C35DB">
        <w:rPr>
          <w:rFonts w:cs="Calibri"/>
          <w:color w:val="000000" w:themeColor="text1"/>
          <w:sz w:val="24"/>
          <w:szCs w:val="24"/>
          <w:lang w:eastAsia="pl-PL"/>
        </w:rPr>
        <w:t>Zamawiający</w:t>
      </w:r>
      <w:r w:rsidRPr="006C35DB">
        <w:rPr>
          <w:rFonts w:cs="Calibri"/>
          <w:color w:val="000000" w:themeColor="text1"/>
          <w:sz w:val="24"/>
          <w:szCs w:val="24"/>
        </w:rPr>
        <w:t xml:space="preserve"> odrzuci ofertę, jeżeli:</w:t>
      </w:r>
    </w:p>
    <w:p w14:paraId="4112FBAE" w14:textId="007F47E3" w:rsidR="00D74277" w:rsidRPr="006C35DB" w:rsidRDefault="00D74277" w:rsidP="003049BD">
      <w:pPr>
        <w:pStyle w:val="Akapitzlist"/>
        <w:numPr>
          <w:ilvl w:val="2"/>
          <w:numId w:val="42"/>
        </w:numPr>
        <w:spacing w:after="120"/>
        <w:rPr>
          <w:rFonts w:cs="Calibri"/>
          <w:color w:val="000000" w:themeColor="text1"/>
          <w:sz w:val="24"/>
          <w:szCs w:val="24"/>
        </w:rPr>
      </w:pPr>
      <w:r w:rsidRPr="006C35DB">
        <w:rPr>
          <w:rFonts w:cs="Calibri"/>
          <w:color w:val="000000" w:themeColor="text1"/>
          <w:sz w:val="24"/>
          <w:szCs w:val="24"/>
        </w:rPr>
        <w:lastRenderedPageBreak/>
        <w:t>treść oferty jest niezgodna z treścią Zapytania ofertowego;</w:t>
      </w:r>
    </w:p>
    <w:p w14:paraId="21F4772B" w14:textId="77777777" w:rsidR="00D74277" w:rsidRPr="006C35DB" w:rsidRDefault="00D74277" w:rsidP="003049BD">
      <w:pPr>
        <w:pStyle w:val="Akapitzlist"/>
        <w:numPr>
          <w:ilvl w:val="2"/>
          <w:numId w:val="42"/>
        </w:numPr>
        <w:spacing w:after="120"/>
        <w:rPr>
          <w:rFonts w:cs="Calibri"/>
          <w:color w:val="000000" w:themeColor="text1"/>
          <w:sz w:val="24"/>
          <w:szCs w:val="24"/>
        </w:rPr>
      </w:pPr>
      <w:r w:rsidRPr="006C35DB">
        <w:rPr>
          <w:rFonts w:cs="Calibri"/>
          <w:color w:val="000000" w:themeColor="text1"/>
          <w:sz w:val="24"/>
          <w:szCs w:val="24"/>
        </w:rPr>
        <w:t>Wykonawca zmieni ofertę po upływie terminu składania ofert;</w:t>
      </w:r>
    </w:p>
    <w:p w14:paraId="4A9F0D88" w14:textId="57BA524F" w:rsidR="00D74277" w:rsidRPr="006C35DB" w:rsidRDefault="00D74277" w:rsidP="003049BD">
      <w:pPr>
        <w:pStyle w:val="Akapitzlist"/>
        <w:numPr>
          <w:ilvl w:val="2"/>
          <w:numId w:val="42"/>
        </w:numPr>
        <w:spacing w:after="120"/>
        <w:rPr>
          <w:rFonts w:cs="Calibri"/>
          <w:color w:val="000000" w:themeColor="text1"/>
          <w:sz w:val="24"/>
          <w:szCs w:val="24"/>
        </w:rPr>
      </w:pPr>
      <w:r w:rsidRPr="006C35DB">
        <w:rPr>
          <w:rFonts w:cs="Calibri"/>
          <w:color w:val="000000" w:themeColor="text1"/>
          <w:sz w:val="24"/>
          <w:szCs w:val="24"/>
        </w:rPr>
        <w:t>oferta została złożona przez Wykonawcę, który według wiedzy i doświadczenia</w:t>
      </w:r>
    </w:p>
    <w:p w14:paraId="129B7CE8" w14:textId="77777777" w:rsidR="00006831" w:rsidRPr="006C35DB" w:rsidRDefault="00D74277" w:rsidP="00A4128C">
      <w:pPr>
        <w:pStyle w:val="Akapitzlist"/>
        <w:spacing w:after="120"/>
        <w:ind w:left="1080"/>
        <w:rPr>
          <w:rFonts w:cs="Calibri"/>
          <w:color w:val="000000" w:themeColor="text1"/>
          <w:sz w:val="24"/>
          <w:szCs w:val="24"/>
        </w:rPr>
      </w:pPr>
      <w:r w:rsidRPr="006C35DB">
        <w:rPr>
          <w:rFonts w:cs="Calibri"/>
          <w:color w:val="000000" w:themeColor="text1"/>
          <w:sz w:val="24"/>
          <w:szCs w:val="24"/>
        </w:rPr>
        <w:t>Zamawiającego nie daje rękojmi terminowego i prawidłowego wykonania umowy</w:t>
      </w:r>
      <w:r w:rsidR="00006831" w:rsidRPr="006C35DB">
        <w:rPr>
          <w:rFonts w:cs="Calibri"/>
          <w:color w:val="000000" w:themeColor="text1"/>
          <w:sz w:val="24"/>
          <w:szCs w:val="24"/>
        </w:rPr>
        <w:t>;</w:t>
      </w:r>
    </w:p>
    <w:p w14:paraId="0A316854" w14:textId="77777777" w:rsidR="00006831" w:rsidRPr="006C35DB" w:rsidRDefault="00D74277" w:rsidP="003049BD">
      <w:pPr>
        <w:pStyle w:val="Akapitzlist"/>
        <w:numPr>
          <w:ilvl w:val="2"/>
          <w:numId w:val="42"/>
        </w:numPr>
        <w:spacing w:after="120"/>
        <w:rPr>
          <w:rFonts w:cs="Calibri"/>
          <w:color w:val="000000" w:themeColor="text1"/>
          <w:sz w:val="24"/>
          <w:szCs w:val="24"/>
        </w:rPr>
      </w:pPr>
      <w:r w:rsidRPr="006C35DB">
        <w:rPr>
          <w:rFonts w:cs="Calibri"/>
          <w:color w:val="000000" w:themeColor="text1"/>
          <w:sz w:val="24"/>
          <w:szCs w:val="24"/>
        </w:rPr>
        <w:t>oferta została złożona przez Wykonawcę, który posiada zaległości finansowe</w:t>
      </w:r>
      <w:r w:rsidR="00006831" w:rsidRPr="006C35DB">
        <w:rPr>
          <w:rFonts w:cs="Calibri"/>
          <w:color w:val="000000" w:themeColor="text1"/>
          <w:sz w:val="24"/>
          <w:szCs w:val="24"/>
        </w:rPr>
        <w:t xml:space="preserve"> </w:t>
      </w:r>
      <w:r w:rsidRPr="006C35DB">
        <w:rPr>
          <w:rFonts w:cs="Calibri"/>
          <w:color w:val="000000" w:themeColor="text1"/>
          <w:sz w:val="24"/>
          <w:szCs w:val="24"/>
        </w:rPr>
        <w:t>względem Zamawiającego lub jest z nim w sporze prawnym;</w:t>
      </w:r>
    </w:p>
    <w:p w14:paraId="68E7FBBB" w14:textId="77777777" w:rsidR="00006831" w:rsidRPr="006C35DB" w:rsidRDefault="00006831" w:rsidP="003049BD">
      <w:pPr>
        <w:pStyle w:val="Akapitzlist"/>
        <w:numPr>
          <w:ilvl w:val="2"/>
          <w:numId w:val="42"/>
        </w:numPr>
        <w:spacing w:after="120"/>
        <w:rPr>
          <w:rFonts w:cs="Calibri"/>
          <w:color w:val="000000" w:themeColor="text1"/>
          <w:sz w:val="24"/>
          <w:szCs w:val="24"/>
        </w:rPr>
      </w:pPr>
      <w:r w:rsidRPr="006C35DB">
        <w:rPr>
          <w:rFonts w:cs="Calibri"/>
          <w:color w:val="000000" w:themeColor="text1"/>
          <w:sz w:val="24"/>
          <w:szCs w:val="24"/>
        </w:rPr>
        <w:t>Wykonawca jest w trakcie postępowania upadłościowego;</w:t>
      </w:r>
    </w:p>
    <w:p w14:paraId="396AC199" w14:textId="69416243" w:rsidR="00006831" w:rsidRPr="00A4128C" w:rsidRDefault="00006831" w:rsidP="00A4128C">
      <w:pPr>
        <w:pStyle w:val="Akapitzlist"/>
        <w:numPr>
          <w:ilvl w:val="2"/>
          <w:numId w:val="42"/>
        </w:numPr>
        <w:spacing w:after="120"/>
        <w:rPr>
          <w:rFonts w:cs="Calibri"/>
          <w:color w:val="000000" w:themeColor="text1"/>
          <w:sz w:val="24"/>
          <w:szCs w:val="24"/>
        </w:rPr>
      </w:pPr>
      <w:r w:rsidRPr="006C35DB">
        <w:rPr>
          <w:rFonts w:cs="Calibri"/>
          <w:color w:val="000000" w:themeColor="text1"/>
          <w:sz w:val="24"/>
          <w:szCs w:val="24"/>
        </w:rPr>
        <w:t>z innych uzasadnionych przyczyn, na przykład gdy oferta jest nieważna na</w:t>
      </w:r>
      <w:r w:rsidR="00A4128C">
        <w:rPr>
          <w:rFonts w:cs="Calibri"/>
          <w:color w:val="000000" w:themeColor="text1"/>
          <w:sz w:val="24"/>
          <w:szCs w:val="24"/>
        </w:rPr>
        <w:t xml:space="preserve"> </w:t>
      </w:r>
      <w:r w:rsidRPr="00A4128C">
        <w:rPr>
          <w:rFonts w:cs="Calibri"/>
          <w:color w:val="000000" w:themeColor="text1"/>
          <w:sz w:val="24"/>
          <w:szCs w:val="24"/>
        </w:rPr>
        <w:t>podstawie przepisów prawa</w:t>
      </w:r>
      <w:r w:rsidR="00A4128C">
        <w:rPr>
          <w:rFonts w:cs="Calibri"/>
          <w:color w:val="000000" w:themeColor="text1"/>
          <w:sz w:val="24"/>
          <w:szCs w:val="24"/>
        </w:rPr>
        <w:t>;</w:t>
      </w:r>
    </w:p>
    <w:p w14:paraId="22147807" w14:textId="3C7B8B83" w:rsidR="00006831" w:rsidRPr="006C35DB" w:rsidRDefault="00006831" w:rsidP="003049BD">
      <w:pPr>
        <w:pStyle w:val="Akapitzlist"/>
        <w:numPr>
          <w:ilvl w:val="0"/>
          <w:numId w:val="41"/>
        </w:numPr>
        <w:spacing w:after="120"/>
        <w:rPr>
          <w:rFonts w:cs="Calibri"/>
          <w:color w:val="000000" w:themeColor="text1"/>
          <w:sz w:val="24"/>
          <w:szCs w:val="24"/>
        </w:rPr>
      </w:pPr>
      <w:r w:rsidRPr="006C35DB">
        <w:rPr>
          <w:rFonts w:cs="Calibri"/>
          <w:color w:val="000000" w:themeColor="text1"/>
          <w:sz w:val="24"/>
          <w:szCs w:val="24"/>
        </w:rPr>
        <w:t xml:space="preserve"> </w:t>
      </w:r>
      <w:r w:rsidRPr="006C35DB">
        <w:rPr>
          <w:rFonts w:cs="Calibri"/>
          <w:color w:val="000000" w:themeColor="text1"/>
          <w:sz w:val="24"/>
          <w:szCs w:val="24"/>
          <w:lang w:eastAsia="pl-PL"/>
        </w:rPr>
        <w:t>Oferty</w:t>
      </w:r>
      <w:r w:rsidRPr="006C35DB">
        <w:rPr>
          <w:rFonts w:cs="Calibri"/>
          <w:color w:val="000000" w:themeColor="text1"/>
          <w:sz w:val="24"/>
          <w:szCs w:val="24"/>
        </w:rPr>
        <w:t xml:space="preserve"> złożone po terminie nie będą rozpatrywane.</w:t>
      </w:r>
    </w:p>
    <w:p w14:paraId="6AA3E3F3" w14:textId="77777777" w:rsidR="00006831" w:rsidRPr="006C35DB" w:rsidRDefault="00006831" w:rsidP="008B6B64">
      <w:pPr>
        <w:spacing w:after="120"/>
        <w:rPr>
          <w:rFonts w:cs="Calibri"/>
          <w:color w:val="000000" w:themeColor="text1"/>
          <w:sz w:val="24"/>
          <w:szCs w:val="24"/>
        </w:rPr>
      </w:pPr>
    </w:p>
    <w:p w14:paraId="4B2FFDDD" w14:textId="77777777" w:rsidR="008B6B64" w:rsidRDefault="00F3487C" w:rsidP="008B6B64">
      <w:pPr>
        <w:pStyle w:val="Akapitzlist"/>
        <w:numPr>
          <w:ilvl w:val="0"/>
          <w:numId w:val="3"/>
        </w:numPr>
        <w:spacing w:after="120"/>
        <w:ind w:left="426" w:hanging="142"/>
        <w:rPr>
          <w:rStyle w:val="normaltextrun"/>
          <w:rFonts w:cs="Calibri"/>
          <w:b/>
          <w:bCs/>
          <w:color w:val="000000" w:themeColor="text1"/>
          <w:sz w:val="24"/>
          <w:szCs w:val="24"/>
        </w:rPr>
      </w:pPr>
      <w:r w:rsidRPr="006C35DB">
        <w:rPr>
          <w:rFonts w:cs="Calibri"/>
          <w:b/>
          <w:bCs/>
          <w:sz w:val="24"/>
          <w:szCs w:val="24"/>
        </w:rPr>
        <w:t>Dodatkowe</w:t>
      </w:r>
      <w:r w:rsidRPr="006C35DB">
        <w:rPr>
          <w:rStyle w:val="normaltextrun"/>
          <w:rFonts w:cs="Calibri"/>
          <w:b/>
          <w:bCs/>
          <w:color w:val="000000" w:themeColor="text1"/>
          <w:sz w:val="24"/>
          <w:szCs w:val="24"/>
        </w:rPr>
        <w:t xml:space="preserve"> informacje</w:t>
      </w:r>
    </w:p>
    <w:p w14:paraId="4A9FB187" w14:textId="77777777" w:rsidR="008B6B64" w:rsidRDefault="007F5B3B" w:rsidP="003049BD">
      <w:pPr>
        <w:pStyle w:val="Akapitzlist"/>
        <w:numPr>
          <w:ilvl w:val="0"/>
          <w:numId w:val="43"/>
        </w:numPr>
        <w:spacing w:after="120"/>
        <w:rPr>
          <w:rFonts w:cs="Calibri"/>
          <w:color w:val="000000" w:themeColor="text1"/>
          <w:sz w:val="24"/>
          <w:szCs w:val="24"/>
        </w:rPr>
      </w:pPr>
      <w:r w:rsidRPr="008B6B64">
        <w:rPr>
          <w:rFonts w:cs="Calibri"/>
          <w:color w:val="000000" w:themeColor="text1"/>
          <w:sz w:val="24"/>
          <w:szCs w:val="24"/>
          <w:lang w:eastAsia="pl-PL"/>
        </w:rPr>
        <w:t>Zamówienie</w:t>
      </w:r>
      <w:r w:rsidRPr="008B6B64">
        <w:rPr>
          <w:rFonts w:cs="Calibri"/>
          <w:color w:val="000000" w:themeColor="text1"/>
          <w:sz w:val="24"/>
          <w:szCs w:val="24"/>
        </w:rPr>
        <w:t xml:space="preserve"> będzie finansowane w całości (w 100 %) ze środków publicznych i będzie ono służyć podniesieniu kwalifikacji uczestników szkolenia</w:t>
      </w:r>
      <w:r w:rsidR="00407650" w:rsidRPr="008B6B64">
        <w:rPr>
          <w:rFonts w:cs="Calibri"/>
          <w:color w:val="000000" w:themeColor="text1"/>
          <w:sz w:val="24"/>
          <w:szCs w:val="24"/>
        </w:rPr>
        <w:t>.</w:t>
      </w:r>
    </w:p>
    <w:p w14:paraId="05276C80" w14:textId="77777777" w:rsidR="008B6B64" w:rsidRDefault="007F5B3B" w:rsidP="003049BD">
      <w:pPr>
        <w:pStyle w:val="Akapitzlist"/>
        <w:numPr>
          <w:ilvl w:val="0"/>
          <w:numId w:val="43"/>
        </w:numPr>
        <w:spacing w:after="120"/>
        <w:rPr>
          <w:rFonts w:cs="Calibri"/>
          <w:color w:val="000000" w:themeColor="text1"/>
          <w:sz w:val="24"/>
          <w:szCs w:val="24"/>
          <w:lang w:eastAsia="pl-PL"/>
        </w:rPr>
      </w:pPr>
      <w:r w:rsidRPr="006C35DB">
        <w:rPr>
          <w:rFonts w:cs="Calibri"/>
          <w:color w:val="000000" w:themeColor="text1"/>
          <w:sz w:val="24"/>
          <w:szCs w:val="24"/>
        </w:rPr>
        <w:t xml:space="preserve">Oferta </w:t>
      </w:r>
      <w:r w:rsidRPr="006C35DB">
        <w:rPr>
          <w:rFonts w:cs="Calibri"/>
          <w:color w:val="000000" w:themeColor="text1"/>
          <w:sz w:val="24"/>
          <w:szCs w:val="24"/>
          <w:lang w:eastAsia="pl-PL"/>
        </w:rPr>
        <w:t>powinna zawiera</w:t>
      </w:r>
      <w:r w:rsidR="00D52F84" w:rsidRPr="006C35DB">
        <w:rPr>
          <w:rFonts w:cs="Calibri"/>
          <w:color w:val="000000" w:themeColor="text1"/>
          <w:sz w:val="24"/>
          <w:szCs w:val="24"/>
          <w:lang w:eastAsia="pl-PL"/>
        </w:rPr>
        <w:t>ć</w:t>
      </w:r>
      <w:r w:rsidRPr="006C35DB">
        <w:rPr>
          <w:rFonts w:cs="Calibri"/>
          <w:color w:val="000000" w:themeColor="text1"/>
          <w:sz w:val="24"/>
          <w:szCs w:val="24"/>
          <w:lang w:eastAsia="pl-PL"/>
        </w:rPr>
        <w:t>: nazwę</w:t>
      </w:r>
      <w:r w:rsidR="00D52F84" w:rsidRPr="006C35DB">
        <w:rPr>
          <w:rFonts w:cs="Calibri"/>
          <w:color w:val="000000" w:themeColor="text1"/>
          <w:sz w:val="24"/>
          <w:szCs w:val="24"/>
          <w:lang w:eastAsia="pl-PL"/>
        </w:rPr>
        <w:t xml:space="preserve"> Wykonawcy</w:t>
      </w:r>
      <w:r w:rsidRPr="006C35DB">
        <w:rPr>
          <w:rFonts w:cs="Calibri"/>
          <w:color w:val="000000" w:themeColor="text1"/>
          <w:sz w:val="24"/>
          <w:szCs w:val="24"/>
          <w:lang w:eastAsia="pl-PL"/>
        </w:rPr>
        <w:t xml:space="preserve">, adres, numer telefonu oraz e-mail wskazany do kontaktu z </w:t>
      </w:r>
      <w:r w:rsidR="00D52F84" w:rsidRPr="006C35DB">
        <w:rPr>
          <w:rFonts w:cs="Calibri"/>
          <w:color w:val="000000" w:themeColor="text1"/>
          <w:sz w:val="24"/>
          <w:szCs w:val="24"/>
          <w:lang w:eastAsia="pl-PL"/>
        </w:rPr>
        <w:t>O</w:t>
      </w:r>
      <w:r w:rsidRPr="006C35DB">
        <w:rPr>
          <w:rFonts w:cs="Calibri"/>
          <w:color w:val="000000" w:themeColor="text1"/>
          <w:sz w:val="24"/>
          <w:szCs w:val="24"/>
          <w:lang w:eastAsia="pl-PL"/>
        </w:rPr>
        <w:t>ferentem oraz datę sporządzenia oferty i podpis Oferenta.</w:t>
      </w:r>
    </w:p>
    <w:p w14:paraId="468A6A7E" w14:textId="135B48F8" w:rsidR="008B6B64" w:rsidRDefault="00423D74" w:rsidP="003049BD">
      <w:pPr>
        <w:pStyle w:val="Akapitzlist"/>
        <w:numPr>
          <w:ilvl w:val="0"/>
          <w:numId w:val="43"/>
        </w:numPr>
        <w:spacing w:after="120"/>
        <w:rPr>
          <w:rFonts w:cs="Calibri"/>
          <w:color w:val="000000" w:themeColor="text1"/>
          <w:sz w:val="24"/>
          <w:szCs w:val="24"/>
          <w:lang w:eastAsia="pl-PL"/>
        </w:rPr>
      </w:pPr>
      <w:r>
        <w:rPr>
          <w:rFonts w:cs="Calibri"/>
          <w:color w:val="000000" w:themeColor="text1"/>
          <w:sz w:val="24"/>
          <w:szCs w:val="24"/>
          <w:lang w:eastAsia="pl-PL"/>
        </w:rPr>
        <w:t>Oferta</w:t>
      </w:r>
      <w:r w:rsidR="005F1D5D" w:rsidRPr="006C35DB">
        <w:rPr>
          <w:rFonts w:cs="Calibri"/>
          <w:color w:val="000000" w:themeColor="text1"/>
          <w:sz w:val="24"/>
          <w:szCs w:val="24"/>
          <w:lang w:eastAsia="pl-PL"/>
        </w:rPr>
        <w:t xml:space="preserve"> powinna zostać wyrażona w złotych polskich. Kwota powinna uwzględniać podatek VAT. Złożona wycena powinna również zawierać wszystkie koszty związane z</w:t>
      </w:r>
      <w:r w:rsidR="00FD45EA">
        <w:rPr>
          <w:rFonts w:cs="Calibri"/>
          <w:color w:val="000000" w:themeColor="text1"/>
          <w:sz w:val="24"/>
          <w:szCs w:val="24"/>
          <w:lang w:eastAsia="pl-PL"/>
        </w:rPr>
        <w:t> </w:t>
      </w:r>
      <w:r w:rsidR="005F1D5D" w:rsidRPr="006C35DB">
        <w:rPr>
          <w:rFonts w:cs="Calibri"/>
          <w:color w:val="000000" w:themeColor="text1"/>
          <w:sz w:val="24"/>
          <w:szCs w:val="24"/>
          <w:lang w:eastAsia="pl-PL"/>
        </w:rPr>
        <w:t xml:space="preserve">realizacją usługi. Kwota winna być przedstawiona z dokładnością do dwóch miejsc po przecinku i zapisana na formularzu stanowiącym załącznik nr </w:t>
      </w:r>
      <w:r w:rsidR="00D52F84" w:rsidRPr="006C35DB">
        <w:rPr>
          <w:rFonts w:cs="Calibri"/>
          <w:color w:val="000000" w:themeColor="text1"/>
          <w:sz w:val="24"/>
          <w:szCs w:val="24"/>
          <w:lang w:eastAsia="pl-PL"/>
        </w:rPr>
        <w:t>1</w:t>
      </w:r>
      <w:r w:rsidR="005F1D5D" w:rsidRPr="006C35DB">
        <w:rPr>
          <w:rFonts w:cs="Calibri"/>
          <w:color w:val="000000" w:themeColor="text1"/>
          <w:sz w:val="24"/>
          <w:szCs w:val="24"/>
          <w:lang w:eastAsia="pl-PL"/>
        </w:rPr>
        <w:t xml:space="preserve"> do zapytania.</w:t>
      </w:r>
    </w:p>
    <w:p w14:paraId="21FE3588" w14:textId="77777777" w:rsidR="008B6B64" w:rsidRDefault="005646B2" w:rsidP="003049BD">
      <w:pPr>
        <w:pStyle w:val="Akapitzlist"/>
        <w:numPr>
          <w:ilvl w:val="0"/>
          <w:numId w:val="43"/>
        </w:numPr>
        <w:spacing w:after="120"/>
        <w:rPr>
          <w:rFonts w:cs="Calibri"/>
          <w:color w:val="000000" w:themeColor="text1"/>
          <w:sz w:val="24"/>
          <w:szCs w:val="24"/>
          <w:lang w:eastAsia="pl-PL"/>
        </w:rPr>
      </w:pPr>
      <w:r w:rsidRPr="006C35DB">
        <w:rPr>
          <w:rFonts w:cs="Calibri"/>
          <w:color w:val="000000" w:themeColor="text1"/>
          <w:sz w:val="24"/>
          <w:szCs w:val="24"/>
          <w:lang w:eastAsia="pl-PL"/>
        </w:rPr>
        <w:t>Zamawiający zastrzega sobie prawo do poprawienia w ofercie: oczywistych omyłek</w:t>
      </w:r>
      <w:r w:rsidR="00D52F84" w:rsidRPr="006C35DB">
        <w:rPr>
          <w:rFonts w:cs="Calibri"/>
          <w:color w:val="000000" w:themeColor="text1"/>
          <w:sz w:val="24"/>
          <w:szCs w:val="24"/>
          <w:lang w:eastAsia="pl-PL"/>
        </w:rPr>
        <w:t xml:space="preserve"> </w:t>
      </w:r>
      <w:r w:rsidRPr="006C35DB">
        <w:rPr>
          <w:rFonts w:cs="Calibri"/>
          <w:color w:val="000000" w:themeColor="text1"/>
          <w:sz w:val="24"/>
          <w:szCs w:val="24"/>
          <w:lang w:eastAsia="pl-PL"/>
        </w:rPr>
        <w:t>pisarskich, oczywistych omyłek rachunkowych; z uwzględnieniem konsekwencji</w:t>
      </w:r>
      <w:r w:rsidR="00D52F84" w:rsidRPr="006C35DB">
        <w:rPr>
          <w:rFonts w:cs="Calibri"/>
          <w:color w:val="000000" w:themeColor="text1"/>
          <w:sz w:val="24"/>
          <w:szCs w:val="24"/>
          <w:lang w:eastAsia="pl-PL"/>
        </w:rPr>
        <w:t xml:space="preserve"> </w:t>
      </w:r>
      <w:r w:rsidRPr="006C35DB">
        <w:rPr>
          <w:rFonts w:cs="Calibri"/>
          <w:color w:val="000000" w:themeColor="text1"/>
          <w:sz w:val="24"/>
          <w:szCs w:val="24"/>
          <w:lang w:eastAsia="pl-PL"/>
        </w:rPr>
        <w:t>rachunkowych dokonanych poprawek; innych oczywistych omyłek polegających na</w:t>
      </w:r>
      <w:r w:rsidR="00D52F84" w:rsidRPr="006C35DB">
        <w:rPr>
          <w:rFonts w:cs="Calibri"/>
          <w:color w:val="000000" w:themeColor="text1"/>
          <w:sz w:val="24"/>
          <w:szCs w:val="24"/>
          <w:lang w:eastAsia="pl-PL"/>
        </w:rPr>
        <w:t xml:space="preserve"> </w:t>
      </w:r>
      <w:r w:rsidRPr="006C35DB">
        <w:rPr>
          <w:rFonts w:cs="Calibri"/>
          <w:color w:val="000000" w:themeColor="text1"/>
          <w:sz w:val="24"/>
          <w:szCs w:val="24"/>
          <w:lang w:eastAsia="pl-PL"/>
        </w:rPr>
        <w:t>niezgodności oferty z Zapytaniem, niepowodujących istotnych zmian w treści oferty</w:t>
      </w:r>
      <w:r w:rsidR="00D52F84" w:rsidRPr="006C35DB">
        <w:rPr>
          <w:rFonts w:cs="Calibri"/>
          <w:color w:val="000000" w:themeColor="text1"/>
          <w:sz w:val="24"/>
          <w:szCs w:val="24"/>
          <w:lang w:eastAsia="pl-PL"/>
        </w:rPr>
        <w:t>.</w:t>
      </w:r>
    </w:p>
    <w:p w14:paraId="4FCE7331" w14:textId="31ADC60A" w:rsidR="008B6B64" w:rsidRDefault="005646B2" w:rsidP="003049BD">
      <w:pPr>
        <w:pStyle w:val="Akapitzlist"/>
        <w:numPr>
          <w:ilvl w:val="0"/>
          <w:numId w:val="43"/>
        </w:numPr>
        <w:spacing w:after="120"/>
        <w:rPr>
          <w:rFonts w:cs="Calibri"/>
          <w:color w:val="000000" w:themeColor="text1"/>
          <w:sz w:val="24"/>
          <w:szCs w:val="24"/>
          <w:lang w:eastAsia="pl-PL"/>
        </w:rPr>
      </w:pPr>
      <w:r w:rsidRPr="008B6B64">
        <w:rPr>
          <w:rFonts w:cs="Calibri"/>
          <w:color w:val="000000" w:themeColor="text1"/>
          <w:sz w:val="24"/>
          <w:szCs w:val="24"/>
          <w:lang w:eastAsia="pl-PL"/>
        </w:rPr>
        <w:t>W toku badania i oceny ofert Zamawiający może żądać od Wykonawców dodatkowych</w:t>
      </w:r>
      <w:r w:rsidR="00D52F84" w:rsidRPr="008B6B64">
        <w:rPr>
          <w:rFonts w:cs="Calibri"/>
          <w:color w:val="000000" w:themeColor="text1"/>
          <w:sz w:val="24"/>
          <w:szCs w:val="24"/>
          <w:lang w:eastAsia="pl-PL"/>
        </w:rPr>
        <w:t xml:space="preserve"> </w:t>
      </w:r>
      <w:r w:rsidRPr="008B6B64">
        <w:rPr>
          <w:rFonts w:cs="Calibri"/>
          <w:color w:val="000000" w:themeColor="text1"/>
          <w:sz w:val="24"/>
          <w:szCs w:val="24"/>
          <w:lang w:eastAsia="pl-PL"/>
        </w:rPr>
        <w:t>wyjaśnień. Zamawiający zastrzega sobie prawo do zwrócenia się o</w:t>
      </w:r>
      <w:r w:rsidR="00423D74">
        <w:rPr>
          <w:rFonts w:cs="Calibri"/>
          <w:color w:val="000000" w:themeColor="text1"/>
          <w:sz w:val="24"/>
          <w:szCs w:val="24"/>
          <w:lang w:eastAsia="pl-PL"/>
        </w:rPr>
        <w:t> </w:t>
      </w:r>
      <w:r w:rsidRPr="008B6B64">
        <w:rPr>
          <w:rFonts w:cs="Calibri"/>
          <w:color w:val="000000" w:themeColor="text1"/>
          <w:sz w:val="24"/>
          <w:szCs w:val="24"/>
          <w:lang w:eastAsia="pl-PL"/>
        </w:rPr>
        <w:t>powyższe jedynie do</w:t>
      </w:r>
      <w:r w:rsidR="00654867" w:rsidRPr="008B6B64">
        <w:rPr>
          <w:rFonts w:cs="Calibri"/>
          <w:color w:val="000000" w:themeColor="text1"/>
          <w:sz w:val="24"/>
          <w:szCs w:val="24"/>
          <w:lang w:eastAsia="pl-PL"/>
        </w:rPr>
        <w:t xml:space="preserve"> </w:t>
      </w:r>
      <w:r w:rsidRPr="008B6B64">
        <w:rPr>
          <w:rFonts w:cs="Calibri"/>
          <w:color w:val="000000" w:themeColor="text1"/>
          <w:sz w:val="24"/>
          <w:szCs w:val="24"/>
          <w:lang w:eastAsia="pl-PL"/>
        </w:rPr>
        <w:t>Wykonawcy, którego oferta została oceniona jako najkorzystniejsza</w:t>
      </w:r>
      <w:r w:rsidR="00D52F84" w:rsidRPr="008B6B64">
        <w:rPr>
          <w:rFonts w:cs="Calibri"/>
          <w:color w:val="000000" w:themeColor="text1"/>
          <w:sz w:val="24"/>
          <w:szCs w:val="24"/>
          <w:lang w:eastAsia="pl-PL"/>
        </w:rPr>
        <w:t>.</w:t>
      </w:r>
    </w:p>
    <w:p w14:paraId="5892144A" w14:textId="77777777" w:rsidR="008B6B64" w:rsidRDefault="005646B2" w:rsidP="003049BD">
      <w:pPr>
        <w:pStyle w:val="Akapitzlist"/>
        <w:numPr>
          <w:ilvl w:val="0"/>
          <w:numId w:val="43"/>
        </w:numPr>
        <w:spacing w:after="120"/>
        <w:rPr>
          <w:rFonts w:cs="Calibri"/>
          <w:color w:val="000000" w:themeColor="text1"/>
          <w:sz w:val="24"/>
          <w:szCs w:val="24"/>
          <w:lang w:eastAsia="pl-PL"/>
        </w:rPr>
      </w:pPr>
      <w:r w:rsidRPr="008B6B64">
        <w:rPr>
          <w:rFonts w:cs="Calibri"/>
          <w:color w:val="000000" w:themeColor="text1"/>
          <w:sz w:val="24"/>
          <w:szCs w:val="24"/>
          <w:lang w:eastAsia="pl-PL"/>
        </w:rPr>
        <w:t xml:space="preserve">O </w:t>
      </w:r>
      <w:r w:rsidR="005B0314" w:rsidRPr="008B6B64">
        <w:rPr>
          <w:rFonts w:cs="Calibri"/>
          <w:color w:val="000000" w:themeColor="text1"/>
          <w:sz w:val="24"/>
          <w:szCs w:val="24"/>
          <w:lang w:eastAsia="pl-PL"/>
        </w:rPr>
        <w:t>wyborze</w:t>
      </w:r>
      <w:r w:rsidRPr="008B6B64">
        <w:rPr>
          <w:rFonts w:cs="Calibri"/>
          <w:color w:val="000000" w:themeColor="text1"/>
          <w:sz w:val="24"/>
          <w:szCs w:val="24"/>
          <w:lang w:eastAsia="pl-PL"/>
        </w:rPr>
        <w:t xml:space="preserve"> najkorzystniejszej oferty Zamawiający poinformuje</w:t>
      </w:r>
      <w:r w:rsidR="00D52F84" w:rsidRPr="008B6B64">
        <w:rPr>
          <w:rFonts w:cs="Calibri"/>
          <w:color w:val="000000" w:themeColor="text1"/>
          <w:sz w:val="24"/>
          <w:szCs w:val="24"/>
          <w:lang w:eastAsia="pl-PL"/>
        </w:rPr>
        <w:t xml:space="preserve"> </w:t>
      </w:r>
      <w:r w:rsidRPr="008B6B64">
        <w:rPr>
          <w:rFonts w:cs="Calibri"/>
          <w:color w:val="000000" w:themeColor="text1"/>
          <w:sz w:val="24"/>
          <w:szCs w:val="24"/>
          <w:lang w:eastAsia="pl-PL"/>
        </w:rPr>
        <w:t>Wykonawców</w:t>
      </w:r>
      <w:r w:rsidR="00622B9A" w:rsidRPr="008B6B64">
        <w:rPr>
          <w:rFonts w:cs="Calibri"/>
          <w:color w:val="000000" w:themeColor="text1"/>
          <w:sz w:val="24"/>
          <w:szCs w:val="24"/>
          <w:lang w:eastAsia="pl-PL"/>
        </w:rPr>
        <w:t xml:space="preserve"> za pośrednictwem BIP PFRON</w:t>
      </w:r>
      <w:r w:rsidR="00D52F84" w:rsidRPr="008B6B64">
        <w:rPr>
          <w:rFonts w:cs="Calibri"/>
          <w:color w:val="000000" w:themeColor="text1"/>
          <w:sz w:val="24"/>
          <w:szCs w:val="24"/>
          <w:lang w:eastAsia="pl-PL"/>
        </w:rPr>
        <w:t>.</w:t>
      </w:r>
    </w:p>
    <w:p w14:paraId="16B6C3CE" w14:textId="33B86098" w:rsidR="00423D74" w:rsidRDefault="005F1D5D" w:rsidP="003049BD">
      <w:pPr>
        <w:pStyle w:val="Akapitzlist"/>
        <w:numPr>
          <w:ilvl w:val="0"/>
          <w:numId w:val="43"/>
        </w:numPr>
        <w:spacing w:after="120"/>
        <w:rPr>
          <w:rFonts w:cs="Calibri"/>
          <w:color w:val="000000" w:themeColor="text1"/>
          <w:sz w:val="24"/>
          <w:szCs w:val="24"/>
          <w:lang w:eastAsia="pl-PL"/>
        </w:rPr>
      </w:pPr>
      <w:r w:rsidRPr="008B6B64">
        <w:rPr>
          <w:rFonts w:cs="Calibri"/>
          <w:color w:val="000000" w:themeColor="text1"/>
          <w:sz w:val="24"/>
          <w:szCs w:val="24"/>
          <w:lang w:eastAsia="pl-PL"/>
        </w:rPr>
        <w:t>Wszystkie koszty związane ze sporządzeniem i złożeniem oferty ponosi Wykonawca</w:t>
      </w:r>
      <w:r w:rsidR="00423D74">
        <w:rPr>
          <w:rFonts w:cs="Calibri"/>
          <w:color w:val="000000" w:themeColor="text1"/>
          <w:sz w:val="24"/>
          <w:szCs w:val="24"/>
          <w:lang w:eastAsia="pl-PL"/>
        </w:rPr>
        <w:t>.</w:t>
      </w:r>
      <w:r w:rsidR="00D52F84" w:rsidRPr="008B6B64">
        <w:rPr>
          <w:rFonts w:cs="Calibri"/>
          <w:color w:val="000000" w:themeColor="text1"/>
          <w:sz w:val="24"/>
          <w:szCs w:val="24"/>
          <w:lang w:eastAsia="pl-PL"/>
        </w:rPr>
        <w:t xml:space="preserve"> </w:t>
      </w:r>
    </w:p>
    <w:p w14:paraId="1B92034C" w14:textId="72934479" w:rsidR="003049BD" w:rsidRDefault="005F1D5D" w:rsidP="003049BD">
      <w:pPr>
        <w:pStyle w:val="Akapitzlist"/>
        <w:numPr>
          <w:ilvl w:val="0"/>
          <w:numId w:val="43"/>
        </w:numPr>
        <w:spacing w:after="120"/>
        <w:rPr>
          <w:rFonts w:cs="Calibri"/>
          <w:color w:val="000000" w:themeColor="text1"/>
          <w:sz w:val="24"/>
          <w:szCs w:val="24"/>
          <w:lang w:eastAsia="pl-PL"/>
        </w:rPr>
      </w:pPr>
      <w:r w:rsidRPr="008B6B64">
        <w:rPr>
          <w:rFonts w:cs="Calibri"/>
          <w:color w:val="000000" w:themeColor="text1"/>
          <w:sz w:val="24"/>
          <w:szCs w:val="24"/>
          <w:lang w:eastAsia="pl-PL"/>
        </w:rPr>
        <w:t>PFRON nie przewiduje zwrotu kosztów udziału w postępowaniu.</w:t>
      </w:r>
    </w:p>
    <w:p w14:paraId="6BB4AF23" w14:textId="77777777" w:rsidR="003049BD" w:rsidRDefault="005E0F4C" w:rsidP="003049BD">
      <w:pPr>
        <w:pStyle w:val="Akapitzlist"/>
        <w:numPr>
          <w:ilvl w:val="0"/>
          <w:numId w:val="43"/>
        </w:numPr>
        <w:spacing w:after="120"/>
        <w:rPr>
          <w:rFonts w:cs="Calibri"/>
          <w:color w:val="000000" w:themeColor="text1"/>
          <w:sz w:val="24"/>
          <w:szCs w:val="24"/>
          <w:lang w:eastAsia="pl-PL"/>
        </w:rPr>
      </w:pPr>
      <w:r w:rsidRPr="003049BD">
        <w:rPr>
          <w:rFonts w:cs="Calibri"/>
          <w:color w:val="000000" w:themeColor="text1"/>
          <w:sz w:val="24"/>
          <w:szCs w:val="24"/>
          <w:lang w:eastAsia="pl-PL"/>
        </w:rPr>
        <w:t>Zapytanie ofertowe nie stanowi oferty w rozumieniu art. 66 Kodeksu cywilnego.</w:t>
      </w:r>
    </w:p>
    <w:p w14:paraId="1D996B62" w14:textId="77777777" w:rsidR="003049BD" w:rsidRDefault="004E6156" w:rsidP="003049BD">
      <w:pPr>
        <w:pStyle w:val="Akapitzlist"/>
        <w:numPr>
          <w:ilvl w:val="0"/>
          <w:numId w:val="43"/>
        </w:numPr>
        <w:spacing w:after="120"/>
        <w:rPr>
          <w:rFonts w:cs="Calibri"/>
          <w:color w:val="000000" w:themeColor="text1"/>
          <w:sz w:val="24"/>
          <w:szCs w:val="24"/>
          <w:lang w:eastAsia="pl-PL"/>
        </w:rPr>
      </w:pPr>
      <w:r w:rsidRPr="003049BD">
        <w:rPr>
          <w:rFonts w:cs="Calibri"/>
          <w:color w:val="000000" w:themeColor="text1"/>
          <w:sz w:val="24"/>
          <w:szCs w:val="24"/>
          <w:lang w:eastAsia="pl-PL"/>
        </w:rPr>
        <w:t xml:space="preserve">Zamawiający zastrzega sobie prawo do </w:t>
      </w:r>
      <w:r w:rsidR="001D2C0F" w:rsidRPr="003049BD">
        <w:rPr>
          <w:rFonts w:cs="Calibri"/>
          <w:color w:val="000000" w:themeColor="text1"/>
          <w:sz w:val="24"/>
          <w:szCs w:val="24"/>
          <w:lang w:eastAsia="pl-PL"/>
        </w:rPr>
        <w:t>unieważnienia zapytania ofertowego na każdym etapie bez podawania przyczyny.</w:t>
      </w:r>
    </w:p>
    <w:p w14:paraId="5F10B5F9" w14:textId="411A00B1" w:rsidR="00FE1CCE" w:rsidRPr="003049BD" w:rsidRDefault="005F1D5D" w:rsidP="003049BD">
      <w:pPr>
        <w:pStyle w:val="Akapitzlist"/>
        <w:numPr>
          <w:ilvl w:val="0"/>
          <w:numId w:val="43"/>
        </w:numPr>
        <w:spacing w:after="120"/>
        <w:rPr>
          <w:rFonts w:cs="Calibri"/>
          <w:color w:val="000000" w:themeColor="text1"/>
          <w:sz w:val="24"/>
          <w:szCs w:val="24"/>
        </w:rPr>
      </w:pPr>
      <w:r w:rsidRPr="003049BD">
        <w:rPr>
          <w:rFonts w:cs="Calibri"/>
          <w:color w:val="000000" w:themeColor="text1"/>
          <w:sz w:val="24"/>
          <w:szCs w:val="24"/>
          <w:lang w:eastAsia="pl-PL"/>
        </w:rPr>
        <w:t>Integralną</w:t>
      </w:r>
      <w:r w:rsidRPr="003049BD">
        <w:rPr>
          <w:rFonts w:cs="Calibri"/>
          <w:color w:val="000000" w:themeColor="text1"/>
          <w:sz w:val="24"/>
          <w:szCs w:val="24"/>
        </w:rPr>
        <w:t xml:space="preserve"> część niniejszego Zapytania Ofertowego stanowią</w:t>
      </w:r>
      <w:r w:rsidR="00407650" w:rsidRPr="003049BD">
        <w:rPr>
          <w:rFonts w:cs="Calibri"/>
          <w:color w:val="000000" w:themeColor="text1"/>
          <w:sz w:val="24"/>
          <w:szCs w:val="24"/>
        </w:rPr>
        <w:t>:</w:t>
      </w:r>
    </w:p>
    <w:p w14:paraId="7F15A9C9" w14:textId="652982F6" w:rsidR="00407650" w:rsidRPr="006C35DB" w:rsidRDefault="005F1D5D" w:rsidP="003049BD">
      <w:pPr>
        <w:pStyle w:val="Akapitzlist"/>
        <w:numPr>
          <w:ilvl w:val="2"/>
          <w:numId w:val="44"/>
        </w:numPr>
        <w:spacing w:after="120"/>
        <w:rPr>
          <w:rFonts w:cs="Calibri"/>
          <w:color w:val="000000" w:themeColor="text1"/>
          <w:sz w:val="24"/>
          <w:szCs w:val="24"/>
        </w:rPr>
      </w:pPr>
      <w:r w:rsidRPr="006C35DB">
        <w:rPr>
          <w:rFonts w:cs="Calibri"/>
          <w:color w:val="000000" w:themeColor="text1"/>
          <w:sz w:val="24"/>
          <w:szCs w:val="24"/>
        </w:rPr>
        <w:t>Formularz ofertowy</w:t>
      </w:r>
      <w:r w:rsidR="00D52F84" w:rsidRPr="006C35DB">
        <w:rPr>
          <w:rFonts w:cs="Calibri"/>
          <w:color w:val="000000" w:themeColor="text1"/>
          <w:sz w:val="24"/>
          <w:szCs w:val="24"/>
        </w:rPr>
        <w:t xml:space="preserve"> (załącznik nr </w:t>
      </w:r>
      <w:r w:rsidR="00654867" w:rsidRPr="006C35DB">
        <w:rPr>
          <w:rFonts w:cs="Calibri"/>
          <w:color w:val="000000" w:themeColor="text1"/>
          <w:sz w:val="24"/>
          <w:szCs w:val="24"/>
        </w:rPr>
        <w:t>1</w:t>
      </w:r>
      <w:r w:rsidR="00D52F84" w:rsidRPr="006C35DB">
        <w:rPr>
          <w:rFonts w:cs="Calibri"/>
          <w:color w:val="000000" w:themeColor="text1"/>
          <w:sz w:val="24"/>
          <w:szCs w:val="24"/>
        </w:rPr>
        <w:t>)</w:t>
      </w:r>
    </w:p>
    <w:p w14:paraId="0324467B" w14:textId="7049541E" w:rsidR="005F1D5D" w:rsidRPr="006C35DB" w:rsidRDefault="00407650" w:rsidP="003049BD">
      <w:pPr>
        <w:pStyle w:val="Akapitzlist"/>
        <w:numPr>
          <w:ilvl w:val="2"/>
          <w:numId w:val="44"/>
        </w:numPr>
        <w:spacing w:after="120"/>
        <w:rPr>
          <w:rFonts w:cs="Calibri"/>
          <w:color w:val="000000" w:themeColor="text1"/>
          <w:sz w:val="24"/>
          <w:szCs w:val="24"/>
        </w:rPr>
      </w:pPr>
      <w:r w:rsidRPr="006C35DB">
        <w:rPr>
          <w:rFonts w:cs="Calibri"/>
          <w:color w:val="000000" w:themeColor="text1"/>
          <w:sz w:val="24"/>
          <w:szCs w:val="24"/>
        </w:rPr>
        <w:t>W</w:t>
      </w:r>
      <w:r w:rsidR="00D52F84" w:rsidRPr="006C35DB">
        <w:rPr>
          <w:rFonts w:cs="Calibri"/>
          <w:color w:val="000000" w:themeColor="text1"/>
          <w:sz w:val="24"/>
          <w:szCs w:val="24"/>
        </w:rPr>
        <w:t xml:space="preserve">zór Umowy (załącznik nr </w:t>
      </w:r>
      <w:r w:rsidR="00654867" w:rsidRPr="006C35DB">
        <w:rPr>
          <w:rFonts w:cs="Calibri"/>
          <w:color w:val="000000" w:themeColor="text1"/>
          <w:sz w:val="24"/>
          <w:szCs w:val="24"/>
        </w:rPr>
        <w:t>2</w:t>
      </w:r>
      <w:r w:rsidR="00D52F84" w:rsidRPr="006C35DB">
        <w:rPr>
          <w:rFonts w:cs="Calibri"/>
          <w:color w:val="000000" w:themeColor="text1"/>
          <w:sz w:val="24"/>
          <w:szCs w:val="24"/>
        </w:rPr>
        <w:t>)</w:t>
      </w:r>
    </w:p>
    <w:p w14:paraId="185E42DC" w14:textId="013EB53C" w:rsidR="00E008BA" w:rsidRPr="006C35DB" w:rsidRDefault="00E008BA" w:rsidP="003049BD">
      <w:pPr>
        <w:pStyle w:val="Akapitzlist"/>
        <w:numPr>
          <w:ilvl w:val="2"/>
          <w:numId w:val="44"/>
        </w:numPr>
        <w:spacing w:after="120"/>
        <w:rPr>
          <w:rFonts w:cs="Calibri"/>
          <w:color w:val="000000" w:themeColor="text1"/>
          <w:sz w:val="24"/>
          <w:szCs w:val="24"/>
        </w:rPr>
      </w:pPr>
      <w:r w:rsidRPr="006C35DB">
        <w:rPr>
          <w:rFonts w:cs="Calibri"/>
          <w:color w:val="000000" w:themeColor="text1"/>
          <w:sz w:val="24"/>
          <w:szCs w:val="24"/>
        </w:rPr>
        <w:t xml:space="preserve">Wzór Umowy powierzenia (załącznik nr </w:t>
      </w:r>
      <w:r w:rsidR="00654867" w:rsidRPr="006C35DB">
        <w:rPr>
          <w:rFonts w:cs="Calibri"/>
          <w:color w:val="000000" w:themeColor="text1"/>
          <w:sz w:val="24"/>
          <w:szCs w:val="24"/>
        </w:rPr>
        <w:t>3</w:t>
      </w:r>
      <w:r w:rsidRPr="006C35DB">
        <w:rPr>
          <w:rFonts w:cs="Calibri"/>
          <w:color w:val="000000" w:themeColor="text1"/>
          <w:sz w:val="24"/>
          <w:szCs w:val="24"/>
        </w:rPr>
        <w:t>)</w:t>
      </w:r>
    </w:p>
    <w:p w14:paraId="47D57EC7" w14:textId="77777777" w:rsidR="00D52F84" w:rsidRPr="006C35DB" w:rsidRDefault="00D52F84" w:rsidP="006C35DB">
      <w:pPr>
        <w:pStyle w:val="Akapitzlist"/>
        <w:autoSpaceDE w:val="0"/>
        <w:autoSpaceDN w:val="0"/>
        <w:adjustRightInd w:val="0"/>
        <w:spacing w:after="120"/>
        <w:ind w:left="770"/>
        <w:jc w:val="both"/>
        <w:rPr>
          <w:rFonts w:cs="Calibri"/>
          <w:color w:val="000000" w:themeColor="text1"/>
          <w:sz w:val="24"/>
          <w:szCs w:val="24"/>
        </w:rPr>
      </w:pPr>
    </w:p>
    <w:p w14:paraId="275338E0" w14:textId="4F73D175" w:rsidR="00F3487C" w:rsidRPr="006C35DB" w:rsidRDefault="00F3487C" w:rsidP="008B6B64">
      <w:pPr>
        <w:pStyle w:val="Akapitzlist"/>
        <w:numPr>
          <w:ilvl w:val="0"/>
          <w:numId w:val="3"/>
        </w:numPr>
        <w:spacing w:after="120"/>
        <w:ind w:left="426" w:hanging="142"/>
        <w:rPr>
          <w:rStyle w:val="normaltextrun"/>
          <w:rFonts w:cs="Calibri"/>
          <w:b/>
          <w:bCs/>
          <w:color w:val="000000" w:themeColor="text1"/>
          <w:sz w:val="24"/>
          <w:szCs w:val="24"/>
        </w:rPr>
      </w:pPr>
      <w:r w:rsidRPr="006C35DB">
        <w:rPr>
          <w:rFonts w:cs="Calibri"/>
          <w:b/>
          <w:bCs/>
          <w:sz w:val="24"/>
          <w:szCs w:val="24"/>
        </w:rPr>
        <w:t>Informacje</w:t>
      </w:r>
      <w:r w:rsidRPr="006C35DB">
        <w:rPr>
          <w:rStyle w:val="normaltextrun"/>
          <w:rFonts w:cs="Calibri"/>
          <w:b/>
          <w:bCs/>
          <w:color w:val="000000" w:themeColor="text1"/>
          <w:sz w:val="24"/>
          <w:szCs w:val="24"/>
        </w:rPr>
        <w:t xml:space="preserve"> o przetwarzaniu danych osobowych przez Państwowy Fundusz Rehabilitacji Osób Niepełnosprawnych</w:t>
      </w:r>
    </w:p>
    <w:p w14:paraId="1DD5CD47" w14:textId="12269554" w:rsidR="00253D7E" w:rsidRPr="006C35DB" w:rsidRDefault="00253D7E" w:rsidP="006C35DB">
      <w:pPr>
        <w:spacing w:after="120"/>
        <w:rPr>
          <w:rStyle w:val="normaltextrun"/>
          <w:rFonts w:cs="Calibri"/>
          <w:color w:val="000000" w:themeColor="text1"/>
          <w:sz w:val="24"/>
          <w:szCs w:val="24"/>
        </w:rPr>
      </w:pPr>
      <w:r w:rsidRPr="006C35DB">
        <w:rPr>
          <w:rStyle w:val="normaltextrun"/>
          <w:rFonts w:cs="Calibri"/>
          <w:color w:val="000000" w:themeColor="text1"/>
          <w:sz w:val="24"/>
          <w:szCs w:val="24"/>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zapytaniem </w:t>
      </w:r>
      <w:r w:rsidR="00FD45EA">
        <w:rPr>
          <w:rStyle w:val="normaltextrun"/>
          <w:rFonts w:cs="Calibri"/>
          <w:color w:val="000000" w:themeColor="text1"/>
          <w:sz w:val="24"/>
          <w:szCs w:val="24"/>
        </w:rPr>
        <w:t>na k</w:t>
      </w:r>
      <w:r w:rsidR="00FD45EA" w:rsidRPr="00FD45EA">
        <w:rPr>
          <w:rStyle w:val="normaltextrun"/>
          <w:rFonts w:cs="Calibri"/>
          <w:color w:val="000000" w:themeColor="text1"/>
          <w:sz w:val="24"/>
          <w:szCs w:val="24"/>
        </w:rPr>
        <w:t>ompleksową organizację i przeprowadzenie szkolenia pn. „Potencjał wykorzystania technologii asystujących w życiu codziennym osoby z niepełnosprawnością – praktyczne zastosowanie wybranych technologii wspomagających”</w:t>
      </w:r>
      <w:r w:rsidRPr="006C35DB">
        <w:rPr>
          <w:rStyle w:val="normaltextrun"/>
          <w:rFonts w:cs="Calibri"/>
          <w:color w:val="000000" w:themeColor="text1"/>
          <w:sz w:val="24"/>
          <w:szCs w:val="24"/>
        </w:rPr>
        <w:t xml:space="preserve"> (dalej: „Zapytanie”), Zamawiający przekazuje poniżej informacje dotyczące przetwarzania danych osobowych.</w:t>
      </w:r>
    </w:p>
    <w:p w14:paraId="59335178" w14:textId="77777777" w:rsidR="0002589E" w:rsidRPr="006C35DB" w:rsidRDefault="00F3487C" w:rsidP="006C35DB">
      <w:pPr>
        <w:pStyle w:val="Nagwek3"/>
        <w:spacing w:after="120"/>
        <w:jc w:val="left"/>
        <w:rPr>
          <w:rStyle w:val="normaltextrun"/>
          <w:color w:val="000000" w:themeColor="text1"/>
        </w:rPr>
      </w:pPr>
      <w:r w:rsidRPr="006C35DB">
        <w:rPr>
          <w:rStyle w:val="normaltextrun"/>
          <w:color w:val="000000" w:themeColor="text1"/>
        </w:rPr>
        <w:t>Tożsamość administratora</w:t>
      </w:r>
    </w:p>
    <w:p w14:paraId="745E0ADC" w14:textId="646D8381" w:rsidR="00F3487C" w:rsidRPr="006C35DB" w:rsidRDefault="00F3487C" w:rsidP="006C35DB">
      <w:pPr>
        <w:spacing w:after="120"/>
        <w:rPr>
          <w:rStyle w:val="normaltextrun"/>
          <w:rFonts w:cs="Calibri"/>
          <w:color w:val="000000" w:themeColor="text1"/>
          <w:sz w:val="24"/>
          <w:szCs w:val="24"/>
        </w:rPr>
      </w:pPr>
      <w:r w:rsidRPr="006C35DB">
        <w:rPr>
          <w:rStyle w:val="normaltextrun"/>
          <w:rFonts w:cs="Calibri"/>
          <w:color w:val="000000" w:themeColor="text1"/>
          <w:sz w:val="24"/>
          <w:szCs w:val="24"/>
        </w:rPr>
        <w:t>Administratorem Państwa danych osobowych jest Państwowy Fundusz Rehabilitacji Osób Niepełnosprawnych (PFRON) z siedzibą w Warszawie (00-828), przy al. Jana Pawła II 13.</w:t>
      </w:r>
    </w:p>
    <w:p w14:paraId="56D39CAC" w14:textId="27416BC4" w:rsidR="00F3487C" w:rsidRPr="006C35DB" w:rsidRDefault="00F3487C" w:rsidP="006C35DB">
      <w:pPr>
        <w:pStyle w:val="Nagwek3"/>
        <w:spacing w:after="120"/>
        <w:jc w:val="left"/>
        <w:rPr>
          <w:color w:val="000000" w:themeColor="text1"/>
        </w:rPr>
      </w:pPr>
      <w:r w:rsidRPr="006C35DB">
        <w:rPr>
          <w:rStyle w:val="normaltextrun"/>
          <w:color w:val="000000" w:themeColor="text1"/>
        </w:rPr>
        <w:t>Dane kontaktowe administratora</w:t>
      </w:r>
    </w:p>
    <w:p w14:paraId="0F2E4AFA" w14:textId="3CBF1FB9" w:rsidR="00F3487C" w:rsidRPr="006C35DB" w:rsidRDefault="00F3487C" w:rsidP="006C35DB">
      <w:pPr>
        <w:spacing w:after="120"/>
        <w:rPr>
          <w:rStyle w:val="normaltextrun"/>
          <w:rFonts w:cs="Calibri"/>
          <w:color w:val="000000" w:themeColor="text1"/>
          <w:sz w:val="24"/>
          <w:szCs w:val="24"/>
        </w:rPr>
      </w:pPr>
      <w:r w:rsidRPr="006C35DB">
        <w:rPr>
          <w:rStyle w:val="normaltextrun"/>
          <w:rFonts w:cs="Calibri"/>
          <w:color w:val="000000" w:themeColor="text1"/>
          <w:sz w:val="24"/>
          <w:szCs w:val="24"/>
        </w:rPr>
        <w:t>Z administratorem można skontaktować się poprzez adres e-mail:</w:t>
      </w:r>
      <w:r w:rsidR="005F51B2" w:rsidRPr="006C35DB">
        <w:rPr>
          <w:rFonts w:cs="Calibri"/>
          <w:color w:val="000000" w:themeColor="text1"/>
          <w:sz w:val="24"/>
          <w:szCs w:val="24"/>
          <w:shd w:val="clear" w:color="auto" w:fill="FFFFFF" w:themeFill="background1"/>
        </w:rPr>
        <w:t>kancelaria@pfron.org.pl</w:t>
      </w:r>
      <w:r w:rsidRPr="006C35DB">
        <w:rPr>
          <w:rStyle w:val="normaltextrun"/>
          <w:rFonts w:cs="Calibri"/>
          <w:color w:val="000000" w:themeColor="text1"/>
          <w:sz w:val="24"/>
          <w:szCs w:val="24"/>
        </w:rPr>
        <w:t>, telefonicznie pod numerem +48 22 50 55 500 lub pisemnie na adres siedziby administratora.</w:t>
      </w:r>
    </w:p>
    <w:p w14:paraId="7AE5C392" w14:textId="5B8C9F10" w:rsidR="00D52F84" w:rsidRPr="006C35DB" w:rsidRDefault="00F3487C" w:rsidP="006C35DB">
      <w:pPr>
        <w:pStyle w:val="Nagwek3"/>
        <w:spacing w:after="120"/>
        <w:jc w:val="left"/>
        <w:rPr>
          <w:color w:val="000000" w:themeColor="text1"/>
        </w:rPr>
      </w:pPr>
      <w:r w:rsidRPr="006C35DB">
        <w:rPr>
          <w:rStyle w:val="normaltextrun"/>
          <w:color w:val="000000" w:themeColor="text1"/>
        </w:rPr>
        <w:t>Dane kontaktowe Inspektora Ochrony Danych</w:t>
      </w:r>
    </w:p>
    <w:p w14:paraId="0EA9BDFE" w14:textId="6D146A92" w:rsidR="00CB2113" w:rsidRPr="006C35DB" w:rsidRDefault="00F3487C" w:rsidP="006C35DB">
      <w:pPr>
        <w:spacing w:after="120"/>
        <w:rPr>
          <w:rStyle w:val="normaltextrun"/>
          <w:rFonts w:cs="Calibri"/>
          <w:color w:val="000000" w:themeColor="text1"/>
          <w:sz w:val="24"/>
          <w:szCs w:val="24"/>
        </w:rPr>
      </w:pPr>
      <w:r w:rsidRPr="006C35DB">
        <w:rPr>
          <w:rStyle w:val="normaltextrun"/>
          <w:rFonts w:cs="Calibri"/>
          <w:color w:val="000000" w:themeColor="text1"/>
          <w:sz w:val="24"/>
          <w:szCs w:val="24"/>
        </w:rPr>
        <w:t>Administrator wyznaczył inspektora ochrony danych, z którym można skontaktować się poprzez</w:t>
      </w:r>
      <w:r w:rsidR="001D02B1" w:rsidRPr="006C35DB">
        <w:rPr>
          <w:rStyle w:val="normaltextrun"/>
          <w:rFonts w:cs="Calibri"/>
          <w:color w:val="000000" w:themeColor="text1"/>
          <w:sz w:val="24"/>
          <w:szCs w:val="24"/>
        </w:rPr>
        <w:t xml:space="preserve"> </w:t>
      </w:r>
      <w:r w:rsidRPr="006C35DB">
        <w:rPr>
          <w:rStyle w:val="normaltextrun"/>
          <w:rFonts w:cs="Calibri"/>
          <w:color w:val="000000" w:themeColor="text1"/>
          <w:sz w:val="24"/>
          <w:szCs w:val="24"/>
        </w:rPr>
        <w:t>e-</w:t>
      </w:r>
      <w:r w:rsidRPr="006C35DB">
        <w:rPr>
          <w:rStyle w:val="normaltextrun"/>
          <w:rFonts w:cs="Calibri"/>
          <w:color w:val="000000" w:themeColor="text1"/>
          <w:sz w:val="24"/>
          <w:szCs w:val="24"/>
          <w:shd w:val="clear" w:color="auto" w:fill="FFFFFF" w:themeFill="background1"/>
        </w:rPr>
        <w:t>mail:</w:t>
      </w:r>
      <w:r w:rsidR="003D436F" w:rsidRPr="006C35DB" w:rsidDel="003D436F">
        <w:rPr>
          <w:rStyle w:val="normaltextrun"/>
          <w:rFonts w:cs="Calibri"/>
          <w:color w:val="000000" w:themeColor="text1"/>
          <w:sz w:val="24"/>
          <w:szCs w:val="24"/>
          <w:shd w:val="clear" w:color="auto" w:fill="FFFFFF" w:themeFill="background1"/>
        </w:rPr>
        <w:t xml:space="preserve"> </w:t>
      </w:r>
      <w:hyperlink r:id="rId13" w:tgtFrame="_blank" w:history="1">
        <w:r w:rsidRPr="006C35DB">
          <w:rPr>
            <w:rStyle w:val="normaltextrun"/>
            <w:rFonts w:cs="Calibri"/>
            <w:color w:val="000000" w:themeColor="text1"/>
            <w:sz w:val="24"/>
            <w:szCs w:val="24"/>
            <w:shd w:val="clear" w:color="auto" w:fill="FFFFFF" w:themeFill="background1"/>
          </w:rPr>
          <w:t>iod@pfron.org.pl</w:t>
        </w:r>
      </w:hyperlink>
      <w:r w:rsidRPr="006C35DB">
        <w:rPr>
          <w:rStyle w:val="normaltextrun"/>
          <w:rFonts w:cs="Calibri"/>
          <w:color w:val="000000" w:themeColor="text1"/>
          <w:sz w:val="24"/>
          <w:szCs w:val="24"/>
          <w:shd w:val="clear" w:color="auto" w:fill="FFFFFF" w:themeFill="background1"/>
        </w:rPr>
        <w:t> we</w:t>
      </w:r>
      <w:r w:rsidRPr="006C35DB">
        <w:rPr>
          <w:rStyle w:val="normaltextrun"/>
          <w:rFonts w:cs="Calibri"/>
          <w:color w:val="000000" w:themeColor="text1"/>
          <w:sz w:val="24"/>
          <w:szCs w:val="24"/>
        </w:rPr>
        <w:t xml:space="preserve"> wszystkich sprawach dotyczących przetwarzania danych osobowych oraz korzystania z praw związanych z przetwarzaniem.</w:t>
      </w:r>
    </w:p>
    <w:p w14:paraId="69FD1D37" w14:textId="77777777" w:rsidR="00807542" w:rsidRPr="006C35DB" w:rsidRDefault="00F3487C" w:rsidP="006C35DB">
      <w:pPr>
        <w:pStyle w:val="Nagwek3"/>
        <w:spacing w:after="120"/>
        <w:jc w:val="left"/>
        <w:rPr>
          <w:rStyle w:val="normaltextrun"/>
          <w:color w:val="000000" w:themeColor="text1"/>
        </w:rPr>
      </w:pPr>
      <w:r w:rsidRPr="006C35DB">
        <w:rPr>
          <w:rStyle w:val="normaltextrun"/>
          <w:color w:val="000000" w:themeColor="text1"/>
        </w:rPr>
        <w:t>Cele przetwarzania</w:t>
      </w:r>
    </w:p>
    <w:p w14:paraId="57FAB463" w14:textId="435E84A8" w:rsidR="00FD45EA" w:rsidRDefault="00F3487C" w:rsidP="00FD45EA">
      <w:pPr>
        <w:spacing w:after="120"/>
        <w:rPr>
          <w:rFonts w:cs="Calibri"/>
          <w:sz w:val="24"/>
          <w:szCs w:val="24"/>
        </w:rPr>
      </w:pPr>
      <w:r w:rsidRPr="006C35DB">
        <w:rPr>
          <w:rStyle w:val="normaltextrun"/>
          <w:rFonts w:cs="Calibri"/>
          <w:color w:val="000000" w:themeColor="text1"/>
          <w:sz w:val="24"/>
          <w:szCs w:val="24"/>
        </w:rPr>
        <w:t>Celem przetwarzania danych osobowych jest</w:t>
      </w:r>
      <w:r w:rsidR="005852A2" w:rsidRPr="006C35DB">
        <w:rPr>
          <w:rFonts w:cs="Calibri"/>
          <w:sz w:val="24"/>
          <w:szCs w:val="24"/>
        </w:rPr>
        <w:t xml:space="preserve"> </w:t>
      </w:r>
      <w:r w:rsidR="00FD45EA">
        <w:rPr>
          <w:rFonts w:cs="Calibri"/>
          <w:sz w:val="24"/>
          <w:szCs w:val="24"/>
        </w:rPr>
        <w:t>k</w:t>
      </w:r>
      <w:r w:rsidR="00FD45EA" w:rsidRPr="00FD45EA">
        <w:rPr>
          <w:rFonts w:cs="Calibri"/>
          <w:sz w:val="24"/>
          <w:szCs w:val="24"/>
        </w:rPr>
        <w:t>ompleksow</w:t>
      </w:r>
      <w:r w:rsidR="00FD45EA">
        <w:rPr>
          <w:rFonts w:cs="Calibri"/>
          <w:sz w:val="24"/>
          <w:szCs w:val="24"/>
        </w:rPr>
        <w:t>a</w:t>
      </w:r>
      <w:r w:rsidR="00FD45EA" w:rsidRPr="00FD45EA">
        <w:rPr>
          <w:rFonts w:cs="Calibri"/>
          <w:sz w:val="24"/>
          <w:szCs w:val="24"/>
        </w:rPr>
        <w:t xml:space="preserve"> organizacj</w:t>
      </w:r>
      <w:r w:rsidR="00FD45EA">
        <w:rPr>
          <w:rFonts w:cs="Calibri"/>
          <w:sz w:val="24"/>
          <w:szCs w:val="24"/>
        </w:rPr>
        <w:t>a</w:t>
      </w:r>
      <w:r w:rsidR="00FD45EA" w:rsidRPr="00FD45EA">
        <w:rPr>
          <w:rFonts w:cs="Calibri"/>
          <w:sz w:val="24"/>
          <w:szCs w:val="24"/>
        </w:rPr>
        <w:t xml:space="preserve"> i przeprowadzenie szkolenia pn. „Potencjał wykorzystania technologii asystujących w życiu codziennym osoby z</w:t>
      </w:r>
      <w:r w:rsidR="00FD45EA">
        <w:rPr>
          <w:rFonts w:cs="Calibri"/>
          <w:sz w:val="24"/>
          <w:szCs w:val="24"/>
        </w:rPr>
        <w:t> </w:t>
      </w:r>
      <w:r w:rsidR="00FD45EA" w:rsidRPr="00FD45EA">
        <w:rPr>
          <w:rFonts w:cs="Calibri"/>
          <w:sz w:val="24"/>
          <w:szCs w:val="24"/>
        </w:rPr>
        <w:t>niepełnosprawnością – praktyczne zastosowanie wybranych technologii wspomagających”</w:t>
      </w:r>
      <w:r w:rsidR="00423D74">
        <w:rPr>
          <w:rFonts w:cs="Calibri"/>
          <w:sz w:val="24"/>
          <w:szCs w:val="24"/>
        </w:rPr>
        <w:t>.</w:t>
      </w:r>
    </w:p>
    <w:p w14:paraId="599CEAEB" w14:textId="77777777" w:rsidR="00FD45EA" w:rsidRPr="00FD45EA" w:rsidRDefault="00F3487C" w:rsidP="00FD45EA">
      <w:pPr>
        <w:pStyle w:val="Nagwek3"/>
        <w:spacing w:after="120"/>
        <w:jc w:val="left"/>
        <w:rPr>
          <w:rStyle w:val="normaltextrun"/>
        </w:rPr>
      </w:pPr>
      <w:r w:rsidRPr="006C35DB">
        <w:rPr>
          <w:rStyle w:val="normaltextrun"/>
          <w:color w:val="000000" w:themeColor="text1"/>
        </w:rPr>
        <w:t>Podstawa prawna przetwarzania</w:t>
      </w:r>
    </w:p>
    <w:p w14:paraId="05389903" w14:textId="08DB2166" w:rsidR="00885A5E" w:rsidRPr="006C35DB" w:rsidRDefault="00F3487C" w:rsidP="00FD45EA">
      <w:pPr>
        <w:spacing w:after="120"/>
        <w:rPr>
          <w:rStyle w:val="normaltextrun"/>
          <w:rFonts w:cs="Calibri"/>
          <w:color w:val="000000" w:themeColor="text1"/>
          <w:sz w:val="24"/>
          <w:szCs w:val="24"/>
        </w:rPr>
      </w:pPr>
      <w:r w:rsidRPr="006C35DB">
        <w:rPr>
          <w:rStyle w:val="normaltextrun"/>
          <w:rFonts w:cs="Calibri"/>
          <w:color w:val="000000" w:themeColor="text1"/>
          <w:sz w:val="24"/>
          <w:szCs w:val="24"/>
        </w:rPr>
        <w:t>Podstawą prawną przetwarzania Państwa danych osobowych jest art. 6 ust. 1 lit. c RODO (realizacja przez administratora obowiązku prawnego).</w:t>
      </w:r>
    </w:p>
    <w:p w14:paraId="1650BBF8" w14:textId="5D635F5C" w:rsidR="00F3487C" w:rsidRPr="006C35DB" w:rsidRDefault="00F3487C" w:rsidP="006C35DB">
      <w:pPr>
        <w:pStyle w:val="Nagwek3"/>
        <w:spacing w:after="120"/>
        <w:jc w:val="left"/>
        <w:rPr>
          <w:color w:val="000000" w:themeColor="text1"/>
        </w:rPr>
      </w:pPr>
      <w:r w:rsidRPr="006C35DB">
        <w:rPr>
          <w:rStyle w:val="normaltextrun"/>
          <w:color w:val="000000" w:themeColor="text1"/>
        </w:rPr>
        <w:t>Źródło danych osobowych</w:t>
      </w:r>
    </w:p>
    <w:p w14:paraId="3247E73F" w14:textId="1EF658A2" w:rsidR="00F3487C" w:rsidRPr="006C35DB" w:rsidRDefault="00F3487C" w:rsidP="006C35DB">
      <w:pPr>
        <w:spacing w:after="120"/>
        <w:rPr>
          <w:rStyle w:val="normaltextrun"/>
          <w:rFonts w:cs="Calibri"/>
          <w:color w:val="000000" w:themeColor="text1"/>
          <w:sz w:val="24"/>
          <w:szCs w:val="24"/>
        </w:rPr>
      </w:pPr>
      <w:r w:rsidRPr="006C35DB">
        <w:rPr>
          <w:rStyle w:val="normaltextrun"/>
          <w:rFonts w:cs="Calibri"/>
          <w:color w:val="000000" w:themeColor="text1"/>
          <w:sz w:val="24"/>
          <w:szCs w:val="24"/>
        </w:rPr>
        <w:t>Administrator może pozyskiwać dane osobowe od podmiotu składającego ofertę w</w:t>
      </w:r>
      <w:r w:rsidR="005852A2">
        <w:rPr>
          <w:rStyle w:val="normaltextrun"/>
          <w:rFonts w:cs="Calibri"/>
          <w:color w:val="000000" w:themeColor="text1"/>
          <w:sz w:val="24"/>
          <w:szCs w:val="24"/>
        </w:rPr>
        <w:t> </w:t>
      </w:r>
      <w:r w:rsidRPr="006C35DB">
        <w:rPr>
          <w:rStyle w:val="normaltextrun"/>
          <w:rFonts w:cs="Calibri"/>
          <w:color w:val="000000" w:themeColor="text1"/>
          <w:sz w:val="24"/>
          <w:szCs w:val="24"/>
        </w:rPr>
        <w:t>przypadku danych pracowników i innych przedstawicieli Wykonawcy.</w:t>
      </w:r>
    </w:p>
    <w:p w14:paraId="0B7F20AD" w14:textId="6E4C133E" w:rsidR="00F3487C" w:rsidRPr="006C35DB" w:rsidRDefault="00F3487C" w:rsidP="006C35DB">
      <w:pPr>
        <w:pStyle w:val="Nagwek3"/>
        <w:spacing w:after="120"/>
        <w:jc w:val="left"/>
        <w:rPr>
          <w:color w:val="000000" w:themeColor="text1"/>
        </w:rPr>
      </w:pPr>
      <w:r w:rsidRPr="006C35DB">
        <w:rPr>
          <w:rStyle w:val="normaltextrun"/>
          <w:color w:val="000000" w:themeColor="text1"/>
        </w:rPr>
        <w:t>Kategorie danych osobowych</w:t>
      </w:r>
    </w:p>
    <w:p w14:paraId="26A74F4E" w14:textId="1C13E7EA" w:rsidR="003A67D6" w:rsidRPr="006C35DB" w:rsidRDefault="00F3487C" w:rsidP="006C35DB">
      <w:pPr>
        <w:spacing w:after="120"/>
        <w:rPr>
          <w:rFonts w:cs="Calibri"/>
          <w:color w:val="000000" w:themeColor="text1"/>
          <w:sz w:val="24"/>
          <w:szCs w:val="24"/>
        </w:rPr>
      </w:pPr>
      <w:r w:rsidRPr="006C35DB">
        <w:rPr>
          <w:rStyle w:val="normaltextrun"/>
          <w:rFonts w:cs="Calibri"/>
          <w:color w:val="000000" w:themeColor="text1"/>
          <w:sz w:val="24"/>
          <w:szCs w:val="24"/>
        </w:rPr>
        <w:t>Administrator przetwarza dane osobowe zwykłe: imię, nazwisko, adres poczty elektronicznej, numer telefonu, stanowisko oraz inne dane podane przez Wykonawcę w</w:t>
      </w:r>
      <w:r w:rsidR="005852A2">
        <w:rPr>
          <w:rStyle w:val="normaltextrun"/>
          <w:rFonts w:cs="Calibri"/>
          <w:color w:val="000000" w:themeColor="text1"/>
          <w:sz w:val="24"/>
          <w:szCs w:val="24"/>
        </w:rPr>
        <w:t> </w:t>
      </w:r>
      <w:r w:rsidRPr="006C35DB">
        <w:rPr>
          <w:rStyle w:val="normaltextrun"/>
          <w:rFonts w:cs="Calibri"/>
          <w:color w:val="000000" w:themeColor="text1"/>
          <w:sz w:val="24"/>
          <w:szCs w:val="24"/>
        </w:rPr>
        <w:t xml:space="preserve">związku z uczestniczeniem w zapytaniu </w:t>
      </w:r>
      <w:r w:rsidR="00444CE2" w:rsidRPr="006C35DB">
        <w:rPr>
          <w:rStyle w:val="normaltextrun"/>
          <w:rFonts w:cs="Calibri"/>
          <w:color w:val="000000" w:themeColor="text1"/>
          <w:sz w:val="24"/>
          <w:szCs w:val="24"/>
        </w:rPr>
        <w:t xml:space="preserve">ofertowym </w:t>
      </w:r>
      <w:r w:rsidR="0096518D" w:rsidRPr="006C35DB">
        <w:rPr>
          <w:rStyle w:val="normaltextrun"/>
          <w:rFonts w:cs="Calibri"/>
          <w:color w:val="000000" w:themeColor="text1"/>
          <w:sz w:val="24"/>
          <w:szCs w:val="24"/>
        </w:rPr>
        <w:t>na</w:t>
      </w:r>
      <w:r w:rsidR="005852A2" w:rsidRPr="006C35DB">
        <w:rPr>
          <w:rFonts w:cs="Calibri"/>
          <w:sz w:val="24"/>
          <w:szCs w:val="24"/>
        </w:rPr>
        <w:t xml:space="preserve"> </w:t>
      </w:r>
      <w:r w:rsidR="00FD45EA">
        <w:rPr>
          <w:rFonts w:cs="Calibri"/>
          <w:sz w:val="24"/>
          <w:szCs w:val="24"/>
        </w:rPr>
        <w:t>k</w:t>
      </w:r>
      <w:r w:rsidR="00FD45EA" w:rsidRPr="00FD45EA">
        <w:rPr>
          <w:rFonts w:cs="Calibri"/>
          <w:sz w:val="24"/>
          <w:szCs w:val="24"/>
        </w:rPr>
        <w:t xml:space="preserve">ompleksową organizację </w:t>
      </w:r>
      <w:r w:rsidR="00FD45EA" w:rsidRPr="00FD45EA">
        <w:rPr>
          <w:rFonts w:cs="Calibri"/>
          <w:sz w:val="24"/>
          <w:szCs w:val="24"/>
        </w:rPr>
        <w:lastRenderedPageBreak/>
        <w:t>i</w:t>
      </w:r>
      <w:r w:rsidR="00FD45EA">
        <w:rPr>
          <w:rFonts w:cs="Calibri"/>
          <w:sz w:val="24"/>
          <w:szCs w:val="24"/>
        </w:rPr>
        <w:t> </w:t>
      </w:r>
      <w:r w:rsidR="00FD45EA" w:rsidRPr="00FD45EA">
        <w:rPr>
          <w:rFonts w:cs="Calibri"/>
          <w:sz w:val="24"/>
          <w:szCs w:val="24"/>
        </w:rPr>
        <w:t>przeprowadzenie szkolenia pn. „Potencjał wykorzystania technologii asystujących w życiu codziennym osoby z niepełnosprawnością – praktyczne zastosowanie wybranych technologii wspomagających”</w:t>
      </w:r>
      <w:r w:rsidR="00423D74">
        <w:rPr>
          <w:rFonts w:cs="Calibri"/>
          <w:sz w:val="24"/>
          <w:szCs w:val="24"/>
        </w:rPr>
        <w:t>.</w:t>
      </w:r>
    </w:p>
    <w:p w14:paraId="73DBD2A2" w14:textId="7ADBBA02" w:rsidR="00F3487C" w:rsidRPr="006C35DB" w:rsidRDefault="00F3487C" w:rsidP="006C35DB">
      <w:pPr>
        <w:pStyle w:val="Nagwek3"/>
        <w:spacing w:after="120"/>
        <w:jc w:val="left"/>
        <w:rPr>
          <w:color w:val="000000" w:themeColor="text1"/>
        </w:rPr>
      </w:pPr>
      <w:r w:rsidRPr="006C35DB">
        <w:rPr>
          <w:rStyle w:val="normaltextrun"/>
          <w:color w:val="000000" w:themeColor="text1"/>
        </w:rPr>
        <w:t>Okres, przez który dane będą przechowywane</w:t>
      </w:r>
    </w:p>
    <w:p w14:paraId="68383490" w14:textId="01BC7B75" w:rsidR="00205CC8" w:rsidRPr="006C35DB" w:rsidRDefault="00836362" w:rsidP="006C35DB">
      <w:pPr>
        <w:spacing w:after="120"/>
        <w:rPr>
          <w:rStyle w:val="normaltextrun"/>
          <w:rFonts w:cs="Calibri"/>
          <w:bCs/>
          <w:color w:val="000000" w:themeColor="text1"/>
          <w:sz w:val="24"/>
          <w:szCs w:val="24"/>
          <w:shd w:val="clear" w:color="auto" w:fill="FFFFFF"/>
        </w:rPr>
      </w:pPr>
      <w:r w:rsidRPr="006C35DB">
        <w:rPr>
          <w:rStyle w:val="normaltextrun"/>
          <w:rFonts w:cs="Calibri"/>
          <w:bCs/>
          <w:color w:val="000000" w:themeColor="text1"/>
          <w:sz w:val="24"/>
          <w:szCs w:val="24"/>
          <w:shd w:val="clear" w:color="auto" w:fill="FFFFFF"/>
        </w:rPr>
        <w:t>Państwa dane osobowe będą przetwarzane przez okres wynikający z obowiązujących przepisów,</w:t>
      </w:r>
      <w:r w:rsidR="00E74A4A" w:rsidRPr="006C35DB" w:rsidDel="00E74A4A">
        <w:rPr>
          <w:rStyle w:val="normaltextrun"/>
          <w:rFonts w:cs="Calibri"/>
          <w:bCs/>
          <w:color w:val="000000" w:themeColor="text1"/>
          <w:sz w:val="24"/>
          <w:szCs w:val="24"/>
          <w:shd w:val="clear" w:color="auto" w:fill="FFFFFF"/>
        </w:rPr>
        <w:t xml:space="preserve"> </w:t>
      </w:r>
      <w:r w:rsidRPr="006C35DB">
        <w:rPr>
          <w:rStyle w:val="normaltextrun"/>
          <w:rFonts w:cs="Calibri"/>
          <w:bCs/>
          <w:color w:val="000000" w:themeColor="text1"/>
          <w:sz w:val="24"/>
          <w:szCs w:val="24"/>
          <w:shd w:val="clear" w:color="auto" w:fill="FFFFFF"/>
        </w:rPr>
        <w:t>zgodnie z zasadami archiwizacji obowiązującymi w PFRON, nie dłużej jednak niż do ustania celu,</w:t>
      </w:r>
      <w:r w:rsidR="00E74A4A" w:rsidRPr="006C35DB" w:rsidDel="00E74A4A">
        <w:rPr>
          <w:rStyle w:val="normaltextrun"/>
          <w:rFonts w:cs="Calibri"/>
          <w:bCs/>
          <w:color w:val="000000" w:themeColor="text1"/>
          <w:sz w:val="24"/>
          <w:szCs w:val="24"/>
          <w:shd w:val="clear" w:color="auto" w:fill="FFFFFF"/>
        </w:rPr>
        <w:t xml:space="preserve"> </w:t>
      </w:r>
      <w:r w:rsidRPr="006C35DB">
        <w:rPr>
          <w:rStyle w:val="normaltextrun"/>
          <w:rFonts w:cs="Calibri"/>
          <w:bCs/>
          <w:color w:val="000000" w:themeColor="text1"/>
          <w:sz w:val="24"/>
          <w:szCs w:val="24"/>
          <w:shd w:val="clear" w:color="auto" w:fill="FFFFFF"/>
        </w:rPr>
        <w:t>dla którego dane zostały zebrane, lub cofnięcia zgody na przetwarzanie danych osobowych.</w:t>
      </w:r>
    </w:p>
    <w:p w14:paraId="6F809AEF" w14:textId="23687F03" w:rsidR="00F3487C" w:rsidRPr="006C35DB" w:rsidRDefault="00F3487C" w:rsidP="006C35DB">
      <w:pPr>
        <w:pStyle w:val="Nagwek3"/>
        <w:spacing w:after="120"/>
        <w:jc w:val="left"/>
        <w:rPr>
          <w:color w:val="000000" w:themeColor="text1"/>
        </w:rPr>
      </w:pPr>
      <w:r w:rsidRPr="006C35DB">
        <w:rPr>
          <w:rStyle w:val="normaltextrun"/>
          <w:color w:val="000000" w:themeColor="text1"/>
        </w:rPr>
        <w:t>Podmioty, którym będą udostępniane dane osobowe</w:t>
      </w:r>
    </w:p>
    <w:p w14:paraId="0183AED8" w14:textId="59583E6D" w:rsidR="00E55737" w:rsidRPr="006C35DB" w:rsidRDefault="00E55737" w:rsidP="006C35DB">
      <w:pPr>
        <w:spacing w:after="120"/>
        <w:rPr>
          <w:rStyle w:val="normaltextrun"/>
          <w:rFonts w:cs="Calibri"/>
          <w:color w:val="000000" w:themeColor="text1"/>
          <w:sz w:val="24"/>
          <w:szCs w:val="24"/>
        </w:rPr>
      </w:pPr>
      <w:r w:rsidRPr="006C35DB">
        <w:rPr>
          <w:rStyle w:val="normaltextrun"/>
          <w:rFonts w:cs="Calibri"/>
          <w:color w:val="000000" w:themeColor="text1"/>
          <w:sz w:val="24"/>
          <w:szCs w:val="24"/>
        </w:rPr>
        <w:t>Dostęp do Państwa danych osobowych mogą mieć podmioty świadczące na rzecz administratora usługi doradcze, z zakresu pomocy prawnej, pocztowe, dostawy, dostawy lub utrzymania systemów informatycznych.</w:t>
      </w:r>
    </w:p>
    <w:p w14:paraId="1D07E60D" w14:textId="3B65093A" w:rsidR="00F3487C" w:rsidRPr="006C35DB" w:rsidRDefault="00E55737" w:rsidP="006C35DB">
      <w:pPr>
        <w:spacing w:after="120"/>
        <w:rPr>
          <w:rStyle w:val="normaltextrun"/>
          <w:rFonts w:cs="Calibri"/>
          <w:color w:val="000000" w:themeColor="text1"/>
          <w:sz w:val="24"/>
          <w:szCs w:val="24"/>
        </w:rPr>
      </w:pPr>
      <w:r w:rsidRPr="006C35DB">
        <w:rPr>
          <w:rStyle w:val="normaltextrun"/>
          <w:rFonts w:cs="Calibri"/>
          <w:color w:val="000000" w:themeColor="text1"/>
          <w:sz w:val="24"/>
          <w:szCs w:val="24"/>
        </w:rPr>
        <w:t>Państwa dane osobowe mogą być udostępniane przez PFRON podmiotom uprawnionym do ich otrzymania na mocy obowiązujących przepisów prawa, np. organom publicznym, stronom postępowania administracyjnego.</w:t>
      </w:r>
    </w:p>
    <w:p w14:paraId="53113C37" w14:textId="5176BC6E" w:rsidR="00F3487C" w:rsidRPr="006C35DB" w:rsidRDefault="00F3487C" w:rsidP="006C35DB">
      <w:pPr>
        <w:pStyle w:val="Nagwek3"/>
        <w:spacing w:after="120"/>
        <w:jc w:val="left"/>
        <w:rPr>
          <w:color w:val="000000" w:themeColor="text1"/>
        </w:rPr>
      </w:pPr>
      <w:r w:rsidRPr="006C35DB">
        <w:rPr>
          <w:rStyle w:val="normaltextrun"/>
          <w:color w:val="000000" w:themeColor="text1"/>
        </w:rPr>
        <w:t>Prawa podmiotów danych</w:t>
      </w:r>
    </w:p>
    <w:p w14:paraId="573FEC5C" w14:textId="41C0896F" w:rsidR="00F3487C" w:rsidRPr="006C35DB" w:rsidRDefault="00F3487C" w:rsidP="006C35DB">
      <w:pPr>
        <w:spacing w:after="120"/>
        <w:rPr>
          <w:rFonts w:cs="Calibri"/>
          <w:color w:val="000000" w:themeColor="text1"/>
          <w:sz w:val="24"/>
          <w:szCs w:val="24"/>
        </w:rPr>
      </w:pPr>
      <w:r w:rsidRPr="006C35DB">
        <w:rPr>
          <w:rStyle w:val="normaltextrun"/>
          <w:rFonts w:cs="Calibri"/>
          <w:color w:val="000000" w:themeColor="text1"/>
          <w:sz w:val="24"/>
          <w:szCs w:val="24"/>
        </w:rPr>
        <w:t>Przysługuje Państwu prawo:</w:t>
      </w:r>
    </w:p>
    <w:p w14:paraId="4A5B7238" w14:textId="3CD2AA4A" w:rsidR="00F3487C" w:rsidRPr="006C35DB" w:rsidRDefault="00F3487C" w:rsidP="006C35DB">
      <w:pPr>
        <w:pStyle w:val="Akapitzlist"/>
        <w:numPr>
          <w:ilvl w:val="0"/>
          <w:numId w:val="2"/>
        </w:numPr>
        <w:spacing w:after="120"/>
        <w:ind w:left="714" w:hanging="357"/>
        <w:rPr>
          <w:rFonts w:cs="Calibri"/>
          <w:color w:val="000000" w:themeColor="text1"/>
          <w:sz w:val="24"/>
          <w:szCs w:val="24"/>
        </w:rPr>
      </w:pPr>
      <w:r w:rsidRPr="006C35DB">
        <w:rPr>
          <w:rStyle w:val="normaltextrun"/>
          <w:rFonts w:cs="Calibri"/>
          <w:color w:val="000000" w:themeColor="text1"/>
          <w:sz w:val="24"/>
          <w:szCs w:val="24"/>
        </w:rPr>
        <w:t>na podstawie art. 15 RODO – prawo dostępu do danych osobowych i uzyskania ich kopii;</w:t>
      </w:r>
    </w:p>
    <w:p w14:paraId="31399E4B" w14:textId="36B60FD8" w:rsidR="00F3487C" w:rsidRPr="006C35DB" w:rsidRDefault="00F3487C" w:rsidP="006C35DB">
      <w:pPr>
        <w:pStyle w:val="Akapitzlist"/>
        <w:numPr>
          <w:ilvl w:val="0"/>
          <w:numId w:val="2"/>
        </w:numPr>
        <w:spacing w:after="120"/>
        <w:ind w:left="714" w:hanging="357"/>
        <w:rPr>
          <w:rFonts w:cs="Calibri"/>
          <w:color w:val="000000" w:themeColor="text1"/>
          <w:sz w:val="24"/>
          <w:szCs w:val="24"/>
        </w:rPr>
      </w:pPr>
      <w:r w:rsidRPr="006C35DB">
        <w:rPr>
          <w:rStyle w:val="normaltextrun"/>
          <w:rFonts w:cs="Calibri"/>
          <w:color w:val="000000" w:themeColor="text1"/>
          <w:sz w:val="24"/>
          <w:szCs w:val="24"/>
        </w:rPr>
        <w:t>na podstawie art. 16 RODO – prawo do sprostowania i uzupełnienia danych osobowych;</w:t>
      </w:r>
    </w:p>
    <w:p w14:paraId="0A7A75D2" w14:textId="4FCAFB1A" w:rsidR="00F3487C" w:rsidRPr="006C35DB" w:rsidRDefault="00F3487C" w:rsidP="006C35DB">
      <w:pPr>
        <w:pStyle w:val="Akapitzlist"/>
        <w:numPr>
          <w:ilvl w:val="0"/>
          <w:numId w:val="2"/>
        </w:numPr>
        <w:spacing w:after="120"/>
        <w:ind w:left="714" w:hanging="357"/>
        <w:rPr>
          <w:rFonts w:cs="Calibri"/>
          <w:color w:val="000000" w:themeColor="text1"/>
          <w:sz w:val="24"/>
          <w:szCs w:val="24"/>
        </w:rPr>
      </w:pPr>
      <w:r w:rsidRPr="006C35DB">
        <w:rPr>
          <w:rStyle w:val="normaltextrun"/>
          <w:rFonts w:cs="Calibri"/>
          <w:color w:val="000000" w:themeColor="text1"/>
          <w:sz w:val="24"/>
          <w:szCs w:val="24"/>
        </w:rPr>
        <w:t>na podstawie art. 17 RODO – prawo do usunięcia danych osobowych;</w:t>
      </w:r>
    </w:p>
    <w:p w14:paraId="1706B336" w14:textId="16E7DEC4" w:rsidR="00F3487C" w:rsidRPr="006C35DB" w:rsidRDefault="00F3487C" w:rsidP="006C35DB">
      <w:pPr>
        <w:pStyle w:val="Akapitzlist"/>
        <w:numPr>
          <w:ilvl w:val="0"/>
          <w:numId w:val="2"/>
        </w:numPr>
        <w:spacing w:after="120"/>
        <w:ind w:left="714" w:hanging="357"/>
        <w:rPr>
          <w:rStyle w:val="normaltextrun"/>
          <w:rFonts w:cs="Calibri"/>
          <w:color w:val="000000" w:themeColor="text1"/>
          <w:sz w:val="24"/>
          <w:szCs w:val="24"/>
        </w:rPr>
      </w:pPr>
      <w:r w:rsidRPr="006C35DB">
        <w:rPr>
          <w:rStyle w:val="normaltextrun"/>
          <w:rFonts w:cs="Calibri"/>
          <w:color w:val="000000" w:themeColor="text1"/>
          <w:sz w:val="24"/>
          <w:szCs w:val="24"/>
        </w:rPr>
        <w:t>na podstawie art. 18 RODO – prawo żądania od administratora ograniczenia przetwarzania danych.</w:t>
      </w:r>
    </w:p>
    <w:p w14:paraId="7715E1C0" w14:textId="1F58C0DD" w:rsidR="00F3487C" w:rsidRPr="006C35DB" w:rsidRDefault="00F3487C" w:rsidP="006C35DB">
      <w:pPr>
        <w:pStyle w:val="Nagwek3"/>
        <w:spacing w:after="120"/>
        <w:jc w:val="left"/>
        <w:rPr>
          <w:color w:val="000000" w:themeColor="text1"/>
        </w:rPr>
      </w:pPr>
      <w:r w:rsidRPr="006C35DB">
        <w:rPr>
          <w:rStyle w:val="normaltextrun"/>
          <w:color w:val="000000" w:themeColor="text1"/>
        </w:rPr>
        <w:t>Prawo wniesienia skargi do organu nadzorczego</w:t>
      </w:r>
    </w:p>
    <w:p w14:paraId="1D82795D" w14:textId="066D6D1C" w:rsidR="00F3487C" w:rsidRPr="006C35DB" w:rsidRDefault="00F3487C" w:rsidP="006C35DB">
      <w:pPr>
        <w:spacing w:after="120"/>
        <w:rPr>
          <w:rStyle w:val="normaltextrun"/>
          <w:rFonts w:cs="Calibri"/>
          <w:color w:val="000000" w:themeColor="text1"/>
          <w:sz w:val="24"/>
          <w:szCs w:val="24"/>
        </w:rPr>
      </w:pPr>
      <w:r w:rsidRPr="006C35DB">
        <w:rPr>
          <w:rStyle w:val="normaltextrun"/>
          <w:rFonts w:cs="Calibri"/>
          <w:color w:val="000000" w:themeColor="text1"/>
          <w:sz w:val="24"/>
          <w:szCs w:val="24"/>
        </w:rPr>
        <w:t>Przysługuje Państwu prawo wniesienia skargi do organu nadzorczego, tj. Prezesa Urzędu Ochrony Danych Osobowych, ul. Stawki 2, 00 - 193 Warszawa, na niezgodne z prawem przetwarzanie danych osobowych przez administratora.</w:t>
      </w:r>
    </w:p>
    <w:p w14:paraId="30D57052" w14:textId="6292424E" w:rsidR="00F3487C" w:rsidRPr="006C35DB" w:rsidRDefault="00F3487C" w:rsidP="006C35DB">
      <w:pPr>
        <w:pStyle w:val="Nagwek3"/>
        <w:spacing w:after="120"/>
        <w:jc w:val="left"/>
        <w:rPr>
          <w:color w:val="000000" w:themeColor="text1"/>
        </w:rPr>
      </w:pPr>
      <w:r w:rsidRPr="006C35DB">
        <w:rPr>
          <w:rStyle w:val="normaltextrun"/>
          <w:color w:val="000000" w:themeColor="text1"/>
        </w:rPr>
        <w:t>Informacja o dowolności lub obowiązku podania danych oraz o ewentualnych konsekwencjach niepodania danych</w:t>
      </w:r>
    </w:p>
    <w:p w14:paraId="0742BA4E" w14:textId="0AFA5B89" w:rsidR="00F3487C" w:rsidRPr="006C35DB" w:rsidRDefault="00F3487C" w:rsidP="006C35DB">
      <w:pPr>
        <w:spacing w:after="120"/>
        <w:rPr>
          <w:rStyle w:val="normaltextrun"/>
          <w:rFonts w:cs="Calibri"/>
          <w:color w:val="000000" w:themeColor="text1"/>
          <w:sz w:val="24"/>
          <w:szCs w:val="24"/>
        </w:rPr>
      </w:pPr>
      <w:r w:rsidRPr="006C35DB">
        <w:rPr>
          <w:rStyle w:val="normaltextrun"/>
          <w:rFonts w:cs="Calibri"/>
          <w:color w:val="000000" w:themeColor="text1"/>
          <w:sz w:val="24"/>
          <w:szCs w:val="24"/>
        </w:rPr>
        <w:t>Podanie danych osobowych jest dobrowolne, jednak stanowi warunek umożliwiający udział w </w:t>
      </w:r>
      <w:r w:rsidR="00E6166F" w:rsidRPr="006C35DB">
        <w:rPr>
          <w:rStyle w:val="normaltextrun"/>
          <w:rFonts w:cs="Calibri"/>
          <w:color w:val="000000" w:themeColor="text1"/>
          <w:sz w:val="24"/>
          <w:szCs w:val="24"/>
        </w:rPr>
        <w:t xml:space="preserve">niniejszym </w:t>
      </w:r>
      <w:r w:rsidRPr="006C35DB">
        <w:rPr>
          <w:rStyle w:val="normaltextrun"/>
          <w:rFonts w:cs="Calibri"/>
          <w:color w:val="000000" w:themeColor="text1"/>
          <w:sz w:val="24"/>
          <w:szCs w:val="24"/>
        </w:rPr>
        <w:t xml:space="preserve">zapytaniu </w:t>
      </w:r>
      <w:r w:rsidR="00E6166F" w:rsidRPr="006C35DB">
        <w:rPr>
          <w:rStyle w:val="normaltextrun"/>
          <w:rFonts w:cs="Calibri"/>
          <w:color w:val="000000" w:themeColor="text1"/>
          <w:sz w:val="24"/>
          <w:szCs w:val="24"/>
        </w:rPr>
        <w:t>ofertowym</w:t>
      </w:r>
      <w:r w:rsidRPr="006C35DB">
        <w:rPr>
          <w:rStyle w:val="normaltextrun"/>
          <w:rFonts w:cs="Calibri"/>
          <w:color w:val="000000" w:themeColor="text1"/>
          <w:sz w:val="24"/>
          <w:szCs w:val="24"/>
        </w:rPr>
        <w:t>.</w:t>
      </w:r>
    </w:p>
    <w:p w14:paraId="25F204E0" w14:textId="585B4319" w:rsidR="00F3487C" w:rsidRPr="006C35DB" w:rsidRDefault="00F3487C" w:rsidP="006C35DB">
      <w:pPr>
        <w:pStyle w:val="Nagwek3"/>
        <w:spacing w:after="120"/>
        <w:jc w:val="left"/>
        <w:rPr>
          <w:color w:val="000000" w:themeColor="text1"/>
        </w:rPr>
      </w:pPr>
      <w:r w:rsidRPr="006C35DB">
        <w:rPr>
          <w:rStyle w:val="normaltextrun"/>
          <w:color w:val="000000" w:themeColor="text1"/>
        </w:rPr>
        <w:t>Informacja o zautomatyzowanym podejmowaniu decyzji</w:t>
      </w:r>
    </w:p>
    <w:p w14:paraId="0E622A82" w14:textId="6A8F102E" w:rsidR="00357D2D" w:rsidRPr="006C35DB" w:rsidRDefault="00F3487C" w:rsidP="006C35DB">
      <w:pPr>
        <w:spacing w:after="120"/>
        <w:rPr>
          <w:rFonts w:cs="Calibri"/>
          <w:color w:val="000000" w:themeColor="text1"/>
          <w:sz w:val="24"/>
          <w:szCs w:val="24"/>
        </w:rPr>
      </w:pPr>
      <w:r w:rsidRPr="006C35DB">
        <w:rPr>
          <w:rStyle w:val="normaltextrun"/>
          <w:rFonts w:cs="Calibri"/>
          <w:color w:val="000000" w:themeColor="text1"/>
          <w:sz w:val="24"/>
          <w:szCs w:val="24"/>
        </w:rPr>
        <w:t>Decyzje podejmowane wobec Państwa przez administratora nie będą opierały się wyłącznie na zautomatyzowanym przetwarzaniu.</w:t>
      </w:r>
    </w:p>
    <w:sectPr w:rsidR="00357D2D" w:rsidRPr="006C35DB" w:rsidSect="009D5E1A">
      <w:footerReference w:type="default" r:id="rId14"/>
      <w:headerReference w:type="first" r:id="rId15"/>
      <w:footerReference w:type="first" r:id="rId16"/>
      <w:type w:val="continuous"/>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319C" w14:textId="77777777" w:rsidR="00D86838" w:rsidRDefault="00D86838">
      <w:pPr>
        <w:spacing w:after="0" w:line="240" w:lineRule="auto"/>
      </w:pPr>
      <w:r>
        <w:separator/>
      </w:r>
    </w:p>
  </w:endnote>
  <w:endnote w:type="continuationSeparator" w:id="0">
    <w:p w14:paraId="6FA25116" w14:textId="77777777" w:rsidR="00D86838" w:rsidRDefault="00D86838">
      <w:pPr>
        <w:spacing w:after="0" w:line="240" w:lineRule="auto"/>
      </w:pPr>
      <w:r>
        <w:continuationSeparator/>
      </w:r>
    </w:p>
  </w:endnote>
  <w:endnote w:type="continuationNotice" w:id="1">
    <w:p w14:paraId="41F49979" w14:textId="77777777" w:rsidR="00D86838" w:rsidRDefault="00D86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C0F9" w14:textId="77777777" w:rsidR="0037644D" w:rsidRDefault="0037644D">
    <w:pPr>
      <w:pStyle w:val="Stopka"/>
    </w:pPr>
    <w:r>
      <w:rPr>
        <w:noProof/>
      </w:rPr>
      <w:drawing>
        <wp:anchor distT="0" distB="0" distL="114300" distR="114300" simplePos="0" relativeHeight="251658243" behindDoc="1" locked="0" layoutInCell="1" allowOverlap="1" wp14:anchorId="1BEF9D0D" wp14:editId="5268CB72">
          <wp:simplePos x="0" y="0"/>
          <wp:positionH relativeFrom="column">
            <wp:posOffset>-911690</wp:posOffset>
          </wp:positionH>
          <wp:positionV relativeFrom="paragraph">
            <wp:posOffset>263525</wp:posOffset>
          </wp:positionV>
          <wp:extent cx="7557685" cy="630644"/>
          <wp:effectExtent l="0" t="0" r="0" b="0"/>
          <wp:wrapNone/>
          <wp:docPr id="1060653305" name="Obraz 1060653305"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3D92" w14:textId="77777777" w:rsidR="0037644D" w:rsidRDefault="0037644D">
    <w:pPr>
      <w:pStyle w:val="Stopka"/>
    </w:pPr>
    <w:r>
      <w:rPr>
        <w:noProof/>
      </w:rPr>
      <w:drawing>
        <wp:anchor distT="0" distB="0" distL="114300" distR="114300" simplePos="0" relativeHeight="251658245" behindDoc="1" locked="0" layoutInCell="1" allowOverlap="1" wp14:anchorId="61839C0A" wp14:editId="11060686">
          <wp:simplePos x="0" y="0"/>
          <wp:positionH relativeFrom="column">
            <wp:posOffset>-900430</wp:posOffset>
          </wp:positionH>
          <wp:positionV relativeFrom="paragraph">
            <wp:posOffset>262123</wp:posOffset>
          </wp:positionV>
          <wp:extent cx="7557685" cy="630644"/>
          <wp:effectExtent l="0" t="0" r="0" b="0"/>
          <wp:wrapNone/>
          <wp:docPr id="870464266" name="Obraz 870464266"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3DFE" w14:textId="77777777" w:rsidR="0079581E" w:rsidRDefault="005B4445">
    <w:pPr>
      <w:pStyle w:val="Stopka"/>
    </w:pPr>
    <w:r>
      <w:rPr>
        <w:noProof/>
        <w:lang w:eastAsia="pl-PL"/>
      </w:rPr>
      <w:drawing>
        <wp:anchor distT="0" distB="0" distL="114300" distR="114300" simplePos="0" relativeHeight="251658242" behindDoc="1" locked="0" layoutInCell="1" allowOverlap="1" wp14:anchorId="23A5187A" wp14:editId="0FA8CC60">
          <wp:simplePos x="0" y="0"/>
          <wp:positionH relativeFrom="column">
            <wp:posOffset>-911690</wp:posOffset>
          </wp:positionH>
          <wp:positionV relativeFrom="paragraph">
            <wp:posOffset>263525</wp:posOffset>
          </wp:positionV>
          <wp:extent cx="7557685" cy="630644"/>
          <wp:effectExtent l="0" t="0" r="0" b="0"/>
          <wp:wrapNone/>
          <wp:docPr id="20" name="Obraz 20"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E2E9" w14:textId="77777777" w:rsidR="0079581E" w:rsidRDefault="00945190">
    <w:pPr>
      <w:pStyle w:val="Stopka"/>
    </w:pPr>
    <w:r>
      <w:rPr>
        <w:noProof/>
        <w:lang w:eastAsia="pl-PL"/>
      </w:rPr>
      <w:drawing>
        <wp:anchor distT="0" distB="0" distL="114300" distR="114300" simplePos="0" relativeHeight="251658241" behindDoc="1" locked="0" layoutInCell="1" allowOverlap="1" wp14:anchorId="6BDAE117" wp14:editId="46FA1D46">
          <wp:simplePos x="0" y="0"/>
          <wp:positionH relativeFrom="column">
            <wp:posOffset>-900430</wp:posOffset>
          </wp:positionH>
          <wp:positionV relativeFrom="paragraph">
            <wp:posOffset>262123</wp:posOffset>
          </wp:positionV>
          <wp:extent cx="7557685" cy="630644"/>
          <wp:effectExtent l="0" t="0" r="0" b="0"/>
          <wp:wrapNone/>
          <wp:docPr id="22" name="Obraz 22"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4ECF" w14:textId="77777777" w:rsidR="00D86838" w:rsidRDefault="00D86838">
      <w:pPr>
        <w:spacing w:after="0" w:line="240" w:lineRule="auto"/>
      </w:pPr>
      <w:r>
        <w:rPr>
          <w:color w:val="000000"/>
        </w:rPr>
        <w:separator/>
      </w:r>
    </w:p>
  </w:footnote>
  <w:footnote w:type="continuationSeparator" w:id="0">
    <w:p w14:paraId="49CECE9D" w14:textId="77777777" w:rsidR="00D86838" w:rsidRDefault="00D86838">
      <w:pPr>
        <w:spacing w:after="0" w:line="240" w:lineRule="auto"/>
      </w:pPr>
      <w:r>
        <w:continuationSeparator/>
      </w:r>
    </w:p>
  </w:footnote>
  <w:footnote w:type="continuationNotice" w:id="1">
    <w:p w14:paraId="306BA8F0" w14:textId="77777777" w:rsidR="00D86838" w:rsidRDefault="00D868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AB45" w14:textId="77777777" w:rsidR="0037644D" w:rsidRDefault="0037644D" w:rsidP="00132623">
    <w:pPr>
      <w:pStyle w:val="Podstawowyakapitowy"/>
      <w:spacing w:before="20" w:line="240" w:lineRule="auto"/>
      <w:rPr>
        <w:noProof/>
      </w:rPr>
    </w:pPr>
    <w:r>
      <w:rPr>
        <w:noProof/>
      </w:rPr>
      <w:drawing>
        <wp:anchor distT="0" distB="0" distL="114300" distR="114300" simplePos="0" relativeHeight="251658244" behindDoc="1" locked="0" layoutInCell="1" allowOverlap="1" wp14:anchorId="1951B872" wp14:editId="4B1FA01D">
          <wp:simplePos x="0" y="0"/>
          <wp:positionH relativeFrom="page">
            <wp:posOffset>-1663</wp:posOffset>
          </wp:positionH>
          <wp:positionV relativeFrom="paragraph">
            <wp:posOffset>-722630</wp:posOffset>
          </wp:positionV>
          <wp:extent cx="7562848" cy="1045770"/>
          <wp:effectExtent l="0" t="0" r="635" b="2540"/>
          <wp:wrapNone/>
          <wp:docPr id="452572648" name="Obraz 452572648"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93C0" w14:textId="77777777" w:rsidR="00FA6CB1" w:rsidRDefault="00265742" w:rsidP="00132623">
    <w:pPr>
      <w:pStyle w:val="Podstawowyakapitowy"/>
      <w:spacing w:before="20" w:line="240" w:lineRule="auto"/>
      <w:rPr>
        <w:noProof/>
        <w:lang w:eastAsia="pl-PL"/>
      </w:rPr>
    </w:pPr>
    <w:r>
      <w:rPr>
        <w:noProof/>
        <w:lang w:eastAsia="pl-PL"/>
      </w:rPr>
      <w:drawing>
        <wp:anchor distT="0" distB="0" distL="114300" distR="114300" simplePos="0" relativeHeight="251658240" behindDoc="1" locked="0" layoutInCell="1" allowOverlap="1" wp14:anchorId="59B5405C" wp14:editId="19730030">
          <wp:simplePos x="0" y="0"/>
          <wp:positionH relativeFrom="page">
            <wp:align>left</wp:align>
          </wp:positionH>
          <wp:positionV relativeFrom="paragraph">
            <wp:posOffset>-1008380</wp:posOffset>
          </wp:positionV>
          <wp:extent cx="7562848" cy="1045770"/>
          <wp:effectExtent l="0" t="0" r="635" b="2540"/>
          <wp:wrapNone/>
          <wp:docPr id="21" name="Obraz 21"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9A7"/>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361DA"/>
    <w:multiLevelType w:val="hybridMultilevel"/>
    <w:tmpl w:val="543AA6B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9525BC"/>
    <w:multiLevelType w:val="multilevel"/>
    <w:tmpl w:val="C6903722"/>
    <w:lvl w:ilvl="0">
      <w:start w:val="1"/>
      <w:numFmt w:val="upperRoman"/>
      <w:lvlText w:val="%1."/>
      <w:lvlJc w:val="right"/>
      <w:pPr>
        <w:ind w:left="643" w:hanging="360"/>
      </w:pPr>
      <w:rPr>
        <w:rFonts w:hint="default"/>
        <w:b/>
        <w:bCs/>
      </w:rPr>
    </w:lvl>
    <w:lvl w:ilvl="1">
      <w:start w:val="1"/>
      <w:numFmt w:val="decimal"/>
      <w:isLgl/>
      <w:lvlText w:val="%1.%2"/>
      <w:lvlJc w:val="left"/>
      <w:pPr>
        <w:ind w:left="770" w:hanging="410"/>
      </w:pPr>
      <w:rPr>
        <w:rFonts w:cs="Times New Roman" w:hint="default"/>
        <w:b w:val="0"/>
        <w:bCs w:val="0"/>
        <w:color w:val="000000" w:themeColor="text1"/>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4BD07B9"/>
    <w:multiLevelType w:val="hybridMultilevel"/>
    <w:tmpl w:val="C89CC662"/>
    <w:lvl w:ilvl="0" w:tplc="04150001">
      <w:start w:val="1"/>
      <w:numFmt w:val="bullet"/>
      <w:lvlText w:val=""/>
      <w:lvlJc w:val="left"/>
      <w:pPr>
        <w:ind w:left="720" w:hanging="360"/>
      </w:pPr>
      <w:rPr>
        <w:rFonts w:ascii="Symbol" w:hAnsi="Symbol" w:cs="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093CD2"/>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040ED1"/>
    <w:multiLevelType w:val="multilevel"/>
    <w:tmpl w:val="4542727A"/>
    <w:lvl w:ilvl="0">
      <w:start w:val="1"/>
      <w:numFmt w:val="upperRoman"/>
      <w:lvlText w:val="%1."/>
      <w:lvlJc w:val="right"/>
      <w:pPr>
        <w:ind w:left="643" w:hanging="360"/>
      </w:pPr>
      <w:rPr>
        <w:rFonts w:hint="default"/>
        <w:b/>
        <w:bCs/>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E7A10D7"/>
    <w:multiLevelType w:val="hybridMultilevel"/>
    <w:tmpl w:val="543AA6B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920895"/>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D4B00"/>
    <w:multiLevelType w:val="multilevel"/>
    <w:tmpl w:val="4542727A"/>
    <w:lvl w:ilvl="0">
      <w:start w:val="1"/>
      <w:numFmt w:val="upperRoman"/>
      <w:lvlText w:val="%1."/>
      <w:lvlJc w:val="right"/>
      <w:pPr>
        <w:ind w:left="643" w:hanging="360"/>
      </w:pPr>
      <w:rPr>
        <w:rFonts w:hint="default"/>
        <w:b/>
        <w:bCs/>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3FF4AAC"/>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3D087A"/>
    <w:multiLevelType w:val="multilevel"/>
    <w:tmpl w:val="364675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B26DC5"/>
    <w:multiLevelType w:val="multilevel"/>
    <w:tmpl w:val="DC7AB3F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7F2398"/>
    <w:multiLevelType w:val="hybridMultilevel"/>
    <w:tmpl w:val="543AA6B8"/>
    <w:lvl w:ilvl="0" w:tplc="6F08100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AF5470"/>
    <w:multiLevelType w:val="hybridMultilevel"/>
    <w:tmpl w:val="0924E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6040FC"/>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A76C1D"/>
    <w:multiLevelType w:val="hybridMultilevel"/>
    <w:tmpl w:val="8CBA2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F09C8"/>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B077D9"/>
    <w:multiLevelType w:val="hybridMultilevel"/>
    <w:tmpl w:val="819EF74E"/>
    <w:lvl w:ilvl="0" w:tplc="04150001">
      <w:start w:val="1"/>
      <w:numFmt w:val="bullet"/>
      <w:lvlText w:val=""/>
      <w:lvlJc w:val="left"/>
      <w:pPr>
        <w:ind w:left="720" w:hanging="360"/>
      </w:pPr>
      <w:rPr>
        <w:rFonts w:ascii="Symbol" w:hAnsi="Symbol" w:cs="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3D20AD"/>
    <w:multiLevelType w:val="hybridMultilevel"/>
    <w:tmpl w:val="19D43DE8"/>
    <w:lvl w:ilvl="0" w:tplc="04150001">
      <w:start w:val="1"/>
      <w:numFmt w:val="bullet"/>
      <w:lvlText w:val=""/>
      <w:lvlJc w:val="left"/>
      <w:pPr>
        <w:ind w:left="720" w:hanging="360"/>
      </w:pPr>
      <w:rPr>
        <w:rFonts w:ascii="Symbol" w:hAnsi="Symbol" w:cs="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453A6F"/>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120795"/>
    <w:multiLevelType w:val="hybridMultilevel"/>
    <w:tmpl w:val="27D21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7604D"/>
    <w:multiLevelType w:val="multilevel"/>
    <w:tmpl w:val="4542727A"/>
    <w:lvl w:ilvl="0">
      <w:start w:val="1"/>
      <w:numFmt w:val="upperRoman"/>
      <w:lvlText w:val="%1."/>
      <w:lvlJc w:val="right"/>
      <w:pPr>
        <w:ind w:left="643" w:hanging="360"/>
      </w:pPr>
      <w:rPr>
        <w:rFonts w:hint="default"/>
        <w:b/>
        <w:bCs/>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333356D6"/>
    <w:multiLevelType w:val="hybridMultilevel"/>
    <w:tmpl w:val="543AA6B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1E5017"/>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204452"/>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347947"/>
    <w:multiLevelType w:val="multilevel"/>
    <w:tmpl w:val="A9AEF3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87AAE"/>
    <w:multiLevelType w:val="hybridMultilevel"/>
    <w:tmpl w:val="088C610E"/>
    <w:lvl w:ilvl="0" w:tplc="04150001">
      <w:start w:val="1"/>
      <w:numFmt w:val="bullet"/>
      <w:lvlText w:val=""/>
      <w:lvlJc w:val="left"/>
      <w:pPr>
        <w:ind w:left="720" w:hanging="360"/>
      </w:pPr>
      <w:rPr>
        <w:rFonts w:ascii="Symbol" w:hAnsi="Symbol" w:cs="Symbol" w:hint="default"/>
        <w:b w:val="0"/>
        <w:bCs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571C76"/>
    <w:multiLevelType w:val="multilevel"/>
    <w:tmpl w:val="3A067BA4"/>
    <w:lvl w:ilvl="0">
      <w:start w:val="1"/>
      <w:numFmt w:val="decimal"/>
      <w:lvlText w:val="%1."/>
      <w:lvlJc w:val="left"/>
      <w:pPr>
        <w:ind w:left="786" w:hanging="360"/>
      </w:pPr>
    </w:lvl>
    <w:lvl w:ilvl="1">
      <w:start w:val="1"/>
      <w:numFmt w:val="decimal"/>
      <w:isLgl/>
      <w:lvlText w:val="%1.%2."/>
      <w:lvlJc w:val="left"/>
      <w:pPr>
        <w:ind w:left="1429" w:hanging="360"/>
      </w:pPr>
      <w:rPr>
        <w:rFonts w:eastAsia="Times New Roman" w:hint="default"/>
        <w:b w:val="0"/>
        <w:bCs/>
      </w:rPr>
    </w:lvl>
    <w:lvl w:ilvl="2">
      <w:start w:val="1"/>
      <w:numFmt w:val="decimal"/>
      <w:isLgl/>
      <w:lvlText w:val="%1.%2.%3."/>
      <w:lvlJc w:val="left"/>
      <w:pPr>
        <w:ind w:left="2432" w:hanging="720"/>
      </w:pPr>
      <w:rPr>
        <w:rFonts w:eastAsia="Times New Roman" w:hint="default"/>
        <w:b/>
      </w:rPr>
    </w:lvl>
    <w:lvl w:ilvl="3">
      <w:start w:val="1"/>
      <w:numFmt w:val="decimal"/>
      <w:isLgl/>
      <w:lvlText w:val="%1.%2.%3.%4."/>
      <w:lvlJc w:val="left"/>
      <w:pPr>
        <w:ind w:left="3075" w:hanging="720"/>
      </w:pPr>
      <w:rPr>
        <w:rFonts w:eastAsia="Times New Roman" w:hint="default"/>
        <w:b/>
      </w:rPr>
    </w:lvl>
    <w:lvl w:ilvl="4">
      <w:start w:val="1"/>
      <w:numFmt w:val="decimal"/>
      <w:isLgl/>
      <w:lvlText w:val="%1.%2.%3.%4.%5."/>
      <w:lvlJc w:val="left"/>
      <w:pPr>
        <w:ind w:left="4078" w:hanging="1080"/>
      </w:pPr>
      <w:rPr>
        <w:rFonts w:eastAsia="Times New Roman" w:hint="default"/>
        <w:b/>
      </w:rPr>
    </w:lvl>
    <w:lvl w:ilvl="5">
      <w:start w:val="1"/>
      <w:numFmt w:val="decimal"/>
      <w:isLgl/>
      <w:lvlText w:val="%1.%2.%3.%4.%5.%6."/>
      <w:lvlJc w:val="left"/>
      <w:pPr>
        <w:ind w:left="4721" w:hanging="1080"/>
      </w:pPr>
      <w:rPr>
        <w:rFonts w:eastAsia="Times New Roman" w:hint="default"/>
        <w:b/>
      </w:rPr>
    </w:lvl>
    <w:lvl w:ilvl="6">
      <w:start w:val="1"/>
      <w:numFmt w:val="decimal"/>
      <w:isLgl/>
      <w:lvlText w:val="%1.%2.%3.%4.%5.%6.%7."/>
      <w:lvlJc w:val="left"/>
      <w:pPr>
        <w:ind w:left="5724" w:hanging="1440"/>
      </w:pPr>
      <w:rPr>
        <w:rFonts w:eastAsia="Times New Roman" w:hint="default"/>
        <w:b/>
      </w:rPr>
    </w:lvl>
    <w:lvl w:ilvl="7">
      <w:start w:val="1"/>
      <w:numFmt w:val="decimal"/>
      <w:isLgl/>
      <w:lvlText w:val="%1.%2.%3.%4.%5.%6.%7.%8."/>
      <w:lvlJc w:val="left"/>
      <w:pPr>
        <w:ind w:left="6367" w:hanging="1440"/>
      </w:pPr>
      <w:rPr>
        <w:rFonts w:eastAsia="Times New Roman" w:hint="default"/>
        <w:b/>
      </w:rPr>
    </w:lvl>
    <w:lvl w:ilvl="8">
      <w:start w:val="1"/>
      <w:numFmt w:val="decimal"/>
      <w:isLgl/>
      <w:lvlText w:val="%1.%2.%3.%4.%5.%6.%7.%8.%9."/>
      <w:lvlJc w:val="left"/>
      <w:pPr>
        <w:ind w:left="7370" w:hanging="1800"/>
      </w:pPr>
      <w:rPr>
        <w:rFonts w:eastAsia="Times New Roman" w:hint="default"/>
        <w:b/>
      </w:rPr>
    </w:lvl>
  </w:abstractNum>
  <w:abstractNum w:abstractNumId="28" w15:restartNumberingAfterBreak="0">
    <w:nsid w:val="506B5723"/>
    <w:multiLevelType w:val="hybridMultilevel"/>
    <w:tmpl w:val="DC96E1DE"/>
    <w:lvl w:ilvl="0" w:tplc="FA682C24">
      <w:start w:val="1"/>
      <w:numFmt w:val="decimal"/>
      <w:pStyle w:val="Nagwek2"/>
      <w:lvlText w:val="%1."/>
      <w:lvlJc w:val="left"/>
      <w:pPr>
        <w:ind w:left="717"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056B44"/>
    <w:multiLevelType w:val="hybridMultilevel"/>
    <w:tmpl w:val="8CBA2E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DE489E"/>
    <w:multiLevelType w:val="hybridMultilevel"/>
    <w:tmpl w:val="537C46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2A0437"/>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8129C4"/>
    <w:multiLevelType w:val="hybridMultilevel"/>
    <w:tmpl w:val="1F5C910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E10880"/>
    <w:multiLevelType w:val="multilevel"/>
    <w:tmpl w:val="A9AEF3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3DBB"/>
    <w:multiLevelType w:val="multilevel"/>
    <w:tmpl w:val="4542727A"/>
    <w:lvl w:ilvl="0">
      <w:start w:val="1"/>
      <w:numFmt w:val="upperRoman"/>
      <w:lvlText w:val="%1."/>
      <w:lvlJc w:val="right"/>
      <w:pPr>
        <w:ind w:left="643" w:hanging="360"/>
      </w:pPr>
      <w:rPr>
        <w:rFonts w:hint="default"/>
        <w:b/>
        <w:bCs/>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5977707D"/>
    <w:multiLevelType w:val="hybridMultilevel"/>
    <w:tmpl w:val="543AA6B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BF01B4"/>
    <w:multiLevelType w:val="hybridMultilevel"/>
    <w:tmpl w:val="AB1E3E4C"/>
    <w:lvl w:ilvl="0" w:tplc="04150001">
      <w:start w:val="1"/>
      <w:numFmt w:val="bullet"/>
      <w:lvlText w:val=""/>
      <w:lvlJc w:val="left"/>
      <w:pPr>
        <w:ind w:left="1776" w:hanging="360"/>
      </w:pPr>
      <w:rPr>
        <w:rFonts w:ascii="Symbol" w:hAnsi="Symbol" w:cs="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cs="Wingdings" w:hint="default"/>
      </w:rPr>
    </w:lvl>
    <w:lvl w:ilvl="3" w:tplc="04150001" w:tentative="1">
      <w:start w:val="1"/>
      <w:numFmt w:val="bullet"/>
      <w:lvlText w:val=""/>
      <w:lvlJc w:val="left"/>
      <w:pPr>
        <w:ind w:left="3936" w:hanging="360"/>
      </w:pPr>
      <w:rPr>
        <w:rFonts w:ascii="Symbol" w:hAnsi="Symbol" w:cs="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cs="Wingdings" w:hint="default"/>
      </w:rPr>
    </w:lvl>
    <w:lvl w:ilvl="6" w:tplc="04150001" w:tentative="1">
      <w:start w:val="1"/>
      <w:numFmt w:val="bullet"/>
      <w:lvlText w:val=""/>
      <w:lvlJc w:val="left"/>
      <w:pPr>
        <w:ind w:left="6096" w:hanging="360"/>
      </w:pPr>
      <w:rPr>
        <w:rFonts w:ascii="Symbol" w:hAnsi="Symbol" w:cs="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cs="Wingdings" w:hint="default"/>
      </w:rPr>
    </w:lvl>
  </w:abstractNum>
  <w:abstractNum w:abstractNumId="37" w15:restartNumberingAfterBreak="0">
    <w:nsid w:val="5FA9190D"/>
    <w:multiLevelType w:val="hybridMultilevel"/>
    <w:tmpl w:val="8BC8E0E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24E2928"/>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550C1D"/>
    <w:multiLevelType w:val="hybridMultilevel"/>
    <w:tmpl w:val="0A722F4E"/>
    <w:lvl w:ilvl="0" w:tplc="249A6A5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EF5592"/>
    <w:multiLevelType w:val="hybridMultilevel"/>
    <w:tmpl w:val="543AA6B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F7452C"/>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C45799"/>
    <w:multiLevelType w:val="multilevel"/>
    <w:tmpl w:val="A20068D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91E65"/>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956B5B"/>
    <w:multiLevelType w:val="hybridMultilevel"/>
    <w:tmpl w:val="B4C695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D55C27"/>
    <w:multiLevelType w:val="multilevel"/>
    <w:tmpl w:val="4542727A"/>
    <w:lvl w:ilvl="0">
      <w:start w:val="1"/>
      <w:numFmt w:val="upperRoman"/>
      <w:lvlText w:val="%1."/>
      <w:lvlJc w:val="right"/>
      <w:pPr>
        <w:ind w:left="643" w:hanging="360"/>
      </w:pPr>
      <w:rPr>
        <w:rFonts w:hint="default"/>
        <w:b/>
        <w:bCs/>
      </w:rPr>
    </w:lvl>
    <w:lvl w:ilvl="1">
      <w:start w:val="1"/>
      <w:numFmt w:val="decimal"/>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BC50D00"/>
    <w:multiLevelType w:val="multilevel"/>
    <w:tmpl w:val="6920559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3A7F1F"/>
    <w:multiLevelType w:val="multilevel"/>
    <w:tmpl w:val="BECE7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4722290">
    <w:abstractNumId w:val="28"/>
  </w:num>
  <w:num w:numId="2" w16cid:durableId="1315179439">
    <w:abstractNumId w:val="13"/>
  </w:num>
  <w:num w:numId="3" w16cid:durableId="584190646">
    <w:abstractNumId w:val="2"/>
  </w:num>
  <w:num w:numId="4" w16cid:durableId="1132331922">
    <w:abstractNumId w:val="37"/>
  </w:num>
  <w:num w:numId="5" w16cid:durableId="403718305">
    <w:abstractNumId w:val="36"/>
  </w:num>
  <w:num w:numId="6" w16cid:durableId="1644697665">
    <w:abstractNumId w:val="27"/>
  </w:num>
  <w:num w:numId="7" w16cid:durableId="2096973257">
    <w:abstractNumId w:val="47"/>
  </w:num>
  <w:num w:numId="8" w16cid:durableId="2090300250">
    <w:abstractNumId w:val="3"/>
  </w:num>
  <w:num w:numId="9" w16cid:durableId="2018653212">
    <w:abstractNumId w:val="25"/>
  </w:num>
  <w:num w:numId="10" w16cid:durableId="730732501">
    <w:abstractNumId w:val="26"/>
  </w:num>
  <w:num w:numId="11" w16cid:durableId="1793599020">
    <w:abstractNumId w:val="10"/>
  </w:num>
  <w:num w:numId="12" w16cid:durableId="1373529793">
    <w:abstractNumId w:val="42"/>
  </w:num>
  <w:num w:numId="13" w16cid:durableId="1395199948">
    <w:abstractNumId w:val="14"/>
  </w:num>
  <w:num w:numId="14" w16cid:durableId="1278176053">
    <w:abstractNumId w:val="43"/>
  </w:num>
  <w:num w:numId="15" w16cid:durableId="1211652088">
    <w:abstractNumId w:val="18"/>
  </w:num>
  <w:num w:numId="16" w16cid:durableId="830680430">
    <w:abstractNumId w:val="15"/>
  </w:num>
  <w:num w:numId="17" w16cid:durableId="1555192327">
    <w:abstractNumId w:val="41"/>
  </w:num>
  <w:num w:numId="18" w16cid:durableId="130561868">
    <w:abstractNumId w:val="4"/>
  </w:num>
  <w:num w:numId="19" w16cid:durableId="1526401715">
    <w:abstractNumId w:val="7"/>
  </w:num>
  <w:num w:numId="20" w16cid:durableId="2028947873">
    <w:abstractNumId w:val="11"/>
  </w:num>
  <w:num w:numId="21" w16cid:durableId="212499649">
    <w:abstractNumId w:val="38"/>
  </w:num>
  <w:num w:numId="22" w16cid:durableId="440223848">
    <w:abstractNumId w:val="30"/>
  </w:num>
  <w:num w:numId="23" w16cid:durableId="760295186">
    <w:abstractNumId w:val="12"/>
  </w:num>
  <w:num w:numId="24" w16cid:durableId="1410956331">
    <w:abstractNumId w:val="29"/>
  </w:num>
  <w:num w:numId="25" w16cid:durableId="757991254">
    <w:abstractNumId w:val="21"/>
  </w:num>
  <w:num w:numId="26" w16cid:durableId="355623108">
    <w:abstractNumId w:val="5"/>
  </w:num>
  <w:num w:numId="27" w16cid:durableId="44644130">
    <w:abstractNumId w:val="8"/>
  </w:num>
  <w:num w:numId="28" w16cid:durableId="2073194602">
    <w:abstractNumId w:val="19"/>
  </w:num>
  <w:num w:numId="29" w16cid:durableId="2053535194">
    <w:abstractNumId w:val="9"/>
  </w:num>
  <w:num w:numId="30" w16cid:durableId="1811093152">
    <w:abstractNumId w:val="34"/>
  </w:num>
  <w:num w:numId="31" w16cid:durableId="1840657753">
    <w:abstractNumId w:val="46"/>
  </w:num>
  <w:num w:numId="32" w16cid:durableId="1535535998">
    <w:abstractNumId w:val="23"/>
  </w:num>
  <w:num w:numId="33" w16cid:durableId="1398894917">
    <w:abstractNumId w:val="24"/>
  </w:num>
  <w:num w:numId="34" w16cid:durableId="1708992764">
    <w:abstractNumId w:val="16"/>
  </w:num>
  <w:num w:numId="35" w16cid:durableId="1129976312">
    <w:abstractNumId w:val="44"/>
  </w:num>
  <w:num w:numId="36" w16cid:durableId="1184173940">
    <w:abstractNumId w:val="33"/>
  </w:num>
  <w:num w:numId="37" w16cid:durableId="193856788">
    <w:abstractNumId w:val="45"/>
  </w:num>
  <w:num w:numId="38" w16cid:durableId="667561187">
    <w:abstractNumId w:val="1"/>
  </w:num>
  <w:num w:numId="39" w16cid:durableId="744958372">
    <w:abstractNumId w:val="6"/>
  </w:num>
  <w:num w:numId="40" w16cid:durableId="146820971">
    <w:abstractNumId w:val="22"/>
  </w:num>
  <w:num w:numId="41" w16cid:durableId="2064254906">
    <w:abstractNumId w:val="40"/>
  </w:num>
  <w:num w:numId="42" w16cid:durableId="1441294912">
    <w:abstractNumId w:val="0"/>
  </w:num>
  <w:num w:numId="43" w16cid:durableId="1250191648">
    <w:abstractNumId w:val="35"/>
  </w:num>
  <w:num w:numId="44" w16cid:durableId="1680230412">
    <w:abstractNumId w:val="31"/>
  </w:num>
  <w:num w:numId="45" w16cid:durableId="1272981255">
    <w:abstractNumId w:val="39"/>
  </w:num>
  <w:num w:numId="46" w16cid:durableId="1824925275">
    <w:abstractNumId w:val="20"/>
  </w:num>
  <w:num w:numId="47" w16cid:durableId="302200146">
    <w:abstractNumId w:val="17"/>
  </w:num>
  <w:num w:numId="48" w16cid:durableId="104034967">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09"/>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7C"/>
    <w:rsid w:val="000001FB"/>
    <w:rsid w:val="0000080C"/>
    <w:rsid w:val="00000A7A"/>
    <w:rsid w:val="00001A96"/>
    <w:rsid w:val="000041B0"/>
    <w:rsid w:val="00004BD3"/>
    <w:rsid w:val="00006831"/>
    <w:rsid w:val="00012B67"/>
    <w:rsid w:val="00014133"/>
    <w:rsid w:val="000150D3"/>
    <w:rsid w:val="0001589E"/>
    <w:rsid w:val="000200F7"/>
    <w:rsid w:val="00021F71"/>
    <w:rsid w:val="0002589E"/>
    <w:rsid w:val="000268A8"/>
    <w:rsid w:val="00027BF1"/>
    <w:rsid w:val="00034ABD"/>
    <w:rsid w:val="00034EC7"/>
    <w:rsid w:val="0003552F"/>
    <w:rsid w:val="000406B7"/>
    <w:rsid w:val="00040B4E"/>
    <w:rsid w:val="00042B8E"/>
    <w:rsid w:val="000445EB"/>
    <w:rsid w:val="00045671"/>
    <w:rsid w:val="000477B4"/>
    <w:rsid w:val="00047E04"/>
    <w:rsid w:val="00047E1C"/>
    <w:rsid w:val="00050604"/>
    <w:rsid w:val="0005326A"/>
    <w:rsid w:val="00053CA8"/>
    <w:rsid w:val="00062784"/>
    <w:rsid w:val="00063AD8"/>
    <w:rsid w:val="00070383"/>
    <w:rsid w:val="00072453"/>
    <w:rsid w:val="000742B7"/>
    <w:rsid w:val="0007493B"/>
    <w:rsid w:val="00077316"/>
    <w:rsid w:val="0008069A"/>
    <w:rsid w:val="000817B9"/>
    <w:rsid w:val="00081C8C"/>
    <w:rsid w:val="00082DA4"/>
    <w:rsid w:val="00085044"/>
    <w:rsid w:val="00085287"/>
    <w:rsid w:val="000909DC"/>
    <w:rsid w:val="00091352"/>
    <w:rsid w:val="00091E7E"/>
    <w:rsid w:val="00092842"/>
    <w:rsid w:val="00092B80"/>
    <w:rsid w:val="000931C4"/>
    <w:rsid w:val="00096E5F"/>
    <w:rsid w:val="000A34FB"/>
    <w:rsid w:val="000B09F4"/>
    <w:rsid w:val="000B6375"/>
    <w:rsid w:val="000B725D"/>
    <w:rsid w:val="000C56B9"/>
    <w:rsid w:val="000D2882"/>
    <w:rsid w:val="000D4DB0"/>
    <w:rsid w:val="000D70A8"/>
    <w:rsid w:val="000D7C2F"/>
    <w:rsid w:val="000E5AE8"/>
    <w:rsid w:val="000E7B5C"/>
    <w:rsid w:val="000F44B1"/>
    <w:rsid w:val="000F44E1"/>
    <w:rsid w:val="001001BF"/>
    <w:rsid w:val="00105EEC"/>
    <w:rsid w:val="00106306"/>
    <w:rsid w:val="001069F3"/>
    <w:rsid w:val="001131E9"/>
    <w:rsid w:val="00113C28"/>
    <w:rsid w:val="00115FEE"/>
    <w:rsid w:val="0012226B"/>
    <w:rsid w:val="00122643"/>
    <w:rsid w:val="00126BA9"/>
    <w:rsid w:val="00127F69"/>
    <w:rsid w:val="00132623"/>
    <w:rsid w:val="00136936"/>
    <w:rsid w:val="0014029D"/>
    <w:rsid w:val="00142ED3"/>
    <w:rsid w:val="00143003"/>
    <w:rsid w:val="00143543"/>
    <w:rsid w:val="00143AE3"/>
    <w:rsid w:val="001540C6"/>
    <w:rsid w:val="00155CE3"/>
    <w:rsid w:val="00160F0E"/>
    <w:rsid w:val="00161E95"/>
    <w:rsid w:val="00163201"/>
    <w:rsid w:val="00165410"/>
    <w:rsid w:val="0017399F"/>
    <w:rsid w:val="00173B86"/>
    <w:rsid w:val="00176E36"/>
    <w:rsid w:val="00177DC1"/>
    <w:rsid w:val="00180B4C"/>
    <w:rsid w:val="00180CA3"/>
    <w:rsid w:val="0018202C"/>
    <w:rsid w:val="00182A91"/>
    <w:rsid w:val="00182F84"/>
    <w:rsid w:val="001835A7"/>
    <w:rsid w:val="00183ECD"/>
    <w:rsid w:val="00185E66"/>
    <w:rsid w:val="00187667"/>
    <w:rsid w:val="0019354E"/>
    <w:rsid w:val="00193E6A"/>
    <w:rsid w:val="001A1935"/>
    <w:rsid w:val="001A7673"/>
    <w:rsid w:val="001A7888"/>
    <w:rsid w:val="001A7E1B"/>
    <w:rsid w:val="001B2C93"/>
    <w:rsid w:val="001B31A7"/>
    <w:rsid w:val="001B7A9D"/>
    <w:rsid w:val="001B7EB3"/>
    <w:rsid w:val="001C1457"/>
    <w:rsid w:val="001C3794"/>
    <w:rsid w:val="001C72E4"/>
    <w:rsid w:val="001D02B1"/>
    <w:rsid w:val="001D2C0F"/>
    <w:rsid w:val="001E18EE"/>
    <w:rsid w:val="001E246D"/>
    <w:rsid w:val="001E3BAA"/>
    <w:rsid w:val="001F0283"/>
    <w:rsid w:val="001F2149"/>
    <w:rsid w:val="001F3080"/>
    <w:rsid w:val="001F5701"/>
    <w:rsid w:val="001F592C"/>
    <w:rsid w:val="001F70C8"/>
    <w:rsid w:val="00202ADF"/>
    <w:rsid w:val="00205CC8"/>
    <w:rsid w:val="00212D81"/>
    <w:rsid w:val="002146BB"/>
    <w:rsid w:val="00216291"/>
    <w:rsid w:val="002211A7"/>
    <w:rsid w:val="002237F2"/>
    <w:rsid w:val="00236F61"/>
    <w:rsid w:val="00240EF4"/>
    <w:rsid w:val="002423B6"/>
    <w:rsid w:val="00242A05"/>
    <w:rsid w:val="00245183"/>
    <w:rsid w:val="0024525D"/>
    <w:rsid w:val="00245359"/>
    <w:rsid w:val="00245B1A"/>
    <w:rsid w:val="00245B2E"/>
    <w:rsid w:val="002461E7"/>
    <w:rsid w:val="00250799"/>
    <w:rsid w:val="00250CF3"/>
    <w:rsid w:val="00252EAA"/>
    <w:rsid w:val="00253286"/>
    <w:rsid w:val="002533AC"/>
    <w:rsid w:val="00253D7E"/>
    <w:rsid w:val="002572B1"/>
    <w:rsid w:val="00261FB9"/>
    <w:rsid w:val="00263BA0"/>
    <w:rsid w:val="00264635"/>
    <w:rsid w:val="00265742"/>
    <w:rsid w:val="00271C99"/>
    <w:rsid w:val="0027348A"/>
    <w:rsid w:val="002735D4"/>
    <w:rsid w:val="002773FA"/>
    <w:rsid w:val="00281E16"/>
    <w:rsid w:val="0028252E"/>
    <w:rsid w:val="00283CDE"/>
    <w:rsid w:val="00291590"/>
    <w:rsid w:val="00294954"/>
    <w:rsid w:val="00294DCF"/>
    <w:rsid w:val="00296981"/>
    <w:rsid w:val="00297BE4"/>
    <w:rsid w:val="002A3319"/>
    <w:rsid w:val="002A7B45"/>
    <w:rsid w:val="002B0BCA"/>
    <w:rsid w:val="002B0C5D"/>
    <w:rsid w:val="002B4112"/>
    <w:rsid w:val="002B74FD"/>
    <w:rsid w:val="002B7569"/>
    <w:rsid w:val="002B7DDD"/>
    <w:rsid w:val="002C03F8"/>
    <w:rsid w:val="002C4D7A"/>
    <w:rsid w:val="002C600F"/>
    <w:rsid w:val="002C6826"/>
    <w:rsid w:val="002C7798"/>
    <w:rsid w:val="002D2608"/>
    <w:rsid w:val="002D2710"/>
    <w:rsid w:val="002D542D"/>
    <w:rsid w:val="002D54B9"/>
    <w:rsid w:val="002E218A"/>
    <w:rsid w:val="002E4972"/>
    <w:rsid w:val="002E5C64"/>
    <w:rsid w:val="002E5CA2"/>
    <w:rsid w:val="002E5CF4"/>
    <w:rsid w:val="002F25AC"/>
    <w:rsid w:val="002F79E8"/>
    <w:rsid w:val="00300675"/>
    <w:rsid w:val="00301DF2"/>
    <w:rsid w:val="00302142"/>
    <w:rsid w:val="003048D6"/>
    <w:rsid w:val="003049BD"/>
    <w:rsid w:val="0031657E"/>
    <w:rsid w:val="00320C48"/>
    <w:rsid w:val="0032268E"/>
    <w:rsid w:val="00322B17"/>
    <w:rsid w:val="00323140"/>
    <w:rsid w:val="00324541"/>
    <w:rsid w:val="00324AD6"/>
    <w:rsid w:val="00325E5B"/>
    <w:rsid w:val="00327439"/>
    <w:rsid w:val="00330EA0"/>
    <w:rsid w:val="00335CB4"/>
    <w:rsid w:val="0033780B"/>
    <w:rsid w:val="00342BCC"/>
    <w:rsid w:val="0034321A"/>
    <w:rsid w:val="003436A6"/>
    <w:rsid w:val="00351618"/>
    <w:rsid w:val="00357D2D"/>
    <w:rsid w:val="00361670"/>
    <w:rsid w:val="003619D2"/>
    <w:rsid w:val="00365564"/>
    <w:rsid w:val="00366E2D"/>
    <w:rsid w:val="00367301"/>
    <w:rsid w:val="00371E9F"/>
    <w:rsid w:val="003720C3"/>
    <w:rsid w:val="0037644D"/>
    <w:rsid w:val="00381169"/>
    <w:rsid w:val="00387E8F"/>
    <w:rsid w:val="00391397"/>
    <w:rsid w:val="00393767"/>
    <w:rsid w:val="003A12ED"/>
    <w:rsid w:val="003A1C0A"/>
    <w:rsid w:val="003A2938"/>
    <w:rsid w:val="003A67D6"/>
    <w:rsid w:val="003B48DF"/>
    <w:rsid w:val="003B68DC"/>
    <w:rsid w:val="003C080A"/>
    <w:rsid w:val="003C2F01"/>
    <w:rsid w:val="003C441B"/>
    <w:rsid w:val="003C4F9D"/>
    <w:rsid w:val="003C5F68"/>
    <w:rsid w:val="003D436F"/>
    <w:rsid w:val="003D6FA9"/>
    <w:rsid w:val="003E3DA7"/>
    <w:rsid w:val="003E407F"/>
    <w:rsid w:val="003E5F06"/>
    <w:rsid w:val="003F3EDA"/>
    <w:rsid w:val="003F62EE"/>
    <w:rsid w:val="004011B4"/>
    <w:rsid w:val="004011C5"/>
    <w:rsid w:val="0040375D"/>
    <w:rsid w:val="004037EA"/>
    <w:rsid w:val="00404413"/>
    <w:rsid w:val="00404EFE"/>
    <w:rsid w:val="00407650"/>
    <w:rsid w:val="004102E2"/>
    <w:rsid w:val="00410467"/>
    <w:rsid w:val="0041072C"/>
    <w:rsid w:val="00410908"/>
    <w:rsid w:val="0041169B"/>
    <w:rsid w:val="004124EF"/>
    <w:rsid w:val="00412F59"/>
    <w:rsid w:val="004148E9"/>
    <w:rsid w:val="00417FC9"/>
    <w:rsid w:val="00423D74"/>
    <w:rsid w:val="004268C8"/>
    <w:rsid w:val="0043376A"/>
    <w:rsid w:val="004340CD"/>
    <w:rsid w:val="00434466"/>
    <w:rsid w:val="004350C7"/>
    <w:rsid w:val="004429F1"/>
    <w:rsid w:val="00442DCB"/>
    <w:rsid w:val="00444CE2"/>
    <w:rsid w:val="00445484"/>
    <w:rsid w:val="00453231"/>
    <w:rsid w:val="00454EFE"/>
    <w:rsid w:val="00460625"/>
    <w:rsid w:val="00466940"/>
    <w:rsid w:val="00467617"/>
    <w:rsid w:val="00472325"/>
    <w:rsid w:val="00472A2E"/>
    <w:rsid w:val="00476BCB"/>
    <w:rsid w:val="00477589"/>
    <w:rsid w:val="004813F6"/>
    <w:rsid w:val="0048201F"/>
    <w:rsid w:val="0048422E"/>
    <w:rsid w:val="00487479"/>
    <w:rsid w:val="004940B0"/>
    <w:rsid w:val="00494711"/>
    <w:rsid w:val="004A230F"/>
    <w:rsid w:val="004A367D"/>
    <w:rsid w:val="004A409F"/>
    <w:rsid w:val="004A4F73"/>
    <w:rsid w:val="004B27C0"/>
    <w:rsid w:val="004B3D7D"/>
    <w:rsid w:val="004B4DB1"/>
    <w:rsid w:val="004B5048"/>
    <w:rsid w:val="004C5AFF"/>
    <w:rsid w:val="004D3B9C"/>
    <w:rsid w:val="004D67BA"/>
    <w:rsid w:val="004D7681"/>
    <w:rsid w:val="004D7961"/>
    <w:rsid w:val="004E3D2F"/>
    <w:rsid w:val="004E50C3"/>
    <w:rsid w:val="004E6156"/>
    <w:rsid w:val="004E7D64"/>
    <w:rsid w:val="004E7E28"/>
    <w:rsid w:val="004E7E65"/>
    <w:rsid w:val="004F7531"/>
    <w:rsid w:val="00502415"/>
    <w:rsid w:val="00504067"/>
    <w:rsid w:val="00505389"/>
    <w:rsid w:val="0050654E"/>
    <w:rsid w:val="005070F0"/>
    <w:rsid w:val="005110D3"/>
    <w:rsid w:val="00517846"/>
    <w:rsid w:val="00520774"/>
    <w:rsid w:val="00521308"/>
    <w:rsid w:val="00522810"/>
    <w:rsid w:val="005242BE"/>
    <w:rsid w:val="005247AD"/>
    <w:rsid w:val="00531537"/>
    <w:rsid w:val="0054260E"/>
    <w:rsid w:val="00542D99"/>
    <w:rsid w:val="00546DEE"/>
    <w:rsid w:val="00551507"/>
    <w:rsid w:val="00551B75"/>
    <w:rsid w:val="005550D5"/>
    <w:rsid w:val="00556525"/>
    <w:rsid w:val="0056194D"/>
    <w:rsid w:val="0056436D"/>
    <w:rsid w:val="005646B2"/>
    <w:rsid w:val="00565024"/>
    <w:rsid w:val="00567974"/>
    <w:rsid w:val="005709C6"/>
    <w:rsid w:val="0057137D"/>
    <w:rsid w:val="0058426D"/>
    <w:rsid w:val="00584562"/>
    <w:rsid w:val="005849CD"/>
    <w:rsid w:val="005852A2"/>
    <w:rsid w:val="0058678F"/>
    <w:rsid w:val="00587E6A"/>
    <w:rsid w:val="005909E5"/>
    <w:rsid w:val="00590E6A"/>
    <w:rsid w:val="005911CC"/>
    <w:rsid w:val="00595F10"/>
    <w:rsid w:val="005A038B"/>
    <w:rsid w:val="005A33C4"/>
    <w:rsid w:val="005B0314"/>
    <w:rsid w:val="005B17B6"/>
    <w:rsid w:val="005B4445"/>
    <w:rsid w:val="005C0528"/>
    <w:rsid w:val="005C1CAD"/>
    <w:rsid w:val="005C1E3F"/>
    <w:rsid w:val="005C488C"/>
    <w:rsid w:val="005D1099"/>
    <w:rsid w:val="005E0751"/>
    <w:rsid w:val="005E09D8"/>
    <w:rsid w:val="005E0F4C"/>
    <w:rsid w:val="005E1A15"/>
    <w:rsid w:val="005E750F"/>
    <w:rsid w:val="005F087B"/>
    <w:rsid w:val="005F164B"/>
    <w:rsid w:val="005F1D5D"/>
    <w:rsid w:val="005F2921"/>
    <w:rsid w:val="005F5059"/>
    <w:rsid w:val="005F51B2"/>
    <w:rsid w:val="00601916"/>
    <w:rsid w:val="0060270B"/>
    <w:rsid w:val="006029C9"/>
    <w:rsid w:val="006065A3"/>
    <w:rsid w:val="00606710"/>
    <w:rsid w:val="00610BC2"/>
    <w:rsid w:val="0061560D"/>
    <w:rsid w:val="006207C6"/>
    <w:rsid w:val="00621DF5"/>
    <w:rsid w:val="00622B9A"/>
    <w:rsid w:val="00622F7D"/>
    <w:rsid w:val="006254E0"/>
    <w:rsid w:val="0062731B"/>
    <w:rsid w:val="00633FB3"/>
    <w:rsid w:val="00642350"/>
    <w:rsid w:val="00644574"/>
    <w:rsid w:val="00645141"/>
    <w:rsid w:val="00645BEE"/>
    <w:rsid w:val="006475ED"/>
    <w:rsid w:val="00654867"/>
    <w:rsid w:val="00655FFF"/>
    <w:rsid w:val="00662205"/>
    <w:rsid w:val="00662351"/>
    <w:rsid w:val="00665DD4"/>
    <w:rsid w:val="00673657"/>
    <w:rsid w:val="00675FF2"/>
    <w:rsid w:val="006761DA"/>
    <w:rsid w:val="006771E9"/>
    <w:rsid w:val="00680D61"/>
    <w:rsid w:val="00684DF0"/>
    <w:rsid w:val="00691539"/>
    <w:rsid w:val="006956D9"/>
    <w:rsid w:val="006A2379"/>
    <w:rsid w:val="006A310D"/>
    <w:rsid w:val="006A78E4"/>
    <w:rsid w:val="006A7927"/>
    <w:rsid w:val="006B178B"/>
    <w:rsid w:val="006B3880"/>
    <w:rsid w:val="006B43A5"/>
    <w:rsid w:val="006B6820"/>
    <w:rsid w:val="006B6AAC"/>
    <w:rsid w:val="006C35DB"/>
    <w:rsid w:val="006C51CA"/>
    <w:rsid w:val="006C5BA8"/>
    <w:rsid w:val="006D672D"/>
    <w:rsid w:val="006E44E0"/>
    <w:rsid w:val="006E60D7"/>
    <w:rsid w:val="006E6136"/>
    <w:rsid w:val="006E6465"/>
    <w:rsid w:val="006E6583"/>
    <w:rsid w:val="006E7E46"/>
    <w:rsid w:val="006F17FA"/>
    <w:rsid w:val="006F3289"/>
    <w:rsid w:val="006F5B2F"/>
    <w:rsid w:val="006F6E8D"/>
    <w:rsid w:val="0070142F"/>
    <w:rsid w:val="0070188C"/>
    <w:rsid w:val="00704130"/>
    <w:rsid w:val="0070495C"/>
    <w:rsid w:val="00706BD4"/>
    <w:rsid w:val="00711818"/>
    <w:rsid w:val="00711C79"/>
    <w:rsid w:val="00713C4E"/>
    <w:rsid w:val="00714617"/>
    <w:rsid w:val="007179F1"/>
    <w:rsid w:val="0072381D"/>
    <w:rsid w:val="0072418D"/>
    <w:rsid w:val="00731CB2"/>
    <w:rsid w:val="00742AAC"/>
    <w:rsid w:val="00742ADD"/>
    <w:rsid w:val="007431FB"/>
    <w:rsid w:val="007506C2"/>
    <w:rsid w:val="007509E4"/>
    <w:rsid w:val="0075282D"/>
    <w:rsid w:val="00760479"/>
    <w:rsid w:val="00760BE9"/>
    <w:rsid w:val="007613C7"/>
    <w:rsid w:val="00763513"/>
    <w:rsid w:val="00775841"/>
    <w:rsid w:val="007800F2"/>
    <w:rsid w:val="007843EC"/>
    <w:rsid w:val="00785A7A"/>
    <w:rsid w:val="007876ED"/>
    <w:rsid w:val="0079076F"/>
    <w:rsid w:val="007910EF"/>
    <w:rsid w:val="00791424"/>
    <w:rsid w:val="00793279"/>
    <w:rsid w:val="0079342F"/>
    <w:rsid w:val="0079581E"/>
    <w:rsid w:val="00797DA7"/>
    <w:rsid w:val="007A25DC"/>
    <w:rsid w:val="007B210A"/>
    <w:rsid w:val="007B5895"/>
    <w:rsid w:val="007B6EA5"/>
    <w:rsid w:val="007B7A68"/>
    <w:rsid w:val="007C0BE1"/>
    <w:rsid w:val="007C297A"/>
    <w:rsid w:val="007C47AB"/>
    <w:rsid w:val="007C48CA"/>
    <w:rsid w:val="007C7ECE"/>
    <w:rsid w:val="007D04F4"/>
    <w:rsid w:val="007D1A6F"/>
    <w:rsid w:val="007D1C8E"/>
    <w:rsid w:val="007D2738"/>
    <w:rsid w:val="007D2CB9"/>
    <w:rsid w:val="007D3A4C"/>
    <w:rsid w:val="007D434C"/>
    <w:rsid w:val="007E008B"/>
    <w:rsid w:val="007E1A9B"/>
    <w:rsid w:val="007E2C1D"/>
    <w:rsid w:val="007E3988"/>
    <w:rsid w:val="007F15BA"/>
    <w:rsid w:val="007F17F3"/>
    <w:rsid w:val="007F5B3B"/>
    <w:rsid w:val="007F64EC"/>
    <w:rsid w:val="0080060F"/>
    <w:rsid w:val="00807542"/>
    <w:rsid w:val="0081558C"/>
    <w:rsid w:val="00817379"/>
    <w:rsid w:val="008202B0"/>
    <w:rsid w:val="008228BF"/>
    <w:rsid w:val="00825AE5"/>
    <w:rsid w:val="008324F7"/>
    <w:rsid w:val="008342F6"/>
    <w:rsid w:val="008357CE"/>
    <w:rsid w:val="00836362"/>
    <w:rsid w:val="008370C1"/>
    <w:rsid w:val="00843E08"/>
    <w:rsid w:val="008454C5"/>
    <w:rsid w:val="00850167"/>
    <w:rsid w:val="00851B96"/>
    <w:rsid w:val="00853766"/>
    <w:rsid w:val="0085670C"/>
    <w:rsid w:val="00856C0A"/>
    <w:rsid w:val="008570FF"/>
    <w:rsid w:val="008601BD"/>
    <w:rsid w:val="00860D72"/>
    <w:rsid w:val="0086244F"/>
    <w:rsid w:val="008628E6"/>
    <w:rsid w:val="0086413C"/>
    <w:rsid w:val="00866193"/>
    <w:rsid w:val="008669CC"/>
    <w:rsid w:val="00870AE4"/>
    <w:rsid w:val="00872335"/>
    <w:rsid w:val="00874FD7"/>
    <w:rsid w:val="008770D8"/>
    <w:rsid w:val="00881896"/>
    <w:rsid w:val="008823E0"/>
    <w:rsid w:val="00885A5E"/>
    <w:rsid w:val="00890A76"/>
    <w:rsid w:val="0089429A"/>
    <w:rsid w:val="00894D9E"/>
    <w:rsid w:val="008A23D6"/>
    <w:rsid w:val="008A5EAF"/>
    <w:rsid w:val="008A64F7"/>
    <w:rsid w:val="008A6A4B"/>
    <w:rsid w:val="008B16AA"/>
    <w:rsid w:val="008B2B09"/>
    <w:rsid w:val="008B4E5F"/>
    <w:rsid w:val="008B6B64"/>
    <w:rsid w:val="008B7E96"/>
    <w:rsid w:val="008C0290"/>
    <w:rsid w:val="008C0DD2"/>
    <w:rsid w:val="008C298F"/>
    <w:rsid w:val="008C2A83"/>
    <w:rsid w:val="008C39CF"/>
    <w:rsid w:val="008C483A"/>
    <w:rsid w:val="008C6298"/>
    <w:rsid w:val="008C77E4"/>
    <w:rsid w:val="008D1A2C"/>
    <w:rsid w:val="008D29E2"/>
    <w:rsid w:val="008D5880"/>
    <w:rsid w:val="008D5F7C"/>
    <w:rsid w:val="008F073D"/>
    <w:rsid w:val="008F09E6"/>
    <w:rsid w:val="008F3E0A"/>
    <w:rsid w:val="008F74F4"/>
    <w:rsid w:val="00905135"/>
    <w:rsid w:val="00906874"/>
    <w:rsid w:val="00912A8A"/>
    <w:rsid w:val="00920866"/>
    <w:rsid w:val="00922DF5"/>
    <w:rsid w:val="0092417A"/>
    <w:rsid w:val="0092652F"/>
    <w:rsid w:val="009269D2"/>
    <w:rsid w:val="00926F60"/>
    <w:rsid w:val="009273FF"/>
    <w:rsid w:val="00931152"/>
    <w:rsid w:val="0093321E"/>
    <w:rsid w:val="00935369"/>
    <w:rsid w:val="00935B28"/>
    <w:rsid w:val="009363EA"/>
    <w:rsid w:val="00943962"/>
    <w:rsid w:val="00944E3B"/>
    <w:rsid w:val="00944F3B"/>
    <w:rsid w:val="00945190"/>
    <w:rsid w:val="0094526F"/>
    <w:rsid w:val="00945848"/>
    <w:rsid w:val="00946765"/>
    <w:rsid w:val="00952451"/>
    <w:rsid w:val="00952D4B"/>
    <w:rsid w:val="0095488C"/>
    <w:rsid w:val="00962273"/>
    <w:rsid w:val="009632D7"/>
    <w:rsid w:val="0096518D"/>
    <w:rsid w:val="009729D3"/>
    <w:rsid w:val="0097428C"/>
    <w:rsid w:val="00974A92"/>
    <w:rsid w:val="009824F1"/>
    <w:rsid w:val="00987875"/>
    <w:rsid w:val="009902F9"/>
    <w:rsid w:val="00990AC8"/>
    <w:rsid w:val="00996615"/>
    <w:rsid w:val="009A2FE8"/>
    <w:rsid w:val="009A55C2"/>
    <w:rsid w:val="009A7AF5"/>
    <w:rsid w:val="009B40AA"/>
    <w:rsid w:val="009B60BC"/>
    <w:rsid w:val="009B790B"/>
    <w:rsid w:val="009C1985"/>
    <w:rsid w:val="009C3160"/>
    <w:rsid w:val="009C638C"/>
    <w:rsid w:val="009D0ED7"/>
    <w:rsid w:val="009D184A"/>
    <w:rsid w:val="009D3B6E"/>
    <w:rsid w:val="009D5E1A"/>
    <w:rsid w:val="009E0F97"/>
    <w:rsid w:val="009E3A01"/>
    <w:rsid w:val="009E3F49"/>
    <w:rsid w:val="009E5001"/>
    <w:rsid w:val="009F1AA6"/>
    <w:rsid w:val="009F4437"/>
    <w:rsid w:val="009F60AB"/>
    <w:rsid w:val="009F6676"/>
    <w:rsid w:val="009F7E0B"/>
    <w:rsid w:val="00A020E3"/>
    <w:rsid w:val="00A069C1"/>
    <w:rsid w:val="00A06C6E"/>
    <w:rsid w:val="00A11087"/>
    <w:rsid w:val="00A206AB"/>
    <w:rsid w:val="00A23326"/>
    <w:rsid w:val="00A2335E"/>
    <w:rsid w:val="00A24328"/>
    <w:rsid w:val="00A26AE4"/>
    <w:rsid w:val="00A340FB"/>
    <w:rsid w:val="00A35BB8"/>
    <w:rsid w:val="00A36151"/>
    <w:rsid w:val="00A3626D"/>
    <w:rsid w:val="00A375F8"/>
    <w:rsid w:val="00A4128C"/>
    <w:rsid w:val="00A45B62"/>
    <w:rsid w:val="00A4764E"/>
    <w:rsid w:val="00A47C56"/>
    <w:rsid w:val="00A504B8"/>
    <w:rsid w:val="00A57667"/>
    <w:rsid w:val="00A622D9"/>
    <w:rsid w:val="00A67703"/>
    <w:rsid w:val="00A716FD"/>
    <w:rsid w:val="00A769FD"/>
    <w:rsid w:val="00A84BBA"/>
    <w:rsid w:val="00A92736"/>
    <w:rsid w:val="00A94D81"/>
    <w:rsid w:val="00A94FFB"/>
    <w:rsid w:val="00A9661D"/>
    <w:rsid w:val="00AA1C80"/>
    <w:rsid w:val="00AA3211"/>
    <w:rsid w:val="00AA3E15"/>
    <w:rsid w:val="00AB0CB0"/>
    <w:rsid w:val="00AB47B2"/>
    <w:rsid w:val="00AB4ACB"/>
    <w:rsid w:val="00AB62EF"/>
    <w:rsid w:val="00AC1539"/>
    <w:rsid w:val="00AC21EC"/>
    <w:rsid w:val="00AC41A8"/>
    <w:rsid w:val="00AD0F33"/>
    <w:rsid w:val="00AD2C50"/>
    <w:rsid w:val="00AD4482"/>
    <w:rsid w:val="00AE1E8F"/>
    <w:rsid w:val="00AE259D"/>
    <w:rsid w:val="00AE7CA1"/>
    <w:rsid w:val="00AF3D5B"/>
    <w:rsid w:val="00B01672"/>
    <w:rsid w:val="00B01DCD"/>
    <w:rsid w:val="00B028E9"/>
    <w:rsid w:val="00B03520"/>
    <w:rsid w:val="00B04DF2"/>
    <w:rsid w:val="00B06843"/>
    <w:rsid w:val="00B11045"/>
    <w:rsid w:val="00B14424"/>
    <w:rsid w:val="00B151C2"/>
    <w:rsid w:val="00B23640"/>
    <w:rsid w:val="00B26EB7"/>
    <w:rsid w:val="00B26F75"/>
    <w:rsid w:val="00B3002B"/>
    <w:rsid w:val="00B3067D"/>
    <w:rsid w:val="00B31157"/>
    <w:rsid w:val="00B31B7D"/>
    <w:rsid w:val="00B3500C"/>
    <w:rsid w:val="00B3655C"/>
    <w:rsid w:val="00B373EA"/>
    <w:rsid w:val="00B37BF2"/>
    <w:rsid w:val="00B41186"/>
    <w:rsid w:val="00B423F2"/>
    <w:rsid w:val="00B50198"/>
    <w:rsid w:val="00B559C4"/>
    <w:rsid w:val="00B56E0A"/>
    <w:rsid w:val="00B615A5"/>
    <w:rsid w:val="00B61CB9"/>
    <w:rsid w:val="00B66B2F"/>
    <w:rsid w:val="00B70789"/>
    <w:rsid w:val="00B71470"/>
    <w:rsid w:val="00B74FC1"/>
    <w:rsid w:val="00B767A7"/>
    <w:rsid w:val="00B82D22"/>
    <w:rsid w:val="00B8764C"/>
    <w:rsid w:val="00B90A5A"/>
    <w:rsid w:val="00B96370"/>
    <w:rsid w:val="00BA10A8"/>
    <w:rsid w:val="00BA649F"/>
    <w:rsid w:val="00BB2EEE"/>
    <w:rsid w:val="00BC4128"/>
    <w:rsid w:val="00BC72F8"/>
    <w:rsid w:val="00BD2BDD"/>
    <w:rsid w:val="00BD326D"/>
    <w:rsid w:val="00BD7445"/>
    <w:rsid w:val="00BE4858"/>
    <w:rsid w:val="00BE4C3D"/>
    <w:rsid w:val="00BF23B4"/>
    <w:rsid w:val="00BF36A7"/>
    <w:rsid w:val="00BF7600"/>
    <w:rsid w:val="00C003EA"/>
    <w:rsid w:val="00C00FB9"/>
    <w:rsid w:val="00C01D3C"/>
    <w:rsid w:val="00C024FC"/>
    <w:rsid w:val="00C03C50"/>
    <w:rsid w:val="00C07905"/>
    <w:rsid w:val="00C101AC"/>
    <w:rsid w:val="00C109D1"/>
    <w:rsid w:val="00C14903"/>
    <w:rsid w:val="00C1494F"/>
    <w:rsid w:val="00C16E0E"/>
    <w:rsid w:val="00C206DD"/>
    <w:rsid w:val="00C24796"/>
    <w:rsid w:val="00C2636C"/>
    <w:rsid w:val="00C30635"/>
    <w:rsid w:val="00C318C5"/>
    <w:rsid w:val="00C34CF9"/>
    <w:rsid w:val="00C4065D"/>
    <w:rsid w:val="00C42FE2"/>
    <w:rsid w:val="00C45766"/>
    <w:rsid w:val="00C4650B"/>
    <w:rsid w:val="00C4720F"/>
    <w:rsid w:val="00C529E7"/>
    <w:rsid w:val="00C55D36"/>
    <w:rsid w:val="00C56731"/>
    <w:rsid w:val="00C60941"/>
    <w:rsid w:val="00C706B4"/>
    <w:rsid w:val="00C70EB6"/>
    <w:rsid w:val="00C71DBB"/>
    <w:rsid w:val="00C72B8F"/>
    <w:rsid w:val="00C778D0"/>
    <w:rsid w:val="00C80F17"/>
    <w:rsid w:val="00C81431"/>
    <w:rsid w:val="00C83662"/>
    <w:rsid w:val="00C97B4F"/>
    <w:rsid w:val="00CA6F0D"/>
    <w:rsid w:val="00CA7E05"/>
    <w:rsid w:val="00CB2113"/>
    <w:rsid w:val="00CB3271"/>
    <w:rsid w:val="00CB5AA4"/>
    <w:rsid w:val="00CC089C"/>
    <w:rsid w:val="00CC2532"/>
    <w:rsid w:val="00CC3107"/>
    <w:rsid w:val="00CC4FE4"/>
    <w:rsid w:val="00CC7C4D"/>
    <w:rsid w:val="00CD0CCB"/>
    <w:rsid w:val="00CE1942"/>
    <w:rsid w:val="00CE4458"/>
    <w:rsid w:val="00CE4A5D"/>
    <w:rsid w:val="00CE6F70"/>
    <w:rsid w:val="00CE7E38"/>
    <w:rsid w:val="00CF153B"/>
    <w:rsid w:val="00CF31A1"/>
    <w:rsid w:val="00D06688"/>
    <w:rsid w:val="00D1147B"/>
    <w:rsid w:val="00D11AFD"/>
    <w:rsid w:val="00D12D26"/>
    <w:rsid w:val="00D138C7"/>
    <w:rsid w:val="00D13D30"/>
    <w:rsid w:val="00D1416F"/>
    <w:rsid w:val="00D150DA"/>
    <w:rsid w:val="00D2369E"/>
    <w:rsid w:val="00D30CE3"/>
    <w:rsid w:val="00D324D8"/>
    <w:rsid w:val="00D325CD"/>
    <w:rsid w:val="00D353E9"/>
    <w:rsid w:val="00D37260"/>
    <w:rsid w:val="00D421C8"/>
    <w:rsid w:val="00D435F5"/>
    <w:rsid w:val="00D44CF7"/>
    <w:rsid w:val="00D47B5E"/>
    <w:rsid w:val="00D47F99"/>
    <w:rsid w:val="00D52668"/>
    <w:rsid w:val="00D526F6"/>
    <w:rsid w:val="00D52F84"/>
    <w:rsid w:val="00D537D7"/>
    <w:rsid w:val="00D6570A"/>
    <w:rsid w:val="00D7035E"/>
    <w:rsid w:val="00D738DA"/>
    <w:rsid w:val="00D7396C"/>
    <w:rsid w:val="00D74277"/>
    <w:rsid w:val="00D76B3B"/>
    <w:rsid w:val="00D77B98"/>
    <w:rsid w:val="00D83C23"/>
    <w:rsid w:val="00D86838"/>
    <w:rsid w:val="00D86E50"/>
    <w:rsid w:val="00D905EC"/>
    <w:rsid w:val="00D91257"/>
    <w:rsid w:val="00D9251F"/>
    <w:rsid w:val="00D926DE"/>
    <w:rsid w:val="00D954AA"/>
    <w:rsid w:val="00D9647D"/>
    <w:rsid w:val="00DA20E6"/>
    <w:rsid w:val="00DA5846"/>
    <w:rsid w:val="00DA79B0"/>
    <w:rsid w:val="00DB0303"/>
    <w:rsid w:val="00DB374B"/>
    <w:rsid w:val="00DC0E21"/>
    <w:rsid w:val="00DC1B5E"/>
    <w:rsid w:val="00DC1BEE"/>
    <w:rsid w:val="00DC58B1"/>
    <w:rsid w:val="00DC5B35"/>
    <w:rsid w:val="00DC7317"/>
    <w:rsid w:val="00DD2441"/>
    <w:rsid w:val="00DD6CAF"/>
    <w:rsid w:val="00DF0878"/>
    <w:rsid w:val="00DF4380"/>
    <w:rsid w:val="00DF7531"/>
    <w:rsid w:val="00E008BA"/>
    <w:rsid w:val="00E01178"/>
    <w:rsid w:val="00E039A9"/>
    <w:rsid w:val="00E0620A"/>
    <w:rsid w:val="00E07215"/>
    <w:rsid w:val="00E11595"/>
    <w:rsid w:val="00E11611"/>
    <w:rsid w:val="00E123AF"/>
    <w:rsid w:val="00E13D66"/>
    <w:rsid w:val="00E16512"/>
    <w:rsid w:val="00E17D01"/>
    <w:rsid w:val="00E17E49"/>
    <w:rsid w:val="00E20155"/>
    <w:rsid w:val="00E25F88"/>
    <w:rsid w:val="00E302A6"/>
    <w:rsid w:val="00E30315"/>
    <w:rsid w:val="00E3614C"/>
    <w:rsid w:val="00E441DC"/>
    <w:rsid w:val="00E4562B"/>
    <w:rsid w:val="00E479B8"/>
    <w:rsid w:val="00E55737"/>
    <w:rsid w:val="00E6166F"/>
    <w:rsid w:val="00E6445D"/>
    <w:rsid w:val="00E70F1A"/>
    <w:rsid w:val="00E71880"/>
    <w:rsid w:val="00E7338C"/>
    <w:rsid w:val="00E74A4A"/>
    <w:rsid w:val="00E850F2"/>
    <w:rsid w:val="00E87A6A"/>
    <w:rsid w:val="00E92836"/>
    <w:rsid w:val="00E948EA"/>
    <w:rsid w:val="00EA081E"/>
    <w:rsid w:val="00EA21B5"/>
    <w:rsid w:val="00EA5BC9"/>
    <w:rsid w:val="00EA6905"/>
    <w:rsid w:val="00EA7149"/>
    <w:rsid w:val="00EB08CE"/>
    <w:rsid w:val="00EB2674"/>
    <w:rsid w:val="00EC11C3"/>
    <w:rsid w:val="00EC1516"/>
    <w:rsid w:val="00EC5246"/>
    <w:rsid w:val="00EC7231"/>
    <w:rsid w:val="00EC7589"/>
    <w:rsid w:val="00EE0E4E"/>
    <w:rsid w:val="00EE2184"/>
    <w:rsid w:val="00EE3536"/>
    <w:rsid w:val="00EE3C6D"/>
    <w:rsid w:val="00EE4E2E"/>
    <w:rsid w:val="00EE58CA"/>
    <w:rsid w:val="00EE65F6"/>
    <w:rsid w:val="00EE72F9"/>
    <w:rsid w:val="00EE75C7"/>
    <w:rsid w:val="00EF0440"/>
    <w:rsid w:val="00EF33E8"/>
    <w:rsid w:val="00EF66EC"/>
    <w:rsid w:val="00F00DC7"/>
    <w:rsid w:val="00F015F4"/>
    <w:rsid w:val="00F03CC2"/>
    <w:rsid w:val="00F05227"/>
    <w:rsid w:val="00F12E78"/>
    <w:rsid w:val="00F1552C"/>
    <w:rsid w:val="00F15EFE"/>
    <w:rsid w:val="00F1768B"/>
    <w:rsid w:val="00F21BFA"/>
    <w:rsid w:val="00F223FC"/>
    <w:rsid w:val="00F252CA"/>
    <w:rsid w:val="00F26463"/>
    <w:rsid w:val="00F27B2B"/>
    <w:rsid w:val="00F333E5"/>
    <w:rsid w:val="00F3487C"/>
    <w:rsid w:val="00F37785"/>
    <w:rsid w:val="00F424FB"/>
    <w:rsid w:val="00F42BB6"/>
    <w:rsid w:val="00F43CA8"/>
    <w:rsid w:val="00F46E88"/>
    <w:rsid w:val="00F501F5"/>
    <w:rsid w:val="00F50DDA"/>
    <w:rsid w:val="00F538BB"/>
    <w:rsid w:val="00F539BA"/>
    <w:rsid w:val="00F603DA"/>
    <w:rsid w:val="00F60BE6"/>
    <w:rsid w:val="00F617AC"/>
    <w:rsid w:val="00F63207"/>
    <w:rsid w:val="00F63C53"/>
    <w:rsid w:val="00F65320"/>
    <w:rsid w:val="00F7362D"/>
    <w:rsid w:val="00F73ECD"/>
    <w:rsid w:val="00F749AD"/>
    <w:rsid w:val="00F75973"/>
    <w:rsid w:val="00F769BD"/>
    <w:rsid w:val="00F8326E"/>
    <w:rsid w:val="00F87376"/>
    <w:rsid w:val="00F903A7"/>
    <w:rsid w:val="00F92824"/>
    <w:rsid w:val="00F93028"/>
    <w:rsid w:val="00F951C2"/>
    <w:rsid w:val="00F977EA"/>
    <w:rsid w:val="00FA1C80"/>
    <w:rsid w:val="00FA1EF9"/>
    <w:rsid w:val="00FA2867"/>
    <w:rsid w:val="00FA317C"/>
    <w:rsid w:val="00FA3760"/>
    <w:rsid w:val="00FA4257"/>
    <w:rsid w:val="00FA4B03"/>
    <w:rsid w:val="00FA6CB1"/>
    <w:rsid w:val="00FA7790"/>
    <w:rsid w:val="00FB0C01"/>
    <w:rsid w:val="00FB1235"/>
    <w:rsid w:val="00FB4C10"/>
    <w:rsid w:val="00FB6D0A"/>
    <w:rsid w:val="00FC55D3"/>
    <w:rsid w:val="00FC7441"/>
    <w:rsid w:val="00FD06B5"/>
    <w:rsid w:val="00FD3CA6"/>
    <w:rsid w:val="00FD45EA"/>
    <w:rsid w:val="00FD7B49"/>
    <w:rsid w:val="00FE1CCE"/>
    <w:rsid w:val="00FE1D98"/>
    <w:rsid w:val="00FE3A28"/>
    <w:rsid w:val="00FE3F73"/>
    <w:rsid w:val="00FE63F6"/>
    <w:rsid w:val="00FF395D"/>
    <w:rsid w:val="0130F4D1"/>
    <w:rsid w:val="06853857"/>
    <w:rsid w:val="07996310"/>
    <w:rsid w:val="0A6560FA"/>
    <w:rsid w:val="0AA9C947"/>
    <w:rsid w:val="11B8C802"/>
    <w:rsid w:val="121E4F95"/>
    <w:rsid w:val="1FB48558"/>
    <w:rsid w:val="25E379B5"/>
    <w:rsid w:val="26268DBC"/>
    <w:rsid w:val="2BA79339"/>
    <w:rsid w:val="31DF211F"/>
    <w:rsid w:val="33D3FDC3"/>
    <w:rsid w:val="376C26C9"/>
    <w:rsid w:val="412A9C08"/>
    <w:rsid w:val="417CE2E0"/>
    <w:rsid w:val="42D3B61B"/>
    <w:rsid w:val="45B1C080"/>
    <w:rsid w:val="48593276"/>
    <w:rsid w:val="4CA6B97D"/>
    <w:rsid w:val="4EC4BF01"/>
    <w:rsid w:val="53E990DF"/>
    <w:rsid w:val="5A8292B2"/>
    <w:rsid w:val="6C71B8C8"/>
    <w:rsid w:val="6DEF68C9"/>
    <w:rsid w:val="75A3BE5F"/>
    <w:rsid w:val="7A4EC2BC"/>
    <w:rsid w:val="7C43C4D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0F769B3"/>
  <w15:docId w15:val="{715A2804-CC21-4475-A49B-FD8B5C12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87C"/>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EA081E"/>
    <w:pPr>
      <w:keepNext/>
      <w:keepLines/>
      <w:numPr>
        <w:numId w:val="1"/>
      </w:numPr>
      <w:spacing w:before="120" w:after="120"/>
      <w:textAlignment w:val="baseline"/>
      <w:outlineLvl w:val="1"/>
    </w:pPr>
    <w:rPr>
      <w:rFonts w:eastAsia="Arial Unicode MS"/>
      <w:b/>
      <w:bCs/>
      <w:sz w:val="26"/>
      <w:szCs w:val="26"/>
    </w:rPr>
  </w:style>
  <w:style w:type="paragraph" w:styleId="Nagwek3">
    <w:name w:val="heading 3"/>
    <w:basedOn w:val="Nagwek4"/>
    <w:next w:val="Normalny"/>
    <w:link w:val="Nagwek3Znak"/>
    <w:autoRedefine/>
    <w:uiPriority w:val="9"/>
    <w:unhideWhenUsed/>
    <w:qFormat/>
    <w:rsid w:val="00D52F84"/>
    <w:pPr>
      <w:keepNext/>
      <w:keepLines/>
      <w:spacing w:before="0"/>
      <w:ind w:left="426" w:hanging="69"/>
      <w:jc w:val="both"/>
      <w:outlineLvl w:val="2"/>
    </w:pPr>
    <w:rPr>
      <w:rFonts w:cs="Calibri"/>
      <w:color w:val="53565A"/>
      <w:sz w:val="24"/>
      <w:szCs w:val="24"/>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EA081E"/>
    <w:rPr>
      <w:rFonts w:eastAsia="Arial Unicode MS"/>
      <w:b/>
      <w:bCs/>
      <w:sz w:val="26"/>
      <w:szCs w:val="26"/>
      <w:lang w:eastAsia="en-US"/>
    </w:rPr>
  </w:style>
  <w:style w:type="character" w:customStyle="1" w:styleId="Nagwek3Znak">
    <w:name w:val="Nagłówek 3 Znak"/>
    <w:link w:val="Nagwek3"/>
    <w:uiPriority w:val="9"/>
    <w:rsid w:val="00D52F84"/>
    <w:rPr>
      <w:rFonts w:cs="Calibri"/>
      <w:b/>
      <w:bCs/>
      <w:color w:val="53565A"/>
      <w:sz w:val="24"/>
      <w:szCs w:val="24"/>
      <w:lang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T_SZ_List Paragraph,L1,Akapit z listą5,Nagłowek 3,Preambuła,Akapit z listą BS,Kolorowa lista — akcent 11,Dot pt,F5 List Paragraph,Recommendation,List Paragraph11,lp1,maz_wyliczenie,opis dzialania,K-P_odwolanie,A_wyliczenie,Punkt 1.1"/>
    <w:basedOn w:val="Normalny"/>
    <w:link w:val="AkapitzlistZnak"/>
    <w:uiPriority w:val="99"/>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unhideWhenUsed/>
    <w:rsid w:val="00F223FC"/>
    <w:rPr>
      <w:color w:val="605E5C"/>
      <w:shd w:val="clear" w:color="auto" w:fill="E1DFDD"/>
    </w:rPr>
  </w:style>
  <w:style w:type="character" w:customStyle="1" w:styleId="AkapitzlistZnak">
    <w:name w:val="Akapit z listą Znak"/>
    <w:aliases w:val="T_SZ_List Paragraph Znak,L1 Znak,Akapit z listą5 Znak,Nagłowek 3 Znak,Preambuła Znak,Akapit z listą BS Znak,Kolorowa lista — akcent 11 Znak,Dot pt Znak,F5 List Paragraph Znak,Recommendation Znak,List Paragraph11 Znak,lp1 Znak"/>
    <w:link w:val="Akapitzlist"/>
    <w:uiPriority w:val="99"/>
    <w:locked/>
    <w:rsid w:val="00F3487C"/>
    <w:rPr>
      <w:sz w:val="22"/>
      <w:szCs w:val="22"/>
      <w:lang w:eastAsia="en-US"/>
    </w:rPr>
  </w:style>
  <w:style w:type="character" w:customStyle="1" w:styleId="normaltextrun">
    <w:name w:val="normaltextrun"/>
    <w:basedOn w:val="Domylnaczcionkaakapitu"/>
    <w:rsid w:val="00F3487C"/>
  </w:style>
  <w:style w:type="character" w:customStyle="1" w:styleId="eop">
    <w:name w:val="eop"/>
    <w:basedOn w:val="Domylnaczcionkaakapitu"/>
    <w:rsid w:val="00F3487C"/>
  </w:style>
  <w:style w:type="character" w:customStyle="1" w:styleId="scxw79876029">
    <w:name w:val="scxw79876029"/>
    <w:basedOn w:val="Domylnaczcionkaakapitu"/>
    <w:rsid w:val="00F3487C"/>
  </w:style>
  <w:style w:type="character" w:styleId="Wzmianka">
    <w:name w:val="Mention"/>
    <w:basedOn w:val="Domylnaczcionkaakapitu"/>
    <w:uiPriority w:val="99"/>
    <w:unhideWhenUsed/>
    <w:rsid w:val="00F3487C"/>
    <w:rPr>
      <w:color w:val="2B579A"/>
      <w:shd w:val="clear" w:color="auto" w:fill="E1DFDD"/>
    </w:rPr>
  </w:style>
  <w:style w:type="paragraph" w:styleId="Tekstprzypisukocowego">
    <w:name w:val="endnote text"/>
    <w:basedOn w:val="Normalny"/>
    <w:link w:val="TekstprzypisukocowegoZnak"/>
    <w:uiPriority w:val="99"/>
    <w:semiHidden/>
    <w:unhideWhenUsed/>
    <w:rsid w:val="00324A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4AD6"/>
    <w:rPr>
      <w:lang w:eastAsia="en-US"/>
    </w:rPr>
  </w:style>
  <w:style w:type="character" w:styleId="Odwoanieprzypisukocowego">
    <w:name w:val="endnote reference"/>
    <w:basedOn w:val="Domylnaczcionkaakapitu"/>
    <w:uiPriority w:val="99"/>
    <w:semiHidden/>
    <w:unhideWhenUsed/>
    <w:rsid w:val="00324AD6"/>
    <w:rPr>
      <w:vertAlign w:val="superscript"/>
    </w:rPr>
  </w:style>
  <w:style w:type="character" w:styleId="Tekstzastpczy">
    <w:name w:val="Placeholder Text"/>
    <w:basedOn w:val="Domylnaczcionkaakapitu"/>
    <w:uiPriority w:val="99"/>
    <w:semiHidden/>
    <w:rsid w:val="003C4F9D"/>
    <w:rPr>
      <w:color w:val="808080"/>
    </w:rPr>
  </w:style>
  <w:style w:type="character" w:customStyle="1" w:styleId="ui-provider">
    <w:name w:val="ui-provider"/>
    <w:basedOn w:val="Domylnaczcionkaakapitu"/>
    <w:rsid w:val="0099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78549">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pfron.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ypozyczalnia.pfron.org.pl/lista-dostepnego-sprzet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ron.org.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9008-DA48-4BDB-B81C-BF13F07C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Template>
  <TotalTime>971</TotalTime>
  <Pages>15</Pages>
  <Words>4786</Words>
  <Characters>28718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zapytanie szacunkowe -poradnik i broszura</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szacunkowe -poradnik i broszura</dc:title>
  <dc:subject/>
  <dc:creator>PFRON</dc:creator>
  <cp:keywords/>
  <cp:lastModifiedBy>Jarzębska Anna</cp:lastModifiedBy>
  <cp:revision>48</cp:revision>
  <cp:lastPrinted>2023-03-17T13:38:00Z</cp:lastPrinted>
  <dcterms:created xsi:type="dcterms:W3CDTF">2024-02-28T10:27:00Z</dcterms:created>
  <dcterms:modified xsi:type="dcterms:W3CDTF">2024-04-09T07:15:00Z</dcterms:modified>
</cp:coreProperties>
</file>