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87D26" w14:textId="0DC42AE8" w:rsidR="008940DE" w:rsidRPr="008940DE" w:rsidRDefault="008940DE" w:rsidP="008940DE">
      <w:pPr>
        <w:jc w:val="right"/>
        <w:rPr>
          <w:rStyle w:val="Calibri18Znak"/>
          <w:b w:val="0"/>
          <w:sz w:val="24"/>
          <w:szCs w:val="24"/>
        </w:rPr>
      </w:pPr>
      <w:r w:rsidRPr="008940DE">
        <w:rPr>
          <w:rStyle w:val="Calibri18Znak"/>
          <w:b w:val="0"/>
          <w:sz w:val="24"/>
          <w:szCs w:val="24"/>
        </w:rPr>
        <w:t xml:space="preserve">Załącznik nr 3 </w:t>
      </w:r>
      <w:r>
        <w:rPr>
          <w:rStyle w:val="Calibri18Znak"/>
          <w:b w:val="0"/>
          <w:sz w:val="24"/>
          <w:szCs w:val="24"/>
        </w:rPr>
        <w:br/>
      </w:r>
      <w:r w:rsidRPr="008940DE">
        <w:rPr>
          <w:rStyle w:val="Calibri18Znak"/>
          <w:b w:val="0"/>
          <w:sz w:val="24"/>
          <w:szCs w:val="24"/>
        </w:rPr>
        <w:t>do zapytania ofertowego</w:t>
      </w:r>
    </w:p>
    <w:p w14:paraId="5E7937EC" w14:textId="151323FE" w:rsidR="00997BFC" w:rsidRDefault="00471E5A" w:rsidP="000B02F5">
      <w:pPr>
        <w:pStyle w:val="Nagwek1"/>
        <w:tabs>
          <w:tab w:val="left" w:leader="dot" w:pos="4536"/>
        </w:tabs>
        <w:rPr>
          <w:rStyle w:val="Calibri18Znak"/>
          <w:b/>
          <w:szCs w:val="36"/>
        </w:rPr>
      </w:pPr>
      <w:r>
        <w:rPr>
          <w:rStyle w:val="Calibri18Znak"/>
          <w:b/>
          <w:szCs w:val="36"/>
        </w:rPr>
        <w:t xml:space="preserve">Umowa nr </w:t>
      </w:r>
      <w:r>
        <w:rPr>
          <w:rStyle w:val="Calibri18Znak"/>
          <w:b/>
          <w:szCs w:val="36"/>
        </w:rPr>
        <w:tab/>
        <w:t xml:space="preserve"> / </w:t>
      </w:r>
      <w:r>
        <w:rPr>
          <w:rStyle w:val="Calibri18Znak"/>
          <w:b/>
          <w:szCs w:val="36"/>
        </w:rPr>
        <w:tab/>
        <w:t xml:space="preserve"> /</w:t>
      </w:r>
      <w:r w:rsidR="000B02F5">
        <w:rPr>
          <w:rStyle w:val="Calibri18Znak"/>
          <w:b/>
          <w:szCs w:val="36"/>
        </w:rPr>
        <w:tab/>
      </w:r>
    </w:p>
    <w:p w14:paraId="050E4F5F" w14:textId="77777777" w:rsidR="00042B5D" w:rsidRPr="00AE4BC7" w:rsidRDefault="00042B5D" w:rsidP="00042B5D">
      <w:pPr>
        <w:tabs>
          <w:tab w:val="left" w:leader="dot" w:pos="2977"/>
        </w:tabs>
        <w:suppressAutoHyphens/>
        <w:spacing w:before="120"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Zawarta w dniu jej podpisania przez ostatnią ze stron pomiędzy:</w:t>
      </w:r>
    </w:p>
    <w:p w14:paraId="110794D4" w14:textId="164D408F" w:rsidR="00042B5D" w:rsidRPr="00AE4BC7" w:rsidRDefault="00042B5D" w:rsidP="00042B5D">
      <w:pPr>
        <w:suppressAutoHyphens/>
        <w:spacing w:before="120"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  <w:lang w:eastAsia="ar-SA"/>
        </w:rPr>
        <w:t>Państwowym Funduszem Rehabilitacji Osób Niepełnosprawnych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 xml:space="preserve"> z siedzibą w Warszawie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br/>
        <w:t>(00-828) przy al. Jana Pawła II nr 13, NIP: 525-10-00-810, REGON: 012059538, reprezentowanym przez pełnomocników PFRON:</w:t>
      </w:r>
    </w:p>
    <w:p w14:paraId="6AE54E06" w14:textId="77777777" w:rsidR="00042B5D" w:rsidRPr="00AE4BC7" w:rsidRDefault="00042B5D" w:rsidP="00042B5D">
      <w:pPr>
        <w:tabs>
          <w:tab w:val="left" w:leader="dot" w:pos="4536"/>
        </w:tabs>
        <w:suppressAutoHyphens/>
        <w:spacing w:before="120"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ab/>
      </w:r>
    </w:p>
    <w:p w14:paraId="79EF212E" w14:textId="77777777" w:rsidR="00042B5D" w:rsidRPr="00AE4BC7" w:rsidRDefault="00042B5D" w:rsidP="00042B5D">
      <w:pPr>
        <w:tabs>
          <w:tab w:val="left" w:leader="dot" w:pos="4536"/>
        </w:tabs>
        <w:suppressAutoHyphens/>
        <w:spacing w:before="120"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ab/>
      </w:r>
    </w:p>
    <w:p w14:paraId="65D8DC37" w14:textId="55D47106" w:rsidR="00042B5D" w:rsidRPr="00AE4BC7" w:rsidRDefault="00042B5D" w:rsidP="00042B5D">
      <w:pPr>
        <w:suppressAutoHyphens/>
        <w:spacing w:before="120"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zwanym</w:t>
      </w:r>
      <w:r w:rsidR="00933B75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i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 xml:space="preserve"> dalej „</w:t>
      </w:r>
      <w:r w:rsidRPr="00AE4BC7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  <w:lang w:eastAsia="ar-SA"/>
        </w:rPr>
        <w:t>Zamawiającym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”, a</w:t>
      </w:r>
    </w:p>
    <w:p w14:paraId="1CC3E5F8" w14:textId="50E8DB8E" w:rsidR="009850A1" w:rsidRDefault="00042B5D" w:rsidP="00B17478">
      <w:pPr>
        <w:tabs>
          <w:tab w:val="left" w:leader="dot" w:pos="7371"/>
          <w:tab w:val="left" w:leader="dot" w:pos="8222"/>
        </w:tabs>
        <w:suppressAutoHyphens/>
        <w:contextualSpacing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Theme="minorEastAsia" w:hAnsiTheme="minorHAnsi" w:cstheme="minorHAnsi"/>
          <w:bCs/>
          <w:color w:val="000000" w:themeColor="text1"/>
          <w:szCs w:val="24"/>
          <w:lang w:eastAsia="ar-SA"/>
        </w:rPr>
        <w:tab/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 xml:space="preserve">z siedzibą 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br/>
        <w:t>w</w:t>
      </w:r>
      <w:r w:rsidR="00557C72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 xml:space="preserve"> 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ab/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br/>
        <w:t xml:space="preserve">przy ul. 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ab/>
        <w:t>(wpisaną/</w:t>
      </w:r>
      <w:r w:rsidR="009850A1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wpisan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 xml:space="preserve">ym do rejestru przedsiębiorców prowadzonego w Sądzie Rejonowym w 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ab/>
        <w:t>,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ab/>
        <w:t>Wydział Gospodarczy Krajowego Rejestru Sądowego pod nr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ab/>
        <w:t>,</w:t>
      </w:r>
      <w:r w:rsidR="009850A1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 xml:space="preserve"> 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wpisaną/</w:t>
      </w:r>
      <w:r w:rsidR="009850A1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wpisan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ym do Centralnej Ewidencji i Informacji o Działalności Gospodarczej),</w:t>
      </w:r>
    </w:p>
    <w:p w14:paraId="4A3E2513" w14:textId="345BAD8C" w:rsidR="009850A1" w:rsidRDefault="00042B5D" w:rsidP="00B17478">
      <w:pPr>
        <w:tabs>
          <w:tab w:val="left" w:leader="dot" w:pos="7371"/>
          <w:tab w:val="left" w:leader="dot" w:pos="8222"/>
        </w:tabs>
        <w:suppressAutoHyphens/>
        <w:contextualSpacing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 xml:space="preserve">NIP: 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ab/>
        <w:t>,</w:t>
      </w:r>
    </w:p>
    <w:p w14:paraId="4B852995" w14:textId="37F84364" w:rsidR="00042B5D" w:rsidRPr="00AE4BC7" w:rsidRDefault="00042B5D" w:rsidP="00B17478">
      <w:pPr>
        <w:tabs>
          <w:tab w:val="left" w:leader="dot" w:pos="7371"/>
          <w:tab w:val="left" w:leader="dot" w:pos="8222"/>
        </w:tabs>
        <w:suppressAutoHyphens/>
        <w:contextualSpacing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 xml:space="preserve">REGON: 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ab/>
        <w:t>,</w:t>
      </w:r>
    </w:p>
    <w:p w14:paraId="4E991FC8" w14:textId="59318014" w:rsidR="00042B5D" w:rsidRPr="00AE4BC7" w:rsidRDefault="00042B5D" w:rsidP="00B17478">
      <w:pPr>
        <w:tabs>
          <w:tab w:val="left" w:leader="dot" w:pos="7371"/>
          <w:tab w:val="left" w:leader="dot" w:pos="8222"/>
        </w:tabs>
        <w:suppressAutoHyphens/>
        <w:contextualSpacing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reprezentowaną /</w:t>
      </w:r>
      <w:r w:rsidR="00367D50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reprezentowan</w:t>
      </w: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ym przez:</w:t>
      </w:r>
    </w:p>
    <w:p w14:paraId="63650FA6" w14:textId="77777777" w:rsidR="00042B5D" w:rsidRPr="00AE4BC7" w:rsidRDefault="00042B5D" w:rsidP="00B17478">
      <w:pPr>
        <w:tabs>
          <w:tab w:val="left" w:leader="dot" w:pos="7371"/>
          <w:tab w:val="left" w:leader="dot" w:pos="8222"/>
        </w:tabs>
        <w:suppressAutoHyphens/>
        <w:contextualSpacing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ab/>
        <w:t>.</w:t>
      </w:r>
    </w:p>
    <w:p w14:paraId="371644E6" w14:textId="77777777" w:rsidR="00042B5D" w:rsidRPr="00933B75" w:rsidRDefault="00042B5D" w:rsidP="005E1FB8">
      <w:pPr>
        <w:tabs>
          <w:tab w:val="left" w:leader="dot" w:pos="7371"/>
          <w:tab w:val="left" w:leader="dot" w:pos="8222"/>
        </w:tabs>
        <w:suppressAutoHyphens/>
        <w:contextualSpacing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933B75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zwanym dalej „</w:t>
      </w:r>
      <w:r w:rsidRPr="00933B75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  <w:lang w:eastAsia="ar-SA"/>
        </w:rPr>
        <w:t>Wykonawcą</w:t>
      </w:r>
      <w:r w:rsidRPr="00933B75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”,</w:t>
      </w:r>
    </w:p>
    <w:p w14:paraId="19EDA313" w14:textId="1032D7A1" w:rsidR="00933B75" w:rsidRPr="00933B75" w:rsidRDefault="00933B75" w:rsidP="005E1FB8">
      <w:pPr>
        <w:pStyle w:val="Bezodstpw"/>
        <w:contextualSpacing/>
        <w:rPr>
          <w:rFonts w:cs="Arial"/>
          <w:sz w:val="24"/>
          <w:szCs w:val="24"/>
        </w:rPr>
      </w:pPr>
      <w:r w:rsidRPr="00933B75">
        <w:rPr>
          <w:rFonts w:cs="Arial"/>
          <w:sz w:val="24"/>
          <w:szCs w:val="24"/>
        </w:rPr>
        <w:t xml:space="preserve">każde z ww. zwane dalej także </w:t>
      </w:r>
      <w:r w:rsidR="00DE729D">
        <w:rPr>
          <w:rFonts w:cs="Arial"/>
          <w:sz w:val="24"/>
          <w:szCs w:val="24"/>
        </w:rPr>
        <w:t>„</w:t>
      </w:r>
      <w:r w:rsidRPr="00933B75">
        <w:rPr>
          <w:rFonts w:cs="Arial"/>
          <w:b/>
          <w:sz w:val="24"/>
          <w:szCs w:val="24"/>
        </w:rPr>
        <w:t>Stroną</w:t>
      </w:r>
      <w:r w:rsidR="00DE729D">
        <w:rPr>
          <w:rFonts w:cs="Arial"/>
          <w:b/>
          <w:sz w:val="24"/>
          <w:szCs w:val="24"/>
        </w:rPr>
        <w:t>”</w:t>
      </w:r>
      <w:r w:rsidRPr="00933B75">
        <w:rPr>
          <w:rFonts w:cs="Arial"/>
          <w:sz w:val="24"/>
          <w:szCs w:val="24"/>
        </w:rPr>
        <w:t xml:space="preserve">, a łącznie </w:t>
      </w:r>
      <w:r w:rsidR="00DE729D">
        <w:rPr>
          <w:rFonts w:cs="Arial"/>
          <w:sz w:val="24"/>
          <w:szCs w:val="24"/>
        </w:rPr>
        <w:t>„</w:t>
      </w:r>
      <w:r w:rsidRPr="00933B75">
        <w:rPr>
          <w:rFonts w:cs="Arial"/>
          <w:b/>
          <w:sz w:val="24"/>
          <w:szCs w:val="24"/>
        </w:rPr>
        <w:t>Stronami</w:t>
      </w:r>
      <w:r w:rsidR="00DE729D">
        <w:rPr>
          <w:rFonts w:cs="Arial"/>
          <w:b/>
          <w:sz w:val="24"/>
          <w:szCs w:val="24"/>
        </w:rPr>
        <w:t>”</w:t>
      </w:r>
    </w:p>
    <w:p w14:paraId="6C5DED1D" w14:textId="031CDAFB" w:rsidR="00042B5D" w:rsidRPr="00933B75" w:rsidRDefault="00042B5D" w:rsidP="00933B75">
      <w:pPr>
        <w:tabs>
          <w:tab w:val="left" w:leader="dot" w:pos="7371"/>
          <w:tab w:val="left" w:leader="dot" w:pos="8222"/>
        </w:tabs>
        <w:suppressAutoHyphens/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</w:pPr>
      <w:r w:rsidRPr="00933B75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o następującej treści</w:t>
      </w:r>
      <w:r w:rsidR="005E1FB8">
        <w:rPr>
          <w:rFonts w:asciiTheme="minorHAnsi" w:eastAsiaTheme="minorEastAsia" w:hAnsiTheme="minorHAnsi" w:cstheme="minorHAnsi"/>
          <w:color w:val="000000" w:themeColor="text1"/>
          <w:szCs w:val="24"/>
          <w:lang w:eastAsia="ar-SA"/>
        </w:rPr>
        <w:t>:</w:t>
      </w:r>
    </w:p>
    <w:p w14:paraId="6A5E6F43" w14:textId="7C86CE0A" w:rsidR="00042B5D" w:rsidRPr="00AE4BC7" w:rsidRDefault="00042B5D" w:rsidP="00785A47">
      <w:pPr>
        <w:pStyle w:val="Nagwek2"/>
      </w:pPr>
      <w:r w:rsidRPr="00AE4BC7">
        <w:t>Paragraf 1</w:t>
      </w:r>
      <w:r w:rsidR="009850A1">
        <w:br/>
      </w:r>
      <w:r w:rsidRPr="00AE4BC7">
        <w:t>Przedmiot umowy</w:t>
      </w:r>
    </w:p>
    <w:p w14:paraId="43DF55C0" w14:textId="088DA339" w:rsidR="00042B5D" w:rsidRPr="00362364" w:rsidRDefault="00042B5D" w:rsidP="00520AE0">
      <w:pPr>
        <w:numPr>
          <w:ilvl w:val="0"/>
          <w:numId w:val="19"/>
        </w:numPr>
        <w:tabs>
          <w:tab w:val="left" w:leader="dot" w:pos="6096"/>
        </w:tabs>
        <w:suppressAutoHyphens/>
        <w:ind w:left="357" w:hanging="357"/>
        <w:contextualSpacing/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Przedmiotem Umowy jest usługa polegająca na </w:t>
      </w:r>
      <w:r w:rsidR="00933B75" w:rsidRP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zaprojektowani</w:t>
      </w:r>
      <w:r w:rsid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u</w:t>
      </w:r>
      <w:r w:rsidR="00933B75" w:rsidRP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, wykonani</w:t>
      </w:r>
      <w:r w:rsid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u</w:t>
      </w:r>
      <w:r w:rsidR="00933B75" w:rsidRP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i dostaw</w:t>
      </w:r>
      <w:r w:rsid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ie</w:t>
      </w:r>
      <w:r w:rsidR="00933B75" w:rsidRP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planów tyflograficznych na </w:t>
      </w:r>
      <w:r w:rsidR="003155FC" w:rsidRPr="00416DF5">
        <w:t>papierze p</w:t>
      </w:r>
      <w:r w:rsidR="003155FC">
        <w:t xml:space="preserve">ęczniejącym (zwanym też puchnącym) </w:t>
      </w:r>
      <w:r w:rsidR="00933B75" w:rsidRP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dla Biura i</w:t>
      </w:r>
      <w:r w:rsidR="00F8363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 </w:t>
      </w:r>
      <w:r w:rsidR="00933B75" w:rsidRP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Oddziałów PFRON, łącznie dla </w:t>
      </w:r>
      <w:r w:rsidR="00BC71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54</w:t>
      </w:r>
      <w:r w:rsidR="00933B75" w:rsidRP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kondygnacji (</w:t>
      </w:r>
      <w:r w:rsidR="00BC71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19</w:t>
      </w:r>
      <w:r w:rsidR="00933B75" w:rsidRPr="00933B7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budynków), których wykaz i lokalizacja określone są w </w:t>
      </w:r>
      <w:r w:rsidR="00933B75" w:rsidRPr="00362364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załączniku nr </w:t>
      </w:r>
      <w:r w:rsidR="00362364" w:rsidRPr="00362364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1 </w:t>
      </w:r>
      <w:r w:rsidR="00933B75" w:rsidRPr="00362364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do </w:t>
      </w:r>
      <w:r w:rsidR="00DE729D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O</w:t>
      </w:r>
      <w:r w:rsidR="00362364" w:rsidRPr="00362364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pisu przedmiotu zamówienia (OPZ)</w:t>
      </w:r>
      <w:r w:rsidR="00362364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, będącego załącznikiem nr 1 do Umowy.</w:t>
      </w:r>
    </w:p>
    <w:p w14:paraId="69E97C9E" w14:textId="7D43AC7C" w:rsidR="00042B5D" w:rsidRPr="00AE4BC7" w:rsidRDefault="00042B5D" w:rsidP="00520AE0">
      <w:pPr>
        <w:numPr>
          <w:ilvl w:val="0"/>
          <w:numId w:val="19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Szczegółowy zakres przedmiotu Umowy określa OPZ, stanowiący </w:t>
      </w:r>
      <w:r w:rsidR="001D12A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z</w:t>
      </w: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ałącznik n</w:t>
      </w:r>
      <w:r w:rsidR="00A15ED9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r</w:t>
      </w: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1</w:t>
      </w:r>
      <w:r w:rsidR="00362364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do Umowy</w:t>
      </w: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.</w:t>
      </w:r>
    </w:p>
    <w:p w14:paraId="20200FFA" w14:textId="7B6F6BC8" w:rsidR="009850A1" w:rsidRPr="00AE4BC7" w:rsidRDefault="009850A1" w:rsidP="009218EC">
      <w:pPr>
        <w:pStyle w:val="Nagwek2"/>
      </w:pPr>
      <w:r w:rsidRPr="00AE4BC7">
        <w:lastRenderedPageBreak/>
        <w:t>Paragraf 2</w:t>
      </w:r>
      <w:r>
        <w:br/>
      </w:r>
      <w:r w:rsidRPr="00AE4BC7">
        <w:t>Oświadczenia Wykonawcy</w:t>
      </w:r>
    </w:p>
    <w:p w14:paraId="74DE3AFF" w14:textId="75F81265" w:rsidR="009850A1" w:rsidRPr="00931EAA" w:rsidRDefault="009850A1" w:rsidP="00520AE0">
      <w:pPr>
        <w:numPr>
          <w:ilvl w:val="0"/>
          <w:numId w:val="23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</w:pPr>
      <w:r w:rsidRPr="00931EAA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Wykonawca oświadcza, że:</w:t>
      </w:r>
      <w:r w:rsidR="00931EAA" w:rsidRPr="00931EAA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</w:t>
      </w:r>
      <w:r w:rsidR="00931EAA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p</w:t>
      </w:r>
      <w:r w:rsidR="009218EC" w:rsidRPr="00931EAA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rzedmiot umowy pozostaje w związku z zakresem prowadzonej przez niego działalności gospodarczej i z tego tytułu </w:t>
      </w:r>
      <w:r w:rsidRPr="00931EAA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posiada wiedzę, doświadczenie, kwalifikacje i zasoby niezbędne do prawidłowego wykonania Umowy i z tego względu</w:t>
      </w:r>
      <w:r w:rsidRPr="00931EAA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ponosi pełną odpowiedzialność za</w:t>
      </w:r>
      <w:r w:rsidR="00F8363E" w:rsidRPr="00931EAA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 </w:t>
      </w:r>
      <w:r w:rsidRPr="00931EAA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jakość wykonanej pracy</w:t>
      </w:r>
      <w:r w:rsidR="00833F14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.</w:t>
      </w:r>
    </w:p>
    <w:p w14:paraId="0C8A3F1A" w14:textId="77777777" w:rsidR="009850A1" w:rsidRPr="00AE4BC7" w:rsidRDefault="009850A1" w:rsidP="00520AE0">
      <w:pPr>
        <w:numPr>
          <w:ilvl w:val="0"/>
          <w:numId w:val="23"/>
        </w:numPr>
        <w:suppressAutoHyphens/>
        <w:ind w:left="357" w:hanging="357"/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Wykonawca zobowiązuje się do:</w:t>
      </w:r>
    </w:p>
    <w:p w14:paraId="2EA382AA" w14:textId="60FD66BF" w:rsidR="009850A1" w:rsidRPr="00AE4BC7" w:rsidRDefault="009850A1" w:rsidP="007F3A7D">
      <w:pPr>
        <w:numPr>
          <w:ilvl w:val="1"/>
          <w:numId w:val="23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wykonania przedmiotu Umowy zgodnie z OPZ, a także złożoną przez siebie Ofertą, stanowiącą załącznik numer 2 oraz bieżącymi ustaleniami z Zamawiającym</w:t>
      </w:r>
      <w:r w:rsidR="00833F14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;</w:t>
      </w:r>
    </w:p>
    <w:p w14:paraId="51D892C4" w14:textId="77777777" w:rsidR="009850A1" w:rsidRPr="00AE4BC7" w:rsidRDefault="009850A1" w:rsidP="007F3A7D">
      <w:pPr>
        <w:numPr>
          <w:ilvl w:val="1"/>
          <w:numId w:val="23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ścisłej współpracy z Zamawiającym na każdym etapie realizacji Umowy;</w:t>
      </w:r>
    </w:p>
    <w:p w14:paraId="7C834F54" w14:textId="77777777" w:rsidR="009850A1" w:rsidRPr="00AE4BC7" w:rsidRDefault="009850A1" w:rsidP="007F3A7D">
      <w:pPr>
        <w:numPr>
          <w:ilvl w:val="1"/>
          <w:numId w:val="23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zachowania najwyższej staranności i działania zgodnie z obowiązującym stanem prawnym;</w:t>
      </w:r>
    </w:p>
    <w:p w14:paraId="7529A598" w14:textId="385CD4C8" w:rsidR="000A1F6E" w:rsidRDefault="009850A1" w:rsidP="007F3A7D">
      <w:pPr>
        <w:numPr>
          <w:ilvl w:val="1"/>
          <w:numId w:val="23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bieżącego informowania Zamawiającego o ewentualnych przeszkodach w terminowej i zgodnej z zamówieniem realizacji przedmiotu Umowy oraz do podejmowania wszelkich wysiłków, które pozwolą wykonać Zamówienie w terminie i w sposób ustalony przez Strony</w:t>
      </w:r>
      <w:r w:rsid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;</w:t>
      </w:r>
    </w:p>
    <w:p w14:paraId="3BCB0E00" w14:textId="76617C17" w:rsidR="000A1F6E" w:rsidRDefault="000A1F6E" w:rsidP="007F3A7D">
      <w:pPr>
        <w:numPr>
          <w:ilvl w:val="1"/>
          <w:numId w:val="23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o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chron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y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p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raw 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a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utorskich plik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ów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wykonawcz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ych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, dokumentacj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i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, dan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ych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oraz wszelki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ch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inn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ych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materiał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ów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(dalej "</w:t>
      </w:r>
      <w:r w:rsidR="00ED621B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m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ateriały"), udostępnion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ych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Wykonawcy przez Zamawiającego w ramach 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realizacji 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umowy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, poprzez:</w:t>
      </w:r>
    </w:p>
    <w:p w14:paraId="305B073B" w14:textId="64AFAC4C" w:rsidR="00ED621B" w:rsidRDefault="000A1F6E" w:rsidP="00520AE0">
      <w:pPr>
        <w:pStyle w:val="Akapitzlist"/>
        <w:ind w:left="1134" w:hanging="425"/>
        <w:contextualSpacing/>
        <w:rPr>
          <w:lang w:eastAsia="ar-SA"/>
        </w:rPr>
      </w:pPr>
      <w:r>
        <w:rPr>
          <w:lang w:eastAsia="ar-SA"/>
        </w:rPr>
        <w:t>uznanie, że pozostają one własnością Zamawiającego,</w:t>
      </w:r>
    </w:p>
    <w:p w14:paraId="6686D65B" w14:textId="27177DBA" w:rsidR="00ED621B" w:rsidRDefault="00ED621B" w:rsidP="00520AE0">
      <w:pPr>
        <w:pStyle w:val="Akapitzlist"/>
        <w:ind w:left="1134" w:hanging="425"/>
        <w:contextualSpacing/>
        <w:rPr>
          <w:lang w:eastAsia="ar-SA"/>
        </w:rPr>
      </w:pPr>
      <w:r>
        <w:rPr>
          <w:lang w:eastAsia="ar-SA"/>
        </w:rPr>
        <w:t xml:space="preserve">zakaz kopiowania, udostępniania, rozpowszechniania oraz wykorzystywania materiałów </w:t>
      </w:r>
      <w:r w:rsidRPr="00ED621B">
        <w:rPr>
          <w:lang w:eastAsia="ar-SA"/>
        </w:rPr>
        <w:t>w jakikolwiek sposób, poza celami ściśle związanymi z realizacją umowy z Zamawiającym</w:t>
      </w:r>
      <w:r>
        <w:rPr>
          <w:lang w:eastAsia="ar-SA"/>
        </w:rPr>
        <w:t>,</w:t>
      </w:r>
    </w:p>
    <w:p w14:paraId="4E9266F2" w14:textId="13672E49" w:rsidR="00ED621B" w:rsidRPr="00425133" w:rsidRDefault="00ED621B" w:rsidP="00520AE0">
      <w:pPr>
        <w:pStyle w:val="Akapitzlist"/>
        <w:ind w:left="1134" w:hanging="425"/>
        <w:contextualSpacing/>
        <w:rPr>
          <w:lang w:eastAsia="ar-S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nie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udostępnia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nie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m</w:t>
      </w:r>
      <w:r w:rsidRPr="000A1F6E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ateriałów osobom trzecim bez uprzedniej, pisemnej zgody Zamawiającego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,</w:t>
      </w:r>
    </w:p>
    <w:p w14:paraId="283F203C" w14:textId="3B2DCBFF" w:rsidR="00ED621B" w:rsidRDefault="00ED621B" w:rsidP="00520AE0">
      <w:pPr>
        <w:pStyle w:val="Akapitzlist"/>
        <w:ind w:left="1134" w:hanging="425"/>
        <w:contextualSpacing/>
        <w:rPr>
          <w:lang w:eastAsia="ar-SA"/>
        </w:rPr>
      </w:pPr>
      <w:r>
        <w:rPr>
          <w:lang w:eastAsia="ar-SA"/>
        </w:rPr>
        <w:t>zabezpieczenie materiałów przez nieautoryzowanym dostępem, kopiowaniem utratą lub uszkodzeniem,</w:t>
      </w:r>
    </w:p>
    <w:p w14:paraId="33345E47" w14:textId="3CD60C3B" w:rsidR="000A1F6E" w:rsidRPr="00ED621B" w:rsidRDefault="00ED621B" w:rsidP="00520AE0">
      <w:pPr>
        <w:pStyle w:val="Akapitzlist"/>
        <w:ind w:left="1134" w:hanging="425"/>
        <w:rPr>
          <w:lang w:eastAsia="ar-SA"/>
        </w:rPr>
      </w:pPr>
      <w:r>
        <w:rPr>
          <w:lang w:eastAsia="ar-SA"/>
        </w:rPr>
        <w:t>usunięcia kopii materiałów, które znajdują się w posiadaniu Wykonawcy po realizacji umowy.</w:t>
      </w:r>
    </w:p>
    <w:p w14:paraId="1E8564A2" w14:textId="02ACDCB9" w:rsidR="006B553F" w:rsidRDefault="006B553F" w:rsidP="00520AE0">
      <w:pPr>
        <w:pStyle w:val="Akapitzlist"/>
        <w:numPr>
          <w:ilvl w:val="0"/>
          <w:numId w:val="23"/>
        </w:numPr>
        <w:ind w:left="357" w:hanging="357"/>
        <w:rPr>
          <w:lang w:eastAsia="ar-SA"/>
        </w:rPr>
      </w:pPr>
      <w:r>
        <w:rPr>
          <w:lang w:eastAsia="ar-SA"/>
        </w:rPr>
        <w:t>Wykonawca oświadcza, że:</w:t>
      </w:r>
    </w:p>
    <w:p w14:paraId="01837F28" w14:textId="283D1A3E" w:rsidR="005A53D0" w:rsidRPr="006B139A" w:rsidRDefault="005A53D0" w:rsidP="00520AE0">
      <w:pPr>
        <w:pStyle w:val="Akapitzlist"/>
        <w:numPr>
          <w:ilvl w:val="0"/>
          <w:numId w:val="57"/>
        </w:numPr>
        <w:ind w:left="709"/>
        <w:contextualSpacing/>
        <w:rPr>
          <w:lang w:eastAsia="ar-SA"/>
        </w:rPr>
      </w:pPr>
      <w:r w:rsidRPr="006B139A">
        <w:rPr>
          <w:lang w:eastAsia="ar-SA"/>
        </w:rPr>
        <w:t xml:space="preserve">wykona przedmiot </w:t>
      </w:r>
      <w:r w:rsidR="007778CB">
        <w:rPr>
          <w:lang w:eastAsia="ar-SA"/>
        </w:rPr>
        <w:t>U</w:t>
      </w:r>
      <w:r w:rsidRPr="006B139A">
        <w:rPr>
          <w:lang w:eastAsia="ar-SA"/>
        </w:rPr>
        <w:t xml:space="preserve">mowy, o którym mowa w paragrafie </w:t>
      </w:r>
      <w:r w:rsidR="008A5200" w:rsidRPr="00B17478">
        <w:rPr>
          <w:lang w:eastAsia="ar-SA"/>
        </w:rPr>
        <w:t xml:space="preserve">1 </w:t>
      </w:r>
      <w:r w:rsidR="006B139A" w:rsidRPr="00B17478">
        <w:rPr>
          <w:lang w:eastAsia="ar-SA"/>
        </w:rPr>
        <w:t>we współpracy ze</w:t>
      </w:r>
      <w:r w:rsidR="006B139A">
        <w:rPr>
          <w:lang w:eastAsia="ar-SA"/>
        </w:rPr>
        <w:t> </w:t>
      </w:r>
      <w:r w:rsidR="008A5200" w:rsidRPr="00B17478">
        <w:rPr>
          <w:lang w:eastAsia="ar-SA"/>
        </w:rPr>
        <w:t>specjalist</w:t>
      </w:r>
      <w:r w:rsidR="006B139A" w:rsidRPr="00B17478">
        <w:rPr>
          <w:lang w:eastAsia="ar-SA"/>
        </w:rPr>
        <w:t>ą</w:t>
      </w:r>
      <w:r w:rsidR="008A5200" w:rsidRPr="00B17478">
        <w:rPr>
          <w:lang w:eastAsia="ar-SA"/>
        </w:rPr>
        <w:t xml:space="preserve"> w</w:t>
      </w:r>
      <w:r w:rsidR="00BC7175">
        <w:rPr>
          <w:lang w:eastAsia="ar-SA"/>
        </w:rPr>
        <w:t> </w:t>
      </w:r>
      <w:r w:rsidR="008A5200" w:rsidRPr="00B17478">
        <w:rPr>
          <w:lang w:eastAsia="ar-SA"/>
        </w:rPr>
        <w:t>zakresie</w:t>
      </w:r>
      <w:r w:rsidRPr="006B139A">
        <w:rPr>
          <w:lang w:eastAsia="ar-SA"/>
        </w:rPr>
        <w:t xml:space="preserve"> tyflografik</w:t>
      </w:r>
      <w:r w:rsidR="008A5200" w:rsidRPr="00B17478">
        <w:rPr>
          <w:lang w:eastAsia="ar-SA"/>
        </w:rPr>
        <w:t>i</w:t>
      </w:r>
      <w:r w:rsidRPr="006B139A">
        <w:rPr>
          <w:lang w:eastAsia="ar-SA"/>
        </w:rPr>
        <w:t xml:space="preserve"> wskazan</w:t>
      </w:r>
      <w:r w:rsidR="006B139A" w:rsidRPr="00B17478">
        <w:rPr>
          <w:lang w:eastAsia="ar-SA"/>
        </w:rPr>
        <w:t>ym</w:t>
      </w:r>
      <w:r w:rsidRPr="006B139A">
        <w:rPr>
          <w:lang w:eastAsia="ar-SA"/>
        </w:rPr>
        <w:t xml:space="preserve"> w </w:t>
      </w:r>
      <w:r w:rsidR="008A5200" w:rsidRPr="00B17478">
        <w:rPr>
          <w:lang w:eastAsia="ar-SA"/>
        </w:rPr>
        <w:t xml:space="preserve">Tabeli 2 </w:t>
      </w:r>
      <w:r w:rsidR="007778CB">
        <w:rPr>
          <w:lang w:eastAsia="ar-SA"/>
        </w:rPr>
        <w:t>F</w:t>
      </w:r>
      <w:r w:rsidRPr="006B139A">
        <w:rPr>
          <w:lang w:eastAsia="ar-SA"/>
        </w:rPr>
        <w:t>ormularz</w:t>
      </w:r>
      <w:r w:rsidR="008A5200" w:rsidRPr="00B17478">
        <w:rPr>
          <w:lang w:eastAsia="ar-SA"/>
        </w:rPr>
        <w:t>a</w:t>
      </w:r>
      <w:r w:rsidRPr="006B139A">
        <w:rPr>
          <w:lang w:eastAsia="ar-SA"/>
        </w:rPr>
        <w:t xml:space="preserve"> ofertow</w:t>
      </w:r>
      <w:r w:rsidR="008A5200" w:rsidRPr="00B17478">
        <w:rPr>
          <w:lang w:eastAsia="ar-SA"/>
        </w:rPr>
        <w:t>ego</w:t>
      </w:r>
      <w:r w:rsidR="006B553F">
        <w:rPr>
          <w:lang w:eastAsia="ar-SA"/>
        </w:rPr>
        <w:t>;</w:t>
      </w:r>
    </w:p>
    <w:p w14:paraId="5FA96112" w14:textId="1E439373" w:rsidR="006B139A" w:rsidRDefault="006B139A" w:rsidP="00520AE0">
      <w:pPr>
        <w:pStyle w:val="Akapitzlist"/>
        <w:numPr>
          <w:ilvl w:val="0"/>
          <w:numId w:val="57"/>
        </w:numPr>
        <w:ind w:left="709"/>
        <w:contextualSpacing/>
      </w:pPr>
      <w:r w:rsidRPr="006B553F">
        <w:t>nie</w:t>
      </w:r>
      <w:r w:rsidR="006B553F" w:rsidRPr="006B553F">
        <w:t xml:space="preserve"> </w:t>
      </w:r>
      <w:r w:rsidRPr="006B553F">
        <w:t xml:space="preserve">powierzy wykonania przedmiotu umowy innej osobie niż wskazanej w ofercie bez pisemnej zgody </w:t>
      </w:r>
      <w:r w:rsidR="00CF4835" w:rsidRPr="006B553F">
        <w:t>Z</w:t>
      </w:r>
      <w:r w:rsidRPr="006B553F">
        <w:t>amawiającego</w:t>
      </w:r>
      <w:r w:rsidR="006B553F">
        <w:t>;</w:t>
      </w:r>
    </w:p>
    <w:p w14:paraId="451AC5E9" w14:textId="3C1DA05D" w:rsidR="007F3A7D" w:rsidRDefault="006B553F" w:rsidP="00520AE0">
      <w:pPr>
        <w:pStyle w:val="Akapitzlist"/>
        <w:numPr>
          <w:ilvl w:val="0"/>
          <w:numId w:val="57"/>
        </w:numPr>
        <w:ind w:left="709"/>
        <w:contextualSpacing/>
      </w:pPr>
      <w:r w:rsidRPr="00F6451F">
        <w:t>w</w:t>
      </w:r>
      <w:r>
        <w:t> </w:t>
      </w:r>
      <w:r w:rsidRPr="00F6451F">
        <w:t xml:space="preserve">przypadku zaistnienia okoliczności niezależnych od </w:t>
      </w:r>
      <w:r>
        <w:t>W</w:t>
      </w:r>
      <w:r w:rsidRPr="00F6451F">
        <w:t>ykonawcy</w:t>
      </w:r>
      <w:r>
        <w:t xml:space="preserve"> a skutkujących koniecznością zmiany osoby wskazanej przez Wykonawcę w ofercie</w:t>
      </w:r>
      <w:r w:rsidR="0045580E">
        <w:t xml:space="preserve">, </w:t>
      </w:r>
      <w:r w:rsidRPr="0045580E">
        <w:t xml:space="preserve">Wykonawca przedstawi </w:t>
      </w:r>
      <w:r w:rsidR="0045580E">
        <w:t xml:space="preserve">pisemny </w:t>
      </w:r>
      <w:r w:rsidRPr="0045580E">
        <w:t>wniosek z uzasadnieniem przyczyny zmiany</w:t>
      </w:r>
      <w:r w:rsidR="0045580E">
        <w:t xml:space="preserve"> i wskaże w nim</w:t>
      </w:r>
      <w:r w:rsidR="0045580E" w:rsidRPr="0045580E">
        <w:t xml:space="preserve"> now</w:t>
      </w:r>
      <w:r w:rsidR="0045580E">
        <w:t>ego</w:t>
      </w:r>
      <w:r w:rsidR="0045580E" w:rsidRPr="0045580E">
        <w:t xml:space="preserve"> specjalist</w:t>
      </w:r>
      <w:r w:rsidR="0045580E">
        <w:t>ę</w:t>
      </w:r>
      <w:r w:rsidR="0045580E" w:rsidRPr="0045580E">
        <w:t xml:space="preserve"> w zakresie tyflografiki</w:t>
      </w:r>
      <w:r w:rsidR="0045580E">
        <w:t>, który</w:t>
      </w:r>
      <w:r w:rsidR="0045580E" w:rsidRPr="0045580E">
        <w:t xml:space="preserve"> spełnia wymagania określone w zapytaniu ofertowym, jak również te wskazane w kryteriach oceny, za które Wykonawca otrzymał </w:t>
      </w:r>
      <w:r w:rsidR="0045580E" w:rsidRPr="0045580E">
        <w:lastRenderedPageBreak/>
        <w:t>dodatkowe punkty</w:t>
      </w:r>
      <w:r w:rsidR="00DA06BB">
        <w:t xml:space="preserve">. Wykonawca </w:t>
      </w:r>
      <w:r w:rsidR="00EC55E4">
        <w:t>został poinformowany</w:t>
      </w:r>
      <w:r w:rsidR="00DA06BB">
        <w:t xml:space="preserve">, że Zamawiający dopuszcza taka możliwość i nie wymaga ona </w:t>
      </w:r>
      <w:r w:rsidR="0045580E">
        <w:t>aneksu do Umowy</w:t>
      </w:r>
      <w:r w:rsidR="00EC55E4">
        <w:t>;</w:t>
      </w:r>
    </w:p>
    <w:p w14:paraId="0C4D6BA2" w14:textId="4B24867A" w:rsidR="006B553F" w:rsidRPr="007F3A7D" w:rsidRDefault="008F0EEF" w:rsidP="00520AE0">
      <w:pPr>
        <w:pStyle w:val="Akapitzlist"/>
        <w:numPr>
          <w:ilvl w:val="0"/>
          <w:numId w:val="57"/>
        </w:numPr>
        <w:ind w:left="709"/>
        <w:contextualSpacing/>
        <w:rPr>
          <w:rFonts w:cs="Calibri"/>
        </w:rPr>
      </w:pPr>
      <w:r w:rsidRPr="007F3A7D">
        <w:rPr>
          <w:rFonts w:cs="Calibri"/>
        </w:rPr>
        <w:t>został poinformowany</w:t>
      </w:r>
      <w:r w:rsidR="00EC55E4" w:rsidRPr="007F3A7D">
        <w:rPr>
          <w:rFonts w:cs="Calibri"/>
        </w:rPr>
        <w:t>, że naruszenie postanowień ust. 3</w:t>
      </w:r>
      <w:r w:rsidR="00D94EB2" w:rsidRPr="007F3A7D">
        <w:rPr>
          <w:rFonts w:cs="Calibri"/>
        </w:rPr>
        <w:t xml:space="preserve"> pkt 1-3</w:t>
      </w:r>
      <w:r w:rsidR="00EC55E4" w:rsidRPr="007F3A7D">
        <w:rPr>
          <w:rFonts w:cs="Calibri"/>
        </w:rPr>
        <w:t xml:space="preserve"> uprawnia Zamawiającego do odstąpienia od Umowy ze skutkiem </w:t>
      </w:r>
      <w:r w:rsidRPr="007F3A7D">
        <w:rPr>
          <w:rFonts w:cs="Calibri"/>
        </w:rPr>
        <w:t>natychmiastowym, z zachowaniem prawa do kary umownej określonej w paragrafie 11</w:t>
      </w:r>
      <w:r w:rsidR="00EC55E4" w:rsidRPr="007F3A7D">
        <w:rPr>
          <w:rFonts w:cs="Calibri"/>
        </w:rPr>
        <w:t> </w:t>
      </w:r>
      <w:r w:rsidRPr="007F3A7D">
        <w:rPr>
          <w:rFonts w:cs="Calibri"/>
        </w:rPr>
        <w:t>ust.</w:t>
      </w:r>
      <w:r w:rsidR="00EC55E4" w:rsidRPr="007F3A7D">
        <w:rPr>
          <w:rFonts w:cs="Calibri"/>
        </w:rPr>
        <w:t> </w:t>
      </w:r>
      <w:r w:rsidR="00D94EB2" w:rsidRPr="007F3A7D">
        <w:rPr>
          <w:rFonts w:cs="Calibri"/>
        </w:rPr>
        <w:t>3</w:t>
      </w:r>
      <w:r w:rsidRPr="007F3A7D">
        <w:rPr>
          <w:rFonts w:cs="Calibri"/>
        </w:rPr>
        <w:t>.</w:t>
      </w:r>
    </w:p>
    <w:p w14:paraId="341843D0" w14:textId="0C6AE211" w:rsidR="009850A1" w:rsidRPr="00AE4BC7" w:rsidRDefault="009850A1" w:rsidP="00785A47">
      <w:pPr>
        <w:pStyle w:val="Nagwek2"/>
      </w:pPr>
      <w:r w:rsidRPr="00AE4BC7">
        <w:t>Paragraf 3</w:t>
      </w:r>
      <w:r>
        <w:br/>
      </w:r>
      <w:r w:rsidRPr="00AE4BC7">
        <w:t>Termin realizacji</w:t>
      </w:r>
    </w:p>
    <w:p w14:paraId="21EE43FA" w14:textId="06A49414" w:rsidR="009850A1" w:rsidRPr="00AE4BC7" w:rsidRDefault="009850A1" w:rsidP="00520AE0">
      <w:pPr>
        <w:numPr>
          <w:ilvl w:val="0"/>
          <w:numId w:val="21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Wykonawca zrealizuje przedmiot </w:t>
      </w:r>
      <w:r w:rsidR="00CF4835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U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mowy w </w:t>
      </w:r>
      <w:r w:rsidR="00931EAA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terminie do</w:t>
      </w:r>
      <w:r w:rsidR="00931EAA"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</w:t>
      </w:r>
      <w:r w:rsidR="009218EC" w:rsidRPr="00BF23A0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1</w:t>
      </w:r>
      <w:r w:rsidR="00BC7175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15</w:t>
      </w:r>
      <w:r w:rsidR="009218EC" w:rsidRPr="00BF23A0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dni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</w:t>
      </w:r>
      <w:r w:rsidR="00931EAA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roboczych </w:t>
      </w:r>
      <w:r w:rsidR="00AB1E2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licząc od dnia następnego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od zawarcia </w:t>
      </w:r>
      <w:r w:rsidR="00CF4835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U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mowy.</w:t>
      </w:r>
    </w:p>
    <w:p w14:paraId="4CB29740" w14:textId="77777777" w:rsidR="009850A1" w:rsidRPr="00AE4BC7" w:rsidRDefault="009850A1" w:rsidP="00520AE0">
      <w:pPr>
        <w:numPr>
          <w:ilvl w:val="0"/>
          <w:numId w:val="21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przypadku uzasadnionego braku możliwości dochowania powyższego terminu, Wykonawca powiadomi Zamawiającego o tym fakcie niezwłocznie po zaistnieniu konieczności jego zmiany oraz przedstawi propozycję innego terminu.</w:t>
      </w:r>
    </w:p>
    <w:p w14:paraId="7A614C63" w14:textId="378AB1D3" w:rsidR="009850A1" w:rsidRPr="00AE4BC7" w:rsidRDefault="009850A1" w:rsidP="00520AE0">
      <w:pPr>
        <w:numPr>
          <w:ilvl w:val="0"/>
          <w:numId w:val="21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 xml:space="preserve">Prawidłowe wykonanie przedmiotu </w:t>
      </w:r>
      <w:r w:rsidR="00CF483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U</w:t>
      </w: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mowy zostanie potwierdzone protokołem odbioru, podpisanym przez obie Strony. Wzór protokołu stanowi załącznik numer 3.</w:t>
      </w:r>
    </w:p>
    <w:p w14:paraId="75CB54FC" w14:textId="3023D127" w:rsidR="00AD7F2D" w:rsidRPr="00AE4BC7" w:rsidRDefault="00AD7F2D" w:rsidP="00785A47">
      <w:pPr>
        <w:pStyle w:val="Nagwek2"/>
      </w:pPr>
      <w:r w:rsidRPr="00AE4BC7">
        <w:t xml:space="preserve">Paragraf </w:t>
      </w:r>
      <w:r w:rsidR="009218EC">
        <w:t>4</w:t>
      </w:r>
      <w:r w:rsidR="00990BAF">
        <w:br/>
      </w:r>
      <w:r w:rsidRPr="00AE4BC7">
        <w:t xml:space="preserve">Wynagrodzenie </w:t>
      </w:r>
      <w:r w:rsidR="009218EC">
        <w:t>W</w:t>
      </w:r>
      <w:r w:rsidRPr="00AE4BC7">
        <w:t>ykonawcy</w:t>
      </w:r>
    </w:p>
    <w:p w14:paraId="5272B485" w14:textId="56C30423" w:rsidR="00990BAF" w:rsidRDefault="00AD7F2D" w:rsidP="00520AE0">
      <w:pPr>
        <w:numPr>
          <w:ilvl w:val="0"/>
          <w:numId w:val="28"/>
        </w:numPr>
        <w:tabs>
          <w:tab w:val="left" w:leader="dot" w:pos="2268"/>
          <w:tab w:val="left" w:leader="dot" w:pos="5670"/>
          <w:tab w:val="left" w:leader="dot" w:pos="7088"/>
          <w:tab w:val="left" w:leader="dot" w:pos="7938"/>
          <w:tab w:val="left" w:leader="dot" w:pos="8505"/>
        </w:tabs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990BAF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Z tytułu prawidłowego wykonania przedmiotu Umowy Wykonawca otrzyma wynagrodzenie, którego łączna wartość nie przekroczy kwoty </w:t>
      </w:r>
      <w:r w:rsidRPr="00990BAF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  <w:t>złotych brutto</w:t>
      </w:r>
    </w:p>
    <w:p w14:paraId="14883984" w14:textId="73139CC9" w:rsidR="00AD7F2D" w:rsidRPr="00990BAF" w:rsidRDefault="00AD7F2D" w:rsidP="00520AE0">
      <w:pPr>
        <w:tabs>
          <w:tab w:val="left" w:leader="dot" w:pos="3261"/>
          <w:tab w:val="left" w:leader="dot" w:pos="5670"/>
          <w:tab w:val="left" w:leader="dot" w:pos="7088"/>
          <w:tab w:val="left" w:leader="dot" w:pos="7938"/>
          <w:tab w:val="left" w:leader="dot" w:pos="8505"/>
        </w:tabs>
        <w:suppressAutoHyphens/>
        <w:ind w:left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990BAF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(słownie: </w:t>
      </w:r>
      <w:r w:rsidRPr="00990BAF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  <w:t xml:space="preserve">/100), w tym: wartość netto </w:t>
      </w:r>
      <w:r w:rsidRPr="00990BAF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  <w:t xml:space="preserve"> złotych (słownie: </w:t>
      </w:r>
      <w:r w:rsidRPr="00990BAF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  <w:t>/100).</w:t>
      </w:r>
    </w:p>
    <w:p w14:paraId="49133B12" w14:textId="77777777" w:rsidR="00AD7F2D" w:rsidRPr="00AE4BC7" w:rsidRDefault="00AD7F2D" w:rsidP="00520AE0">
      <w:pPr>
        <w:numPr>
          <w:ilvl w:val="0"/>
          <w:numId w:val="28"/>
        </w:numPr>
        <w:suppressAutoHyphens/>
        <w:ind w:left="357" w:hanging="35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Wynagrodzenie, o którym mowa w ust. 1, obejmować będzie wszystkie należności Wykonawcy związane z wykonaniem przedmiotu Umowy, w tym wynikające z tytułu przeniesienia praw autorskich.</w:t>
      </w:r>
    </w:p>
    <w:p w14:paraId="01CDEB46" w14:textId="21DA7945" w:rsidR="00AD7F2D" w:rsidRPr="00AE4BC7" w:rsidRDefault="00AD7F2D" w:rsidP="00520AE0">
      <w:pPr>
        <w:numPr>
          <w:ilvl w:val="0"/>
          <w:numId w:val="28"/>
        </w:numPr>
        <w:suppressAutoHyphens/>
        <w:ind w:left="357" w:hanging="35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 xml:space="preserve">Podstawą wystawienia faktury będzie prawidłowe wykonanie przedmiotu </w:t>
      </w:r>
      <w:r w:rsidR="00CF4835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U</w:t>
      </w: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mowy potwierdzone protokołem odbioru podpisanym przez Strony bez zastrzeżeń.</w:t>
      </w:r>
      <w:r w:rsidR="00A551C3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 xml:space="preserve"> Osobą upoważnioną do podpisania protokołu odbioru jest </w:t>
      </w:r>
      <w:r w:rsidR="00931EAA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ab/>
      </w:r>
      <w:r w:rsidR="00A551C3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 xml:space="preserve"> lub osoba go zastępująca.</w:t>
      </w:r>
    </w:p>
    <w:p w14:paraId="53C785B7" w14:textId="0A85938E" w:rsidR="00AD7F2D" w:rsidRPr="00AE4BC7" w:rsidRDefault="00AD7F2D" w:rsidP="007F3A7D">
      <w:pPr>
        <w:numPr>
          <w:ilvl w:val="0"/>
          <w:numId w:val="28"/>
        </w:numPr>
        <w:suppressAutoHyphens/>
        <w:ind w:left="357" w:hanging="357"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Zamawiający dopuszcza następujące formy faktur</w:t>
      </w:r>
      <w:r w:rsidR="00FE5475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:</w:t>
      </w:r>
    </w:p>
    <w:p w14:paraId="3CBB9A04" w14:textId="1F9FD2B4" w:rsidR="00990BAF" w:rsidRPr="00AE4BC7" w:rsidRDefault="00990BAF" w:rsidP="00520AE0">
      <w:pPr>
        <w:numPr>
          <w:ilvl w:val="1"/>
          <w:numId w:val="32"/>
        </w:numPr>
        <w:suppressAutoHyphens/>
        <w:ind w:left="714" w:hanging="35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 xml:space="preserve">papierowa, która musi być dostarczona do siedziby Państwowego Funduszu Rehabilitacji Osób Niepełnosprawnych w oryginale (Państwowy Fundusz Rehabilitacji Osób Niepełnosprawnych, </w:t>
      </w:r>
      <w:r w:rsidR="009218EC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a</w:t>
      </w: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leja Jana Pawła II 13, 00-828 Warszawa);</w:t>
      </w:r>
    </w:p>
    <w:p w14:paraId="04104EF8" w14:textId="77777777" w:rsidR="00990BAF" w:rsidRPr="00AE4BC7" w:rsidRDefault="00990BAF" w:rsidP="007F3A7D">
      <w:pPr>
        <w:numPr>
          <w:ilvl w:val="1"/>
          <w:numId w:val="32"/>
        </w:numPr>
        <w:suppressAutoHyphens/>
        <w:ind w:left="714" w:hanging="357"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elektroniczna:</w:t>
      </w:r>
    </w:p>
    <w:p w14:paraId="00B22676" w14:textId="1E92956B" w:rsidR="00990BAF" w:rsidRPr="00AE4BC7" w:rsidRDefault="00990BAF" w:rsidP="00520AE0">
      <w:pPr>
        <w:numPr>
          <w:ilvl w:val="2"/>
          <w:numId w:val="33"/>
        </w:numPr>
        <w:suppressAutoHyphens/>
        <w:ind w:left="1134" w:hanging="22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przesłana za pomocą poczty elektronicznej wyłącznie na adres poczty elektronicznej</w:t>
      </w:r>
      <w:r w:rsidR="00F8363E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br/>
      </w:r>
      <w:hyperlink r:id="rId7" w:history="1">
        <w:r w:rsidR="00F8363E" w:rsidRPr="00696569">
          <w:rPr>
            <w:rStyle w:val="Hipercze"/>
            <w:rFonts w:asciiTheme="minorHAnsi" w:eastAsia="Calibri" w:hAnsiTheme="minorHAnsi" w:cstheme="minorHAnsi"/>
            <w:szCs w:val="24"/>
            <w:lang w:eastAsia="ar-SA"/>
          </w:rPr>
          <w:t>e-faktury@pfron.org.pl</w:t>
        </w:r>
      </w:hyperlink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 xml:space="preserve"> i zawierająca kwalifikowany podpis osoby wystawiającej fakturę,</w:t>
      </w:r>
    </w:p>
    <w:p w14:paraId="4D7A3058" w14:textId="13A08FAA" w:rsidR="00990BAF" w:rsidRPr="00AE4BC7" w:rsidRDefault="00990BAF" w:rsidP="00520AE0">
      <w:pPr>
        <w:numPr>
          <w:ilvl w:val="2"/>
          <w:numId w:val="33"/>
        </w:numPr>
        <w:suppressAutoHyphens/>
        <w:ind w:left="1134" w:hanging="22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za pośrednictwem Platformy Elektronicznego Fakturowania (PEF) na skrzynkę w postaci ustrukturyzowanego dokumentu elektronicznego (skrzynka PEPPOL adres strony:</w:t>
      </w:r>
      <w:r w:rsidR="00BF23A0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 xml:space="preserve"> </w:t>
      </w:r>
      <w:hyperlink r:id="rId8" w:history="1">
        <w:r w:rsidR="00BF23A0" w:rsidRPr="00696569">
          <w:rPr>
            <w:rStyle w:val="Hipercze"/>
            <w:rFonts w:asciiTheme="minorHAnsi" w:eastAsia="Calibri" w:hAnsiTheme="minorHAnsi" w:cstheme="minorHAnsi"/>
            <w:szCs w:val="24"/>
            <w:lang w:eastAsia="ar-SA"/>
          </w:rPr>
          <w:t>www.efaktura.gov.pl</w:t>
        </w:r>
      </w:hyperlink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, wybranie Brokera PEF Broker Infinite IT Solutions i przy wystawianiu nowego dokumentu podanie numeru NIP PFRON 5251000810).</w:t>
      </w:r>
    </w:p>
    <w:p w14:paraId="639D71A4" w14:textId="37CE7FA7" w:rsidR="00990BAF" w:rsidRPr="00AE4BC7" w:rsidRDefault="00990BAF" w:rsidP="00520AE0">
      <w:pPr>
        <w:numPr>
          <w:ilvl w:val="0"/>
          <w:numId w:val="28"/>
        </w:numPr>
        <w:tabs>
          <w:tab w:val="left" w:leader="dot" w:pos="9214"/>
        </w:tabs>
        <w:suppressAutoHyphens/>
        <w:ind w:left="357" w:hanging="35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bookmarkStart w:id="0" w:name="_Hlk174108373"/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lastRenderedPageBreak/>
        <w:t>Płatność wynagrodzenia nastąpi jednorazowo przelewem na rachunek bankowy Wykonawcy o</w:t>
      </w:r>
      <w:r w:rsidR="00F8363E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 xml:space="preserve">numerze </w:t>
      </w: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ab/>
        <w:t>, w</w:t>
      </w:r>
      <w:r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 xml:space="preserve">terminie 21 dni od dnia doręczenia przez Wykonawcę prawidłowo wystawionej faktury </w:t>
      </w:r>
      <w:r w:rsidR="00B0220D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 xml:space="preserve">na podstawie </w:t>
      </w: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podpisanego bez zastrzeżeń protokołu odbioru.</w:t>
      </w:r>
    </w:p>
    <w:bookmarkEnd w:id="0"/>
    <w:p w14:paraId="2A1D856F" w14:textId="77777777" w:rsidR="00990BAF" w:rsidRPr="00AE4BC7" w:rsidRDefault="00990BAF" w:rsidP="00520AE0">
      <w:pPr>
        <w:numPr>
          <w:ilvl w:val="0"/>
          <w:numId w:val="28"/>
        </w:numPr>
        <w:suppressAutoHyphens/>
        <w:ind w:left="357" w:hanging="35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Za termin zapłaty uważa się datę obciążenia rachunku bankowego Zamawiającego.</w:t>
      </w:r>
    </w:p>
    <w:p w14:paraId="4994B988" w14:textId="77777777" w:rsidR="00990BAF" w:rsidRPr="00AE4BC7" w:rsidRDefault="00990BAF" w:rsidP="00520AE0">
      <w:pPr>
        <w:numPr>
          <w:ilvl w:val="0"/>
          <w:numId w:val="28"/>
        </w:numPr>
        <w:suppressAutoHyphens/>
        <w:ind w:left="357" w:hanging="357"/>
        <w:contextualSpacing/>
        <w:rPr>
          <w:rFonts w:asciiTheme="minorHAnsi" w:eastAsia="Arial Unicode MS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Arial Unicode MS" w:hAnsiTheme="minorHAnsi" w:cstheme="minorHAnsi"/>
          <w:color w:val="000000" w:themeColor="text1"/>
          <w:szCs w:val="24"/>
          <w:lang w:eastAsia="ar-SA"/>
        </w:rPr>
        <w:t>Przez prawidłowo wystawioną fakturę strony rozumieją fakturę wystawioną zgodnie z obowiązującymi przepisami i postanowieniami Umowy. Faktura będzie zawierać ponadto numer niniejszej Umowy oraz jej przedmiot.</w:t>
      </w:r>
    </w:p>
    <w:p w14:paraId="699E77D0" w14:textId="092DED43" w:rsidR="00990BAF" w:rsidRPr="00AE4BC7" w:rsidRDefault="00990BAF" w:rsidP="00785A47">
      <w:pPr>
        <w:pStyle w:val="Nagwek2"/>
      </w:pPr>
      <w:r w:rsidRPr="00AE4BC7">
        <w:t xml:space="preserve">Paragraf </w:t>
      </w:r>
      <w:r w:rsidR="00F8363E">
        <w:t>5</w:t>
      </w:r>
      <w:r>
        <w:br/>
      </w:r>
      <w:r w:rsidRPr="00AE4BC7">
        <w:t>Przetwarzanie danych osobowych</w:t>
      </w:r>
    </w:p>
    <w:p w14:paraId="37E1F84C" w14:textId="5FF35847" w:rsidR="00990BAF" w:rsidRPr="00AE4BC7" w:rsidRDefault="00990BAF" w:rsidP="00520AE0">
      <w:pPr>
        <w:numPr>
          <w:ilvl w:val="0"/>
          <w:numId w:val="34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Działając na podstawie art. 13 i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 w:rsidR="00F8363E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04.05.2016, str. 1), dalej „RODO”, Zamawiający informuje o zasadach przetwarzania danych osobowych w związku z realizacją niniejszej Umowy.</w:t>
      </w:r>
    </w:p>
    <w:p w14:paraId="72FF4975" w14:textId="731D8161" w:rsidR="00990BAF" w:rsidRPr="00AE4BC7" w:rsidRDefault="00990BAF" w:rsidP="00520AE0">
      <w:pPr>
        <w:numPr>
          <w:ilvl w:val="0"/>
          <w:numId w:val="34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 xml:space="preserve">Administratorem danych osobowych jest Państwowy Fundusz Rehabilitacji Osób Niepełnosprawnych (PFRON) z siedzibą w Warszawie (00-828), przy al. Jana Pawła II 13. Z administratorem można skontaktować się poprzez adres e-mail: </w:t>
      </w:r>
      <w:hyperlink r:id="rId9" w:history="1">
        <w:r w:rsidR="00F8363E" w:rsidRPr="00696569">
          <w:rPr>
            <w:rStyle w:val="Hipercze"/>
            <w:rFonts w:asciiTheme="minorHAnsi" w:eastAsia="Times New Roman" w:hAnsiTheme="minorHAnsi" w:cstheme="minorHAnsi"/>
            <w:szCs w:val="24"/>
            <w:lang w:eastAsia="pl-PL"/>
          </w:rPr>
          <w:t>kancelaria@pfron.org.pl</w:t>
        </w:r>
      </w:hyperlink>
      <w:r w:rsidR="00F8363E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 xml:space="preserve">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, telefonicznie pod numerem +48 22 50 55 500 lub pisemnie na adres siedziby administratora.</w:t>
      </w:r>
    </w:p>
    <w:p w14:paraId="46B20324" w14:textId="2F8D3290" w:rsidR="00990BAF" w:rsidRPr="00AE4BC7" w:rsidRDefault="00990BAF" w:rsidP="00520AE0">
      <w:pPr>
        <w:numPr>
          <w:ilvl w:val="0"/>
          <w:numId w:val="34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 xml:space="preserve">Administrator wyznaczył inspektora ochrony danych, z którym można skontaktować się poprzez e-mail: </w:t>
      </w:r>
      <w:hyperlink r:id="rId10" w:history="1">
        <w:r w:rsidR="00F8363E" w:rsidRPr="00696569">
          <w:rPr>
            <w:rStyle w:val="Hipercze"/>
            <w:rFonts w:asciiTheme="minorHAnsi" w:eastAsia="Times New Roman" w:hAnsiTheme="minorHAnsi" w:cstheme="minorHAnsi"/>
            <w:szCs w:val="24"/>
            <w:lang w:eastAsia="pl-PL"/>
          </w:rPr>
          <w:t>iod@pfron.org.pl</w:t>
        </w:r>
      </w:hyperlink>
      <w:r w:rsidR="00F8363E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 xml:space="preserve">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we wszystkich sprawach dotyczących przetwarzania danych osobowych oraz korzystania z praw związanych z przetwarzaniem.</w:t>
      </w:r>
    </w:p>
    <w:p w14:paraId="6D34754E" w14:textId="77777777" w:rsidR="00990BAF" w:rsidRDefault="00990BAF" w:rsidP="00520AE0">
      <w:pPr>
        <w:numPr>
          <w:ilvl w:val="0"/>
          <w:numId w:val="34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10852447" w14:textId="556B0A68" w:rsidR="00990BAF" w:rsidRPr="00AE4BC7" w:rsidRDefault="00990BAF" w:rsidP="00520AE0">
      <w:pPr>
        <w:numPr>
          <w:ilvl w:val="0"/>
          <w:numId w:val="34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990BAF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 xml:space="preserve">Podstawą prawną przetwarzania danych osobowych jest art. 6 ust. 1 lit. b RODO (przetwarzanie jest niezbędne do wykonana </w:t>
      </w:r>
      <w:r w:rsidR="005F0CA2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U</w:t>
      </w:r>
      <w:r w:rsidRPr="00990BAF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 xml:space="preserve">mowy) oraz lit. c RODO (realizacja przez administratora obowiązku prawnego). W przypadku przetwarzania danych osobowych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w celu realizacji przez administratora jest prawnie uzasadnionego interesu podstawą prawną przetwarzania jest art. 6 ust. 1 lit. f RODO.</w:t>
      </w:r>
    </w:p>
    <w:p w14:paraId="5ECD83D8" w14:textId="77777777" w:rsidR="00990BAF" w:rsidRPr="00AE4BC7" w:rsidRDefault="00990BAF" w:rsidP="00520AE0">
      <w:pPr>
        <w:numPr>
          <w:ilvl w:val="0"/>
          <w:numId w:val="34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Administrator może pozyskiwać dane osobowe przedstawicieli Wykonawcy za jego pośrednictwem.</w:t>
      </w:r>
    </w:p>
    <w:p w14:paraId="0D47DD53" w14:textId="77777777" w:rsidR="00990BAF" w:rsidRPr="00AE4BC7" w:rsidRDefault="00990BAF" w:rsidP="00520AE0">
      <w:pPr>
        <w:numPr>
          <w:ilvl w:val="0"/>
          <w:numId w:val="34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Zakres danych dotyczących przedstawicieli Wykonawcy obejmuje dane osobowe przedstawione administratorowi przez Wykonawcę, w szczególności imię, nazwisko, stanowisko, adres poczty elektronicznej lub numer telefonu.</w:t>
      </w:r>
    </w:p>
    <w:p w14:paraId="19026331" w14:textId="77777777" w:rsidR="00990BAF" w:rsidRPr="00AE4BC7" w:rsidRDefault="00990BAF" w:rsidP="00520AE0">
      <w:pPr>
        <w:numPr>
          <w:ilvl w:val="0"/>
          <w:numId w:val="34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Dane osobowe będą przetwarzane przez okres niezbędny do realizacji celu przetwarzania, zgodnie z zasadami archiwizacji dokumentacji obowiązującymi u administratora.</w:t>
      </w:r>
    </w:p>
    <w:p w14:paraId="0BA3FE75" w14:textId="77777777" w:rsidR="00990BAF" w:rsidRPr="00AE4BC7" w:rsidRDefault="00990BAF" w:rsidP="00520AE0">
      <w:pPr>
        <w:numPr>
          <w:ilvl w:val="0"/>
          <w:numId w:val="34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lastRenderedPageBreak/>
        <w:t>Dostęp do danych osobowych mogą mieć podmioty świadczące na rzecz administratora usługi doradcze, z zakresu pomocy prawnej, pocztowe, dostawy lub utrzymania systemów informatycznych. Dane osobowe mogą być udostępniane przez administratora podmiotom uprawnionym do ich otrzymania na mocy obowiązujących przepisów, np. organom publicznym.</w:t>
      </w:r>
    </w:p>
    <w:p w14:paraId="2D659610" w14:textId="77777777" w:rsidR="00990BAF" w:rsidRPr="00AE4BC7" w:rsidRDefault="00990BAF" w:rsidP="007F3A7D">
      <w:pPr>
        <w:numPr>
          <w:ilvl w:val="0"/>
          <w:numId w:val="34"/>
        </w:numPr>
        <w:suppressAutoHyphens/>
        <w:ind w:left="357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Osobom fizycznym, których dotyczą dane osobowe przetwarzane przez administratora, przysługuje prawo:</w:t>
      </w:r>
    </w:p>
    <w:p w14:paraId="2D3AA933" w14:textId="77777777" w:rsidR="00990BAF" w:rsidRPr="00AE4BC7" w:rsidRDefault="00990BAF" w:rsidP="00520AE0">
      <w:pPr>
        <w:numPr>
          <w:ilvl w:val="0"/>
          <w:numId w:val="36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na podstawie art. 15 RODO – prawo dostępu do danych osobowych i uzyskania ich kopii;</w:t>
      </w:r>
    </w:p>
    <w:p w14:paraId="3E79C4A5" w14:textId="77777777" w:rsidR="00990BAF" w:rsidRPr="00AE4BC7" w:rsidRDefault="00990BAF" w:rsidP="00520AE0">
      <w:pPr>
        <w:numPr>
          <w:ilvl w:val="0"/>
          <w:numId w:val="36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na podstawie art. 16 RODO – prawo do sprostowania i uzupełnienia danych osobowych;</w:t>
      </w:r>
    </w:p>
    <w:p w14:paraId="6079D3D8" w14:textId="77777777" w:rsidR="00990BAF" w:rsidRPr="00AE4BC7" w:rsidRDefault="00990BAF" w:rsidP="00520AE0">
      <w:pPr>
        <w:numPr>
          <w:ilvl w:val="0"/>
          <w:numId w:val="36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na podstawie art. 17 RODO – prawo do usunięcia danych osobowych, z zastrzeżeniem wyjątków przewidzianych w art. 17 ust. 3 lit. b, d oraz e RODO;</w:t>
      </w:r>
    </w:p>
    <w:p w14:paraId="3CC0E082" w14:textId="77777777" w:rsidR="00990BAF" w:rsidRPr="00AE4BC7" w:rsidRDefault="00990BAF" w:rsidP="00520AE0">
      <w:pPr>
        <w:numPr>
          <w:ilvl w:val="0"/>
          <w:numId w:val="36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na podstawie art. 18 RODO – prawo żądania od administratora ograniczenia przetwarzania danych;</w:t>
      </w:r>
    </w:p>
    <w:p w14:paraId="4E71A94D" w14:textId="0B06BEB9" w:rsidR="00990BAF" w:rsidRPr="00AE4BC7" w:rsidRDefault="00990BAF" w:rsidP="00520AE0">
      <w:pPr>
        <w:numPr>
          <w:ilvl w:val="0"/>
          <w:numId w:val="36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na podstawie art. 20 RODO – prawo do przenoszenia danych osobowych przetwarzanych</w:t>
      </w:r>
      <w:r w:rsidR="00F8363E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 xml:space="preserve">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w</w:t>
      </w:r>
      <w:r w:rsidR="00F8363E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sposób zautomatyzowany na podstawie art. 6 ust. 1 lit. b RODO;</w:t>
      </w:r>
    </w:p>
    <w:p w14:paraId="7978D326" w14:textId="77777777" w:rsidR="00990BAF" w:rsidRPr="00AE4BC7" w:rsidRDefault="00990BAF" w:rsidP="007F3A7D">
      <w:pPr>
        <w:numPr>
          <w:ilvl w:val="0"/>
          <w:numId w:val="36"/>
        </w:numPr>
        <w:suppressAutoHyphens/>
        <w:ind w:left="714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na podstawie art. 21 RODO – prawo do wniesienia sprzeciwu wobec przetwarzania danych osobowych na podstawie art. 6 ust. 1 lit. f RODO.</w:t>
      </w:r>
    </w:p>
    <w:p w14:paraId="2B495364" w14:textId="77777777" w:rsidR="00990BAF" w:rsidRPr="00AE4BC7" w:rsidRDefault="00990BAF" w:rsidP="00520AE0">
      <w:pPr>
        <w:numPr>
          <w:ilvl w:val="0"/>
          <w:numId w:val="35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3710DD19" w14:textId="77777777" w:rsidR="00990BAF" w:rsidRPr="00AE4BC7" w:rsidRDefault="00990BAF" w:rsidP="00520AE0">
      <w:pPr>
        <w:numPr>
          <w:ilvl w:val="0"/>
          <w:numId w:val="35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Podanie danych osobowych jest dobrowolne, ale konieczne dla zawarcia i realizacji Umowy.</w:t>
      </w:r>
    </w:p>
    <w:p w14:paraId="1CFEE3A6" w14:textId="77777777" w:rsidR="00990BAF" w:rsidRPr="00AE4BC7" w:rsidRDefault="00990BAF" w:rsidP="00520AE0">
      <w:pPr>
        <w:numPr>
          <w:ilvl w:val="0"/>
          <w:numId w:val="35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Administrator nie będzie podejmował decyzji opartych na zautomatyzowanym przetwarzaniu danych osobowych.</w:t>
      </w:r>
    </w:p>
    <w:p w14:paraId="7970096E" w14:textId="77777777" w:rsidR="00990BAF" w:rsidRPr="00AE4BC7" w:rsidRDefault="00990BAF" w:rsidP="00520AE0">
      <w:pPr>
        <w:numPr>
          <w:ilvl w:val="0"/>
          <w:numId w:val="35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Wykonawca zobowiązuje się do przekazania informacji określonych w niniejszym paragrafie osobom fizycznym, które uczestniczą w realizacji Umowy.</w:t>
      </w:r>
    </w:p>
    <w:p w14:paraId="2387038B" w14:textId="502CEDED" w:rsidR="00990BAF" w:rsidRPr="00AE4BC7" w:rsidRDefault="00990BAF" w:rsidP="00785A47">
      <w:pPr>
        <w:pStyle w:val="Nagwek2"/>
      </w:pPr>
      <w:r w:rsidRPr="00AE4BC7">
        <w:t xml:space="preserve">Paragraf </w:t>
      </w:r>
      <w:r w:rsidR="00F8363E">
        <w:t>6</w:t>
      </w:r>
      <w:r>
        <w:br/>
      </w:r>
      <w:r w:rsidRPr="00AE4BC7">
        <w:t>Bezpieczeństwo informacji niebędących danymi osobowymi</w:t>
      </w:r>
    </w:p>
    <w:p w14:paraId="0D9FA711" w14:textId="1E929B8A" w:rsidR="00990BAF" w:rsidRDefault="00990BAF" w:rsidP="00520AE0">
      <w:pPr>
        <w:numPr>
          <w:ilvl w:val="0"/>
          <w:numId w:val="37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Wykonawca zobowiązuje się zachować w poufności wszelkie informacje podlegające ochronie u Zamawiającego, co do których powziął wiadomość w związku z wykonaniem Umowy, o ile figurują w rejestrach publicznych ani nie są powszechnie znane, a fakt ich publicznej znajomości nie jest następstwem naruszenia zasad poufności lub przepisów prawa, tak w</w:t>
      </w:r>
      <w:r w:rsidR="00F8363E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czasie trwania Umowy, jak również po jej ustaniu.</w:t>
      </w:r>
    </w:p>
    <w:p w14:paraId="4FD21465" w14:textId="77777777" w:rsidR="00270EC5" w:rsidRPr="00AE4BC7" w:rsidRDefault="00270EC5" w:rsidP="00520AE0">
      <w:pPr>
        <w:numPr>
          <w:ilvl w:val="0"/>
          <w:numId w:val="37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Wykonawca zobowiązuje się zachować w tajemnicy wszelkie informacje związane z wykonywaniem zadań na rzecz Zamawiającego oraz przyjmuje odpowiedzialność za inne osoby, które w jego imieniu wykonują zadania na rzecz Zamawiającego.</w:t>
      </w:r>
    </w:p>
    <w:p w14:paraId="496539A3" w14:textId="77777777" w:rsidR="00270EC5" w:rsidRPr="00AE4BC7" w:rsidRDefault="00270EC5" w:rsidP="00520AE0">
      <w:pPr>
        <w:numPr>
          <w:ilvl w:val="0"/>
          <w:numId w:val="37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Wykonawca udostępnia informacje związane z wykonywaniem zadań na rzecz Zamawiającego, niezbędne do realizacji Umowy, wyłącznie osobom, którym są one niezbędne do wykonywania powierzonych zadań.</w:t>
      </w:r>
    </w:p>
    <w:p w14:paraId="4B60FEFA" w14:textId="77777777" w:rsidR="00270EC5" w:rsidRPr="00AE4BC7" w:rsidRDefault="00270EC5" w:rsidP="00520AE0">
      <w:pPr>
        <w:numPr>
          <w:ilvl w:val="0"/>
          <w:numId w:val="37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Po wykonaniu Umowy lub na każde wezwanie Zamawiającego, Wykonawca zobowiązuje się do niezwłocznego zwrócenia wszelkich informacji (uzyskanych i wytworzonych w trakcie realizacji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lastRenderedPageBreak/>
        <w:t>Umowy, utrwalonych zarówno w formie pisemnej, jak i elektronicznej) oraz ich kopii, a także trwałego usunięcia informacji przetwarzanych w formie elektronicznej. Wykonawca może nie dokonać zniszczenia jedynie tych informacji, które zgodnie z obowiązującymi przepisami prawa muszą pozostać w jego posiadaniu. Wykonawca zobowiązany jest do niezwłocznego przekazania protokołu wyżej wymienionej czynności osobie sprawującej nadzór nad realizacją Umowy po stronie Zamawiającego.</w:t>
      </w:r>
    </w:p>
    <w:p w14:paraId="632291B6" w14:textId="77777777" w:rsidR="00270EC5" w:rsidRPr="00AE4BC7" w:rsidRDefault="00270EC5" w:rsidP="00520AE0">
      <w:pPr>
        <w:numPr>
          <w:ilvl w:val="0"/>
          <w:numId w:val="37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Zamawiający zastrzega sobie prawo do uczestnictwa w czynnościach usuwania informacji, a Wykonawca jest zobowiązany do poinformowania osoby sprawującej nadzór nad realizacją Umowy o zamiarze usunięcia danych na co najmniej 7 dni przed planowaną datą wykonania czynności.</w:t>
      </w:r>
    </w:p>
    <w:p w14:paraId="403CEB9A" w14:textId="08CA2133" w:rsidR="00270EC5" w:rsidRPr="00AE4BC7" w:rsidRDefault="00270EC5" w:rsidP="00785A47">
      <w:pPr>
        <w:pStyle w:val="Nagwek2"/>
      </w:pPr>
      <w:r w:rsidRPr="00D101BB">
        <w:t xml:space="preserve">Paragraf </w:t>
      </w:r>
      <w:r w:rsidR="00BF23A0" w:rsidRPr="00D101BB">
        <w:t>7</w:t>
      </w:r>
      <w:r w:rsidRPr="00D101BB">
        <w:br/>
        <w:t>Klauzula społeczna [jeżeli dotyczy]</w:t>
      </w:r>
    </w:p>
    <w:p w14:paraId="7C274FC7" w14:textId="197FDF5C" w:rsidR="00270EC5" w:rsidRPr="00AE4BC7" w:rsidRDefault="00270EC5" w:rsidP="00520AE0">
      <w:pPr>
        <w:numPr>
          <w:ilvl w:val="0"/>
          <w:numId w:val="38"/>
        </w:numPr>
        <w:tabs>
          <w:tab w:val="left" w:leader="dot" w:pos="9072"/>
        </w:tabs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Wykonawca</w:t>
      </w:r>
      <w:r w:rsidR="00B54B8A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zobowiązuje się, aby przedmiot </w:t>
      </w:r>
      <w:r w:rsidR="005F0CA2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U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mowy realizował</w:t>
      </w:r>
      <w:r w:rsidR="000F55DA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a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co najmniej </w:t>
      </w:r>
      <w:r w:rsidR="000F55DA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jedna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osoba niepełnosprawna </w:t>
      </w:r>
      <w:r w:rsidR="00A323D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(niepełnosprawność wzroku o symbolu 04-O)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w rozumieniu przepisów ustawy z dnia 27 sierpnia 1997 r. o rehabilitacji zawodowej i społecznej oraz zatrudnianiu osób niepełnosprawnych, zatrudniona </w:t>
      </w:r>
      <w:r w:rsidR="00B17478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na czas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trwania Umowy na podstawie umowy o pracę w</w:t>
      </w:r>
      <w:r w:rsidR="00643FC9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wymiarze co najmniej 1/2 etatu.</w:t>
      </w:r>
    </w:p>
    <w:p w14:paraId="0B2C8786" w14:textId="1568F4EF" w:rsidR="00270EC5" w:rsidRPr="00AE4BC7" w:rsidRDefault="00270EC5" w:rsidP="00520AE0">
      <w:pPr>
        <w:numPr>
          <w:ilvl w:val="0"/>
          <w:numId w:val="38"/>
        </w:numPr>
        <w:tabs>
          <w:tab w:val="left" w:leader="dot" w:pos="8789"/>
        </w:tabs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Realizacja, o której mowa w ustępie 1, obejmuje czynności </w:t>
      </w:r>
      <w:r w:rsidR="00D101BB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opisane w pkt 2 ppkt. 10 (Specyfikacja istotnych warunków zamówienia) </w:t>
      </w:r>
      <w:r w:rsidR="0081660C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OPZ</w:t>
      </w:r>
      <w:r w:rsidR="00C57DD8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.</w:t>
      </w:r>
    </w:p>
    <w:p w14:paraId="4657C777" w14:textId="3D95C8D2" w:rsidR="00270EC5" w:rsidRPr="00AE4BC7" w:rsidRDefault="00270EC5" w:rsidP="00520AE0">
      <w:pPr>
        <w:numPr>
          <w:ilvl w:val="0"/>
          <w:numId w:val="38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Warunek powyższy uważa się za spełniony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,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jeżeli Wykonawca zatrudni do realizacji przedmiotu zamówienia pracownika na podstawie umowy o pracę lub wyznaczy do realizacji zamówienia osobę spośród pracowników przez siebie zatrudnianych.</w:t>
      </w:r>
    </w:p>
    <w:p w14:paraId="308C0B61" w14:textId="6345C456" w:rsidR="00270EC5" w:rsidRPr="00AE4BC7" w:rsidRDefault="00270EC5" w:rsidP="007F3A7D">
      <w:pPr>
        <w:numPr>
          <w:ilvl w:val="0"/>
          <w:numId w:val="38"/>
        </w:numPr>
        <w:suppressAutoHyphens/>
        <w:ind w:left="357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celu potwierdzenia zatrudnienia osoby, o której mowa w ustępie 1, Wykonawca zobowiązuje się do przedstawienia Zamawiającemu:</w:t>
      </w:r>
    </w:p>
    <w:p w14:paraId="079D5857" w14:textId="3DA69417" w:rsidR="00270EC5" w:rsidRPr="00AE4BC7" w:rsidRDefault="00270EC5" w:rsidP="00520AE0">
      <w:pPr>
        <w:numPr>
          <w:ilvl w:val="0"/>
          <w:numId w:val="39"/>
        </w:numPr>
        <w:suppressAutoHyphens/>
        <w:ind w:left="714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niezwłocznie po podpisaniu niniejszej Umowy:</w:t>
      </w:r>
    </w:p>
    <w:p w14:paraId="3A52BBC0" w14:textId="188261C3" w:rsidR="00270EC5" w:rsidRPr="00AE4BC7" w:rsidRDefault="00270EC5" w:rsidP="00520AE0">
      <w:pPr>
        <w:numPr>
          <w:ilvl w:val="0"/>
          <w:numId w:val="40"/>
        </w:numPr>
        <w:suppressAutoHyphens/>
        <w:ind w:left="1066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oświadczenia o zatrudnieniu osoby, o której mowa w ustępie 1, na podstawie umowy o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pracę, zawierającego w szczególności: dokładne określenie podmiotu składającego oświadczenie, datę złożenia oświadczenia, wskazanie, że objęta oświadczeniem osoba jest zatrudniona na podstawie umowy o pracę wraz ze wskazaniem rodzaju umowy o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pracę i wymiaru etatu oraz podpis osoby uprawnionej do złożenia oświadczenia w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imieniu Wykonawcy,</w:t>
      </w:r>
    </w:p>
    <w:p w14:paraId="51C1E5FA" w14:textId="77777777" w:rsidR="00270EC5" w:rsidRDefault="00270EC5" w:rsidP="00520AE0">
      <w:pPr>
        <w:numPr>
          <w:ilvl w:val="0"/>
          <w:numId w:val="40"/>
        </w:numPr>
        <w:suppressAutoHyphens/>
        <w:ind w:left="1066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kopii umowy o pracę osoby wykonującej przedmiot Umowy, której dotyczy oświadczenie Wykonawcy, o którym mowa w lit. a, poświadczonej przez Wykonawcę za zgodność z oryginałem, zanonimizowanych w sposób zapewniający ochronę danych osobowych pracownika, ale umożliwiający ustalenie daty zawarcia umowy, jej rodzaj i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wymiaru etatu,</w:t>
      </w:r>
    </w:p>
    <w:p w14:paraId="581269BA" w14:textId="2EA7DF5A" w:rsidR="00270EC5" w:rsidRPr="00AE4BC7" w:rsidRDefault="00270EC5" w:rsidP="00520AE0">
      <w:pPr>
        <w:numPr>
          <w:ilvl w:val="0"/>
          <w:numId w:val="40"/>
        </w:numPr>
        <w:suppressAutoHyphens/>
        <w:ind w:left="1066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kopii dowodu potwierdzającego zgłoszenie pracownika przez pracodawcę do ubezpieczeń, poświadczonych za zgodność z oryginałem przez Wykonawcę, zanonimizowanych w sposób zapewniający ochronę danych osobowych pracownika;</w:t>
      </w:r>
    </w:p>
    <w:p w14:paraId="556EFA6E" w14:textId="77777777" w:rsidR="00270EC5" w:rsidRPr="00AE4BC7" w:rsidRDefault="00270EC5" w:rsidP="00520AE0">
      <w:pPr>
        <w:numPr>
          <w:ilvl w:val="0"/>
          <w:numId w:val="40"/>
        </w:numPr>
        <w:suppressAutoHyphens/>
        <w:ind w:left="1066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lastRenderedPageBreak/>
        <w:t>zakresu czynności, które Wykonawca przewidział w ramach stosunku pracy do wykonywania przez osobę niepełnosprawną, potwierdzonego przez tę osobę;</w:t>
      </w:r>
    </w:p>
    <w:p w14:paraId="1D8A4373" w14:textId="77777777" w:rsidR="00270EC5" w:rsidRPr="00AE4BC7" w:rsidRDefault="00270EC5" w:rsidP="00520AE0">
      <w:pPr>
        <w:numPr>
          <w:ilvl w:val="0"/>
          <w:numId w:val="39"/>
        </w:numPr>
        <w:suppressAutoHyphens/>
        <w:ind w:left="714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niezwłocznie na każde wezwanie Zamawiającego:</w:t>
      </w:r>
    </w:p>
    <w:p w14:paraId="5C4A656C" w14:textId="77777777" w:rsidR="00270EC5" w:rsidRPr="00AE4BC7" w:rsidRDefault="00270EC5" w:rsidP="00520AE0">
      <w:pPr>
        <w:numPr>
          <w:ilvl w:val="0"/>
          <w:numId w:val="42"/>
        </w:numPr>
        <w:suppressAutoHyphens/>
        <w:ind w:left="1069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zaświadczenia właściwego oddziału ZUS, potwierdzającego opłacanie przez Wykonawcę składek na ubezpieczenia społeczne i zdrowotne z tytułu zatrudnienia na podstawie umowy o pracę osoby, o której mowa w ustępie 1, za ostatni okres rozliczeniowy, lub </w:t>
      </w:r>
    </w:p>
    <w:p w14:paraId="2D21C77D" w14:textId="4FA845C7" w:rsidR="00270EC5" w:rsidRPr="00AE4BC7" w:rsidRDefault="00270EC5" w:rsidP="00520AE0">
      <w:pPr>
        <w:numPr>
          <w:ilvl w:val="0"/>
          <w:numId w:val="42"/>
        </w:numPr>
        <w:suppressAutoHyphens/>
        <w:ind w:left="1066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kopii raportów miesięcznych o należnych składkach i wypłaconych świadczeniach, o których mowa w przepisach o systemie ubezpieczeń społecznych, przekazanych do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Zakładu Ubezpieczeń Społecznych w okresie od dnia zawarcia Umowy do dnia wezwania – ze zanonimizowanymi informacjami dotyczącymi wysokości składek.</w:t>
      </w:r>
    </w:p>
    <w:p w14:paraId="5271578E" w14:textId="5D95C870" w:rsidR="00270EC5" w:rsidRPr="00AE4BC7" w:rsidRDefault="00270EC5" w:rsidP="00785A47">
      <w:pPr>
        <w:pStyle w:val="Nagwek2"/>
      </w:pPr>
      <w:r w:rsidRPr="00AE4BC7">
        <w:t xml:space="preserve">Paragraf </w:t>
      </w:r>
      <w:r w:rsidR="00A551C3">
        <w:rPr>
          <w:lang w:eastAsia="pl-PL"/>
        </w:rPr>
        <w:t>8</w:t>
      </w:r>
      <w:r>
        <w:rPr>
          <w:lang w:eastAsia="pl-PL"/>
        </w:rPr>
        <w:br/>
      </w:r>
      <w:r w:rsidRPr="00AE4BC7">
        <w:t>Przeniesienie praw autorskich</w:t>
      </w:r>
    </w:p>
    <w:p w14:paraId="6138B3F5" w14:textId="77777777" w:rsidR="00270EC5" w:rsidRPr="00AE4BC7" w:rsidRDefault="00270EC5" w:rsidP="007F3A7D">
      <w:pPr>
        <w:numPr>
          <w:ilvl w:val="0"/>
          <w:numId w:val="41"/>
        </w:numPr>
        <w:suppressAutoHyphens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Wykonawca przenosi na Zamawiającego w ramach wynagrodzenia autorskie prawa majątkowe wraz z prawami zależnymi do wszystkich materiałów wytworzonych w związku z realizacją Umowy (dalej: utworów). Przeniesienie praw autorskich następuje z chwilą jego zaakceptowania przez Zamawiającego, bez ograniczeń co do terytorium, czasu, liczby egzemplarzy, na zasadzie wyłączności w zakresie poniższych pól eksploatacji:</w:t>
      </w:r>
    </w:p>
    <w:p w14:paraId="3E038A12" w14:textId="77777777" w:rsidR="00E871E6" w:rsidRPr="00AE4BC7" w:rsidRDefault="00E871E6" w:rsidP="00520AE0">
      <w:pPr>
        <w:numPr>
          <w:ilvl w:val="1"/>
          <w:numId w:val="44"/>
        </w:numPr>
        <w:suppressAutoHyphens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zakresie utrwalania i zwielokrotniania utworu wytwarzanie dowolną techniką egzemplarzy utworu (bez żadnych ograniczeń ilościowych), w tym techniką drukarską, reprograficzną, zapisu magnetycznego oraz techniką cyfrową;</w:t>
      </w:r>
    </w:p>
    <w:p w14:paraId="28D4A4CA" w14:textId="77777777" w:rsidR="00E871E6" w:rsidRPr="00AE4BC7" w:rsidRDefault="00E871E6" w:rsidP="007F3A7D">
      <w:pPr>
        <w:numPr>
          <w:ilvl w:val="1"/>
          <w:numId w:val="44"/>
        </w:numPr>
        <w:suppressAutoHyphens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zakresie obrotu oryginałem albo egzemplarzami, na których utwór utrwalono wprowadzanie do obrotu, użyczenie lub najem oryginału albo egzemplarzy, w tym:</w:t>
      </w:r>
    </w:p>
    <w:p w14:paraId="00C2A178" w14:textId="77777777" w:rsidR="00E871E6" w:rsidRPr="00AE4BC7" w:rsidRDefault="00E871E6" w:rsidP="00520AE0">
      <w:pPr>
        <w:numPr>
          <w:ilvl w:val="2"/>
          <w:numId w:val="44"/>
        </w:numPr>
        <w:suppressAutoHyphens/>
        <w:ind w:left="1066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wypożyczania, najmu, użyczania, dzierżawy oryginału i egzemplarzy lub wymiany nośników, na których utwór utrwalono;</w:t>
      </w:r>
    </w:p>
    <w:p w14:paraId="45B92207" w14:textId="77777777" w:rsidR="00E871E6" w:rsidRPr="00AE4BC7" w:rsidRDefault="00E871E6" w:rsidP="007F3A7D">
      <w:pPr>
        <w:numPr>
          <w:ilvl w:val="2"/>
          <w:numId w:val="44"/>
        </w:numPr>
        <w:suppressAutoHyphens/>
        <w:ind w:left="1066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udzielania zezwoleń na rozporządzanie i korzystanie z utworu;</w:t>
      </w:r>
    </w:p>
    <w:p w14:paraId="6A5B518A" w14:textId="6E6BB9B2" w:rsidR="00E871E6" w:rsidRPr="00AE4BC7" w:rsidRDefault="00E871E6" w:rsidP="007F3A7D">
      <w:pPr>
        <w:numPr>
          <w:ilvl w:val="1"/>
          <w:numId w:val="44"/>
        </w:numPr>
        <w:suppressAutoHyphens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zakresie rozpowszechniania utworu w sposób inny niż określony w punkcie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2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publiczne wykonanie, wystawienie, wyświetlenie, odtworzenie oraz nadawanie i reemitowanie, a także publiczne udostępnianie utworu w taki sposób, aby każdy mógł mieć do niego dostęp w miejscu i w czasie przez siebie wybranym, w tym:</w:t>
      </w:r>
    </w:p>
    <w:p w14:paraId="4C540F1F" w14:textId="19A57D4D" w:rsidR="00E871E6" w:rsidRPr="00AE4BC7" w:rsidRDefault="00E871E6" w:rsidP="00520AE0">
      <w:pPr>
        <w:numPr>
          <w:ilvl w:val="2"/>
          <w:numId w:val="44"/>
        </w:numPr>
        <w:suppressAutoHyphens/>
        <w:ind w:left="1066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publikacji utworu na stronach internetowych oraz intranetowych Zamawiającego, jak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również udostępnienia nieograniczonej liczbie użytkowników tych stron,</w:t>
      </w:r>
    </w:p>
    <w:p w14:paraId="4FD4F8FE" w14:textId="77777777" w:rsidR="00E871E6" w:rsidRPr="00AE4BC7" w:rsidRDefault="00E871E6" w:rsidP="00520AE0">
      <w:pPr>
        <w:numPr>
          <w:ilvl w:val="2"/>
          <w:numId w:val="44"/>
        </w:numPr>
        <w:suppressAutoHyphens/>
        <w:ind w:left="1066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wprowadzenia utworu do pamięci komputera i sieci multimedialnych, w tym Internetu, sieci wewnętrznych typu Intranet, bez żadnych ograniczeń ilościowych, jak również przesyłania utworu w ramach wymienionych sieci, w tym w trybie on-line,</w:t>
      </w:r>
    </w:p>
    <w:p w14:paraId="38611538" w14:textId="7FAD0D4B" w:rsidR="00E871E6" w:rsidRPr="00AE4BC7" w:rsidRDefault="00E871E6" w:rsidP="00520AE0">
      <w:pPr>
        <w:numPr>
          <w:ilvl w:val="2"/>
          <w:numId w:val="44"/>
        </w:numPr>
        <w:suppressAutoHyphens/>
        <w:ind w:left="1066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rozpowszechniania utworu, w tym wprowadzania go do obrotu, w szczególności drukiem, w postaci książkowej (w tym również w ramach utworów zbiorowych), w czasopismach, w ramach produktów elektronicznych, w tym w ramach elektronicznych baz danych, na nośnikach magnetycznych, cyfrowych, optycznych,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lastRenderedPageBreak/>
        <w:t>elektronicznych, również w postaci CD-ROM, DVD, w ramach sieci multimedialnych, w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tym sieci wewnętrznych, w systemie on-line, poprzez komunikowanie na życzenie, w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drodze użyczania utworu,</w:t>
      </w:r>
    </w:p>
    <w:p w14:paraId="7F77E33A" w14:textId="77777777" w:rsidR="00E871E6" w:rsidRPr="00AE4BC7" w:rsidRDefault="00E871E6" w:rsidP="00520AE0">
      <w:pPr>
        <w:numPr>
          <w:ilvl w:val="2"/>
          <w:numId w:val="44"/>
        </w:numPr>
        <w:suppressAutoHyphens/>
        <w:ind w:left="1066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nadawania utworu za pomocą wizji przez stację naziemną, jak i za pośrednictwem satelity,</w:t>
      </w:r>
    </w:p>
    <w:p w14:paraId="355518C3" w14:textId="77777777" w:rsidR="00E871E6" w:rsidRPr="00AE4BC7" w:rsidRDefault="00E871E6" w:rsidP="00520AE0">
      <w:pPr>
        <w:numPr>
          <w:ilvl w:val="2"/>
          <w:numId w:val="44"/>
        </w:numPr>
        <w:suppressAutoHyphens/>
        <w:ind w:left="1066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odtwarzania i wystawiania utworu,</w:t>
      </w:r>
    </w:p>
    <w:p w14:paraId="1CA3D1E0" w14:textId="77777777" w:rsidR="00E871E6" w:rsidRPr="00AE4BC7" w:rsidRDefault="00E871E6" w:rsidP="007F3A7D">
      <w:pPr>
        <w:numPr>
          <w:ilvl w:val="2"/>
          <w:numId w:val="44"/>
        </w:numPr>
        <w:suppressAutoHyphens/>
        <w:ind w:left="1066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wykorzystywania utworu i jego fragmentów w celach informacyjnych, promocyjnych i marketingowych.</w:t>
      </w:r>
    </w:p>
    <w:p w14:paraId="53B73A77" w14:textId="77777777" w:rsidR="00E871E6" w:rsidRPr="00AE4BC7" w:rsidRDefault="00E871E6" w:rsidP="007F3A7D">
      <w:pPr>
        <w:numPr>
          <w:ilvl w:val="0"/>
          <w:numId w:val="41"/>
        </w:numPr>
        <w:suppressAutoHyphens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Wykonawca wyraża nieodwołalną zgodę na:</w:t>
      </w:r>
    </w:p>
    <w:p w14:paraId="374ADAFF" w14:textId="77777777" w:rsidR="00E871E6" w:rsidRPr="00AE4BC7" w:rsidRDefault="00E871E6" w:rsidP="00520AE0">
      <w:pPr>
        <w:numPr>
          <w:ilvl w:val="1"/>
          <w:numId w:val="41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dokonywanie lub zlecanie osobom trzecim dokonywania modyfikacji utworu, w tym jego skrótów i streszczeń oraz korzystanie z tych opracowań i rozporządzania nimi na polach eksploatacji określonych w niniejszym ustępie;</w:t>
      </w:r>
    </w:p>
    <w:p w14:paraId="4DC03477" w14:textId="77777777" w:rsidR="00E871E6" w:rsidRPr="00AE4BC7" w:rsidRDefault="00E871E6" w:rsidP="00520AE0">
      <w:pPr>
        <w:numPr>
          <w:ilvl w:val="1"/>
          <w:numId w:val="41"/>
        </w:num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łączenie utworu w całości lub w części z innymi dokumentami oraz jego tłumaczenia;</w:t>
      </w:r>
    </w:p>
    <w:p w14:paraId="61A98C2D" w14:textId="77777777" w:rsidR="00E871E6" w:rsidRPr="00AE4BC7" w:rsidRDefault="00E871E6" w:rsidP="007F3A7D">
      <w:pPr>
        <w:numPr>
          <w:ilvl w:val="1"/>
          <w:numId w:val="41"/>
        </w:numPr>
        <w:suppressAutoHyphens/>
        <w:ind w:left="714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udzielanie zezwoleń na jego modyfikację i dokonywanie tłumaczenia.</w:t>
      </w:r>
    </w:p>
    <w:p w14:paraId="4073771C" w14:textId="1F0CFD22" w:rsidR="00E871E6" w:rsidRPr="00AE4BC7" w:rsidRDefault="00E871E6" w:rsidP="00520AE0">
      <w:pPr>
        <w:numPr>
          <w:ilvl w:val="0"/>
          <w:numId w:val="41"/>
        </w:numPr>
        <w:suppressAutoHyphens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Wynagrodzenie obejmuje wynagrodzenie Wykonawcy za przeniesienie na rzecz Zamawiającego autorskich praw majątkowych do utworów na wszystkich polach eksploatacji wskazanych w tym paragrafie oraz udzielanie zgód, o których mowa w ust.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2.</w:t>
      </w:r>
    </w:p>
    <w:p w14:paraId="28AD4211" w14:textId="74EB6BE3" w:rsidR="00E871E6" w:rsidRPr="00AE4BC7" w:rsidRDefault="00E871E6" w:rsidP="00520AE0">
      <w:pPr>
        <w:numPr>
          <w:ilvl w:val="0"/>
          <w:numId w:val="41"/>
        </w:numPr>
        <w:suppressAutoHyphens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Wykonawca zobowiązuje się do nieprzekazywania osobom trzecim praw majątkowych do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utworów stworzonych przez Wykonawcę w ramach realizacji Umowy, oraz że wykonując Umowę nie naruszy praw majątkowych osób trzecich i przekaże utwór w stanie wolnym od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obciążeń prawami osób trzecich. W przypadku konieczności uwzględnienia roszczeń osób trzecich w wyniku naruszenia ich praw, Wykonawca zobowiązuje się do przyjęcia pełnej odpowiedzialności z tego tytułu i pokrycia szkody poniesionej przez Zamawiającego.</w:t>
      </w:r>
    </w:p>
    <w:p w14:paraId="35A476D6" w14:textId="77777777" w:rsidR="00E871E6" w:rsidRPr="00AE4BC7" w:rsidRDefault="00E871E6" w:rsidP="00520AE0">
      <w:pPr>
        <w:numPr>
          <w:ilvl w:val="0"/>
          <w:numId w:val="41"/>
        </w:numPr>
        <w:suppressAutoHyphens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Wykonawca jest odpowiedzialny względem Zamawiającego za wszelkie wady prawne Umowy, a w szczególności za ewentualne roszczenia osób trzecich wynikające z naruszenia praw autorskich.</w:t>
      </w:r>
    </w:p>
    <w:p w14:paraId="016FC098" w14:textId="77777777" w:rsidR="00E871E6" w:rsidRPr="00AE4BC7" w:rsidRDefault="00E871E6" w:rsidP="00520AE0">
      <w:pPr>
        <w:numPr>
          <w:ilvl w:val="0"/>
          <w:numId w:val="41"/>
        </w:numPr>
        <w:suppressAutoHyphens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Wykonawca zobowiązuje się przejąć na siebie ewentualne roszczenia osób trzecich wobec Zamawiającego, w zakresie wskazanym w ustępach 4 i 5, w szczególności roszczenia z tytułu naruszenia autorskich praw majątkowych osób trzecich. Zamawiający ma prawo do wzięcia udziału na własny koszt w sporze pomiędzy Wykonawcą a osobami trzecimi zgłaszającymi takie roszczenia.</w:t>
      </w:r>
    </w:p>
    <w:p w14:paraId="373C3A52" w14:textId="12A42FEB" w:rsidR="00E871E6" w:rsidRPr="00AE4BC7" w:rsidRDefault="00E871E6" w:rsidP="007F3A7D">
      <w:pPr>
        <w:numPr>
          <w:ilvl w:val="0"/>
          <w:numId w:val="41"/>
        </w:numPr>
        <w:suppressAutoHyphens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Wykonawca oświadcza, że wyraża zgodę na eksploatowanie utworu bez podawania imion, nazwisk, pseudonimów twórców i logotypów Wykonawcy lub innych podmiotów. Wykonawca zobowiązuje się do uzyskania zgód w powyższym zakresie od twórców utworu.</w:t>
      </w:r>
    </w:p>
    <w:p w14:paraId="1C9630FC" w14:textId="53E42B8F" w:rsidR="00E871E6" w:rsidRPr="00AE4BC7" w:rsidRDefault="00E871E6" w:rsidP="00785A47">
      <w:pPr>
        <w:pStyle w:val="Nagwek2"/>
      </w:pPr>
      <w:r w:rsidRPr="00AE4BC7">
        <w:t xml:space="preserve">Paragraf </w:t>
      </w:r>
      <w:r w:rsidR="00A551C3">
        <w:t>9</w:t>
      </w:r>
      <w:r>
        <w:br/>
      </w:r>
      <w:r w:rsidRPr="00AE4BC7">
        <w:t>Siła wyższa</w:t>
      </w:r>
    </w:p>
    <w:p w14:paraId="48E206A4" w14:textId="77777777" w:rsidR="00E871E6" w:rsidRPr="00AE4BC7" w:rsidRDefault="00E871E6" w:rsidP="00520AE0">
      <w:pPr>
        <w:numPr>
          <w:ilvl w:val="0"/>
          <w:numId w:val="45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Strony nie ponoszą odpowiedzialności za opóźnienie lub niewykonanie Umowy w zakresie, który jest rezultatem siły wyższej.</w:t>
      </w:r>
    </w:p>
    <w:p w14:paraId="2225AC47" w14:textId="6289CCD2" w:rsidR="00E871E6" w:rsidRPr="00AE4BC7" w:rsidRDefault="00E871E6" w:rsidP="00520AE0">
      <w:pPr>
        <w:numPr>
          <w:ilvl w:val="0"/>
          <w:numId w:val="45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lastRenderedPageBreak/>
        <w:t>Przez siłę wyższą Strony rozumieją zdarzenie zewnętrzne, niezależne od Stron i niemożliwe do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przewidzenia, w szczególności takie jak wojna, pożar, epidemia, powódź lub kataklizm.</w:t>
      </w:r>
    </w:p>
    <w:p w14:paraId="1A4EEC72" w14:textId="77777777" w:rsidR="00E871E6" w:rsidRPr="00AE4BC7" w:rsidRDefault="00E871E6" w:rsidP="00520AE0">
      <w:pPr>
        <w:numPr>
          <w:ilvl w:val="0"/>
          <w:numId w:val="45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W przypadku wystąpienia siły wyższej, Strona, która uzyskała o niej informację niezwłocznie poinformuje drugą stronę o niemożności wykonania swoich zobowiązań oraz uzgodni z drugą Stroną środki niezbędne do usunięcia skutków siły wyższej, które umożliwią realizację Umowy.</w:t>
      </w:r>
    </w:p>
    <w:p w14:paraId="60D1A448" w14:textId="77777777" w:rsidR="00E871E6" w:rsidRPr="00AE4BC7" w:rsidRDefault="00E871E6" w:rsidP="00520AE0">
      <w:pPr>
        <w:numPr>
          <w:ilvl w:val="0"/>
          <w:numId w:val="45"/>
        </w:numPr>
        <w:suppressAutoHyphens/>
        <w:ind w:left="357" w:hanging="35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Strona powołująca się na Siłę Wyższą przekaże drugiej Stronie powiadomienie o zaistnieniu Siły Wyższej w możliwie najszybszym czasie, nie później jednak niż terminie 72 (siedemdziesięciu dwóch) godzin od wystąpienia Siły Wyższej, w tym rozpoczęcia działania Siły Wyższej.</w:t>
      </w:r>
    </w:p>
    <w:p w14:paraId="65985A4F" w14:textId="77777777" w:rsidR="00E871E6" w:rsidRPr="00AE4BC7" w:rsidRDefault="00E871E6" w:rsidP="00FF4F4A">
      <w:pPr>
        <w:numPr>
          <w:ilvl w:val="0"/>
          <w:numId w:val="45"/>
        </w:numPr>
        <w:suppressAutoHyphens/>
        <w:ind w:left="357" w:hanging="357"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Strona powołująca się na Siłę Wyższą przekaże drugiej Stronie wraz z powiadomieniem o zaistnieniu Siły Wyższej informację o:</w:t>
      </w:r>
    </w:p>
    <w:p w14:paraId="20CD8814" w14:textId="77777777" w:rsidR="00E871E6" w:rsidRPr="00AE4BC7" w:rsidRDefault="00E871E6" w:rsidP="00520AE0">
      <w:pPr>
        <w:numPr>
          <w:ilvl w:val="1"/>
          <w:numId w:val="45"/>
        </w:numPr>
        <w:suppressAutoHyphens/>
        <w:ind w:left="714" w:hanging="35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spodziewanych skutkach działania Siły Wyższej dla możliwości prawidłowego wykonywania Umowy;</w:t>
      </w:r>
    </w:p>
    <w:p w14:paraId="07EA3904" w14:textId="77777777" w:rsidR="00E871E6" w:rsidRPr="00AE4BC7" w:rsidRDefault="00E871E6" w:rsidP="00520AE0">
      <w:pPr>
        <w:numPr>
          <w:ilvl w:val="1"/>
          <w:numId w:val="45"/>
        </w:numPr>
        <w:suppressAutoHyphens/>
        <w:ind w:left="714" w:hanging="35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czasie rozpoczęcia i spodziewanym czasie zakończenia Siły Wyższej;</w:t>
      </w:r>
    </w:p>
    <w:p w14:paraId="3F9A0873" w14:textId="5C559776" w:rsidR="00E871E6" w:rsidRPr="00AE4BC7" w:rsidRDefault="00E871E6" w:rsidP="00FF4F4A">
      <w:pPr>
        <w:numPr>
          <w:ilvl w:val="1"/>
          <w:numId w:val="45"/>
        </w:numPr>
        <w:suppressAutoHyphens/>
        <w:ind w:left="714" w:hanging="357"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proponowanych działaniach, które mogą zminimalizować wpływ Siły Wyższej na</w:t>
      </w:r>
      <w:r w:rsidR="00A21516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wykonywanie Umowy.</w:t>
      </w:r>
    </w:p>
    <w:p w14:paraId="1342EDE2" w14:textId="77777777" w:rsidR="00E871E6" w:rsidRPr="00AE4BC7" w:rsidRDefault="00E871E6" w:rsidP="00520AE0">
      <w:pPr>
        <w:numPr>
          <w:ilvl w:val="0"/>
          <w:numId w:val="45"/>
        </w:numPr>
        <w:suppressAutoHyphens/>
        <w:ind w:left="357" w:hanging="35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W razie zaistnienia okoliczności Siły Wyższej terminy realizacji Umowy przedłużają się o okres jej trwania.</w:t>
      </w:r>
    </w:p>
    <w:p w14:paraId="09ACC33B" w14:textId="570C7DB1" w:rsidR="00E871E6" w:rsidRPr="00AE4BC7" w:rsidRDefault="00E871E6" w:rsidP="00520AE0">
      <w:pPr>
        <w:numPr>
          <w:ilvl w:val="0"/>
          <w:numId w:val="45"/>
        </w:numPr>
        <w:suppressAutoHyphens/>
        <w:ind w:left="357" w:hanging="357"/>
        <w:contextualSpacing/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Strony zobowiązują się do współpracy w celu zminimalizowania wpływu Siły Wyższej dla</w:t>
      </w:r>
      <w:r w:rsidR="00A21516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Calibri" w:hAnsiTheme="minorHAnsi" w:cstheme="minorHAnsi"/>
          <w:color w:val="000000" w:themeColor="text1"/>
          <w:szCs w:val="24"/>
          <w:lang w:eastAsia="ar-SA"/>
        </w:rPr>
        <w:t>wykonywania Umowy.</w:t>
      </w:r>
    </w:p>
    <w:p w14:paraId="43CA76E4" w14:textId="769467F4" w:rsidR="00E871E6" w:rsidRPr="00AE4BC7" w:rsidRDefault="00E871E6" w:rsidP="00785A47">
      <w:pPr>
        <w:pStyle w:val="Nagwek2"/>
      </w:pPr>
      <w:r w:rsidRPr="00AE4BC7">
        <w:t xml:space="preserve">Paragraf </w:t>
      </w:r>
      <w:r w:rsidR="00D101BB">
        <w:t>1</w:t>
      </w:r>
      <w:r w:rsidR="00A551C3">
        <w:t>0</w:t>
      </w:r>
      <w:r>
        <w:br/>
      </w:r>
      <w:r w:rsidRPr="00AE4BC7">
        <w:t>Rozwiązanie umowy</w:t>
      </w:r>
    </w:p>
    <w:p w14:paraId="6857B3D9" w14:textId="252196F8" w:rsidR="00E871E6" w:rsidRDefault="00E871E6" w:rsidP="00520AE0">
      <w:pPr>
        <w:numPr>
          <w:ilvl w:val="0"/>
          <w:numId w:val="46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Jeżeli Wykonawca dopuszcza się zwłoki z realizacją Umowy w takim stopniu, że terminy wynikające z Umowy nie będą mogły być zrealizowane, Zamawiający jest uprawniony do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odstąpienia od Umowy bez wyznaczenia Wykonawcy terminu dodatkowego.</w:t>
      </w:r>
    </w:p>
    <w:p w14:paraId="4D18C455" w14:textId="403EE0CE" w:rsidR="00E871E6" w:rsidRPr="00AE4BC7" w:rsidRDefault="00E871E6" w:rsidP="00520AE0">
      <w:pPr>
        <w:numPr>
          <w:ilvl w:val="0"/>
          <w:numId w:val="46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E871E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Jeżeli Wykonawca wykonuje przedmiot Umowy w sposób sprzeczny z jej postanowieniami, Zamawiający może, niezależnie od uprawnienia do naliczenia kar umownych, wezwać go do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E871E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zmiany sposobu wykonania, w szczególności wezwać Wykonawcę do realizacji Umowy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 sposób wolny od wad i wyznaczyć mu w tym celu odpowiedni termin. Po bezskutecznym upływie wyznaczonego terminu Zamawiający może od Umowy odstąpić.</w:t>
      </w:r>
    </w:p>
    <w:p w14:paraId="4A30C88B" w14:textId="52B88089" w:rsidR="00E871E6" w:rsidRPr="00AE4BC7" w:rsidRDefault="00E871E6" w:rsidP="00520AE0">
      <w:pPr>
        <w:numPr>
          <w:ilvl w:val="0"/>
          <w:numId w:val="46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Jeżeli Wykonawca wykonuje Umowę naruszając w sposób istotny jej postanowienia, Zamawiający może odstąpić od Umowy lub jej części, bez wyznaczenia Wykonawcy terminu dodatkowego.</w:t>
      </w:r>
    </w:p>
    <w:p w14:paraId="4C8A6A44" w14:textId="757246DE" w:rsidR="00E871E6" w:rsidRDefault="00E871E6" w:rsidP="00520AE0">
      <w:pPr>
        <w:numPr>
          <w:ilvl w:val="0"/>
          <w:numId w:val="46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przypadku odstąpienia przez Zamawiającego od Umowy, Wykonawca nie może żądać zwrotu kosztów poniesionych w związku z jej wykonywaniem, jak również wynagrodzenia za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wykonane prace.</w:t>
      </w:r>
    </w:p>
    <w:p w14:paraId="5B4AB499" w14:textId="5A15EB1D" w:rsidR="00E871E6" w:rsidRPr="00AE4BC7" w:rsidRDefault="00E871E6" w:rsidP="00785A47">
      <w:pPr>
        <w:pStyle w:val="Nagwek2"/>
      </w:pPr>
      <w:r w:rsidRPr="00AE4BC7">
        <w:lastRenderedPageBreak/>
        <w:t xml:space="preserve">Paragraf </w:t>
      </w:r>
      <w:r w:rsidR="00D101BB">
        <w:t>1</w:t>
      </w:r>
      <w:r w:rsidR="00A551C3">
        <w:t>1</w:t>
      </w:r>
      <w:r>
        <w:br/>
      </w:r>
      <w:r w:rsidRPr="00AE4BC7">
        <w:t>Kary umowne</w:t>
      </w:r>
    </w:p>
    <w:p w14:paraId="5BFF32EA" w14:textId="7C37517A" w:rsidR="00E871E6" w:rsidRPr="00AE4BC7" w:rsidRDefault="00E871E6" w:rsidP="00520AE0">
      <w:pPr>
        <w:numPr>
          <w:ilvl w:val="0"/>
          <w:numId w:val="48"/>
        </w:numPr>
        <w:tabs>
          <w:tab w:val="clear" w:pos="1440"/>
          <w:tab w:val="left" w:leader="dot" w:pos="3402"/>
        </w:tabs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bookmarkStart w:id="1" w:name="_Hlk174108490"/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W razie uchybienia terminowi wykonania </w:t>
      </w:r>
      <w:r w:rsidR="005F0CA2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U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mowy</w:t>
      </w:r>
      <w:r w:rsidR="00B0220D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z winy Wykonawcy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, Wykonawca zapłaci Zamawiającemu karę umowną w wysokości </w:t>
      </w:r>
      <w:r w:rsidR="00ED621B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1</w:t>
      </w:r>
      <w:r w:rsidRPr="00A551C3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%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wartości zamówienia za każdy rozpoczęty dzień opóźnienia.</w:t>
      </w:r>
    </w:p>
    <w:bookmarkEnd w:id="1"/>
    <w:p w14:paraId="685112F9" w14:textId="48AB4A0B" w:rsidR="00E871E6" w:rsidRDefault="00E871E6" w:rsidP="00520AE0">
      <w:pPr>
        <w:numPr>
          <w:ilvl w:val="0"/>
          <w:numId w:val="48"/>
        </w:numPr>
        <w:tabs>
          <w:tab w:val="left" w:leader="dot" w:pos="5103"/>
        </w:tabs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W razie niewykonania lub nienależytego wykonania Umowy lub jej części, Zamawiający nałoży na Wykonawcę karę umowną w wysokości </w:t>
      </w:r>
      <w:r w:rsidR="002E6DA4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20</w:t>
      </w:r>
      <w:r w:rsidRPr="00A551C3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%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wynagrodzenia.</w:t>
      </w:r>
    </w:p>
    <w:p w14:paraId="671E0E16" w14:textId="77777777" w:rsidR="00D94EB2" w:rsidRPr="00AE4BC7" w:rsidRDefault="00D94EB2" w:rsidP="00520AE0">
      <w:pPr>
        <w:numPr>
          <w:ilvl w:val="0"/>
          <w:numId w:val="48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przypadku odstąpienia od Umowy przez Zamawiającego z przyczyn leżących po stronie Wykonawcy, Zamawiający naliczy karę umowną w wysokości 20% należnego Wykonawcy wynagrodzenia</w:t>
      </w:r>
      <w:r w:rsidRPr="00AE4BC7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ar-SA"/>
        </w:rPr>
        <w:t>.</w:t>
      </w:r>
    </w:p>
    <w:p w14:paraId="250A5491" w14:textId="73E38D95" w:rsidR="00D94EB2" w:rsidRPr="00AE4BC7" w:rsidRDefault="00D94EB2" w:rsidP="00520AE0">
      <w:pPr>
        <w:numPr>
          <w:ilvl w:val="0"/>
          <w:numId w:val="48"/>
        </w:numPr>
        <w:tabs>
          <w:tab w:val="left" w:leader="dot" w:pos="5103"/>
        </w:tabs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W przypadku naruszenia przez Wykonawcę postanowień </w:t>
      </w:r>
      <w:r w:rsidRPr="00D94EB2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paragrafu 2 ust. 3 Umowy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(Oświadczenia Wykonawcy), Zamawiający może odstąpić od Umowy ze skutkiem natychmiastowym, z zachowaniem prawa do kary umownej określonej w ust. 3.</w:t>
      </w:r>
    </w:p>
    <w:p w14:paraId="40BF054B" w14:textId="77777777" w:rsidR="008E08C6" w:rsidRPr="008E08C6" w:rsidRDefault="008E08C6" w:rsidP="00520AE0">
      <w:pPr>
        <w:numPr>
          <w:ilvl w:val="0"/>
          <w:numId w:val="48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8E08C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W przypadku naruszenia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przez Wykonawcę </w:t>
      </w:r>
      <w:r w:rsidRPr="008E08C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postanowień paragrafu 7 ust. 1 Umowy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(Klauzula społeczna),</w:t>
      </w:r>
      <w:r w:rsidRPr="008E08C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Zamawiający obciąży Wykonawcę karą umowną w wysokości 10% całkowitego maksymalnego wynagrodzenia, o</w:t>
      </w:r>
      <w:r w:rsidRPr="00444B4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8E08C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którym mowa w paragrafie</w:t>
      </w:r>
      <w:r w:rsidRPr="00444B4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4 ust. 1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Umowy</w:t>
      </w:r>
      <w:r w:rsidRPr="00444B4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.</w:t>
      </w:r>
    </w:p>
    <w:p w14:paraId="1FE8C8FD" w14:textId="276CC7AA" w:rsidR="00E871E6" w:rsidRPr="00AE4BC7" w:rsidRDefault="00E871E6" w:rsidP="00520AE0">
      <w:pPr>
        <w:numPr>
          <w:ilvl w:val="0"/>
          <w:numId w:val="48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Kary umowne będą wymagalne w terminie 7 dni od dnia doręczenia oświadczenia o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ich nałożeniu.</w:t>
      </w:r>
    </w:p>
    <w:p w14:paraId="407356C5" w14:textId="64114CA0" w:rsidR="00E871E6" w:rsidRPr="00AE4BC7" w:rsidRDefault="00E871E6" w:rsidP="00520AE0">
      <w:pPr>
        <w:numPr>
          <w:ilvl w:val="0"/>
          <w:numId w:val="48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Łączna maksymalna wysokość kar umownych, których mogą dochodzić Strony wynosi nie</w:t>
      </w:r>
      <w:r w:rsidR="00A2151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więcej niż 20% należnego Wykonawcy wynagrodzenia brutto.</w:t>
      </w:r>
    </w:p>
    <w:p w14:paraId="23D49AA3" w14:textId="027A8220" w:rsidR="00E871E6" w:rsidRPr="00AE4BC7" w:rsidRDefault="00E871E6" w:rsidP="00520AE0">
      <w:pPr>
        <w:numPr>
          <w:ilvl w:val="0"/>
          <w:numId w:val="48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Zamawiający może potrącić naliczone kary umowne z wynagrodzenia bez odrębnego oświadczenia, na co Wykonawca wyraża zgodę.</w:t>
      </w:r>
    </w:p>
    <w:p w14:paraId="2E3D153D" w14:textId="77777777" w:rsidR="00E871E6" w:rsidRDefault="00E871E6" w:rsidP="00520AE0">
      <w:pPr>
        <w:numPr>
          <w:ilvl w:val="0"/>
          <w:numId w:val="48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Zamawiający może dochodzić odszkodowania uzupełniającego na zasadach ogólnych, jeżeli wysokość szkody poniesionej przez Zamawiającego przewyższa wysokość uiszczonych kar umownych.</w:t>
      </w:r>
    </w:p>
    <w:p w14:paraId="78649D93" w14:textId="13AB42BE" w:rsidR="00E871E6" w:rsidRPr="00AE4BC7" w:rsidRDefault="00E871E6" w:rsidP="00785A47">
      <w:pPr>
        <w:pStyle w:val="Nagwek2"/>
      </w:pPr>
      <w:r w:rsidRPr="00AE4BC7">
        <w:t xml:space="preserve">Paragraf </w:t>
      </w:r>
      <w:r w:rsidR="00D101BB">
        <w:t>1</w:t>
      </w:r>
      <w:r w:rsidR="00E34E3C">
        <w:t>2</w:t>
      </w:r>
      <w:r w:rsidR="000F1E38">
        <w:br/>
      </w:r>
      <w:r w:rsidRPr="00AE4BC7">
        <w:t>Kontakty pomiędzy stronami</w:t>
      </w:r>
    </w:p>
    <w:p w14:paraId="46FDF721" w14:textId="7924B288" w:rsidR="00E871E6" w:rsidRPr="00AE4BC7" w:rsidRDefault="00E871E6" w:rsidP="000F1E38">
      <w:pPr>
        <w:numPr>
          <w:ilvl w:val="0"/>
          <w:numId w:val="47"/>
        </w:numPr>
        <w:suppressAutoHyphens/>
        <w:ind w:left="357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bookmarkStart w:id="2" w:name="_Hlk174108419"/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Do bieżącej współpracy</w:t>
      </w:r>
      <w:r w:rsidR="00387B4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, podpisania protokołu odbioru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i kontaktów w zakresie realizacji niniejszej Umowy upoważnione są następujące osoby:</w:t>
      </w:r>
    </w:p>
    <w:bookmarkEnd w:id="2"/>
    <w:p w14:paraId="17FE8807" w14:textId="77777777" w:rsidR="00E871E6" w:rsidRPr="00AE4BC7" w:rsidRDefault="00E871E6" w:rsidP="000F1E38">
      <w:pPr>
        <w:numPr>
          <w:ilvl w:val="1"/>
          <w:numId w:val="50"/>
        </w:numPr>
        <w:suppressAutoHyphens/>
        <w:ind w:left="714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po stronie Zamawiającego:</w:t>
      </w:r>
    </w:p>
    <w:p w14:paraId="1AB5429F" w14:textId="3CDBB531" w:rsidR="00E871E6" w:rsidRPr="00AE4BC7" w:rsidRDefault="00931EAA" w:rsidP="00E5313B">
      <w:pPr>
        <w:numPr>
          <w:ilvl w:val="8"/>
          <w:numId w:val="51"/>
        </w:numPr>
        <w:tabs>
          <w:tab w:val="left" w:leader="dot" w:pos="5103"/>
          <w:tab w:val="left" w:leader="dot" w:pos="6804"/>
          <w:tab w:val="left" w:leader="dot" w:pos="9072"/>
        </w:tabs>
        <w:suppressAutoHyphens/>
        <w:ind w:left="1066" w:hanging="215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  <w:r w:rsidR="00D101BB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, </w:t>
      </w:r>
      <w:r w:rsidR="00E871E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tel.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  <w:r w:rsidR="00B843C2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,</w:t>
      </w:r>
      <w:r w:rsidR="00E871E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email</w:t>
      </w:r>
      <w:r w:rsidR="000F1E38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</w:t>
      </w:r>
      <w:hyperlink r:id="rId11" w:history="1"/>
      <w:r w:rsidRPr="00520AE0">
        <w:rPr>
          <w:rStyle w:val="Hipercze"/>
          <w:rFonts w:asciiTheme="minorHAnsi" w:eastAsia="Times New Roman" w:hAnsiTheme="minorHAnsi" w:cstheme="minorHAnsi"/>
          <w:color w:val="auto"/>
          <w:szCs w:val="24"/>
          <w:u w:val="none"/>
          <w:lang w:eastAsia="ar-SA"/>
        </w:rPr>
        <w:tab/>
      </w:r>
      <w:r w:rsidR="00E871E6"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,</w:t>
      </w:r>
    </w:p>
    <w:p w14:paraId="36C98B94" w14:textId="46572689" w:rsidR="00E871E6" w:rsidRPr="003F0EC6" w:rsidRDefault="00931EAA" w:rsidP="00E5313B">
      <w:pPr>
        <w:numPr>
          <w:ilvl w:val="8"/>
          <w:numId w:val="51"/>
        </w:numPr>
        <w:tabs>
          <w:tab w:val="left" w:leader="dot" w:pos="5103"/>
          <w:tab w:val="left" w:leader="dot" w:pos="6804"/>
          <w:tab w:val="left" w:leader="dot" w:pos="9072"/>
        </w:tabs>
        <w:suppressAutoHyphens/>
        <w:ind w:left="1066" w:hanging="215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  <w:r w:rsidR="00643FC9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, tel.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 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  <w:r w:rsidR="00643FC9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,</w:t>
      </w:r>
      <w:r w:rsidR="00E871E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email</w:t>
      </w:r>
      <w:r w:rsidR="00643FC9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</w:t>
      </w:r>
      <w:hyperlink r:id="rId12" w:history="1"/>
      <w:r w:rsidRPr="00520AE0">
        <w:rPr>
          <w:rStyle w:val="Hipercze"/>
          <w:rFonts w:asciiTheme="minorHAnsi" w:eastAsia="Times New Roman" w:hAnsiTheme="minorHAnsi" w:cstheme="minorHAnsi"/>
          <w:color w:val="auto"/>
          <w:szCs w:val="24"/>
          <w:u w:val="none"/>
          <w:lang w:eastAsia="ar-SA"/>
        </w:rPr>
        <w:tab/>
      </w:r>
      <w:r w:rsidR="00E871E6" w:rsidRPr="00520AE0">
        <w:rPr>
          <w:rFonts w:asciiTheme="minorHAnsi" w:eastAsia="Times New Roman" w:hAnsiTheme="minorHAnsi" w:cstheme="minorHAnsi"/>
          <w:szCs w:val="24"/>
          <w:lang w:eastAsia="ar-SA"/>
        </w:rPr>
        <w:t>;</w:t>
      </w:r>
    </w:p>
    <w:p w14:paraId="6CFC80FC" w14:textId="77777777" w:rsidR="00E871E6" w:rsidRPr="00AE4BC7" w:rsidRDefault="00E871E6" w:rsidP="000F1E38">
      <w:pPr>
        <w:numPr>
          <w:ilvl w:val="1"/>
          <w:numId w:val="50"/>
        </w:numPr>
        <w:suppressAutoHyphens/>
        <w:ind w:left="714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po stronie Wykonawcy:</w:t>
      </w:r>
    </w:p>
    <w:p w14:paraId="2DED23AE" w14:textId="22488A09" w:rsidR="00E871E6" w:rsidRPr="00AE4BC7" w:rsidRDefault="000F1E38" w:rsidP="00E5313B">
      <w:pPr>
        <w:numPr>
          <w:ilvl w:val="2"/>
          <w:numId w:val="49"/>
        </w:numPr>
        <w:tabs>
          <w:tab w:val="left" w:leader="dot" w:pos="5103"/>
          <w:tab w:val="left" w:leader="dot" w:pos="6804"/>
          <w:tab w:val="left" w:leader="dot" w:pos="9072"/>
        </w:tabs>
        <w:suppressAutoHyphens/>
        <w:ind w:left="1066" w:hanging="215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  <w:r w:rsidR="00E871E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tel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  <w:t xml:space="preserve"> e</w:t>
      </w:r>
      <w:r w:rsidR="00E871E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mail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  <w:r w:rsidR="00E871E6"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,</w:t>
      </w:r>
    </w:p>
    <w:p w14:paraId="7D7EA5D8" w14:textId="6933234D" w:rsidR="00E871E6" w:rsidRPr="00AE4BC7" w:rsidRDefault="000F1E38" w:rsidP="00E5313B">
      <w:pPr>
        <w:numPr>
          <w:ilvl w:val="2"/>
          <w:numId w:val="49"/>
        </w:numPr>
        <w:tabs>
          <w:tab w:val="left" w:leader="dot" w:pos="5103"/>
          <w:tab w:val="left" w:leader="dot" w:pos="6804"/>
          <w:tab w:val="left" w:leader="dot" w:pos="9072"/>
        </w:tabs>
        <w:suppressAutoHyphens/>
        <w:ind w:left="1066" w:hanging="215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.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  <w:r w:rsidR="00E871E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tel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  <w:t xml:space="preserve"> </w:t>
      </w:r>
      <w:r w:rsidR="00E871E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email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  <w:r w:rsidR="00E871E6"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.</w:t>
      </w:r>
    </w:p>
    <w:p w14:paraId="5AADE19B" w14:textId="77777777" w:rsidR="00E871E6" w:rsidRPr="00AE4BC7" w:rsidRDefault="00E871E6" w:rsidP="000F1E38">
      <w:pPr>
        <w:numPr>
          <w:ilvl w:val="0"/>
          <w:numId w:val="47"/>
        </w:numPr>
        <w:suppressAutoHyphens/>
        <w:ind w:left="357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Zmiana osoby uprawnionej do kontaktów nie stanowi zmiany Umowy i może być pisemnie dokonana w każdym czasie ze skutkiem wobec drugiej Strony od dnia jej powiadomienia.</w:t>
      </w:r>
    </w:p>
    <w:p w14:paraId="23EEFBF5" w14:textId="383A86BA" w:rsidR="003479E7" w:rsidRPr="00AE4BC7" w:rsidRDefault="003479E7" w:rsidP="00785A47">
      <w:pPr>
        <w:pStyle w:val="Nagwek2"/>
      </w:pPr>
      <w:r w:rsidRPr="00AE4BC7">
        <w:lastRenderedPageBreak/>
        <w:t xml:space="preserve">Paragraf </w:t>
      </w:r>
      <w:r w:rsidR="00B843C2">
        <w:t>1</w:t>
      </w:r>
      <w:r w:rsidR="00E34E3C">
        <w:t>3</w:t>
      </w:r>
      <w:r>
        <w:br/>
      </w:r>
      <w:r w:rsidRPr="00AE4BC7">
        <w:t>Postanowienia końcowe</w:t>
      </w:r>
    </w:p>
    <w:p w14:paraId="2244B248" w14:textId="77777777" w:rsidR="003479E7" w:rsidRPr="00AE4BC7" w:rsidRDefault="003479E7" w:rsidP="00520AE0">
      <w:pPr>
        <w:numPr>
          <w:ilvl w:val="0"/>
          <w:numId w:val="52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Zmiany Umowy dokonywane będą w formie pisemnej pod rygorem nieważności.</w:t>
      </w:r>
    </w:p>
    <w:p w14:paraId="40784A8D" w14:textId="56FFBB84" w:rsidR="003479E7" w:rsidRPr="00AE4BC7" w:rsidRDefault="003479E7" w:rsidP="00520AE0">
      <w:pPr>
        <w:numPr>
          <w:ilvl w:val="0"/>
          <w:numId w:val="52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 xml:space="preserve">Wszelkie spory wynikające z niniejszej </w:t>
      </w:r>
      <w:r w:rsidR="005F0CA2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U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 xml:space="preserve">mowy Strony rozstrzygać będą w sposób polubowny, biorąc pod uwagę zasady słuszności oraz jak najlepsze wywiązanie się z zawartej </w:t>
      </w:r>
      <w:r w:rsidR="005F0CA2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U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mowy. W przypadku braku porozumienia Stron, spory rozstrzygane będą przez sąd powszechny właściwy miejscowo dla siedziby Zamawiającego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.</w:t>
      </w:r>
    </w:p>
    <w:p w14:paraId="61D0C741" w14:textId="7CE4F11B" w:rsidR="003479E7" w:rsidRPr="007264F6" w:rsidRDefault="003479E7" w:rsidP="00520AE0">
      <w:pPr>
        <w:numPr>
          <w:ilvl w:val="0"/>
          <w:numId w:val="52"/>
        </w:numPr>
        <w:suppressAutoHyphens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A105C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Umowa została sporządzona w 2 jednobrzmiących egzemplarzach – po jednym dla Wykonawcy oraz Zamawiającego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. </w:t>
      </w:r>
      <w:r w:rsidRPr="007264F6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[Zapis dotyczy umowy sporządzanej w formie papierowej].</w:t>
      </w:r>
    </w:p>
    <w:p w14:paraId="2179061F" w14:textId="77777777" w:rsidR="003479E7" w:rsidRPr="00AE4BC7" w:rsidDel="009E7FDE" w:rsidRDefault="003479E7" w:rsidP="00FF4F4A">
      <w:pPr>
        <w:numPr>
          <w:ilvl w:val="0"/>
          <w:numId w:val="52"/>
        </w:numPr>
        <w:suppressAutoHyphens/>
        <w:ind w:left="357" w:hanging="35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Integralną częścią Umowy jest:</w:t>
      </w:r>
    </w:p>
    <w:p w14:paraId="3AEC9041" w14:textId="77777777" w:rsidR="003479E7" w:rsidRPr="00AE4BC7" w:rsidRDefault="003479E7" w:rsidP="00520AE0">
      <w:p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Załącznik nr 1 – Opis przedmiotu zamówienia;</w:t>
      </w:r>
    </w:p>
    <w:p w14:paraId="2066E1E9" w14:textId="77777777" w:rsidR="003479E7" w:rsidRPr="00AE4BC7" w:rsidRDefault="003479E7" w:rsidP="00520AE0">
      <w:p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Załącznik nr 2 – Oferta Wykonawcy;</w:t>
      </w:r>
    </w:p>
    <w:p w14:paraId="14D5A83F" w14:textId="3CC87E0E" w:rsidR="00B843C2" w:rsidRDefault="003479E7" w:rsidP="00520AE0">
      <w:p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Załącznik nr 3 – Wzór protokołu odbioru</w:t>
      </w:r>
      <w:r w:rsidR="00A551C3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.</w:t>
      </w:r>
    </w:p>
    <w:p w14:paraId="0A59DDC4" w14:textId="77777777" w:rsidR="00B843C2" w:rsidRDefault="00B843C2" w:rsidP="003479E7">
      <w:pPr>
        <w:suppressAutoHyphens/>
        <w:ind w:left="714" w:hanging="357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</w:p>
    <w:p w14:paraId="3DB724C9" w14:textId="77777777" w:rsidR="00FB6A3C" w:rsidRDefault="00FB6A3C" w:rsidP="00FB6A3C">
      <w:pPr>
        <w:tabs>
          <w:tab w:val="left" w:leader="dot" w:pos="2268"/>
        </w:tabs>
        <w:suppressAutoHyphens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sectPr w:rsidR="00FB6A3C" w:rsidSect="004A75BA">
          <w:headerReference w:type="default" r:id="rId13"/>
          <w:pgSz w:w="11906" w:h="16838"/>
          <w:pgMar w:top="1701" w:right="851" w:bottom="851" w:left="1418" w:header="680" w:footer="567" w:gutter="0"/>
          <w:cols w:space="708"/>
          <w:docGrid w:linePitch="360"/>
        </w:sectPr>
      </w:pPr>
    </w:p>
    <w:p w14:paraId="1AA7F42F" w14:textId="28ADB4FE" w:rsidR="00FB6A3C" w:rsidRDefault="00FB6A3C" w:rsidP="00520AE0">
      <w:pPr>
        <w:tabs>
          <w:tab w:val="left" w:leader="dot" w:pos="2268"/>
        </w:tabs>
        <w:suppressAutoHyphens/>
        <w:ind w:left="425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imieniu Wykonawcy</w:t>
      </w:r>
    </w:p>
    <w:p w14:paraId="70293ABA" w14:textId="5BD5543E" w:rsidR="00FB6A3C" w:rsidRDefault="00FB6A3C" w:rsidP="00520AE0">
      <w:pPr>
        <w:tabs>
          <w:tab w:val="left" w:leader="dot" w:pos="3402"/>
        </w:tabs>
        <w:suppressAutoHyphens/>
        <w:spacing w:before="720" w:after="0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</w:p>
    <w:p w14:paraId="4C4C1A68" w14:textId="7452CCE1" w:rsidR="00FB6A3C" w:rsidRDefault="00FB6A3C" w:rsidP="00520AE0">
      <w:pPr>
        <w:tabs>
          <w:tab w:val="left" w:leader="dot" w:pos="3402"/>
        </w:tabs>
        <w:suppressAutoHyphens/>
        <w:ind w:left="993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Data i podpis</w:t>
      </w:r>
    </w:p>
    <w:p w14:paraId="54898509" w14:textId="04665FE4" w:rsidR="00FB6A3C" w:rsidRDefault="00FB6A3C" w:rsidP="00FB6A3C">
      <w:pPr>
        <w:tabs>
          <w:tab w:val="left" w:leader="dot" w:pos="2268"/>
        </w:tabs>
        <w:suppressAutoHyphens/>
        <w:ind w:left="709" w:firstLine="284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imieniu Zamawiającego</w:t>
      </w:r>
    </w:p>
    <w:p w14:paraId="1CEDD879" w14:textId="2F1BAD49" w:rsidR="00FB6A3C" w:rsidRDefault="00FB6A3C" w:rsidP="00520AE0">
      <w:pPr>
        <w:tabs>
          <w:tab w:val="left" w:leader="dot" w:pos="3969"/>
        </w:tabs>
        <w:suppressAutoHyphens/>
        <w:spacing w:before="840" w:after="0"/>
        <w:ind w:left="709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</w:p>
    <w:p w14:paraId="0591C9FD" w14:textId="64773C08" w:rsidR="00FB6A3C" w:rsidRDefault="00FB6A3C" w:rsidP="00520AE0">
      <w:pPr>
        <w:tabs>
          <w:tab w:val="left" w:leader="dot" w:pos="3402"/>
        </w:tabs>
        <w:suppressAutoHyphens/>
        <w:ind w:left="1701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Data i podpis</w:t>
      </w:r>
    </w:p>
    <w:p w14:paraId="360B1002" w14:textId="77777777" w:rsidR="00FB6A3C" w:rsidRDefault="00FB6A3C" w:rsidP="00FB6A3C">
      <w:pPr>
        <w:tabs>
          <w:tab w:val="left" w:leader="dot" w:pos="3402"/>
        </w:tabs>
        <w:suppressAutoHyphens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sectPr w:rsidR="00FB6A3C" w:rsidSect="00FB6A3C">
          <w:type w:val="continuous"/>
          <w:pgSz w:w="11906" w:h="16838"/>
          <w:pgMar w:top="1701" w:right="851" w:bottom="851" w:left="1418" w:header="680" w:footer="567" w:gutter="0"/>
          <w:cols w:num="2" w:space="708"/>
          <w:docGrid w:linePitch="360"/>
        </w:sectPr>
      </w:pPr>
    </w:p>
    <w:p w14:paraId="52DF505F" w14:textId="37D5E4AF" w:rsidR="000D653E" w:rsidRDefault="000D653E">
      <w:pPr>
        <w:spacing w:after="160" w:line="259" w:lineRule="auto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br w:type="page"/>
      </w:r>
    </w:p>
    <w:p w14:paraId="632F67C0" w14:textId="40B0E11A" w:rsidR="000D653E" w:rsidRPr="007264F6" w:rsidRDefault="000D653E" w:rsidP="00B17478">
      <w:pPr>
        <w:tabs>
          <w:tab w:val="left" w:leader="dot" w:pos="3402"/>
        </w:tabs>
        <w:jc w:val="right"/>
      </w:pPr>
      <w:r w:rsidRPr="007264F6">
        <w:lastRenderedPageBreak/>
        <w:t xml:space="preserve">Załącznik nr </w:t>
      </w:r>
      <w:r w:rsidR="00C57DD8">
        <w:t>3</w:t>
      </w:r>
      <w:r w:rsidR="007264F6">
        <w:br/>
      </w:r>
      <w:r w:rsidRPr="007264F6">
        <w:t xml:space="preserve">do Umowy </w:t>
      </w:r>
      <w:r w:rsidR="008A5200">
        <w:t>n</w:t>
      </w:r>
      <w:r w:rsidRPr="007264F6">
        <w:t>r</w:t>
      </w:r>
      <w:r w:rsidR="00785A47">
        <w:t xml:space="preserve"> </w:t>
      </w:r>
      <w:r w:rsidR="008A5200">
        <w:tab/>
      </w:r>
    </w:p>
    <w:p w14:paraId="2CAC233E" w14:textId="77777777" w:rsidR="000D653E" w:rsidRPr="00AE4BC7" w:rsidRDefault="000D653E" w:rsidP="000D653E">
      <w:pPr>
        <w:tabs>
          <w:tab w:val="left" w:leader="dot" w:pos="3402"/>
        </w:tabs>
        <w:suppressAutoHyphens/>
        <w:jc w:val="right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 xml:space="preserve">Warszawa, dnia </w:t>
      </w:r>
      <w:r w:rsidRPr="00AE4BC7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</w:p>
    <w:p w14:paraId="62D0C9FA" w14:textId="77777777" w:rsidR="000D653E" w:rsidRPr="00AE4BC7" w:rsidRDefault="000D653E" w:rsidP="000B02F5">
      <w:pPr>
        <w:pStyle w:val="Nagwek1"/>
        <w:rPr>
          <w:rFonts w:eastAsia="Times New Roman"/>
          <w:lang w:eastAsia="ar-SA"/>
        </w:rPr>
      </w:pPr>
      <w:r w:rsidRPr="00AE4BC7">
        <w:rPr>
          <w:rFonts w:eastAsia="Times New Roman"/>
          <w:lang w:eastAsia="ar-SA"/>
        </w:rPr>
        <w:t>Wzór protokołu odbioru</w:t>
      </w:r>
    </w:p>
    <w:p w14:paraId="7EE16E75" w14:textId="77777777" w:rsidR="000D653E" w:rsidRPr="00E633E4" w:rsidRDefault="000D653E" w:rsidP="000D653E">
      <w:pPr>
        <w:rPr>
          <w:rFonts w:eastAsia="Calibri" w:cs="Calibri"/>
          <w:b/>
          <w:bCs/>
          <w:color w:val="000000"/>
          <w:szCs w:val="24"/>
        </w:rPr>
      </w:pPr>
      <w:r w:rsidRPr="00E633E4">
        <w:rPr>
          <w:rFonts w:eastAsia="Calibri" w:cs="Calibri"/>
          <w:b/>
          <w:bCs/>
          <w:color w:val="000000"/>
          <w:szCs w:val="24"/>
        </w:rPr>
        <w:t>Zamawiający:</w:t>
      </w:r>
    </w:p>
    <w:p w14:paraId="29577B43" w14:textId="6FD190CF" w:rsidR="000D653E" w:rsidRPr="00E633E4" w:rsidRDefault="000D653E" w:rsidP="000D653E">
      <w:pPr>
        <w:autoSpaceDE w:val="0"/>
        <w:autoSpaceDN w:val="0"/>
        <w:adjustRightInd w:val="0"/>
        <w:rPr>
          <w:rFonts w:eastAsia="Calibri" w:cs="Calibri"/>
          <w:color w:val="000000"/>
          <w:szCs w:val="24"/>
        </w:rPr>
      </w:pPr>
      <w:r w:rsidRPr="00E633E4">
        <w:rPr>
          <w:rFonts w:eastAsia="Calibri" w:cs="Calibri"/>
          <w:color w:val="000000"/>
          <w:szCs w:val="24"/>
        </w:rPr>
        <w:t>Państwowy Fundusz Rehabilitacji Osób Niepełnosprawnych 00-828 Warszawa, al. Jana Pawła II nr</w:t>
      </w:r>
      <w:r>
        <w:rPr>
          <w:rFonts w:eastAsia="Calibri" w:cs="Calibri"/>
          <w:color w:val="000000"/>
          <w:szCs w:val="24"/>
        </w:rPr>
        <w:t> </w:t>
      </w:r>
      <w:r w:rsidRPr="00E633E4">
        <w:rPr>
          <w:rFonts w:eastAsia="Calibri" w:cs="Calibri"/>
          <w:color w:val="000000"/>
          <w:szCs w:val="24"/>
        </w:rPr>
        <w:t>13, NIP: 525-10-00-810, REGON: 012059538</w:t>
      </w:r>
    </w:p>
    <w:p w14:paraId="1C207D74" w14:textId="77777777" w:rsidR="000D653E" w:rsidRDefault="000D653E" w:rsidP="000D653E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4"/>
        </w:rPr>
      </w:pPr>
      <w:r w:rsidRPr="00E633E4">
        <w:rPr>
          <w:rFonts w:eastAsia="Calibri" w:cs="Calibri"/>
          <w:b/>
          <w:bCs/>
          <w:color w:val="000000"/>
          <w:szCs w:val="24"/>
        </w:rPr>
        <w:t>Wykonawca:</w:t>
      </w:r>
    </w:p>
    <w:p w14:paraId="7F512A1E" w14:textId="4F5550F2" w:rsidR="000D653E" w:rsidRPr="00520AE0" w:rsidRDefault="000D653E" w:rsidP="00A45D1F">
      <w:pPr>
        <w:tabs>
          <w:tab w:val="left" w:leader="dot" w:pos="4536"/>
        </w:tabs>
        <w:autoSpaceDE w:val="0"/>
        <w:autoSpaceDN w:val="0"/>
        <w:adjustRightInd w:val="0"/>
        <w:rPr>
          <w:rFonts w:eastAsia="Calibri" w:cs="Calibri"/>
          <w:color w:val="000000"/>
          <w:szCs w:val="24"/>
        </w:rPr>
      </w:pPr>
      <w:r w:rsidRPr="00520AE0">
        <w:rPr>
          <w:rFonts w:eastAsia="Calibri" w:cs="Calibri"/>
          <w:color w:val="000000"/>
          <w:szCs w:val="24"/>
        </w:rPr>
        <w:tab/>
      </w:r>
    </w:p>
    <w:p w14:paraId="257982E4" w14:textId="5CB87564" w:rsidR="000D653E" w:rsidRDefault="000D653E" w:rsidP="000D653E">
      <w:pPr>
        <w:autoSpaceDE w:val="0"/>
        <w:autoSpaceDN w:val="0"/>
        <w:adjustRightInd w:val="0"/>
        <w:rPr>
          <w:rFonts w:eastAsia="Times New Roman" w:cs="Calibri"/>
          <w:b/>
          <w:bCs/>
          <w:color w:val="000000"/>
          <w:szCs w:val="24"/>
        </w:rPr>
      </w:pPr>
      <w:r w:rsidRPr="00E633E4">
        <w:rPr>
          <w:rFonts w:eastAsia="Times New Roman" w:cs="Calibri"/>
          <w:b/>
          <w:bCs/>
          <w:color w:val="000000"/>
          <w:szCs w:val="24"/>
        </w:rPr>
        <w:t xml:space="preserve">Przedmiot </w:t>
      </w:r>
      <w:r w:rsidR="005F0CA2">
        <w:rPr>
          <w:rFonts w:eastAsia="Times New Roman" w:cs="Calibri"/>
          <w:b/>
          <w:bCs/>
          <w:color w:val="000000"/>
          <w:szCs w:val="24"/>
        </w:rPr>
        <w:t>U</w:t>
      </w:r>
      <w:r w:rsidRPr="00E633E4">
        <w:rPr>
          <w:rFonts w:eastAsia="Times New Roman" w:cs="Calibri"/>
          <w:b/>
          <w:bCs/>
          <w:color w:val="000000"/>
          <w:szCs w:val="24"/>
        </w:rPr>
        <w:t>mowy:</w:t>
      </w:r>
    </w:p>
    <w:p w14:paraId="4F377776" w14:textId="124E82A5" w:rsidR="000D653E" w:rsidRPr="00520AE0" w:rsidRDefault="000D653E" w:rsidP="00A45D1F">
      <w:pPr>
        <w:tabs>
          <w:tab w:val="left" w:leader="dot" w:pos="4536"/>
        </w:tabs>
        <w:autoSpaceDE w:val="0"/>
        <w:autoSpaceDN w:val="0"/>
        <w:adjustRightInd w:val="0"/>
        <w:rPr>
          <w:rFonts w:eastAsia="Times New Roman" w:cs="Calibri"/>
          <w:color w:val="000000"/>
          <w:szCs w:val="24"/>
        </w:rPr>
      </w:pPr>
      <w:r w:rsidRPr="00520AE0">
        <w:rPr>
          <w:rFonts w:eastAsia="Times New Roman" w:cs="Calibri"/>
          <w:color w:val="000000"/>
          <w:szCs w:val="24"/>
        </w:rPr>
        <w:tab/>
      </w:r>
    </w:p>
    <w:p w14:paraId="419F1DB3" w14:textId="2B7C5A17" w:rsidR="000D653E" w:rsidRPr="00E633E4" w:rsidRDefault="000D653E" w:rsidP="000D653E">
      <w:pPr>
        <w:contextualSpacing/>
        <w:rPr>
          <w:rFonts w:eastAsia="Calibri" w:cs="Times New Roman"/>
          <w:sz w:val="22"/>
        </w:rPr>
      </w:pPr>
      <w:r w:rsidRPr="00E633E4">
        <w:rPr>
          <w:rFonts w:eastAsia="Times New Roman" w:cs="Calibri"/>
          <w:b/>
          <w:bCs/>
          <w:szCs w:val="24"/>
        </w:rPr>
        <w:t xml:space="preserve">Wykonano według </w:t>
      </w:r>
      <w:r w:rsidR="005F0CA2">
        <w:rPr>
          <w:rFonts w:eastAsia="Times New Roman" w:cs="Calibri"/>
          <w:b/>
          <w:bCs/>
          <w:szCs w:val="24"/>
        </w:rPr>
        <w:t>U</w:t>
      </w:r>
      <w:r w:rsidRPr="00E633E4">
        <w:rPr>
          <w:rFonts w:eastAsia="Times New Roman" w:cs="Calibri"/>
          <w:b/>
          <w:bCs/>
          <w:szCs w:val="24"/>
        </w:rPr>
        <w:t>mowy:</w:t>
      </w:r>
    </w:p>
    <w:p w14:paraId="104330B3" w14:textId="5C98F93F" w:rsidR="000D653E" w:rsidRDefault="005F0CA2" w:rsidP="005F0CA2">
      <w:pPr>
        <w:tabs>
          <w:tab w:val="left" w:leader="dot" w:pos="2268"/>
        </w:tabs>
        <w:autoSpaceDE w:val="0"/>
        <w:autoSpaceDN w:val="0"/>
        <w:adjustRightInd w:val="0"/>
        <w:contextualSpacing/>
        <w:rPr>
          <w:rFonts w:eastAsia="Calibri" w:cs="Calibri"/>
          <w:color w:val="000000"/>
          <w:szCs w:val="24"/>
        </w:rPr>
      </w:pPr>
      <w:r>
        <w:rPr>
          <w:rFonts w:eastAsia="Calibri" w:cs="Calibri"/>
          <w:color w:val="000000"/>
          <w:szCs w:val="24"/>
        </w:rPr>
        <w:t>n</w:t>
      </w:r>
      <w:r w:rsidR="000D653E" w:rsidRPr="00E633E4">
        <w:rPr>
          <w:rFonts w:eastAsia="Calibri" w:cs="Calibri"/>
          <w:color w:val="000000"/>
          <w:szCs w:val="24"/>
        </w:rPr>
        <w:t>r</w:t>
      </w:r>
      <w:r w:rsidR="000D653E">
        <w:rPr>
          <w:rFonts w:eastAsia="Calibri" w:cs="Calibri"/>
          <w:color w:val="000000"/>
          <w:szCs w:val="24"/>
        </w:rPr>
        <w:t xml:space="preserve"> </w:t>
      </w:r>
      <w:r w:rsidR="000D653E">
        <w:rPr>
          <w:rFonts w:eastAsia="Calibri" w:cs="Calibri"/>
          <w:color w:val="000000"/>
          <w:szCs w:val="24"/>
        </w:rPr>
        <w:tab/>
      </w:r>
    </w:p>
    <w:p w14:paraId="7CB0003E" w14:textId="77777777" w:rsidR="000D653E" w:rsidRDefault="000D653E" w:rsidP="005F0CA2">
      <w:pPr>
        <w:tabs>
          <w:tab w:val="left" w:leader="dot" w:pos="2835"/>
        </w:tabs>
        <w:autoSpaceDE w:val="0"/>
        <w:autoSpaceDN w:val="0"/>
        <w:adjustRightInd w:val="0"/>
        <w:contextualSpacing/>
        <w:rPr>
          <w:rFonts w:eastAsia="Calibri" w:cs="Calibri"/>
          <w:color w:val="000000"/>
          <w:szCs w:val="24"/>
        </w:rPr>
      </w:pPr>
      <w:r w:rsidRPr="00E633E4">
        <w:rPr>
          <w:rFonts w:eastAsia="Calibri" w:cs="Calibri"/>
          <w:color w:val="000000"/>
          <w:szCs w:val="24"/>
        </w:rPr>
        <w:t>zawartej dnia</w:t>
      </w:r>
      <w:r>
        <w:rPr>
          <w:rFonts w:eastAsia="Calibri" w:cs="Calibri"/>
          <w:color w:val="000000"/>
          <w:szCs w:val="24"/>
        </w:rPr>
        <w:t xml:space="preserve"> </w:t>
      </w:r>
      <w:r>
        <w:rPr>
          <w:rFonts w:eastAsia="Calibri" w:cs="Calibri"/>
          <w:color w:val="000000"/>
          <w:szCs w:val="24"/>
        </w:rPr>
        <w:tab/>
      </w:r>
    </w:p>
    <w:p w14:paraId="070633BA" w14:textId="77777777" w:rsidR="000D653E" w:rsidRPr="00E633E4" w:rsidRDefault="000D653E" w:rsidP="005F0CA2">
      <w:pPr>
        <w:tabs>
          <w:tab w:val="left" w:leader="dot" w:pos="2268"/>
        </w:tabs>
        <w:autoSpaceDE w:val="0"/>
        <w:autoSpaceDN w:val="0"/>
        <w:adjustRightInd w:val="0"/>
        <w:contextualSpacing/>
        <w:rPr>
          <w:rFonts w:eastAsia="Calibri" w:cs="Calibri"/>
          <w:color w:val="000000"/>
          <w:szCs w:val="24"/>
        </w:rPr>
      </w:pPr>
      <w:r w:rsidRPr="00E633E4">
        <w:rPr>
          <w:rFonts w:eastAsia="Calibri" w:cs="Calibri"/>
          <w:color w:val="000000"/>
          <w:szCs w:val="24"/>
        </w:rPr>
        <w:t>na okres</w:t>
      </w:r>
      <w:r>
        <w:rPr>
          <w:rFonts w:eastAsia="Calibri" w:cs="Calibri"/>
          <w:color w:val="000000"/>
          <w:szCs w:val="24"/>
        </w:rPr>
        <w:t xml:space="preserve"> </w:t>
      </w:r>
      <w:r>
        <w:rPr>
          <w:rFonts w:eastAsia="Calibri" w:cs="Calibri"/>
          <w:color w:val="000000"/>
          <w:szCs w:val="24"/>
        </w:rPr>
        <w:tab/>
      </w:r>
    </w:p>
    <w:p w14:paraId="13FB1AF3" w14:textId="77777777" w:rsidR="000D653E" w:rsidRPr="00E633E4" w:rsidRDefault="000D653E" w:rsidP="00A45D1F">
      <w:pPr>
        <w:contextualSpacing/>
        <w:rPr>
          <w:rFonts w:eastAsia="Calibri" w:cs="Calibri"/>
          <w:b/>
          <w:bCs/>
          <w:szCs w:val="24"/>
        </w:rPr>
      </w:pPr>
      <w:r w:rsidRPr="00E633E4">
        <w:rPr>
          <w:rFonts w:eastAsia="Calibri" w:cs="Calibri"/>
          <w:b/>
          <w:bCs/>
          <w:szCs w:val="24"/>
        </w:rPr>
        <w:t>Okres za jaki następuje rozliczenie:</w:t>
      </w:r>
    </w:p>
    <w:p w14:paraId="23458E7B" w14:textId="169A1E6D" w:rsidR="000D653E" w:rsidRPr="00E633E4" w:rsidRDefault="000D653E" w:rsidP="00A45D1F">
      <w:pPr>
        <w:tabs>
          <w:tab w:val="left" w:leader="dot" w:pos="3402"/>
        </w:tabs>
        <w:contextualSpacing/>
        <w:rPr>
          <w:rFonts w:eastAsia="Calibri" w:cs="Calibri"/>
          <w:szCs w:val="24"/>
        </w:rPr>
      </w:pPr>
      <w:r w:rsidRPr="00E633E4">
        <w:rPr>
          <w:rFonts w:eastAsia="Calibri" w:cs="Calibri"/>
          <w:szCs w:val="24"/>
        </w:rPr>
        <w:t>W dniu</w:t>
      </w:r>
      <w:r w:rsidRPr="00E633E4">
        <w:rPr>
          <w:rFonts w:eastAsia="Calibri" w:cs="Calibri"/>
          <w:szCs w:val="24"/>
        </w:rPr>
        <w:tab/>
        <w:t>stwierdzono fakt wykonania przedmiotu umowy opisanego w</w:t>
      </w:r>
      <w:r w:rsidR="00A21516">
        <w:rPr>
          <w:rFonts w:eastAsia="Calibri" w:cs="Calibri"/>
          <w:szCs w:val="24"/>
        </w:rPr>
        <w:t> </w:t>
      </w:r>
      <w:r w:rsidRPr="00E633E4">
        <w:rPr>
          <w:rFonts w:eastAsia="Calibri" w:cs="Calibri"/>
          <w:szCs w:val="24"/>
        </w:rPr>
        <w:t>paragrafie</w:t>
      </w:r>
      <w:r w:rsidR="00A21516">
        <w:rPr>
          <w:rFonts w:eastAsia="Calibri" w:cs="Calibri"/>
          <w:szCs w:val="24"/>
        </w:rPr>
        <w:t> </w:t>
      </w:r>
      <w:r w:rsidRPr="00E633E4">
        <w:rPr>
          <w:rFonts w:eastAsia="Calibri" w:cs="Calibri"/>
          <w:szCs w:val="24"/>
        </w:rPr>
        <w:t xml:space="preserve">1 Umowy nr </w:t>
      </w:r>
      <w:r w:rsidRPr="00A45D1F">
        <w:rPr>
          <w:rFonts w:eastAsia="Calibri" w:cs="Calibri"/>
          <w:szCs w:val="24"/>
        </w:rPr>
        <w:tab/>
      </w:r>
      <w:r w:rsidRPr="00E633E4">
        <w:rPr>
          <w:rFonts w:eastAsia="Calibri" w:cs="Calibri"/>
          <w:szCs w:val="24"/>
        </w:rPr>
        <w:t xml:space="preserve"> z dnia</w:t>
      </w:r>
      <w:r>
        <w:rPr>
          <w:rFonts w:eastAsia="Calibri" w:cs="Calibri"/>
          <w:szCs w:val="24"/>
        </w:rPr>
        <w:t xml:space="preserve"> </w:t>
      </w:r>
      <w:r w:rsidRPr="00E633E4">
        <w:rPr>
          <w:rFonts w:eastAsia="Calibri" w:cs="Calibri"/>
          <w:szCs w:val="24"/>
        </w:rPr>
        <w:t>w terminie określonym w paragrafie</w:t>
      </w:r>
      <w:r w:rsidR="00A21516">
        <w:rPr>
          <w:rFonts w:eastAsia="Times New Roman" w:cs="Calibri"/>
          <w:szCs w:val="24"/>
          <w:lang w:eastAsia="pl-PL"/>
        </w:rPr>
        <w:t> </w:t>
      </w:r>
      <w:r w:rsidRPr="00E633E4">
        <w:rPr>
          <w:rFonts w:eastAsia="Times New Roman" w:cs="Calibri"/>
          <w:szCs w:val="24"/>
          <w:lang w:eastAsia="pl-PL"/>
        </w:rPr>
        <w:t xml:space="preserve">2 </w:t>
      </w:r>
      <w:r w:rsidRPr="00E633E4">
        <w:rPr>
          <w:rFonts w:eastAsia="Calibri" w:cs="Calibri"/>
          <w:szCs w:val="24"/>
        </w:rPr>
        <w:t>Umowy.</w:t>
      </w:r>
    </w:p>
    <w:p w14:paraId="3E77D2FC" w14:textId="2DA0977F" w:rsidR="000D653E" w:rsidRDefault="000D653E" w:rsidP="00A45D1F">
      <w:pPr>
        <w:contextualSpacing/>
        <w:rPr>
          <w:rFonts w:eastAsia="Calibri" w:cs="Calibri"/>
          <w:szCs w:val="24"/>
        </w:rPr>
      </w:pPr>
      <w:r w:rsidRPr="00E633E4">
        <w:rPr>
          <w:rFonts w:eastAsia="Calibri" w:cs="Calibri"/>
          <w:szCs w:val="24"/>
        </w:rPr>
        <w:t>Przyjmujący dokonał szczegółowej oceny wykonanego przedmiotu umowy i stwierdza, co</w:t>
      </w:r>
      <w:r w:rsidR="00A21516">
        <w:rPr>
          <w:rFonts w:eastAsia="Calibri" w:cs="Calibri"/>
          <w:szCs w:val="24"/>
        </w:rPr>
        <w:t> </w:t>
      </w:r>
      <w:r w:rsidRPr="00E633E4">
        <w:rPr>
          <w:rFonts w:eastAsia="Calibri" w:cs="Calibri"/>
          <w:szCs w:val="24"/>
        </w:rPr>
        <w:t>następuje:</w:t>
      </w:r>
    </w:p>
    <w:p w14:paraId="6F76752F" w14:textId="1CF47719" w:rsidR="00A45D1F" w:rsidRDefault="00A45D1F" w:rsidP="00A45D1F">
      <w:pPr>
        <w:tabs>
          <w:tab w:val="left" w:leader="dot" w:pos="9072"/>
        </w:tabs>
        <w:contextualSpacing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ab/>
      </w:r>
    </w:p>
    <w:p w14:paraId="74F06B8F" w14:textId="7BFF5D30" w:rsidR="00A45D1F" w:rsidRPr="00E633E4" w:rsidRDefault="00A45D1F" w:rsidP="00A45D1F">
      <w:pPr>
        <w:tabs>
          <w:tab w:val="left" w:leader="dot" w:pos="9072"/>
        </w:tabs>
        <w:contextualSpacing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ab/>
      </w:r>
    </w:p>
    <w:p w14:paraId="15E5E045" w14:textId="77777777" w:rsidR="000D653E" w:rsidRDefault="000D653E" w:rsidP="00A45D1F">
      <w:pPr>
        <w:contextualSpacing/>
        <w:rPr>
          <w:rFonts w:eastAsia="Calibri" w:cs="Calibri"/>
          <w:szCs w:val="24"/>
        </w:rPr>
      </w:pPr>
      <w:r w:rsidRPr="00E633E4">
        <w:rPr>
          <w:rFonts w:eastAsia="Calibri" w:cs="Calibri"/>
          <w:b/>
          <w:bCs/>
          <w:szCs w:val="24"/>
        </w:rPr>
        <w:t>Opinia merytoryczna Zamawiającego</w:t>
      </w:r>
      <w:r w:rsidRPr="00E633E4">
        <w:rPr>
          <w:rFonts w:eastAsia="Calibri" w:cs="Calibri"/>
          <w:szCs w:val="24"/>
        </w:rPr>
        <w:t xml:space="preserve"> lub osoby upoważnionej (zgodność z przedmiotem umowy/ terminowość, kary umowne, inne):</w:t>
      </w:r>
    </w:p>
    <w:p w14:paraId="64FDFAFB" w14:textId="20290FC8" w:rsidR="00A45D1F" w:rsidRDefault="00A45D1F" w:rsidP="00A45D1F">
      <w:pPr>
        <w:tabs>
          <w:tab w:val="left" w:leader="dot" w:pos="9072"/>
        </w:tabs>
        <w:contextualSpacing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ab/>
      </w:r>
    </w:p>
    <w:p w14:paraId="18C2DB80" w14:textId="3F437E47" w:rsidR="00A45D1F" w:rsidRPr="00E633E4" w:rsidRDefault="00A45D1F" w:rsidP="00A45D1F">
      <w:pPr>
        <w:tabs>
          <w:tab w:val="left" w:leader="dot" w:pos="9072"/>
        </w:tabs>
        <w:contextualSpacing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ab/>
      </w:r>
    </w:p>
    <w:p w14:paraId="2ED97EED" w14:textId="4C709075" w:rsidR="000D653E" w:rsidRPr="00E633E4" w:rsidRDefault="000D653E" w:rsidP="00A45D1F">
      <w:pPr>
        <w:rPr>
          <w:rFonts w:eastAsia="Calibri" w:cs="Calibri"/>
          <w:szCs w:val="24"/>
        </w:rPr>
      </w:pPr>
      <w:r w:rsidRPr="00E633E4">
        <w:rPr>
          <w:rFonts w:eastAsia="Calibri" w:cs="Calibri"/>
          <w:szCs w:val="24"/>
        </w:rPr>
        <w:t>Mając na względzie powyższe Zamawiający odbiera przedmiot umowy/Zamawiający nie odbiera przedmiotu umowy</w:t>
      </w:r>
      <w:r w:rsidR="00AF516B">
        <w:rPr>
          <w:rFonts w:eastAsia="Calibri" w:cs="Calibri"/>
          <w:szCs w:val="24"/>
        </w:rPr>
        <w:t xml:space="preserve"> (niepotrzebne skreślić)</w:t>
      </w:r>
      <w:r w:rsidRPr="00E633E4">
        <w:rPr>
          <w:rFonts w:eastAsia="Calibri" w:cs="Calibri"/>
          <w:szCs w:val="24"/>
        </w:rPr>
        <w:t>.</w:t>
      </w:r>
    </w:p>
    <w:p w14:paraId="68E704FD" w14:textId="77777777" w:rsidR="000D653E" w:rsidRDefault="000D653E" w:rsidP="006D7B39">
      <w:pPr>
        <w:spacing w:after="360"/>
        <w:rPr>
          <w:rFonts w:eastAsia="Times New Roman" w:cs="Calibri"/>
          <w:szCs w:val="24"/>
          <w:lang w:val="x-none" w:eastAsia="pl-PL"/>
        </w:rPr>
      </w:pPr>
      <w:r w:rsidRPr="00E633E4">
        <w:rPr>
          <w:rFonts w:eastAsia="Times New Roman" w:cs="Calibri"/>
          <w:szCs w:val="24"/>
          <w:lang w:val="x-none" w:eastAsia="pl-PL"/>
        </w:rPr>
        <w:t>Protokół sporządzono w dwóch jednobrzmiących egzemplarzach, z których jeden egzemplarz otrzymuje Wykonawca, a drugi Zamawiający.</w:t>
      </w:r>
    </w:p>
    <w:p w14:paraId="08AB6E11" w14:textId="77777777" w:rsidR="00A45D1F" w:rsidRDefault="00A45D1F" w:rsidP="007264F6">
      <w:pPr>
        <w:tabs>
          <w:tab w:val="left" w:leader="dot" w:pos="3402"/>
        </w:tabs>
        <w:suppressAutoHyphens/>
        <w:spacing w:after="600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sectPr w:rsidR="00A45D1F" w:rsidSect="00FB6A3C">
          <w:type w:val="continuous"/>
          <w:pgSz w:w="11906" w:h="16838"/>
          <w:pgMar w:top="1701" w:right="851" w:bottom="851" w:left="1418" w:header="680" w:footer="567" w:gutter="0"/>
          <w:cols w:space="708"/>
          <w:docGrid w:linePitch="360"/>
        </w:sectPr>
      </w:pPr>
    </w:p>
    <w:p w14:paraId="23B2CD7D" w14:textId="5194F56A" w:rsidR="00FB6A3C" w:rsidRDefault="00A45D1F" w:rsidP="007264F6">
      <w:pPr>
        <w:tabs>
          <w:tab w:val="left" w:leader="dot" w:pos="3402"/>
        </w:tabs>
        <w:suppressAutoHyphens/>
        <w:ind w:firstLine="284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imieniu Wykonawcy</w:t>
      </w:r>
    </w:p>
    <w:p w14:paraId="7E3D9012" w14:textId="18B1F496" w:rsidR="00A45D1F" w:rsidRDefault="00A45D1F" w:rsidP="00F4497A">
      <w:pPr>
        <w:tabs>
          <w:tab w:val="left" w:leader="dot" w:pos="2835"/>
        </w:tabs>
        <w:suppressAutoHyphens/>
        <w:spacing w:before="720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</w:p>
    <w:p w14:paraId="43542A98" w14:textId="2B119DC8" w:rsidR="00A45D1F" w:rsidRDefault="00A45D1F" w:rsidP="007264F6">
      <w:pPr>
        <w:tabs>
          <w:tab w:val="left" w:leader="dot" w:pos="2835"/>
        </w:tabs>
        <w:suppressAutoHyphens/>
        <w:ind w:left="567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Data i podpis</w:t>
      </w:r>
    </w:p>
    <w:p w14:paraId="28146363" w14:textId="23EA6E87" w:rsidR="00A45D1F" w:rsidRDefault="00A45D1F" w:rsidP="007264F6">
      <w:pPr>
        <w:tabs>
          <w:tab w:val="left" w:leader="dot" w:pos="2268"/>
        </w:tabs>
        <w:suppressAutoHyphens/>
        <w:ind w:left="567" w:firstLine="141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W imieniu Zamawiającego</w:t>
      </w:r>
    </w:p>
    <w:p w14:paraId="5F0447EC" w14:textId="05CD3BB0" w:rsidR="00A45D1F" w:rsidRDefault="00A45D1F" w:rsidP="00F4497A">
      <w:pPr>
        <w:tabs>
          <w:tab w:val="left" w:leader="dot" w:pos="3402"/>
        </w:tabs>
        <w:suppressAutoHyphens/>
        <w:spacing w:before="720"/>
        <w:ind w:left="425"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ab/>
      </w:r>
    </w:p>
    <w:p w14:paraId="33AA3DF8" w14:textId="51408866" w:rsidR="00A45D1F" w:rsidRDefault="00A45D1F" w:rsidP="006D7B39">
      <w:pPr>
        <w:tabs>
          <w:tab w:val="left" w:leader="dot" w:pos="2835"/>
        </w:tabs>
        <w:suppressAutoHyphens/>
        <w:ind w:left="851"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sectPr w:rsidR="00A45D1F" w:rsidSect="007264F6">
          <w:type w:val="continuous"/>
          <w:pgSz w:w="11906" w:h="16838"/>
          <w:pgMar w:top="1701" w:right="851" w:bottom="851" w:left="1560" w:header="680" w:footer="567" w:gutter="0"/>
          <w:cols w:num="2" w:space="708"/>
          <w:docGrid w:linePitch="360"/>
        </w:sectPr>
      </w:pPr>
      <w:r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Data i podpi</w:t>
      </w:r>
      <w:r w:rsidR="006D7B39"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  <w:t>s</w:t>
      </w:r>
    </w:p>
    <w:p w14:paraId="0F9D4125" w14:textId="77777777" w:rsidR="00A45D1F" w:rsidRPr="00AE4BC7" w:rsidRDefault="00A45D1F" w:rsidP="00A45D1F">
      <w:pPr>
        <w:tabs>
          <w:tab w:val="left" w:leader="dot" w:pos="2835"/>
        </w:tabs>
        <w:suppressAutoHyphens/>
        <w:contextualSpacing/>
        <w:rPr>
          <w:rFonts w:asciiTheme="minorHAnsi" w:eastAsia="Times New Roman" w:hAnsiTheme="minorHAnsi" w:cstheme="minorHAnsi"/>
          <w:color w:val="000000" w:themeColor="text1"/>
          <w:szCs w:val="24"/>
          <w:lang w:eastAsia="ar-SA"/>
        </w:rPr>
      </w:pPr>
    </w:p>
    <w:sectPr w:rsidR="00A45D1F" w:rsidRPr="00AE4BC7" w:rsidSect="00FB6A3C">
      <w:type w:val="continuous"/>
      <w:pgSz w:w="11906" w:h="16838"/>
      <w:pgMar w:top="1701" w:right="851" w:bottom="85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7DC12" w14:textId="77777777" w:rsidR="003B6662" w:rsidRDefault="003B6662" w:rsidP="00A66DFF">
      <w:pPr>
        <w:spacing w:after="0" w:line="240" w:lineRule="auto"/>
      </w:pPr>
      <w:r>
        <w:separator/>
      </w:r>
    </w:p>
  </w:endnote>
  <w:endnote w:type="continuationSeparator" w:id="0">
    <w:p w14:paraId="2CDEFB3F" w14:textId="77777777" w:rsidR="003B6662" w:rsidRDefault="003B6662" w:rsidP="00A6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0808B" w14:textId="77777777" w:rsidR="003B6662" w:rsidRDefault="003B6662" w:rsidP="00A66DFF">
      <w:pPr>
        <w:spacing w:after="0" w:line="240" w:lineRule="auto"/>
      </w:pPr>
      <w:r>
        <w:separator/>
      </w:r>
    </w:p>
  </w:footnote>
  <w:footnote w:type="continuationSeparator" w:id="0">
    <w:p w14:paraId="61774CBD" w14:textId="77777777" w:rsidR="003B6662" w:rsidRDefault="003B6662" w:rsidP="00A6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F70AD" w14:textId="32742C65" w:rsidR="00A66DFF" w:rsidRDefault="00A66D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D7F54F" wp14:editId="5E6CC29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848" cy="1045770"/>
          <wp:effectExtent l="0" t="0" r="635" b="2540"/>
          <wp:wrapNone/>
          <wp:docPr id="223266319" name="Obraz 2232663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5C9"/>
    <w:multiLevelType w:val="hybridMultilevel"/>
    <w:tmpl w:val="6E86AD68"/>
    <w:lvl w:ilvl="0" w:tplc="B83EA7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6C8E12BE">
      <w:start w:val="1"/>
      <w:numFmt w:val="lowerLetter"/>
      <w:lvlText w:val="%3)"/>
      <w:lvlJc w:val="right"/>
      <w:pPr>
        <w:ind w:left="2509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83563"/>
    <w:multiLevelType w:val="hybridMultilevel"/>
    <w:tmpl w:val="9318A98E"/>
    <w:lvl w:ilvl="0" w:tplc="C4B6F14C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8B82030"/>
    <w:multiLevelType w:val="hybridMultilevel"/>
    <w:tmpl w:val="E604DC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787F8A"/>
    <w:multiLevelType w:val="hybridMultilevel"/>
    <w:tmpl w:val="977CE7F4"/>
    <w:lvl w:ilvl="0" w:tplc="1ED058FA">
      <w:start w:val="1"/>
      <w:numFmt w:val="upperRoman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53AC"/>
    <w:multiLevelType w:val="hybridMultilevel"/>
    <w:tmpl w:val="77743F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3E1952"/>
    <w:multiLevelType w:val="hybridMultilevel"/>
    <w:tmpl w:val="56206BF6"/>
    <w:lvl w:ilvl="0" w:tplc="ED0A4FF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917245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176DC8"/>
    <w:multiLevelType w:val="hybridMultilevel"/>
    <w:tmpl w:val="F7E0165C"/>
    <w:lvl w:ilvl="0" w:tplc="4CBE6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3565A"/>
      </w:rPr>
    </w:lvl>
    <w:lvl w:ilvl="1" w:tplc="0D14FB0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1756B9"/>
    <w:multiLevelType w:val="hybridMultilevel"/>
    <w:tmpl w:val="E180AA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FB0392"/>
    <w:multiLevelType w:val="hybridMultilevel"/>
    <w:tmpl w:val="977E39AE"/>
    <w:lvl w:ilvl="0" w:tplc="9BD6E32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55DEA5AE">
      <w:start w:val="1"/>
      <w:numFmt w:val="lowerLetter"/>
      <w:lvlText w:val="%9)"/>
      <w:lvlJc w:val="right"/>
      <w:pPr>
        <w:ind w:left="7188" w:hanging="180"/>
      </w:pPr>
      <w:rPr>
        <w:rFonts w:hint="default"/>
      </w:rPr>
    </w:lvl>
  </w:abstractNum>
  <w:abstractNum w:abstractNumId="9" w15:restartNumberingAfterBreak="0">
    <w:nsid w:val="1A433EF7"/>
    <w:multiLevelType w:val="hybridMultilevel"/>
    <w:tmpl w:val="28AEF9E4"/>
    <w:lvl w:ilvl="0" w:tplc="3024628A">
      <w:start w:val="1"/>
      <w:numFmt w:val="decimal"/>
      <w:pStyle w:val="Akapit2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BD97D6F"/>
    <w:multiLevelType w:val="hybridMultilevel"/>
    <w:tmpl w:val="8BE2F5A8"/>
    <w:lvl w:ilvl="0" w:tplc="ED0A4FF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917245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3E38A5"/>
    <w:multiLevelType w:val="hybridMultilevel"/>
    <w:tmpl w:val="8F927A50"/>
    <w:lvl w:ilvl="0" w:tplc="F5DCB444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41AEC"/>
    <w:multiLevelType w:val="singleLevel"/>
    <w:tmpl w:val="1528E92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color w:val="auto"/>
      </w:rPr>
    </w:lvl>
  </w:abstractNum>
  <w:abstractNum w:abstractNumId="13" w15:restartNumberingAfterBreak="0">
    <w:nsid w:val="21C37F75"/>
    <w:multiLevelType w:val="hybridMultilevel"/>
    <w:tmpl w:val="1C4AA350"/>
    <w:lvl w:ilvl="0" w:tplc="3376928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A15F8"/>
    <w:multiLevelType w:val="hybridMultilevel"/>
    <w:tmpl w:val="8534ACB2"/>
    <w:lvl w:ilvl="0" w:tplc="C310D6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747A2"/>
    <w:multiLevelType w:val="hybridMultilevel"/>
    <w:tmpl w:val="E634DF2A"/>
    <w:lvl w:ilvl="0" w:tplc="C978A1AC">
      <w:start w:val="1"/>
      <w:numFmt w:val="bullet"/>
      <w:pStyle w:val="Akapitzlis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2C185ED9"/>
    <w:multiLevelType w:val="hybridMultilevel"/>
    <w:tmpl w:val="BE1487D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F1CCD"/>
    <w:multiLevelType w:val="multilevel"/>
    <w:tmpl w:val="2E40D7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90E0F"/>
    <w:multiLevelType w:val="hybridMultilevel"/>
    <w:tmpl w:val="FC26043A"/>
    <w:lvl w:ilvl="0" w:tplc="696A75B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08370B"/>
    <w:multiLevelType w:val="hybridMultilevel"/>
    <w:tmpl w:val="CA2462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4FBE7B1A">
      <w:start w:val="1"/>
      <w:numFmt w:val="lowerLetter"/>
      <w:lvlText w:val="%3)"/>
      <w:lvlJc w:val="righ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E33AEF"/>
    <w:multiLevelType w:val="multilevel"/>
    <w:tmpl w:val="6936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0F5F3F"/>
    <w:multiLevelType w:val="hybridMultilevel"/>
    <w:tmpl w:val="8B9A1580"/>
    <w:lvl w:ilvl="0" w:tplc="A2088A42">
      <w:start w:val="1"/>
      <w:numFmt w:val="decimal"/>
      <w:pStyle w:val="Akapitzlistrozwijaln2"/>
      <w:lvlText w:val="%1)"/>
      <w:lvlJc w:val="left"/>
      <w:pPr>
        <w:ind w:left="149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0573B"/>
    <w:multiLevelType w:val="hybridMultilevel"/>
    <w:tmpl w:val="8D3C9C86"/>
    <w:lvl w:ilvl="0" w:tplc="FF6ED852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16A47"/>
    <w:multiLevelType w:val="hybridMultilevel"/>
    <w:tmpl w:val="077C839E"/>
    <w:lvl w:ilvl="0" w:tplc="E020A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27998"/>
    <w:multiLevelType w:val="hybridMultilevel"/>
    <w:tmpl w:val="B1546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40EEC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E3FD4"/>
    <w:multiLevelType w:val="hybridMultilevel"/>
    <w:tmpl w:val="E58A6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05C0A"/>
    <w:multiLevelType w:val="hybridMultilevel"/>
    <w:tmpl w:val="79621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C2E67"/>
    <w:multiLevelType w:val="hybridMultilevel"/>
    <w:tmpl w:val="B0089710"/>
    <w:lvl w:ilvl="0" w:tplc="FE72FFF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96414B"/>
    <w:multiLevelType w:val="hybridMultilevel"/>
    <w:tmpl w:val="76E46EE6"/>
    <w:lvl w:ilvl="0" w:tplc="14DEF2C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64387"/>
    <w:multiLevelType w:val="hybridMultilevel"/>
    <w:tmpl w:val="940884EA"/>
    <w:lvl w:ilvl="0" w:tplc="7B222E5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A3E35"/>
    <w:multiLevelType w:val="hybridMultilevel"/>
    <w:tmpl w:val="4D7641E8"/>
    <w:lvl w:ilvl="0" w:tplc="D1B2259C">
      <w:start w:val="1"/>
      <w:numFmt w:val="decimal"/>
      <w:lvlText w:val="%1."/>
      <w:lvlJc w:val="left"/>
      <w:pPr>
        <w:ind w:left="720" w:hanging="360"/>
      </w:pPr>
    </w:lvl>
    <w:lvl w:ilvl="1" w:tplc="193EBAB2">
      <w:start w:val="1"/>
      <w:numFmt w:val="decimal"/>
      <w:lvlText w:val="%2."/>
      <w:lvlJc w:val="left"/>
      <w:pPr>
        <w:ind w:left="720" w:hanging="360"/>
      </w:pPr>
    </w:lvl>
    <w:lvl w:ilvl="2" w:tplc="EDD810A2">
      <w:start w:val="1"/>
      <w:numFmt w:val="decimal"/>
      <w:lvlText w:val="%3."/>
      <w:lvlJc w:val="left"/>
      <w:pPr>
        <w:ind w:left="720" w:hanging="360"/>
      </w:pPr>
    </w:lvl>
    <w:lvl w:ilvl="3" w:tplc="8918C4E2">
      <w:start w:val="1"/>
      <w:numFmt w:val="decimal"/>
      <w:lvlText w:val="%4."/>
      <w:lvlJc w:val="left"/>
      <w:pPr>
        <w:ind w:left="720" w:hanging="360"/>
      </w:pPr>
    </w:lvl>
    <w:lvl w:ilvl="4" w:tplc="ABB6FB02">
      <w:start w:val="1"/>
      <w:numFmt w:val="decimal"/>
      <w:lvlText w:val="%5."/>
      <w:lvlJc w:val="left"/>
      <w:pPr>
        <w:ind w:left="720" w:hanging="360"/>
      </w:pPr>
    </w:lvl>
    <w:lvl w:ilvl="5" w:tplc="34AC3630">
      <w:start w:val="1"/>
      <w:numFmt w:val="decimal"/>
      <w:lvlText w:val="%6."/>
      <w:lvlJc w:val="left"/>
      <w:pPr>
        <w:ind w:left="720" w:hanging="360"/>
      </w:pPr>
    </w:lvl>
    <w:lvl w:ilvl="6" w:tplc="3C9CBA7A">
      <w:start w:val="1"/>
      <w:numFmt w:val="decimal"/>
      <w:lvlText w:val="%7."/>
      <w:lvlJc w:val="left"/>
      <w:pPr>
        <w:ind w:left="720" w:hanging="360"/>
      </w:pPr>
    </w:lvl>
    <w:lvl w:ilvl="7" w:tplc="6E5060F4">
      <w:start w:val="1"/>
      <w:numFmt w:val="decimal"/>
      <w:lvlText w:val="%8."/>
      <w:lvlJc w:val="left"/>
      <w:pPr>
        <w:ind w:left="720" w:hanging="360"/>
      </w:pPr>
    </w:lvl>
    <w:lvl w:ilvl="8" w:tplc="046CE698">
      <w:start w:val="1"/>
      <w:numFmt w:val="decimal"/>
      <w:lvlText w:val="%9."/>
      <w:lvlJc w:val="left"/>
      <w:pPr>
        <w:ind w:left="720" w:hanging="360"/>
      </w:pPr>
    </w:lvl>
  </w:abstractNum>
  <w:abstractNum w:abstractNumId="31" w15:restartNumberingAfterBreak="0">
    <w:nsid w:val="545B0146"/>
    <w:multiLevelType w:val="hybridMultilevel"/>
    <w:tmpl w:val="3850C7B0"/>
    <w:lvl w:ilvl="0" w:tplc="4E8CE5F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567341"/>
    <w:multiLevelType w:val="hybridMultilevel"/>
    <w:tmpl w:val="E53832BC"/>
    <w:lvl w:ilvl="0" w:tplc="9BD6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2424DF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BA5B2E"/>
    <w:multiLevelType w:val="hybridMultilevel"/>
    <w:tmpl w:val="0BC86524"/>
    <w:lvl w:ilvl="0" w:tplc="779AB93A">
      <w:start w:val="1"/>
      <w:numFmt w:val="decimal"/>
      <w:lvlText w:val="%1."/>
      <w:lvlJc w:val="left"/>
      <w:pPr>
        <w:tabs>
          <w:tab w:val="num" w:pos="380"/>
        </w:tabs>
        <w:ind w:left="357" w:hanging="357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A6A6B4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 w:tplc="23F011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2C8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05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70F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4E8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86B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EC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0B5AE6"/>
    <w:multiLevelType w:val="hybridMultilevel"/>
    <w:tmpl w:val="04AEC216"/>
    <w:lvl w:ilvl="0" w:tplc="9BD6E32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4A2A9D1E">
      <w:start w:val="1"/>
      <w:numFmt w:val="decimal"/>
      <w:lvlText w:val="%2)"/>
      <w:lvlJc w:val="left"/>
      <w:pPr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5ED901B1"/>
    <w:multiLevelType w:val="hybridMultilevel"/>
    <w:tmpl w:val="A15CF03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F8D75CD"/>
    <w:multiLevelType w:val="hybridMultilevel"/>
    <w:tmpl w:val="E31E94DA"/>
    <w:lvl w:ilvl="0" w:tplc="9BD6E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81E43"/>
    <w:multiLevelType w:val="hybridMultilevel"/>
    <w:tmpl w:val="52224CD0"/>
    <w:lvl w:ilvl="0" w:tplc="3AECF1B6">
      <w:start w:val="1"/>
      <w:numFmt w:val="decimal"/>
      <w:lvlText w:val="%1."/>
      <w:lvlJc w:val="left"/>
      <w:pPr>
        <w:ind w:left="720" w:hanging="360"/>
      </w:pPr>
    </w:lvl>
    <w:lvl w:ilvl="1" w:tplc="99302D12">
      <w:start w:val="1"/>
      <w:numFmt w:val="decimal"/>
      <w:lvlText w:val="%2."/>
      <w:lvlJc w:val="left"/>
      <w:pPr>
        <w:ind w:left="720" w:hanging="360"/>
      </w:pPr>
    </w:lvl>
    <w:lvl w:ilvl="2" w:tplc="984C4720">
      <w:start w:val="1"/>
      <w:numFmt w:val="decimal"/>
      <w:lvlText w:val="%3."/>
      <w:lvlJc w:val="left"/>
      <w:pPr>
        <w:ind w:left="720" w:hanging="360"/>
      </w:pPr>
    </w:lvl>
    <w:lvl w:ilvl="3" w:tplc="FB404F68">
      <w:start w:val="1"/>
      <w:numFmt w:val="decimal"/>
      <w:lvlText w:val="%4."/>
      <w:lvlJc w:val="left"/>
      <w:pPr>
        <w:ind w:left="720" w:hanging="360"/>
      </w:pPr>
    </w:lvl>
    <w:lvl w:ilvl="4" w:tplc="AA68CD62">
      <w:start w:val="1"/>
      <w:numFmt w:val="decimal"/>
      <w:lvlText w:val="%5."/>
      <w:lvlJc w:val="left"/>
      <w:pPr>
        <w:ind w:left="720" w:hanging="360"/>
      </w:pPr>
    </w:lvl>
    <w:lvl w:ilvl="5" w:tplc="CB343F1E">
      <w:start w:val="1"/>
      <w:numFmt w:val="decimal"/>
      <w:lvlText w:val="%6."/>
      <w:lvlJc w:val="left"/>
      <w:pPr>
        <w:ind w:left="720" w:hanging="360"/>
      </w:pPr>
    </w:lvl>
    <w:lvl w:ilvl="6" w:tplc="C8562198">
      <w:start w:val="1"/>
      <w:numFmt w:val="decimal"/>
      <w:lvlText w:val="%7."/>
      <w:lvlJc w:val="left"/>
      <w:pPr>
        <w:ind w:left="720" w:hanging="360"/>
      </w:pPr>
    </w:lvl>
    <w:lvl w:ilvl="7" w:tplc="44525EEA">
      <w:start w:val="1"/>
      <w:numFmt w:val="decimal"/>
      <w:lvlText w:val="%8."/>
      <w:lvlJc w:val="left"/>
      <w:pPr>
        <w:ind w:left="720" w:hanging="360"/>
      </w:pPr>
    </w:lvl>
    <w:lvl w:ilvl="8" w:tplc="BB26444E">
      <w:start w:val="1"/>
      <w:numFmt w:val="decimal"/>
      <w:lvlText w:val="%9."/>
      <w:lvlJc w:val="left"/>
      <w:pPr>
        <w:ind w:left="720" w:hanging="360"/>
      </w:pPr>
    </w:lvl>
  </w:abstractNum>
  <w:abstractNum w:abstractNumId="38" w15:restartNumberingAfterBreak="0">
    <w:nsid w:val="61913EB0"/>
    <w:multiLevelType w:val="hybridMultilevel"/>
    <w:tmpl w:val="3F3A0FF8"/>
    <w:lvl w:ilvl="0" w:tplc="FBFEE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A5681F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0AC2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E4D5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32E9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D0EF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E0FF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4848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8AFC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1FC4590"/>
    <w:multiLevelType w:val="hybridMultilevel"/>
    <w:tmpl w:val="E342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22D50"/>
    <w:multiLevelType w:val="hybridMultilevel"/>
    <w:tmpl w:val="CB02AEB6"/>
    <w:lvl w:ilvl="0" w:tplc="FFC4A5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55B00"/>
    <w:multiLevelType w:val="hybridMultilevel"/>
    <w:tmpl w:val="8BE0750A"/>
    <w:lvl w:ilvl="0" w:tplc="C914ACA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F48B7"/>
    <w:multiLevelType w:val="hybridMultilevel"/>
    <w:tmpl w:val="94FE8116"/>
    <w:lvl w:ilvl="0" w:tplc="3EDAB11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CC321D"/>
    <w:multiLevelType w:val="hybridMultilevel"/>
    <w:tmpl w:val="7DB4CE5C"/>
    <w:lvl w:ilvl="0" w:tplc="5EF694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38E13DC">
      <w:start w:val="1"/>
      <w:numFmt w:val="decimal"/>
      <w:lvlText w:val="%2)"/>
      <w:lvlJc w:val="left"/>
      <w:pPr>
        <w:ind w:left="714" w:hanging="357"/>
      </w:pPr>
      <w:rPr>
        <w:rFonts w:cs="Times New Roman" w:hint="default"/>
        <w:color w:val="auto"/>
      </w:rPr>
    </w:lvl>
    <w:lvl w:ilvl="2" w:tplc="477E211E">
      <w:start w:val="1"/>
      <w:numFmt w:val="lowerLetter"/>
      <w:lvlText w:val="%3)"/>
      <w:lvlJc w:val="left"/>
      <w:pPr>
        <w:ind w:left="1077" w:hanging="363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8F017B1"/>
    <w:multiLevelType w:val="hybridMultilevel"/>
    <w:tmpl w:val="438CBD5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B055AFA"/>
    <w:multiLevelType w:val="hybridMultilevel"/>
    <w:tmpl w:val="2D7EBDF8"/>
    <w:lvl w:ilvl="0" w:tplc="9BD6E32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4FBE7B1A">
      <w:start w:val="1"/>
      <w:numFmt w:val="lowerLetter"/>
      <w:lvlText w:val="%3)"/>
      <w:lvlJc w:val="right"/>
      <w:pPr>
        <w:ind w:left="329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6E3F2EE9"/>
    <w:multiLevelType w:val="multilevel"/>
    <w:tmpl w:val="13C82E7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42B614B"/>
    <w:multiLevelType w:val="hybridMultilevel"/>
    <w:tmpl w:val="3F3E794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4B33F77"/>
    <w:multiLevelType w:val="hybridMultilevel"/>
    <w:tmpl w:val="105CE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E72FF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7EA46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D55D6A"/>
    <w:multiLevelType w:val="hybridMultilevel"/>
    <w:tmpl w:val="EFA63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A84C2E"/>
    <w:multiLevelType w:val="hybridMultilevel"/>
    <w:tmpl w:val="93F0C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4C6D1A"/>
    <w:multiLevelType w:val="hybridMultilevel"/>
    <w:tmpl w:val="E7E28690"/>
    <w:lvl w:ilvl="0" w:tplc="C3645C68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70890">
    <w:abstractNumId w:val="3"/>
  </w:num>
  <w:num w:numId="2" w16cid:durableId="1950745883">
    <w:abstractNumId w:val="29"/>
  </w:num>
  <w:num w:numId="3" w16cid:durableId="102893391">
    <w:abstractNumId w:val="22"/>
  </w:num>
  <w:num w:numId="4" w16cid:durableId="358287074">
    <w:abstractNumId w:val="41"/>
  </w:num>
  <w:num w:numId="5" w16cid:durableId="1511677919">
    <w:abstractNumId w:val="13"/>
  </w:num>
  <w:num w:numId="6" w16cid:durableId="997802357">
    <w:abstractNumId w:val="42"/>
  </w:num>
  <w:num w:numId="7" w16cid:durableId="1971813123">
    <w:abstractNumId w:val="51"/>
  </w:num>
  <w:num w:numId="8" w16cid:durableId="1808544373">
    <w:abstractNumId w:val="11"/>
  </w:num>
  <w:num w:numId="9" w16cid:durableId="1766461839">
    <w:abstractNumId w:val="11"/>
    <w:lvlOverride w:ilvl="0">
      <w:startOverride w:val="1"/>
    </w:lvlOverride>
  </w:num>
  <w:num w:numId="10" w16cid:durableId="616370249">
    <w:abstractNumId w:val="31"/>
  </w:num>
  <w:num w:numId="11" w16cid:durableId="92090498">
    <w:abstractNumId w:val="11"/>
    <w:lvlOverride w:ilvl="0">
      <w:startOverride w:val="1"/>
    </w:lvlOverride>
  </w:num>
  <w:num w:numId="12" w16cid:durableId="1361012734">
    <w:abstractNumId w:val="11"/>
    <w:lvlOverride w:ilvl="0">
      <w:startOverride w:val="1"/>
    </w:lvlOverride>
  </w:num>
  <w:num w:numId="13" w16cid:durableId="600189855">
    <w:abstractNumId w:val="9"/>
  </w:num>
  <w:num w:numId="14" w16cid:durableId="1952929270">
    <w:abstractNumId w:val="21"/>
  </w:num>
  <w:num w:numId="15" w16cid:durableId="1885948541">
    <w:abstractNumId w:val="21"/>
    <w:lvlOverride w:ilvl="0">
      <w:startOverride w:val="1"/>
    </w:lvlOverride>
  </w:num>
  <w:num w:numId="16" w16cid:durableId="187647170">
    <w:abstractNumId w:val="18"/>
  </w:num>
  <w:num w:numId="17" w16cid:durableId="243806807">
    <w:abstractNumId w:val="18"/>
    <w:lvlOverride w:ilvl="0">
      <w:startOverride w:val="1"/>
    </w:lvlOverride>
  </w:num>
  <w:num w:numId="18" w16cid:durableId="1426805795">
    <w:abstractNumId w:val="21"/>
    <w:lvlOverride w:ilvl="0">
      <w:startOverride w:val="1"/>
    </w:lvlOverride>
  </w:num>
  <w:num w:numId="19" w16cid:durableId="1446535435">
    <w:abstractNumId w:val="10"/>
  </w:num>
  <w:num w:numId="20" w16cid:durableId="111680779">
    <w:abstractNumId w:val="7"/>
  </w:num>
  <w:num w:numId="21" w16cid:durableId="182061087">
    <w:abstractNumId w:val="26"/>
  </w:num>
  <w:num w:numId="22" w16cid:durableId="1690835441">
    <w:abstractNumId w:val="44"/>
  </w:num>
  <w:num w:numId="23" w16cid:durableId="1240867658">
    <w:abstractNumId w:val="5"/>
  </w:num>
  <w:num w:numId="24" w16cid:durableId="1526361878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3125140">
    <w:abstractNumId w:val="49"/>
  </w:num>
  <w:num w:numId="26" w16cid:durableId="491139280">
    <w:abstractNumId w:val="40"/>
  </w:num>
  <w:num w:numId="27" w16cid:durableId="1660310765">
    <w:abstractNumId w:val="16"/>
  </w:num>
  <w:num w:numId="28" w16cid:durableId="945426533">
    <w:abstractNumId w:val="36"/>
  </w:num>
  <w:num w:numId="29" w16cid:durableId="69543607">
    <w:abstractNumId w:val="2"/>
  </w:num>
  <w:num w:numId="30" w16cid:durableId="1768227766">
    <w:abstractNumId w:val="28"/>
  </w:num>
  <w:num w:numId="31" w16cid:durableId="58287566">
    <w:abstractNumId w:val="39"/>
  </w:num>
  <w:num w:numId="32" w16cid:durableId="960843840">
    <w:abstractNumId w:val="32"/>
  </w:num>
  <w:num w:numId="33" w16cid:durableId="1470592053">
    <w:abstractNumId w:val="45"/>
  </w:num>
  <w:num w:numId="34" w16cid:durableId="1179905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5568574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9909739">
    <w:abstractNumId w:val="1"/>
  </w:num>
  <w:num w:numId="37" w16cid:durableId="311759563">
    <w:abstractNumId w:val="6"/>
  </w:num>
  <w:num w:numId="38" w16cid:durableId="328410914">
    <w:abstractNumId w:val="25"/>
  </w:num>
  <w:num w:numId="39" w16cid:durableId="1990666248">
    <w:abstractNumId w:val="35"/>
  </w:num>
  <w:num w:numId="40" w16cid:durableId="899636540">
    <w:abstractNumId w:val="4"/>
  </w:num>
  <w:num w:numId="41" w16cid:durableId="562983310">
    <w:abstractNumId w:val="33"/>
  </w:num>
  <w:num w:numId="42" w16cid:durableId="1949581505">
    <w:abstractNumId w:val="47"/>
  </w:num>
  <w:num w:numId="43" w16cid:durableId="1096053541">
    <w:abstractNumId w:val="50"/>
  </w:num>
  <w:num w:numId="44" w16cid:durableId="1230917981">
    <w:abstractNumId w:val="43"/>
  </w:num>
  <w:num w:numId="45" w16cid:durableId="1650134245">
    <w:abstractNumId w:val="24"/>
  </w:num>
  <w:num w:numId="46" w16cid:durableId="1464302794">
    <w:abstractNumId w:val="14"/>
  </w:num>
  <w:num w:numId="47" w16cid:durableId="761532060">
    <w:abstractNumId w:val="12"/>
  </w:num>
  <w:num w:numId="48" w16cid:durableId="2146578917">
    <w:abstractNumId w:val="23"/>
  </w:num>
  <w:num w:numId="49" w16cid:durableId="2001155996">
    <w:abstractNumId w:val="0"/>
  </w:num>
  <w:num w:numId="50" w16cid:durableId="714156648">
    <w:abstractNumId w:val="34"/>
  </w:num>
  <w:num w:numId="51" w16cid:durableId="585959073">
    <w:abstractNumId w:val="8"/>
  </w:num>
  <w:num w:numId="52" w16cid:durableId="1991864339">
    <w:abstractNumId w:val="38"/>
  </w:num>
  <w:num w:numId="53" w16cid:durableId="1896965287">
    <w:abstractNumId w:val="37"/>
  </w:num>
  <w:num w:numId="54" w16cid:durableId="5642620">
    <w:abstractNumId w:val="30"/>
  </w:num>
  <w:num w:numId="55" w16cid:durableId="948925408">
    <w:abstractNumId w:val="27"/>
  </w:num>
  <w:num w:numId="56" w16cid:durableId="865561799">
    <w:abstractNumId w:val="48"/>
  </w:num>
  <w:num w:numId="57" w16cid:durableId="304625027">
    <w:abstractNumId w:val="19"/>
  </w:num>
  <w:num w:numId="58" w16cid:durableId="286397498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0161D"/>
    <w:rsid w:val="00015BE0"/>
    <w:rsid w:val="0002798F"/>
    <w:rsid w:val="00042B5D"/>
    <w:rsid w:val="00057637"/>
    <w:rsid w:val="00074121"/>
    <w:rsid w:val="000A1F6E"/>
    <w:rsid w:val="000A4A88"/>
    <w:rsid w:val="000B02F5"/>
    <w:rsid w:val="000B542F"/>
    <w:rsid w:val="000B6625"/>
    <w:rsid w:val="000D0F4D"/>
    <w:rsid w:val="000D653E"/>
    <w:rsid w:val="000F1E38"/>
    <w:rsid w:val="000F5522"/>
    <w:rsid w:val="000F55DA"/>
    <w:rsid w:val="00103A7E"/>
    <w:rsid w:val="00105EEF"/>
    <w:rsid w:val="00107D38"/>
    <w:rsid w:val="00132F3F"/>
    <w:rsid w:val="001567BB"/>
    <w:rsid w:val="001725E3"/>
    <w:rsid w:val="001A33E0"/>
    <w:rsid w:val="001A4B54"/>
    <w:rsid w:val="001A4BBA"/>
    <w:rsid w:val="001A718E"/>
    <w:rsid w:val="001D12A5"/>
    <w:rsid w:val="001D4FDD"/>
    <w:rsid w:val="001F2CD5"/>
    <w:rsid w:val="00203FCF"/>
    <w:rsid w:val="00260440"/>
    <w:rsid w:val="002623AD"/>
    <w:rsid w:val="00270EC5"/>
    <w:rsid w:val="00271165"/>
    <w:rsid w:val="00272314"/>
    <w:rsid w:val="002738A2"/>
    <w:rsid w:val="002869DE"/>
    <w:rsid w:val="00286E0D"/>
    <w:rsid w:val="00291AFB"/>
    <w:rsid w:val="00293600"/>
    <w:rsid w:val="002A49EE"/>
    <w:rsid w:val="002B5A66"/>
    <w:rsid w:val="002E6DA4"/>
    <w:rsid w:val="002F0C24"/>
    <w:rsid w:val="00306B5C"/>
    <w:rsid w:val="003155FC"/>
    <w:rsid w:val="003479E7"/>
    <w:rsid w:val="00362364"/>
    <w:rsid w:val="00367D50"/>
    <w:rsid w:val="00385AC7"/>
    <w:rsid w:val="00387B46"/>
    <w:rsid w:val="003B6662"/>
    <w:rsid w:val="003D6A1F"/>
    <w:rsid w:val="003D77BA"/>
    <w:rsid w:val="004057FC"/>
    <w:rsid w:val="00425133"/>
    <w:rsid w:val="00440A9D"/>
    <w:rsid w:val="004550EE"/>
    <w:rsid w:val="0045580E"/>
    <w:rsid w:val="004671CF"/>
    <w:rsid w:val="00471E5A"/>
    <w:rsid w:val="00491D65"/>
    <w:rsid w:val="004A75BA"/>
    <w:rsid w:val="004B5E8D"/>
    <w:rsid w:val="004C20E8"/>
    <w:rsid w:val="004D4E7F"/>
    <w:rsid w:val="004D5AD0"/>
    <w:rsid w:val="00505CC7"/>
    <w:rsid w:val="00520AE0"/>
    <w:rsid w:val="005317F0"/>
    <w:rsid w:val="0055791D"/>
    <w:rsid w:val="00557C72"/>
    <w:rsid w:val="00560BEF"/>
    <w:rsid w:val="00565549"/>
    <w:rsid w:val="00587EC7"/>
    <w:rsid w:val="005918C0"/>
    <w:rsid w:val="005A53D0"/>
    <w:rsid w:val="005C5A25"/>
    <w:rsid w:val="005D0B9A"/>
    <w:rsid w:val="005E1FB8"/>
    <w:rsid w:val="005E241E"/>
    <w:rsid w:val="005F0CA2"/>
    <w:rsid w:val="00607F9A"/>
    <w:rsid w:val="00625D3D"/>
    <w:rsid w:val="00636130"/>
    <w:rsid w:val="00643FC9"/>
    <w:rsid w:val="0064476D"/>
    <w:rsid w:val="0067607E"/>
    <w:rsid w:val="006778FF"/>
    <w:rsid w:val="006A13BC"/>
    <w:rsid w:val="006A2839"/>
    <w:rsid w:val="006B139A"/>
    <w:rsid w:val="006B553F"/>
    <w:rsid w:val="006B7C46"/>
    <w:rsid w:val="006D224C"/>
    <w:rsid w:val="006D7B39"/>
    <w:rsid w:val="00714905"/>
    <w:rsid w:val="00715312"/>
    <w:rsid w:val="007264F6"/>
    <w:rsid w:val="00732FC4"/>
    <w:rsid w:val="00733E20"/>
    <w:rsid w:val="007358A4"/>
    <w:rsid w:val="007450BD"/>
    <w:rsid w:val="00774A61"/>
    <w:rsid w:val="00774B99"/>
    <w:rsid w:val="007778CB"/>
    <w:rsid w:val="00785A47"/>
    <w:rsid w:val="007A43BA"/>
    <w:rsid w:val="007D6710"/>
    <w:rsid w:val="007E3F41"/>
    <w:rsid w:val="007F3A7D"/>
    <w:rsid w:val="00807917"/>
    <w:rsid w:val="00810B99"/>
    <w:rsid w:val="0081660C"/>
    <w:rsid w:val="008232EA"/>
    <w:rsid w:val="0083336F"/>
    <w:rsid w:val="00833F14"/>
    <w:rsid w:val="0085735C"/>
    <w:rsid w:val="00862911"/>
    <w:rsid w:val="0087154A"/>
    <w:rsid w:val="00881768"/>
    <w:rsid w:val="008940DE"/>
    <w:rsid w:val="00894F96"/>
    <w:rsid w:val="008A5200"/>
    <w:rsid w:val="008E08C6"/>
    <w:rsid w:val="008F0EEF"/>
    <w:rsid w:val="008F6ADA"/>
    <w:rsid w:val="00903B24"/>
    <w:rsid w:val="009045A7"/>
    <w:rsid w:val="00905E7C"/>
    <w:rsid w:val="009218EC"/>
    <w:rsid w:val="00931EAA"/>
    <w:rsid w:val="00933B75"/>
    <w:rsid w:val="00934B89"/>
    <w:rsid w:val="009400B1"/>
    <w:rsid w:val="00940457"/>
    <w:rsid w:val="00972B03"/>
    <w:rsid w:val="00974A37"/>
    <w:rsid w:val="00981E4D"/>
    <w:rsid w:val="009850A1"/>
    <w:rsid w:val="00990BAF"/>
    <w:rsid w:val="00997BFC"/>
    <w:rsid w:val="009A46BC"/>
    <w:rsid w:val="009B50A9"/>
    <w:rsid w:val="00A15ED9"/>
    <w:rsid w:val="00A21516"/>
    <w:rsid w:val="00A23CC8"/>
    <w:rsid w:val="00A323D7"/>
    <w:rsid w:val="00A45086"/>
    <w:rsid w:val="00A45D1F"/>
    <w:rsid w:val="00A551C3"/>
    <w:rsid w:val="00A66DFF"/>
    <w:rsid w:val="00AB18AD"/>
    <w:rsid w:val="00AB1E27"/>
    <w:rsid w:val="00AB4859"/>
    <w:rsid w:val="00AC4180"/>
    <w:rsid w:val="00AD7277"/>
    <w:rsid w:val="00AD7F2D"/>
    <w:rsid w:val="00AE3A47"/>
    <w:rsid w:val="00AF516B"/>
    <w:rsid w:val="00B012F1"/>
    <w:rsid w:val="00B0220D"/>
    <w:rsid w:val="00B05293"/>
    <w:rsid w:val="00B14D22"/>
    <w:rsid w:val="00B16CF3"/>
    <w:rsid w:val="00B17478"/>
    <w:rsid w:val="00B25841"/>
    <w:rsid w:val="00B54B8A"/>
    <w:rsid w:val="00B77481"/>
    <w:rsid w:val="00B83CCC"/>
    <w:rsid w:val="00B843C2"/>
    <w:rsid w:val="00B90FC7"/>
    <w:rsid w:val="00BC2C6A"/>
    <w:rsid w:val="00BC2D44"/>
    <w:rsid w:val="00BC7175"/>
    <w:rsid w:val="00BD68D8"/>
    <w:rsid w:val="00BD6CE9"/>
    <w:rsid w:val="00BF23A0"/>
    <w:rsid w:val="00C00EB8"/>
    <w:rsid w:val="00C074BE"/>
    <w:rsid w:val="00C1450C"/>
    <w:rsid w:val="00C3615A"/>
    <w:rsid w:val="00C420C7"/>
    <w:rsid w:val="00C52884"/>
    <w:rsid w:val="00C57DD8"/>
    <w:rsid w:val="00C74CF5"/>
    <w:rsid w:val="00C93B3B"/>
    <w:rsid w:val="00CD2FC3"/>
    <w:rsid w:val="00CF4835"/>
    <w:rsid w:val="00D063DF"/>
    <w:rsid w:val="00D101BB"/>
    <w:rsid w:val="00D26CEE"/>
    <w:rsid w:val="00D526D9"/>
    <w:rsid w:val="00D5582C"/>
    <w:rsid w:val="00D735F2"/>
    <w:rsid w:val="00D94EB2"/>
    <w:rsid w:val="00DA06BB"/>
    <w:rsid w:val="00DB6FF9"/>
    <w:rsid w:val="00DC097B"/>
    <w:rsid w:val="00DE729D"/>
    <w:rsid w:val="00E00F17"/>
    <w:rsid w:val="00E038F0"/>
    <w:rsid w:val="00E11BDF"/>
    <w:rsid w:val="00E14928"/>
    <w:rsid w:val="00E34E3C"/>
    <w:rsid w:val="00E51B76"/>
    <w:rsid w:val="00E5313B"/>
    <w:rsid w:val="00E67C06"/>
    <w:rsid w:val="00E833BA"/>
    <w:rsid w:val="00E871E6"/>
    <w:rsid w:val="00EA495E"/>
    <w:rsid w:val="00EB29F7"/>
    <w:rsid w:val="00EC02A4"/>
    <w:rsid w:val="00EC55E4"/>
    <w:rsid w:val="00ED621B"/>
    <w:rsid w:val="00ED6BC6"/>
    <w:rsid w:val="00F4497A"/>
    <w:rsid w:val="00F54AFE"/>
    <w:rsid w:val="00F81E3C"/>
    <w:rsid w:val="00F8363E"/>
    <w:rsid w:val="00F86593"/>
    <w:rsid w:val="00FA0679"/>
    <w:rsid w:val="00FB6A3C"/>
    <w:rsid w:val="00FE5475"/>
    <w:rsid w:val="00FE58F8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3332"/>
  <w15:chartTrackingRefBased/>
  <w15:docId w15:val="{E07B515C-BAA0-4732-B093-2129AC60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E20"/>
    <w:pPr>
      <w:spacing w:after="12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B02F5"/>
    <w:pPr>
      <w:keepNext/>
      <w:keepLines/>
      <w:tabs>
        <w:tab w:val="left" w:leader="dot" w:pos="2268"/>
        <w:tab w:val="left" w:leader="dot" w:pos="3402"/>
        <w:tab w:val="left" w:leader="dot" w:pos="5387"/>
      </w:tabs>
      <w:spacing w:before="36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A47"/>
    <w:pPr>
      <w:keepNext/>
      <w:keepLines/>
      <w:tabs>
        <w:tab w:val="left" w:leader="dot" w:pos="9072"/>
      </w:tabs>
      <w:spacing w:before="240"/>
      <w:ind w:left="142"/>
      <w:jc w:val="center"/>
      <w:outlineLvl w:val="1"/>
    </w:pPr>
    <w:rPr>
      <w:rFonts w:eastAsia="Times New Roman" w:cstheme="majorBidi"/>
      <w:b/>
      <w:sz w:val="32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A2839"/>
    <w:pPr>
      <w:keepNext/>
      <w:keepLines/>
      <w:numPr>
        <w:numId w:val="8"/>
      </w:numPr>
      <w:spacing w:before="240"/>
      <w:ind w:left="1134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8">
    <w:name w:val="Calibri 18"/>
    <w:basedOn w:val="Normalny"/>
    <w:link w:val="Calibri18Znak"/>
    <w:autoRedefine/>
    <w:rsid w:val="006A2839"/>
    <w:pPr>
      <w:tabs>
        <w:tab w:val="left" w:leader="underscore" w:pos="9637"/>
      </w:tabs>
      <w:spacing w:before="360"/>
      <w:jc w:val="center"/>
    </w:pPr>
    <w:rPr>
      <w:b/>
      <w:bCs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0B02F5"/>
    <w:rPr>
      <w:rFonts w:ascii="Calibri" w:eastAsiaTheme="majorEastAsia" w:hAnsi="Calibri" w:cstheme="majorBidi"/>
      <w:b/>
      <w:sz w:val="36"/>
      <w:szCs w:val="40"/>
    </w:rPr>
  </w:style>
  <w:style w:type="character" w:customStyle="1" w:styleId="Calibri18Znak">
    <w:name w:val="Calibri 18 Znak"/>
    <w:basedOn w:val="Domylnaczcionkaakapitu"/>
    <w:link w:val="Calibri18"/>
    <w:rsid w:val="006A2839"/>
    <w:rPr>
      <w:rFonts w:ascii="Calibri" w:hAnsi="Calibri"/>
      <w:b/>
      <w:bCs/>
      <w:sz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785A47"/>
    <w:rPr>
      <w:rFonts w:ascii="Calibri" w:eastAsia="Times New Roman" w:hAnsi="Calibri" w:cstheme="majorBidi"/>
      <w:b/>
      <w:sz w:val="32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A2839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autoRedefine/>
    <w:qFormat/>
    <w:rsid w:val="005C5A25"/>
    <w:pPr>
      <w:spacing w:after="0"/>
      <w:ind w:left="567"/>
    </w:pPr>
  </w:style>
  <w:style w:type="paragraph" w:customStyle="1" w:styleId="CalibriA10">
    <w:name w:val="Calibri A10"/>
    <w:basedOn w:val="Normalny"/>
    <w:link w:val="CalibriA10Znak"/>
    <w:autoRedefine/>
    <w:qFormat/>
    <w:rsid w:val="005C5A25"/>
    <w:pPr>
      <w:tabs>
        <w:tab w:val="left" w:leader="underscore" w:pos="9637"/>
      </w:tabs>
      <w:spacing w:after="0"/>
      <w:ind w:left="5670"/>
      <w:jc w:val="center"/>
    </w:pPr>
  </w:style>
  <w:style w:type="character" w:customStyle="1" w:styleId="CalibriA1Znak">
    <w:name w:val="Calibri A1 Znak"/>
    <w:basedOn w:val="Domylnaczcionkaakapitu"/>
    <w:link w:val="CalibriA1"/>
    <w:rsid w:val="005C5A25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qFormat/>
    <w:rsid w:val="005C5A25"/>
    <w:pPr>
      <w:ind w:left="1134"/>
    </w:pPr>
  </w:style>
  <w:style w:type="character" w:customStyle="1" w:styleId="CalibriA10Znak">
    <w:name w:val="Calibri A10 Znak"/>
    <w:basedOn w:val="Domylnaczcionkaakapitu"/>
    <w:link w:val="CalibriA10"/>
    <w:rsid w:val="005C5A25"/>
    <w:rPr>
      <w:rFonts w:ascii="Calibri" w:hAnsi="Calibri"/>
      <w:sz w:val="24"/>
    </w:rPr>
  </w:style>
  <w:style w:type="paragraph" w:styleId="Akapitzlist">
    <w:name w:val="List Paragraph"/>
    <w:aliases w:val="Akapit 1 z listą,Akapit z listą 1"/>
    <w:basedOn w:val="Normalny"/>
    <w:link w:val="AkapitzlistZnak"/>
    <w:uiPriority w:val="34"/>
    <w:qFormat/>
    <w:rsid w:val="000A1F6E"/>
    <w:pPr>
      <w:numPr>
        <w:numId w:val="58"/>
      </w:numPr>
      <w:suppressAutoHyphens/>
    </w:pPr>
  </w:style>
  <w:style w:type="character" w:customStyle="1" w:styleId="CalibriA2Znak">
    <w:name w:val="Calibri A2 Znak"/>
    <w:basedOn w:val="CalibriA1Znak"/>
    <w:link w:val="CalibriA2"/>
    <w:rsid w:val="005C5A25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rsid w:val="00AE3A47"/>
    <w:pPr>
      <w:numPr>
        <w:numId w:val="13"/>
      </w:numPr>
      <w:ind w:left="1701" w:hanging="567"/>
    </w:pPr>
    <w:rPr>
      <w:b/>
    </w:rPr>
  </w:style>
  <w:style w:type="paragraph" w:customStyle="1" w:styleId="CalibriA0">
    <w:name w:val="Calibri A0"/>
    <w:basedOn w:val="Normalny"/>
    <w:link w:val="CalibriA0Znak"/>
    <w:autoRedefine/>
    <w:qFormat/>
    <w:rsid w:val="005C5A25"/>
    <w:pPr>
      <w:tabs>
        <w:tab w:val="left" w:leader="underscore" w:pos="1560"/>
        <w:tab w:val="left" w:leader="underscore" w:pos="2835"/>
      </w:tabs>
      <w:spacing w:after="0"/>
    </w:pPr>
  </w:style>
  <w:style w:type="character" w:customStyle="1" w:styleId="AkapitzlistZnak">
    <w:name w:val="Akapit z listą Znak"/>
    <w:aliases w:val="Akapit 1 z listą Znak,Akapit z listą 1 Znak"/>
    <w:basedOn w:val="Domylnaczcionkaakapitu"/>
    <w:link w:val="Akapitzlist"/>
    <w:uiPriority w:val="34"/>
    <w:rsid w:val="000A1F6E"/>
    <w:rPr>
      <w:rFonts w:ascii="Calibri" w:hAnsi="Calibri"/>
      <w:sz w:val="24"/>
    </w:rPr>
  </w:style>
  <w:style w:type="character" w:customStyle="1" w:styleId="Akapit2Znak">
    <w:name w:val="Akapit 2 Znak"/>
    <w:basedOn w:val="AkapitzlistZnak"/>
    <w:link w:val="Akapit2"/>
    <w:rsid w:val="00AE3A47"/>
    <w:rPr>
      <w:rFonts w:ascii="Calibri" w:hAnsi="Calibri"/>
      <w:b/>
      <w:sz w:val="24"/>
    </w:rPr>
  </w:style>
  <w:style w:type="character" w:customStyle="1" w:styleId="CalibriA0Znak">
    <w:name w:val="Calibri A0 Znak"/>
    <w:basedOn w:val="Domylnaczcionkaakapitu"/>
    <w:link w:val="CalibriA0"/>
    <w:rsid w:val="005C5A25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636130"/>
    <w:pPr>
      <w:numPr>
        <w:numId w:val="14"/>
      </w:numPr>
      <w:spacing w:after="0"/>
      <w:ind w:left="1701" w:hanging="567"/>
    </w:pPr>
  </w:style>
  <w:style w:type="paragraph" w:customStyle="1" w:styleId="Calibri11A0">
    <w:name w:val="Calibri 11A0"/>
    <w:basedOn w:val="Normalny"/>
    <w:link w:val="Calibri11A0Znak"/>
    <w:autoRedefine/>
    <w:rsid w:val="00F54AFE"/>
    <w:pPr>
      <w:spacing w:after="0"/>
    </w:pPr>
    <w:rPr>
      <w:sz w:val="22"/>
    </w:rPr>
  </w:style>
  <w:style w:type="character" w:customStyle="1" w:styleId="Calibri11A0Znak">
    <w:name w:val="Calibri 11A0 Znak"/>
    <w:basedOn w:val="Domylnaczcionkaakapitu"/>
    <w:link w:val="Calibri11A0"/>
    <w:rsid w:val="00F54AFE"/>
    <w:rPr>
      <w:rFonts w:ascii="Calibri" w:hAnsi="Calibri"/>
    </w:rPr>
  </w:style>
  <w:style w:type="paragraph" w:customStyle="1" w:styleId="Calibri14">
    <w:name w:val="Calibri 14"/>
    <w:basedOn w:val="Normalny"/>
    <w:link w:val="Calibri14Znak"/>
    <w:autoRedefine/>
    <w:qFormat/>
    <w:rsid w:val="006A2839"/>
    <w:pPr>
      <w:tabs>
        <w:tab w:val="left" w:leader="underscore" w:pos="9498"/>
      </w:tabs>
      <w:spacing w:before="240"/>
      <w:jc w:val="center"/>
    </w:pPr>
    <w:rPr>
      <w:b/>
      <w:sz w:val="28"/>
    </w:rPr>
  </w:style>
  <w:style w:type="character" w:customStyle="1" w:styleId="Calibri14Znak">
    <w:name w:val="Calibri 14 Znak"/>
    <w:basedOn w:val="Domylnaczcionkaakapitu"/>
    <w:link w:val="Calibri14"/>
    <w:rsid w:val="006A2839"/>
    <w:rPr>
      <w:rFonts w:ascii="Calibri" w:hAnsi="Calibri"/>
      <w:b/>
      <w:sz w:val="28"/>
    </w:rPr>
  </w:style>
  <w:style w:type="paragraph" w:customStyle="1" w:styleId="Calibri12">
    <w:name w:val="Calibri12"/>
    <w:link w:val="Calibri12Znak"/>
    <w:autoRedefine/>
    <w:qFormat/>
    <w:rsid w:val="00293600"/>
    <w:pPr>
      <w:tabs>
        <w:tab w:val="left" w:leader="underscore" w:pos="9356"/>
      </w:tabs>
      <w:spacing w:after="0" w:line="276" w:lineRule="auto"/>
      <w:jc w:val="center"/>
    </w:pPr>
    <w:rPr>
      <w:rFonts w:ascii="Calibri" w:hAnsi="Calibri"/>
      <w:sz w:val="24"/>
      <w:szCs w:val="28"/>
    </w:rPr>
  </w:style>
  <w:style w:type="character" w:customStyle="1" w:styleId="Calibri12Znak">
    <w:name w:val="Calibri12 Znak"/>
    <w:basedOn w:val="Calibri14Znak"/>
    <w:link w:val="Calibri12"/>
    <w:rsid w:val="00293600"/>
    <w:rPr>
      <w:rFonts w:ascii="Calibri" w:hAnsi="Calibri"/>
      <w:b w:val="0"/>
      <w:color w:val="53565A"/>
      <w:sz w:val="24"/>
      <w:szCs w:val="28"/>
    </w:rPr>
  </w:style>
  <w:style w:type="paragraph" w:customStyle="1" w:styleId="Calibri16">
    <w:name w:val="Calibri 16"/>
    <w:basedOn w:val="Normalny"/>
    <w:link w:val="Calibri16Znak"/>
    <w:autoRedefine/>
    <w:qFormat/>
    <w:rsid w:val="00471E5A"/>
    <w:pPr>
      <w:tabs>
        <w:tab w:val="left" w:leader="underscore" w:pos="2835"/>
        <w:tab w:val="left" w:leader="underscore" w:pos="5670"/>
        <w:tab w:val="left" w:leader="underscore" w:pos="9637"/>
      </w:tabs>
      <w:jc w:val="center"/>
    </w:pPr>
    <w:rPr>
      <w:b/>
      <w:bCs/>
      <w:sz w:val="28"/>
      <w:szCs w:val="28"/>
    </w:rPr>
  </w:style>
  <w:style w:type="character" w:customStyle="1" w:styleId="Calibri16Znak">
    <w:name w:val="Calibri 16 Znak"/>
    <w:basedOn w:val="Domylnaczcionkaakapitu"/>
    <w:link w:val="Calibri16"/>
    <w:rsid w:val="00471E5A"/>
    <w:rPr>
      <w:rFonts w:ascii="Calibri" w:hAnsi="Calibri"/>
      <w:b/>
      <w:bCs/>
      <w:sz w:val="28"/>
      <w:szCs w:val="28"/>
    </w:rPr>
  </w:style>
  <w:style w:type="paragraph" w:styleId="Poprawka">
    <w:name w:val="Revision"/>
    <w:hidden/>
    <w:uiPriority w:val="99"/>
    <w:semiHidden/>
    <w:rsid w:val="009850A1"/>
    <w:pPr>
      <w:spacing w:after="0" w:line="240" w:lineRule="auto"/>
    </w:pPr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0B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0BAF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B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BAF"/>
    <w:rPr>
      <w:rFonts w:ascii="Calibri" w:hAnsi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33B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3B7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3B75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faktury@pfron.org.pl" TargetMode="External"/><Relationship Id="rId12" Type="http://schemas.openxmlformats.org/officeDocument/2006/relationships/hyperlink" Target="mailto:Jakub.Kosowski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nna.Orzechowska@pfron.org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pfron.org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3676</Words>
  <Characters>22057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3_Projekt umowy</vt:lpstr>
    </vt:vector>
  </TitlesOfParts>
  <Company/>
  <LinksUpToDate>false</LinksUpToDate>
  <CharactersWithSpaces>25682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3_Projekt umowy</dc:title>
  <dc:subject/>
  <dc:creator>Orzechowska Hanna</dc:creator>
  <cp:keywords/>
  <dc:description/>
  <cp:lastModifiedBy>Bogusz Marcin</cp:lastModifiedBy>
  <cp:revision>4</cp:revision>
  <dcterms:created xsi:type="dcterms:W3CDTF">2024-07-31T07:28:00Z</dcterms:created>
  <dcterms:modified xsi:type="dcterms:W3CDTF">2024-08-09T13:08:00Z</dcterms:modified>
</cp:coreProperties>
</file>