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77F68" w14:textId="77777777" w:rsidR="002A5850" w:rsidRPr="0000274F" w:rsidRDefault="002A5850" w:rsidP="002A5850">
      <w:pPr>
        <w:spacing w:before="480" w:after="240" w:line="276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Umowa nr ……...../.../...</w:t>
      </w:r>
    </w:p>
    <w:p w14:paraId="061F0416" w14:textId="77777777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zawarta w dniu .......................................... 20...... 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3147F9CE" w14:textId="7FFF69A9" w:rsidR="00F54AB2" w:rsidRPr="00F54AB2" w:rsidRDefault="00F54AB2" w:rsidP="00F54AB2">
      <w:pPr>
        <w:tabs>
          <w:tab w:val="left" w:leader="dot" w:pos="8505"/>
        </w:tabs>
        <w:spacing w:after="49" w:line="276" w:lineRule="auto"/>
        <w:ind w:left="17" w:right="635"/>
        <w:jc w:val="both"/>
        <w:rPr>
          <w:spacing w:val="-4"/>
          <w:sz w:val="24"/>
          <w:szCs w:val="24"/>
        </w:rPr>
      </w:pPr>
      <w:r w:rsidRPr="00F54AB2">
        <w:rPr>
          <w:spacing w:val="-4"/>
          <w:sz w:val="24"/>
          <w:szCs w:val="24"/>
        </w:rPr>
        <w:t>Pana</w:t>
      </w:r>
      <w:r w:rsidRPr="00F54AB2">
        <w:rPr>
          <w:spacing w:val="-10"/>
          <w:sz w:val="24"/>
          <w:szCs w:val="24"/>
        </w:rPr>
        <w:t xml:space="preserve"> </w:t>
      </w:r>
      <w:r w:rsidRPr="00F54AB2">
        <w:rPr>
          <w:spacing w:val="-4"/>
          <w:sz w:val="24"/>
          <w:szCs w:val="24"/>
        </w:rPr>
        <w:t>Tomasza</w:t>
      </w:r>
      <w:r w:rsidRPr="00F54AB2">
        <w:rPr>
          <w:spacing w:val="-10"/>
          <w:sz w:val="24"/>
          <w:szCs w:val="24"/>
        </w:rPr>
        <w:t xml:space="preserve"> </w:t>
      </w:r>
      <w:proofErr w:type="spellStart"/>
      <w:r w:rsidRPr="00F54AB2">
        <w:rPr>
          <w:spacing w:val="-4"/>
          <w:sz w:val="24"/>
          <w:szCs w:val="24"/>
        </w:rPr>
        <w:t>Kałduś</w:t>
      </w:r>
      <w:proofErr w:type="spellEnd"/>
      <w:r w:rsidRPr="00F54AB2">
        <w:rPr>
          <w:spacing w:val="-11"/>
          <w:sz w:val="24"/>
          <w:szCs w:val="24"/>
        </w:rPr>
        <w:t xml:space="preserve"> </w:t>
      </w:r>
      <w:r w:rsidRPr="00F54AB2">
        <w:rPr>
          <w:spacing w:val="-4"/>
          <w:sz w:val="24"/>
          <w:szCs w:val="24"/>
        </w:rPr>
        <w:t>—</w:t>
      </w:r>
      <w:r w:rsidRPr="00F54AB2">
        <w:rPr>
          <w:spacing w:val="-11"/>
          <w:sz w:val="24"/>
          <w:szCs w:val="24"/>
        </w:rPr>
        <w:t xml:space="preserve"> </w:t>
      </w:r>
      <w:r w:rsidRPr="00F54AB2">
        <w:rPr>
          <w:spacing w:val="-4"/>
          <w:sz w:val="24"/>
          <w:szCs w:val="24"/>
        </w:rPr>
        <w:t>Pełnomocnika</w:t>
      </w:r>
      <w:r w:rsidRPr="00F54AB2">
        <w:rPr>
          <w:spacing w:val="11"/>
          <w:sz w:val="24"/>
          <w:szCs w:val="24"/>
        </w:rPr>
        <w:t xml:space="preserve"> </w:t>
      </w:r>
      <w:r w:rsidRPr="00F54AB2">
        <w:rPr>
          <w:spacing w:val="-4"/>
          <w:sz w:val="24"/>
          <w:szCs w:val="24"/>
        </w:rPr>
        <w:t>Zarządu</w:t>
      </w:r>
      <w:r w:rsidRPr="00F54AB2">
        <w:rPr>
          <w:sz w:val="24"/>
          <w:szCs w:val="24"/>
        </w:rPr>
        <w:t xml:space="preserve"> </w:t>
      </w:r>
      <w:r w:rsidRPr="00F54AB2">
        <w:rPr>
          <w:spacing w:val="-4"/>
          <w:sz w:val="24"/>
          <w:szCs w:val="24"/>
        </w:rPr>
        <w:t>PFRON,</w:t>
      </w:r>
    </w:p>
    <w:p w14:paraId="46CE534D" w14:textId="5CF9E006" w:rsidR="00F54AB2" w:rsidRPr="00F54AB2" w:rsidRDefault="00F54AB2" w:rsidP="00F54AB2">
      <w:pPr>
        <w:tabs>
          <w:tab w:val="left" w:leader="dot" w:pos="8505"/>
        </w:tabs>
        <w:spacing w:after="49" w:line="276" w:lineRule="auto"/>
        <w:ind w:left="17" w:right="635"/>
        <w:jc w:val="both"/>
        <w:rPr>
          <w:rFonts w:eastAsia="Calibri" w:cstheme="minorHAnsi"/>
          <w:sz w:val="24"/>
          <w:szCs w:val="24"/>
          <w:lang w:eastAsia="pl-PL"/>
        </w:rPr>
      </w:pPr>
      <w:r w:rsidRPr="00F54AB2">
        <w:rPr>
          <w:spacing w:val="-8"/>
          <w:sz w:val="24"/>
          <w:szCs w:val="24"/>
        </w:rPr>
        <w:t>Pana</w:t>
      </w:r>
      <w:r w:rsidRPr="00F54AB2">
        <w:rPr>
          <w:spacing w:val="-6"/>
          <w:sz w:val="24"/>
          <w:szCs w:val="24"/>
        </w:rPr>
        <w:t xml:space="preserve"> </w:t>
      </w:r>
      <w:r w:rsidRPr="00F54AB2">
        <w:rPr>
          <w:spacing w:val="-8"/>
          <w:sz w:val="24"/>
          <w:szCs w:val="24"/>
        </w:rPr>
        <w:t>Dariusza</w:t>
      </w:r>
      <w:r w:rsidRPr="00F54AB2">
        <w:rPr>
          <w:spacing w:val="-4"/>
          <w:sz w:val="24"/>
          <w:szCs w:val="24"/>
        </w:rPr>
        <w:t xml:space="preserve"> </w:t>
      </w:r>
      <w:r w:rsidRPr="00F54AB2">
        <w:rPr>
          <w:spacing w:val="-8"/>
          <w:sz w:val="24"/>
          <w:szCs w:val="24"/>
        </w:rPr>
        <w:t>Bednarskiego</w:t>
      </w:r>
      <w:r w:rsidRPr="00F54AB2">
        <w:rPr>
          <w:sz w:val="24"/>
          <w:szCs w:val="24"/>
        </w:rPr>
        <w:t xml:space="preserve"> </w:t>
      </w:r>
      <w:r w:rsidRPr="00F54AB2">
        <w:rPr>
          <w:spacing w:val="-8"/>
          <w:sz w:val="24"/>
          <w:szCs w:val="24"/>
        </w:rPr>
        <w:t>—</w:t>
      </w:r>
      <w:r w:rsidRPr="00F54AB2">
        <w:rPr>
          <w:spacing w:val="-11"/>
          <w:sz w:val="24"/>
          <w:szCs w:val="24"/>
        </w:rPr>
        <w:t xml:space="preserve"> </w:t>
      </w:r>
      <w:r w:rsidRPr="00F54AB2">
        <w:rPr>
          <w:spacing w:val="-8"/>
          <w:sz w:val="24"/>
          <w:szCs w:val="24"/>
        </w:rPr>
        <w:t>Pełnomocnika</w:t>
      </w:r>
      <w:r w:rsidRPr="00F54AB2">
        <w:rPr>
          <w:sz w:val="24"/>
          <w:szCs w:val="24"/>
        </w:rPr>
        <w:t xml:space="preserve"> </w:t>
      </w:r>
      <w:r w:rsidRPr="00F54AB2">
        <w:rPr>
          <w:spacing w:val="-8"/>
          <w:sz w:val="24"/>
          <w:szCs w:val="24"/>
        </w:rPr>
        <w:t>Zarządu</w:t>
      </w:r>
      <w:r w:rsidRPr="00F54AB2">
        <w:rPr>
          <w:sz w:val="24"/>
          <w:szCs w:val="24"/>
        </w:rPr>
        <w:t xml:space="preserve"> </w:t>
      </w:r>
      <w:r w:rsidRPr="00F54AB2">
        <w:rPr>
          <w:spacing w:val="-8"/>
          <w:sz w:val="24"/>
          <w:szCs w:val="24"/>
        </w:rPr>
        <w:t>PFRON,</w:t>
      </w:r>
    </w:p>
    <w:p w14:paraId="60C6E2CE" w14:textId="35003F66" w:rsidR="00EB2718" w:rsidRPr="0000274F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zwanym dalej „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Zamawiającym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” a </w:t>
      </w:r>
    </w:p>
    <w:p w14:paraId="097363E8" w14:textId="03E31F4C" w:rsidR="00DD7F17" w:rsidRPr="0000274F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00274F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„Wykonawcą”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85C915E" w14:textId="77777777" w:rsidR="00EB2718" w:rsidRPr="0000274F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357DB0F" w14:textId="4C715E06" w:rsidR="008C3379" w:rsidRPr="00940B89" w:rsidRDefault="00940B89" w:rsidP="00940B89">
      <w:pPr>
        <w:pStyle w:val="Akapitzlist"/>
        <w:numPr>
          <w:ilvl w:val="0"/>
          <w:numId w:val="11"/>
        </w:numPr>
        <w:spacing w:before="120"/>
        <w:rPr>
          <w:rFonts w:eastAsia="Calibri" w:cstheme="minorHAnsi"/>
          <w:color w:val="000000"/>
          <w:sz w:val="24"/>
          <w:szCs w:val="24"/>
          <w:lang w:eastAsia="pl-PL"/>
        </w:rPr>
      </w:pPr>
      <w:r w:rsidRPr="001A07FF">
        <w:rPr>
          <w:spacing w:val="-4"/>
          <w:sz w:val="24"/>
        </w:rPr>
        <w:t>Zamawiający</w:t>
      </w:r>
      <w:r w:rsidRPr="001A07FF">
        <w:rPr>
          <w:spacing w:val="3"/>
          <w:sz w:val="24"/>
        </w:rPr>
        <w:t xml:space="preserve"> </w:t>
      </w:r>
      <w:r w:rsidRPr="001A07FF">
        <w:rPr>
          <w:spacing w:val="-4"/>
          <w:sz w:val="24"/>
        </w:rPr>
        <w:t>zamawia,</w:t>
      </w:r>
      <w:r w:rsidRPr="001A07FF">
        <w:rPr>
          <w:sz w:val="24"/>
        </w:rPr>
        <w:t xml:space="preserve"> </w:t>
      </w:r>
      <w:r w:rsidRPr="001A07FF">
        <w:rPr>
          <w:spacing w:val="-4"/>
          <w:sz w:val="24"/>
        </w:rPr>
        <w:t>a</w:t>
      </w:r>
      <w:r w:rsidRPr="001A07FF">
        <w:rPr>
          <w:spacing w:val="-13"/>
          <w:sz w:val="24"/>
        </w:rPr>
        <w:t xml:space="preserve"> </w:t>
      </w:r>
      <w:r w:rsidRPr="001A07FF">
        <w:rPr>
          <w:spacing w:val="-4"/>
          <w:sz w:val="24"/>
        </w:rPr>
        <w:t>Wykonawca przyjmuje do</w:t>
      </w:r>
      <w:r w:rsidRPr="001A07FF">
        <w:rPr>
          <w:spacing w:val="-6"/>
          <w:sz w:val="24"/>
        </w:rPr>
        <w:t xml:space="preserve"> </w:t>
      </w:r>
      <w:r w:rsidRPr="001A07FF">
        <w:rPr>
          <w:spacing w:val="-4"/>
          <w:sz w:val="24"/>
        </w:rPr>
        <w:t>wykonania świadczenie</w:t>
      </w:r>
      <w:r w:rsidRPr="001A07FF">
        <w:rPr>
          <w:sz w:val="24"/>
        </w:rPr>
        <w:t xml:space="preserve"> </w:t>
      </w:r>
      <w:r w:rsidRPr="001A07FF">
        <w:rPr>
          <w:spacing w:val="-4"/>
          <w:sz w:val="24"/>
        </w:rPr>
        <w:t xml:space="preserve">usług </w:t>
      </w:r>
      <w:r w:rsidRPr="001A07FF">
        <w:rPr>
          <w:spacing w:val="-6"/>
          <w:sz w:val="24"/>
        </w:rPr>
        <w:t>konserwacji</w:t>
      </w:r>
      <w:r w:rsidRPr="001A07FF">
        <w:rPr>
          <w:spacing w:val="-3"/>
          <w:sz w:val="24"/>
        </w:rPr>
        <w:t xml:space="preserve"> </w:t>
      </w:r>
      <w:r w:rsidRPr="001A07FF">
        <w:rPr>
          <w:spacing w:val="-6"/>
          <w:sz w:val="24"/>
        </w:rPr>
        <w:t xml:space="preserve">i serwisu </w:t>
      </w:r>
      <w:proofErr w:type="spellStart"/>
      <w:r w:rsidRPr="001A07FF">
        <w:rPr>
          <w:spacing w:val="-6"/>
          <w:sz w:val="24"/>
        </w:rPr>
        <w:t>kopertownic</w:t>
      </w:r>
      <w:proofErr w:type="spellEnd"/>
      <w:r w:rsidRPr="001A07FF">
        <w:rPr>
          <w:spacing w:val="21"/>
          <w:sz w:val="24"/>
        </w:rPr>
        <w:t xml:space="preserve"> </w:t>
      </w:r>
      <w:r w:rsidRPr="001A07FF">
        <w:rPr>
          <w:spacing w:val="-6"/>
          <w:sz w:val="24"/>
        </w:rPr>
        <w:t>oraz adresarki</w:t>
      </w:r>
      <w:r w:rsidRPr="001A07FF">
        <w:rPr>
          <w:sz w:val="24"/>
        </w:rPr>
        <w:t xml:space="preserve"> </w:t>
      </w:r>
      <w:r w:rsidRPr="001A07FF">
        <w:rPr>
          <w:spacing w:val="-6"/>
          <w:sz w:val="24"/>
        </w:rPr>
        <w:t>zgodnie z</w:t>
      </w:r>
      <w:r w:rsidRPr="001A07FF">
        <w:rPr>
          <w:spacing w:val="-8"/>
          <w:sz w:val="24"/>
        </w:rPr>
        <w:t xml:space="preserve"> </w:t>
      </w:r>
      <w:r w:rsidRPr="001A07FF">
        <w:rPr>
          <w:spacing w:val="-6"/>
          <w:sz w:val="24"/>
        </w:rPr>
        <w:t>Załącznikiem</w:t>
      </w:r>
      <w:r w:rsidRPr="001A07FF">
        <w:rPr>
          <w:spacing w:val="20"/>
          <w:sz w:val="24"/>
        </w:rPr>
        <w:t xml:space="preserve"> </w:t>
      </w:r>
      <w:r w:rsidRPr="001A07FF">
        <w:rPr>
          <w:spacing w:val="-6"/>
          <w:sz w:val="24"/>
        </w:rPr>
        <w:t>nr</w:t>
      </w:r>
      <w:r w:rsidRPr="001A07FF">
        <w:rPr>
          <w:spacing w:val="-8"/>
          <w:sz w:val="24"/>
        </w:rPr>
        <w:t xml:space="preserve"> </w:t>
      </w:r>
      <w:r w:rsidRPr="001A07FF">
        <w:rPr>
          <w:spacing w:val="-6"/>
          <w:sz w:val="24"/>
        </w:rPr>
        <w:t>1</w:t>
      </w:r>
      <w:r w:rsidRPr="001A07FF">
        <w:rPr>
          <w:spacing w:val="-13"/>
          <w:sz w:val="24"/>
        </w:rPr>
        <w:t xml:space="preserve"> </w:t>
      </w:r>
      <w:r w:rsidRPr="001A07FF">
        <w:rPr>
          <w:spacing w:val="-6"/>
          <w:sz w:val="24"/>
        </w:rPr>
        <w:t xml:space="preserve">będących </w:t>
      </w:r>
      <w:r w:rsidRPr="001A07FF">
        <w:rPr>
          <w:sz w:val="24"/>
        </w:rPr>
        <w:t>własnością Zamawiającego.</w:t>
      </w:r>
    </w:p>
    <w:p w14:paraId="278D3917" w14:textId="6092CBE4" w:rsidR="00940B89" w:rsidRPr="001A07FF" w:rsidRDefault="00940B89" w:rsidP="00940B89">
      <w:pPr>
        <w:pStyle w:val="Akapitzlist"/>
        <w:widowControl w:val="0"/>
        <w:numPr>
          <w:ilvl w:val="0"/>
          <w:numId w:val="11"/>
        </w:numPr>
        <w:tabs>
          <w:tab w:val="left" w:pos="1838"/>
        </w:tabs>
        <w:autoSpaceDE w:val="0"/>
        <w:autoSpaceDN w:val="0"/>
        <w:spacing w:before="36" w:after="0" w:line="348" w:lineRule="auto"/>
        <w:ind w:right="2196"/>
        <w:contextualSpacing w:val="0"/>
        <w:rPr>
          <w:sz w:val="24"/>
        </w:rPr>
      </w:pPr>
      <w:r w:rsidRPr="001A07FF">
        <w:rPr>
          <w:w w:val="90"/>
          <w:sz w:val="24"/>
        </w:rPr>
        <w:t>Wykonanie</w:t>
      </w:r>
      <w:r w:rsidRPr="001A07FF">
        <w:rPr>
          <w:sz w:val="24"/>
        </w:rPr>
        <w:t xml:space="preserve"> </w:t>
      </w:r>
      <w:r w:rsidRPr="001A07FF">
        <w:rPr>
          <w:w w:val="90"/>
          <w:sz w:val="24"/>
        </w:rPr>
        <w:t>zamówienia nastąpi przy</w:t>
      </w:r>
      <w:r w:rsidRPr="001A07FF">
        <w:rPr>
          <w:spacing w:val="-6"/>
          <w:w w:val="90"/>
          <w:sz w:val="24"/>
        </w:rPr>
        <w:t xml:space="preserve"> </w:t>
      </w:r>
      <w:r w:rsidRPr="001A07FF">
        <w:rPr>
          <w:w w:val="90"/>
          <w:sz w:val="24"/>
        </w:rPr>
        <w:t>wykorzystaniu przez</w:t>
      </w:r>
      <w:r w:rsidRPr="001A07FF">
        <w:rPr>
          <w:spacing w:val="-5"/>
          <w:w w:val="90"/>
          <w:sz w:val="24"/>
        </w:rPr>
        <w:t xml:space="preserve"> </w:t>
      </w:r>
      <w:r w:rsidRPr="001A07FF">
        <w:rPr>
          <w:w w:val="90"/>
          <w:sz w:val="24"/>
        </w:rPr>
        <w:t>Wykonawcę</w:t>
      </w:r>
      <w:r w:rsidRPr="001A07FF">
        <w:rPr>
          <w:sz w:val="24"/>
        </w:rPr>
        <w:t xml:space="preserve"> </w:t>
      </w:r>
      <w:r w:rsidRPr="001A07FF">
        <w:rPr>
          <w:w w:val="90"/>
          <w:sz w:val="24"/>
        </w:rPr>
        <w:t>jego</w:t>
      </w:r>
      <w:r w:rsidRPr="001A07FF">
        <w:rPr>
          <w:spacing w:val="-4"/>
          <w:w w:val="90"/>
          <w:sz w:val="24"/>
        </w:rPr>
        <w:t xml:space="preserve"> </w:t>
      </w:r>
      <w:r w:rsidRPr="001A07FF">
        <w:rPr>
          <w:w w:val="90"/>
          <w:sz w:val="24"/>
        </w:rPr>
        <w:t>najlepszej wiedzy i doświadczenia, zgodnie z obowiązującymi standardami w</w:t>
      </w:r>
      <w:r>
        <w:rPr>
          <w:w w:val="90"/>
          <w:sz w:val="24"/>
        </w:rPr>
        <w:t xml:space="preserve"> </w:t>
      </w:r>
      <w:r w:rsidRPr="001A07FF">
        <w:rPr>
          <w:w w:val="90"/>
          <w:sz w:val="24"/>
        </w:rPr>
        <w:t xml:space="preserve">zakresie </w:t>
      </w:r>
      <w:r w:rsidRPr="001A07FF">
        <w:rPr>
          <w:spacing w:val="-2"/>
          <w:sz w:val="24"/>
        </w:rPr>
        <w:t>przedmiotu</w:t>
      </w:r>
      <w:r w:rsidRPr="001A07FF">
        <w:rPr>
          <w:spacing w:val="-12"/>
          <w:sz w:val="24"/>
        </w:rPr>
        <w:t xml:space="preserve"> </w:t>
      </w:r>
      <w:r w:rsidRPr="001A07FF">
        <w:rPr>
          <w:spacing w:val="-2"/>
          <w:sz w:val="24"/>
        </w:rPr>
        <w:t>umowy.</w:t>
      </w:r>
    </w:p>
    <w:p w14:paraId="28E57CE1" w14:textId="49551852" w:rsidR="00940B89" w:rsidRPr="001A07FF" w:rsidRDefault="00940B89" w:rsidP="00940B89">
      <w:pPr>
        <w:pStyle w:val="Akapitzlist"/>
        <w:widowControl w:val="0"/>
        <w:numPr>
          <w:ilvl w:val="0"/>
          <w:numId w:val="11"/>
        </w:numPr>
        <w:tabs>
          <w:tab w:val="left" w:pos="1839"/>
          <w:tab w:val="left" w:pos="1842"/>
        </w:tabs>
        <w:autoSpaceDE w:val="0"/>
        <w:autoSpaceDN w:val="0"/>
        <w:spacing w:after="0" w:line="343" w:lineRule="auto"/>
        <w:ind w:right="2062"/>
        <w:contextualSpacing w:val="0"/>
        <w:rPr>
          <w:sz w:val="24"/>
        </w:rPr>
      </w:pPr>
      <w:r w:rsidRPr="001A07FF">
        <w:rPr>
          <w:spacing w:val="-6"/>
          <w:sz w:val="24"/>
        </w:rPr>
        <w:t>Usługa</w:t>
      </w:r>
      <w:r w:rsidRPr="001A07FF">
        <w:rPr>
          <w:spacing w:val="-8"/>
          <w:sz w:val="24"/>
        </w:rPr>
        <w:t xml:space="preserve"> </w:t>
      </w:r>
      <w:r w:rsidRPr="001A07FF">
        <w:rPr>
          <w:spacing w:val="-6"/>
          <w:sz w:val="24"/>
        </w:rPr>
        <w:t>konserwacji</w:t>
      </w:r>
      <w:r w:rsidRPr="001A07FF">
        <w:rPr>
          <w:spacing w:val="5"/>
          <w:sz w:val="24"/>
        </w:rPr>
        <w:t xml:space="preserve"> </w:t>
      </w:r>
      <w:r w:rsidRPr="001A07FF">
        <w:rPr>
          <w:spacing w:val="-6"/>
          <w:sz w:val="24"/>
        </w:rPr>
        <w:t>i serwisu</w:t>
      </w:r>
      <w:r w:rsidRPr="001A07FF">
        <w:rPr>
          <w:spacing w:val="-1"/>
          <w:sz w:val="24"/>
        </w:rPr>
        <w:t xml:space="preserve"> </w:t>
      </w:r>
      <w:r w:rsidRPr="001A07FF">
        <w:rPr>
          <w:spacing w:val="-6"/>
          <w:sz w:val="24"/>
        </w:rPr>
        <w:t>świadczona przez</w:t>
      </w:r>
      <w:r w:rsidRPr="001A07FF">
        <w:rPr>
          <w:spacing w:val="-7"/>
          <w:sz w:val="24"/>
        </w:rPr>
        <w:t xml:space="preserve"> </w:t>
      </w:r>
      <w:r w:rsidRPr="001A07FF">
        <w:rPr>
          <w:spacing w:val="-6"/>
          <w:sz w:val="24"/>
        </w:rPr>
        <w:t>Wykonawcę</w:t>
      </w:r>
      <w:r w:rsidRPr="001A07FF">
        <w:rPr>
          <w:spacing w:val="6"/>
          <w:sz w:val="24"/>
        </w:rPr>
        <w:t xml:space="preserve"> </w:t>
      </w:r>
      <w:r w:rsidRPr="001A07FF">
        <w:rPr>
          <w:spacing w:val="-6"/>
          <w:sz w:val="24"/>
        </w:rPr>
        <w:t>polega na</w:t>
      </w:r>
      <w:r w:rsidRPr="001A07FF">
        <w:rPr>
          <w:spacing w:val="-8"/>
          <w:sz w:val="24"/>
        </w:rPr>
        <w:t xml:space="preserve"> </w:t>
      </w:r>
      <w:r w:rsidRPr="001A07FF">
        <w:rPr>
          <w:spacing w:val="-6"/>
          <w:sz w:val="24"/>
        </w:rPr>
        <w:t xml:space="preserve">zapewnieniu </w:t>
      </w:r>
      <w:r w:rsidRPr="001A07FF">
        <w:rPr>
          <w:spacing w:val="-2"/>
          <w:sz w:val="24"/>
        </w:rPr>
        <w:t>sprawnego</w:t>
      </w:r>
      <w:r w:rsidRPr="001A07FF">
        <w:rPr>
          <w:spacing w:val="-11"/>
          <w:sz w:val="24"/>
        </w:rPr>
        <w:t xml:space="preserve"> </w:t>
      </w:r>
      <w:r w:rsidRPr="001A07FF">
        <w:rPr>
          <w:spacing w:val="-2"/>
          <w:sz w:val="24"/>
        </w:rPr>
        <w:t>działania</w:t>
      </w:r>
      <w:r w:rsidRPr="001A07FF">
        <w:rPr>
          <w:spacing w:val="-9"/>
          <w:sz w:val="24"/>
        </w:rPr>
        <w:t xml:space="preserve"> </w:t>
      </w:r>
      <w:r w:rsidRPr="001A07FF">
        <w:rPr>
          <w:spacing w:val="-2"/>
          <w:sz w:val="24"/>
        </w:rPr>
        <w:t>urządzeń</w:t>
      </w:r>
      <w:r w:rsidRPr="001A07FF">
        <w:rPr>
          <w:spacing w:val="-11"/>
          <w:sz w:val="24"/>
        </w:rPr>
        <w:t xml:space="preserve"> </w:t>
      </w:r>
      <w:r w:rsidRPr="001A07FF">
        <w:rPr>
          <w:spacing w:val="-2"/>
          <w:sz w:val="24"/>
        </w:rPr>
        <w:t>wymienionych</w:t>
      </w:r>
      <w:r w:rsidRPr="001A07FF">
        <w:rPr>
          <w:spacing w:val="-7"/>
          <w:sz w:val="24"/>
        </w:rPr>
        <w:t xml:space="preserve"> </w:t>
      </w:r>
      <w:r w:rsidRPr="001A07FF">
        <w:rPr>
          <w:spacing w:val="-2"/>
          <w:sz w:val="24"/>
        </w:rPr>
        <w:t>w</w:t>
      </w:r>
      <w:r w:rsidRPr="001A07FF">
        <w:rPr>
          <w:spacing w:val="-11"/>
          <w:sz w:val="24"/>
        </w:rPr>
        <w:t xml:space="preserve"> </w:t>
      </w:r>
      <w:r w:rsidRPr="001A07FF">
        <w:rPr>
          <w:spacing w:val="-2"/>
          <w:sz w:val="24"/>
        </w:rPr>
        <w:t>Za</w:t>
      </w:r>
      <w:r>
        <w:rPr>
          <w:spacing w:val="-2"/>
          <w:sz w:val="24"/>
        </w:rPr>
        <w:t>ł</w:t>
      </w:r>
      <w:r w:rsidRPr="001A07FF">
        <w:rPr>
          <w:spacing w:val="-2"/>
          <w:sz w:val="24"/>
        </w:rPr>
        <w:t>ączniku</w:t>
      </w:r>
      <w:r w:rsidRPr="001A07FF">
        <w:rPr>
          <w:spacing w:val="-10"/>
          <w:sz w:val="24"/>
        </w:rPr>
        <w:t xml:space="preserve"> </w:t>
      </w:r>
      <w:r w:rsidRPr="001A07FF">
        <w:rPr>
          <w:spacing w:val="-2"/>
          <w:sz w:val="24"/>
        </w:rPr>
        <w:t>nr</w:t>
      </w:r>
      <w:r w:rsidRPr="001A07FF">
        <w:rPr>
          <w:spacing w:val="-11"/>
          <w:sz w:val="24"/>
        </w:rPr>
        <w:t xml:space="preserve"> </w:t>
      </w:r>
      <w:r w:rsidRPr="001A07FF">
        <w:rPr>
          <w:spacing w:val="-2"/>
          <w:sz w:val="24"/>
        </w:rPr>
        <w:t>1.</w:t>
      </w:r>
    </w:p>
    <w:p w14:paraId="611BD3AD" w14:textId="678E0D48" w:rsidR="00940B89" w:rsidRDefault="00940B89" w:rsidP="00940B89">
      <w:pPr>
        <w:pStyle w:val="Akapitzlist"/>
        <w:numPr>
          <w:ilvl w:val="0"/>
          <w:numId w:val="11"/>
        </w:numPr>
        <w:spacing w:before="120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Wykonawca w ramach umowy i kwoty podanej w § 4, ust. 1 zobowiązuje się do:</w:t>
      </w:r>
    </w:p>
    <w:p w14:paraId="25301BDF" w14:textId="77777777" w:rsidR="00940B89" w:rsidRPr="00940B89" w:rsidRDefault="00940B89" w:rsidP="00940B89">
      <w:pPr>
        <w:pStyle w:val="Akapitzlist"/>
        <w:numPr>
          <w:ilvl w:val="4"/>
          <w:numId w:val="15"/>
        </w:numPr>
        <w:ind w:left="1276" w:hanging="567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telefonicznego wsparcia technicznego w godzinach pracy Zamawiającego tj. od 8:00 do 16:00,</w:t>
      </w:r>
    </w:p>
    <w:p w14:paraId="3342D950" w14:textId="77777777" w:rsidR="00940B89" w:rsidRPr="00940B89" w:rsidRDefault="00940B89" w:rsidP="00940B89">
      <w:pPr>
        <w:pStyle w:val="Akapitzlist"/>
        <w:numPr>
          <w:ilvl w:val="4"/>
          <w:numId w:val="15"/>
        </w:numPr>
        <w:spacing w:before="120"/>
        <w:ind w:left="1276" w:hanging="567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 xml:space="preserve">dostarczania i wymiany niezbędnych części eksploatacyjnych i części zamiennych (nie dotyczy tuszy do adresarek i kleju do </w:t>
      </w:r>
      <w:proofErr w:type="spellStart"/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kopertownic</w:t>
      </w:r>
      <w:proofErr w:type="spellEnd"/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). Części zużyte naturalnie</w:t>
      </w:r>
    </w:p>
    <w:p w14:paraId="534CE34A" w14:textId="0AC9E339" w:rsidR="00940B89" w:rsidRPr="00940B89" w:rsidRDefault="00940B89" w:rsidP="00940B89">
      <w:pPr>
        <w:pStyle w:val="Akapitzlist"/>
        <w:spacing w:before="120"/>
        <w:ind w:left="1276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wymieniane są nieodpłatnie (w ramach umowy), wyjątkiem są tu części brakujące/zagubione lub uszkodzone mechanicznie przez obsługę Zamawiającego. W takiej sytuacji sporządzany zostanie kosztorys naprawy urządzenia, a po jego akceptacji przez Zamawiającego Wykonawca uzupełni brakujące części lub wymieni uszkodzone wystawiając odrębną fakturę VAT.</w:t>
      </w:r>
    </w:p>
    <w:p w14:paraId="14E75634" w14:textId="44183FFC" w:rsidR="00940B89" w:rsidRPr="00940B89" w:rsidRDefault="00940B89" w:rsidP="00940B89">
      <w:pPr>
        <w:pStyle w:val="Akapitzlist"/>
        <w:numPr>
          <w:ilvl w:val="4"/>
          <w:numId w:val="15"/>
        </w:numPr>
        <w:ind w:left="1276" w:hanging="567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na wniosek Zamawiającego przeprowadzanie szkoleń operatorów ww. urządzeń, Konserwacje, serwis i regulacje urządzeń będą przeprowadzane co najmniej raz w miesiącu na koniec każdego miesiąca kalendarzowego w siedzibie Zamawiającego, co zostanie potwierdzone protokołem odbioru podpisanym przez obie Strony (Załącznik nr 2), a w razie awarii na każde wezwanie Zamawiającego przez personel Wykonawcy i pod jego nadzorem. Konserwacja, serwis i regulacje urządzeń będzie polegać m.in. na:</w:t>
      </w:r>
    </w:p>
    <w:p w14:paraId="7A2525B5" w14:textId="109D12D2" w:rsidR="00940B89" w:rsidRDefault="00940B89" w:rsidP="00940B89">
      <w:pPr>
        <w:pStyle w:val="Akapitzlist"/>
        <w:spacing w:before="120"/>
        <w:ind w:left="1996" w:hanging="436"/>
        <w:rPr>
          <w:rFonts w:eastAsia="Calibri" w:cstheme="minorHAnsi"/>
          <w:color w:val="000000"/>
          <w:sz w:val="24"/>
          <w:szCs w:val="24"/>
          <w:lang w:eastAsia="pl-PL"/>
        </w:rPr>
      </w:pPr>
      <w:proofErr w:type="spellStart"/>
      <w:r>
        <w:rPr>
          <w:rFonts w:eastAsia="Calibri" w:cstheme="minorHAnsi"/>
          <w:color w:val="000000"/>
          <w:sz w:val="24"/>
          <w:szCs w:val="24"/>
          <w:lang w:eastAsia="pl-PL"/>
        </w:rPr>
        <w:t>Kopertownice</w:t>
      </w:r>
      <w:proofErr w:type="spellEnd"/>
    </w:p>
    <w:p w14:paraId="64D938B4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Uruchomieniu maszyny, kontroli poprawności pracy.</w:t>
      </w:r>
    </w:p>
    <w:p w14:paraId="7C613EC8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Demontażu podajników i obudów.</w:t>
      </w:r>
    </w:p>
    <w:p w14:paraId="39B2865A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Czyszczeniu wnętrza urządzenia.</w:t>
      </w:r>
    </w:p>
    <w:p w14:paraId="10D902BD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Demontażu, czyszczeniu i smarowaniu napinaczy pasków zębatych.</w:t>
      </w:r>
    </w:p>
    <w:p w14:paraId="704AD08B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Regulacji naciągu pasków.</w:t>
      </w:r>
    </w:p>
    <w:p w14:paraId="012F5412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Czyszczeniu czujników optycznych.</w:t>
      </w:r>
    </w:p>
    <w:p w14:paraId="0FB8D57D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Czyszczeniu (ewentualnie wymianie) separatorów kartek.</w:t>
      </w:r>
    </w:p>
    <w:p w14:paraId="40E2D090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Czyszczeniu (ewentualnie wymianie) separatorów kopert.</w:t>
      </w:r>
    </w:p>
    <w:p w14:paraId="5867F379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Kontroli stanu wałków składających i łożyskowania maszyny.</w:t>
      </w:r>
    </w:p>
    <w:p w14:paraId="26F4524F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Kontroli stanu (ewentualnie wymianie) rolek zapakowania kopert.</w:t>
      </w:r>
    </w:p>
    <w:p w14:paraId="06066304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 xml:space="preserve">Czyszczeniu (ewentualnie wymianie) zespołu </w:t>
      </w:r>
      <w:proofErr w:type="spellStart"/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zaklejacza</w:t>
      </w:r>
      <w:proofErr w:type="spellEnd"/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 xml:space="preserve"> kopert.</w:t>
      </w:r>
    </w:p>
    <w:p w14:paraId="3E113A6A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Ponownym montażu obudów, montażu podajników.</w:t>
      </w:r>
    </w:p>
    <w:p w14:paraId="35FAC38F" w14:textId="77777777" w:rsidR="00940B89" w:rsidRP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Testowaniu poprawności pracy maszyny.</w:t>
      </w:r>
    </w:p>
    <w:p w14:paraId="79C47FE5" w14:textId="702D10A0" w:rsidR="00940B89" w:rsidRDefault="00940B89" w:rsidP="00940B89">
      <w:pPr>
        <w:pStyle w:val="Akapitzlist"/>
        <w:numPr>
          <w:ilvl w:val="0"/>
          <w:numId w:val="17"/>
        </w:numPr>
        <w:spacing w:before="120"/>
        <w:ind w:left="2268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940B89">
        <w:rPr>
          <w:rFonts w:eastAsia="Calibri" w:cstheme="minorHAnsi"/>
          <w:color w:val="000000"/>
          <w:sz w:val="24"/>
          <w:szCs w:val="24"/>
          <w:lang w:eastAsia="pl-PL"/>
        </w:rPr>
        <w:t>Odczytaniu stanów liczników (cykli)</w:t>
      </w:r>
    </w:p>
    <w:p w14:paraId="5CFBCC6D" w14:textId="509080FB" w:rsidR="004A742C" w:rsidRDefault="004A742C" w:rsidP="004A742C">
      <w:pPr>
        <w:spacing w:before="120"/>
        <w:ind w:firstLine="1560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Adresarka</w:t>
      </w:r>
    </w:p>
    <w:p w14:paraId="13EF9461" w14:textId="77777777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Uruchomieniu maszyny, kontrola poprawności pracy.</w:t>
      </w:r>
    </w:p>
    <w:p w14:paraId="691C0A74" w14:textId="77777777" w:rsidR="004A742C" w:rsidRPr="004A742C" w:rsidRDefault="004A742C" w:rsidP="00C67F8D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left="241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Demontażu podajników i obudów, rozdzielenie modułu bazowego od modułu podajników.</w:t>
      </w:r>
    </w:p>
    <w:p w14:paraId="17480D7F" w14:textId="0C49602B" w:rsid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Czyszczeniu wnętrza urządzenia.</w:t>
      </w:r>
    </w:p>
    <w:p w14:paraId="099AF559" w14:textId="77777777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Demontażu, czyszczeniu i smarowaniu napinaczy pasków zębatych.</w:t>
      </w:r>
    </w:p>
    <w:p w14:paraId="18C3069D" w14:textId="77777777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Regulacji naciągu pasków.</w:t>
      </w:r>
    </w:p>
    <w:p w14:paraId="0CE1801E" w14:textId="77777777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Czyszczeniu czujników optycznych.</w:t>
      </w:r>
    </w:p>
    <w:p w14:paraId="41FCB286" w14:textId="77777777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Czyszczeniu (ewentualnie wymianie) separatorów kartek.</w:t>
      </w:r>
    </w:p>
    <w:p w14:paraId="16599E4B" w14:textId="77777777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Czyszczeniu (ewentualnie wymianie) separatorów kopert.</w:t>
      </w:r>
    </w:p>
    <w:p w14:paraId="071A4E09" w14:textId="26079AE8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Kontroli stanu wałków składających i </w:t>
      </w:r>
      <w:r w:rsidR="008940F2">
        <w:rPr>
          <w:rFonts w:eastAsia="Calibri" w:cstheme="minorHAnsi"/>
          <w:color w:val="000000"/>
          <w:sz w:val="24"/>
          <w:szCs w:val="24"/>
          <w:lang w:eastAsia="pl-PL"/>
        </w:rPr>
        <w:t>ł</w:t>
      </w: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ożyskowania maszyny.</w:t>
      </w:r>
    </w:p>
    <w:p w14:paraId="173057E2" w14:textId="12908222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 xml:space="preserve">Kontroli stanu (ewentualnie wymiana) </w:t>
      </w:r>
      <w:proofErr w:type="spellStart"/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roIe</w:t>
      </w:r>
      <w:r w:rsidR="008940F2">
        <w:rPr>
          <w:rFonts w:eastAsia="Calibri" w:cstheme="minorHAnsi"/>
          <w:color w:val="000000"/>
          <w:sz w:val="24"/>
          <w:szCs w:val="24"/>
          <w:lang w:eastAsia="pl-PL"/>
        </w:rPr>
        <w:t>k</w:t>
      </w:r>
      <w:proofErr w:type="spellEnd"/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 xml:space="preserve"> zapakowania kopert.</w:t>
      </w:r>
    </w:p>
    <w:p w14:paraId="34A83DD0" w14:textId="77777777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 xml:space="preserve">Czyszczeniu (ewentualnie wymiana) zespołu </w:t>
      </w:r>
      <w:proofErr w:type="spellStart"/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zaklejacza</w:t>
      </w:r>
      <w:proofErr w:type="spellEnd"/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 xml:space="preserve"> kopert.</w:t>
      </w:r>
    </w:p>
    <w:p w14:paraId="35581DB2" w14:textId="77777777" w:rsidR="004A742C" w:rsidRPr="004A742C" w:rsidRDefault="004A742C" w:rsidP="004A742C">
      <w:pPr>
        <w:pStyle w:val="Akapitzlist"/>
        <w:numPr>
          <w:ilvl w:val="0"/>
          <w:numId w:val="17"/>
        </w:numPr>
        <w:tabs>
          <w:tab w:val="left" w:pos="2410"/>
        </w:tabs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Kontroli stanu (ewentualnie wymiana) pasków akumulatora kartek.</w:t>
      </w:r>
    </w:p>
    <w:p w14:paraId="1077F3EF" w14:textId="77777777" w:rsidR="004A742C" w:rsidRPr="004A742C" w:rsidRDefault="004A742C" w:rsidP="004A742C">
      <w:pPr>
        <w:pStyle w:val="Akapitzlist"/>
        <w:numPr>
          <w:ilvl w:val="0"/>
          <w:numId w:val="17"/>
        </w:numPr>
        <w:spacing w:before="120"/>
        <w:ind w:left="241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Ponownym podłączeniu maszyny, montażu obudów, montażu podajników.</w:t>
      </w:r>
    </w:p>
    <w:p w14:paraId="64D5C920" w14:textId="4CDD1E1B" w:rsidR="004A742C" w:rsidRDefault="004A742C" w:rsidP="004A742C">
      <w:pPr>
        <w:pStyle w:val="Akapitzlist"/>
        <w:numPr>
          <w:ilvl w:val="0"/>
          <w:numId w:val="17"/>
        </w:numPr>
        <w:spacing w:before="120"/>
        <w:ind w:left="241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Wykonaniu auto</w:t>
      </w:r>
      <w:r w:rsidR="008940F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kalibracji napędu, kalibracja poziomu czujników optycznych.</w:t>
      </w:r>
    </w:p>
    <w:p w14:paraId="2FEB8AE0" w14:textId="77777777" w:rsidR="004A742C" w:rsidRPr="004A742C" w:rsidRDefault="004A742C" w:rsidP="004A742C">
      <w:pPr>
        <w:pStyle w:val="Akapitzlist"/>
        <w:spacing w:before="120"/>
        <w:ind w:left="2410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7891BE64" w14:textId="77777777" w:rsidR="004A742C" w:rsidRPr="004A742C" w:rsidRDefault="004A742C" w:rsidP="004A742C">
      <w:pPr>
        <w:pStyle w:val="Akapitzlist"/>
        <w:numPr>
          <w:ilvl w:val="0"/>
          <w:numId w:val="17"/>
        </w:numPr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Testowaniu poprawności pracy maszyny.</w:t>
      </w:r>
    </w:p>
    <w:p w14:paraId="0A420681" w14:textId="77777777" w:rsidR="004A742C" w:rsidRPr="004A742C" w:rsidRDefault="004A742C" w:rsidP="004A742C">
      <w:pPr>
        <w:pStyle w:val="Akapitzlist"/>
        <w:numPr>
          <w:ilvl w:val="0"/>
          <w:numId w:val="17"/>
        </w:numPr>
        <w:spacing w:before="120"/>
        <w:ind w:hanging="731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Odczytaniu stanu licznika (cykli)</w:t>
      </w:r>
    </w:p>
    <w:p w14:paraId="29E703A1" w14:textId="25A5277A" w:rsidR="004A742C" w:rsidRPr="004A742C" w:rsidRDefault="004A742C" w:rsidP="00C67F8D">
      <w:pPr>
        <w:pStyle w:val="Akapitzlist"/>
        <w:numPr>
          <w:ilvl w:val="0"/>
          <w:numId w:val="11"/>
        </w:numPr>
        <w:spacing w:before="120"/>
        <w:ind w:left="284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Warunki świadczenia usługi opieki serwisowej:</w:t>
      </w:r>
    </w:p>
    <w:p w14:paraId="1E82FC0D" w14:textId="25FE7CE7" w:rsidR="004A742C" w:rsidRPr="004A742C" w:rsidRDefault="004A742C" w:rsidP="008940F2">
      <w:pPr>
        <w:pStyle w:val="Akapitzlist"/>
        <w:numPr>
          <w:ilvl w:val="0"/>
          <w:numId w:val="18"/>
        </w:numPr>
        <w:spacing w:before="120"/>
        <w:ind w:left="1134" w:hanging="774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odbywać się będą w godzinach pracy Zamawiającego tj. od 8:00 do 16:00 w miejscu eksploatacji urządzeń. Gdy wykonanie naprawy będzie konieczne w serwisie Wykonawcy, Zamawiający wystawi przepustkę serwisową, na podstawie której Wykonawca będzie mógł zabrać urządzenie do serwisu,</w:t>
      </w:r>
    </w:p>
    <w:p w14:paraId="220C39EB" w14:textId="32841BD2" w:rsidR="004A742C" w:rsidRPr="004A742C" w:rsidRDefault="004A742C" w:rsidP="008940F2">
      <w:pPr>
        <w:pStyle w:val="Akapitzlist"/>
        <w:numPr>
          <w:ilvl w:val="0"/>
          <w:numId w:val="18"/>
        </w:numPr>
        <w:spacing w:before="120"/>
        <w:ind w:left="1134" w:hanging="774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 xml:space="preserve">świadczenie usługi nastąpi w ciągu 24 godzin od otrzymanego zgłoszenia na numer telefonu </w:t>
      </w:r>
      <w:r w:rsidR="008940F2">
        <w:rPr>
          <w:rFonts w:eastAsia="Calibri" w:cstheme="minorHAnsi"/>
          <w:color w:val="000000"/>
          <w:sz w:val="24"/>
          <w:szCs w:val="24"/>
          <w:lang w:eastAsia="pl-PL"/>
        </w:rPr>
        <w:t>…………………….</w:t>
      </w: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 xml:space="preserve"> lub w formie pisemnej na adres e-mail: </w:t>
      </w:r>
      <w:r w:rsidR="008940F2">
        <w:rPr>
          <w:rFonts w:eastAsia="Calibri" w:cstheme="minorHAnsi"/>
          <w:color w:val="000000"/>
          <w:sz w:val="24"/>
          <w:szCs w:val="24"/>
          <w:lang w:eastAsia="pl-PL"/>
        </w:rPr>
        <w:t>…………………..</w:t>
      </w: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63D938A7" w14:textId="7D90B77A" w:rsidR="004A742C" w:rsidRPr="004A742C" w:rsidRDefault="004A742C" w:rsidP="008940F2">
      <w:pPr>
        <w:pStyle w:val="Akapitzlist"/>
        <w:numPr>
          <w:ilvl w:val="0"/>
          <w:numId w:val="18"/>
        </w:numPr>
        <w:spacing w:before="120"/>
        <w:ind w:left="1134" w:hanging="774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zakończenie naprawy nastąpi do 72 godzin od chwili zgłoszenia awarii urządzenia,</w:t>
      </w:r>
    </w:p>
    <w:p w14:paraId="1F5F537C" w14:textId="380B1914" w:rsidR="004A742C" w:rsidRPr="004A742C" w:rsidRDefault="004A742C" w:rsidP="008940F2">
      <w:pPr>
        <w:pStyle w:val="Akapitzlist"/>
        <w:numPr>
          <w:ilvl w:val="0"/>
          <w:numId w:val="18"/>
        </w:numPr>
        <w:spacing w:before="120"/>
        <w:ind w:left="1134" w:hanging="774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powyższe terminy obowiązują w dni robocze, tj. od poniedziałku do piątku,</w:t>
      </w:r>
    </w:p>
    <w:p w14:paraId="27127658" w14:textId="4EE26A98" w:rsidR="004A742C" w:rsidRPr="004A742C" w:rsidRDefault="004A742C" w:rsidP="008940F2">
      <w:pPr>
        <w:pStyle w:val="Akapitzlist"/>
        <w:numPr>
          <w:ilvl w:val="0"/>
          <w:numId w:val="18"/>
        </w:numPr>
        <w:spacing w:before="120"/>
        <w:ind w:left="1134" w:hanging="774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zgłoszenia telefoniczne będą przyjmowane w dni robocze w godz. 8:00-16:00,</w:t>
      </w:r>
    </w:p>
    <w:p w14:paraId="0A52CD96" w14:textId="79089823" w:rsidR="004A742C" w:rsidRPr="004A742C" w:rsidRDefault="004A742C" w:rsidP="008940F2">
      <w:pPr>
        <w:pStyle w:val="Akapitzlist"/>
        <w:numPr>
          <w:ilvl w:val="0"/>
          <w:numId w:val="11"/>
        </w:numPr>
        <w:spacing w:before="120"/>
        <w:ind w:left="1134" w:hanging="774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a mailem przez całą dobę, przy czym zgłoszenie do</w:t>
      </w:r>
      <w:r>
        <w:rPr>
          <w:rFonts w:eastAsia="Calibri" w:cstheme="minorHAnsi"/>
          <w:color w:val="000000"/>
          <w:sz w:val="24"/>
          <w:szCs w:val="24"/>
          <w:lang w:eastAsia="pl-PL"/>
        </w:rPr>
        <w:t>k</w:t>
      </w: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onane po godz. 16:00 będzie rejestrowane o godz. 8:00 następnego dnia roboczego,</w:t>
      </w:r>
    </w:p>
    <w:p w14:paraId="3C1049F5" w14:textId="1623B017" w:rsidR="004A742C" w:rsidRPr="004A742C" w:rsidRDefault="004A742C" w:rsidP="008940F2">
      <w:pPr>
        <w:pStyle w:val="Akapitzlist"/>
        <w:numPr>
          <w:ilvl w:val="0"/>
          <w:numId w:val="18"/>
        </w:numPr>
        <w:spacing w:before="120"/>
        <w:ind w:left="1134" w:hanging="774"/>
        <w:rPr>
          <w:rFonts w:eastAsia="Calibri" w:cstheme="minorHAnsi"/>
          <w:color w:val="000000"/>
          <w:sz w:val="24"/>
          <w:szCs w:val="24"/>
          <w:lang w:eastAsia="pl-PL"/>
        </w:rPr>
      </w:pP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w przypadku braku możliwości zakończenia usługi w określonym terminie, zamawiającemu przysługuje do czasu przywrócenia urządzenia do sprawności urządzenie zastępcze o zbliżonych parametrach technicznych. Urządzenie zostanie dostarczone i uruchomione bezpłatnie przez Wy</w:t>
      </w:r>
      <w:r>
        <w:rPr>
          <w:rFonts w:eastAsia="Calibri" w:cstheme="minorHAnsi"/>
          <w:color w:val="000000"/>
          <w:sz w:val="24"/>
          <w:szCs w:val="24"/>
          <w:lang w:eastAsia="pl-PL"/>
        </w:rPr>
        <w:t>k</w:t>
      </w:r>
      <w:r w:rsidRPr="004A742C">
        <w:rPr>
          <w:rFonts w:eastAsia="Calibri" w:cstheme="minorHAnsi"/>
          <w:color w:val="000000"/>
          <w:sz w:val="24"/>
          <w:szCs w:val="24"/>
          <w:lang w:eastAsia="pl-PL"/>
        </w:rPr>
        <w:t>onawcę.</w:t>
      </w:r>
    </w:p>
    <w:p w14:paraId="4B01C5F1" w14:textId="77777777" w:rsidR="004A742C" w:rsidRPr="004A742C" w:rsidRDefault="004A742C" w:rsidP="004A742C">
      <w:pPr>
        <w:spacing w:before="120"/>
        <w:ind w:firstLine="1560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069C469C" w14:textId="3EDE65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44D757C" w14:textId="7777777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oświadcza, że posiada warunki formalnoprawne, techniczne i organizacyjne do wykonania przedmiotu umowy, określonego w paragrafie 1. </w:t>
      </w:r>
    </w:p>
    <w:p w14:paraId="1AA0F356" w14:textId="7777777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zamówienia nastąpi przy wykorzystaniu przez Wykonawcę jego najlepszej wiedzy i doświadczenia, zgodnie z obowiązującymi standardami w zakresie przedmiotu umowy. 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494F841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Rozpoczęcie wykonania przedmiotu umowy nastąpi dnia ................................., zaś jego zakończenie w dniu ........................................ . </w:t>
      </w:r>
    </w:p>
    <w:p w14:paraId="0A8AAC5D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Zakończenie wykonania przedmiotu umowy zostanie potwierdzone protokołem odbioru przedmiotu umowy, podpisanym przez obie Strony. </w:t>
      </w:r>
    </w:p>
    <w:p w14:paraId="05032F00" w14:textId="62381BEA" w:rsidR="00EB2718" w:rsidRPr="0000274F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62EC3DA" w14:textId="59DE2292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wystąpienia okoliczności  opisanych w ust. 3 Strony ustalają nowy termin wykonania przedmiotu umowy, a Wykonawcy należeć się będzie wynagrodzenie </w:t>
      </w:r>
      <w:r w:rsidR="000132FF" w:rsidRPr="0000274F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kwocie określonej w paragrafie 4 ust. 1 Umowy.  </w:t>
      </w:r>
    </w:p>
    <w:p w14:paraId="2B1C6C85" w14:textId="08DD071A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realizacji Umowy </w:t>
      </w:r>
      <w:r w:rsidR="00F54AB2">
        <w:rPr>
          <w:rFonts w:eastAsia="Calibri" w:cstheme="minorHAnsi"/>
          <w:color w:val="000000"/>
          <w:sz w:val="24"/>
          <w:szCs w:val="24"/>
          <w:lang w:eastAsia="pl-PL"/>
        </w:rPr>
        <w:t xml:space="preserve">z winy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Wykonawcy zostanie naliczona kara umowna w wysokości </w:t>
      </w:r>
      <w:r w:rsidR="00C67F8D">
        <w:rPr>
          <w:rFonts w:eastAsia="Calibri" w:cstheme="minorHAnsi"/>
          <w:color w:val="000000"/>
          <w:sz w:val="24"/>
          <w:szCs w:val="24"/>
          <w:lang w:eastAsia="pl-PL"/>
        </w:rPr>
        <w:t>100zł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C67F8D">
        <w:rPr>
          <w:rFonts w:eastAsia="Calibri" w:cstheme="minorHAnsi"/>
          <w:color w:val="000000"/>
          <w:sz w:val="24"/>
          <w:szCs w:val="24"/>
          <w:lang w:eastAsia="pl-PL"/>
        </w:rPr>
        <w:t>netto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za każdy dzień.  </w:t>
      </w:r>
    </w:p>
    <w:p w14:paraId="7C7BFA7C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uzasadnionych okolicznościach niemożliwych do przewidzenia w momencie zawarcia Umowy Zamawiający na pisemny wniosek Wykonawcy może wydłużyć termin realizacji Umowy maksymalnie o 30 dni. 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niewykonania lub nienależytego wykonania przedmiotu umowy przez Wykonawcę w terminie ustalonym przez Zamawiającego zgodnie z ust.1 lub ust. 4, Zamawiający może: </w:t>
      </w:r>
    </w:p>
    <w:p w14:paraId="4B5F0618" w14:textId="77777777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odstąpić od Umowy ze skutkiem natychmiastowym, bez obowiązku zapłaty Wykonawcy wynagrodzenia należnego mu zgodnie z paragrafem 4;  </w:t>
      </w:r>
    </w:p>
    <w:p w14:paraId="1779AEA6" w14:textId="686EDEFE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wezwać Wykonawcę do zaniechania naruszeń i wyznaczyć w tym celu nowy termin. W przypadku bezskutecznego upływu terminu – Zamawiający może od Umowy odstąpić w trybie natychmiastowym. </w:t>
      </w:r>
    </w:p>
    <w:p w14:paraId="322DC74F" w14:textId="1882DB14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</w:t>
      </w:r>
      <w:r w:rsidR="00F01A29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% brutto wynagrodzenia wskazanego w paragrafie 4 ust. 1 Umowy.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 xml:space="preserve"> </w:t>
      </w:r>
    </w:p>
    <w:p w14:paraId="46E4FC8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wchodzi w życie z dniem podpisania i obowiązuje przez czas realizacji przedmiotu Umowy, określony w ust. 1. 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629BFCE" w14:textId="77777777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0" w:name="_Hlk74824788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 świadczenie usług będących przedmiotem umowy Wykonawca otrzyma wynagrodzenie, którego łączna wartość nie przekroczy kwoty (odpowiednio w częściach):</w:t>
      </w:r>
    </w:p>
    <w:p w14:paraId="0AB00340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………………………. zł  brutto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(słownie: ..................................… …../100), </w:t>
      </w:r>
    </w:p>
    <w:p w14:paraId="1D7977AF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i/>
          <w:iCs/>
          <w:sz w:val="24"/>
          <w:szCs w:val="24"/>
          <w:lang w:eastAsia="pl-PL"/>
        </w:rPr>
      </w:pPr>
      <w:r w:rsidRPr="0000274F">
        <w:rPr>
          <w:rFonts w:eastAsia="Calibri" w:cstheme="minorHAnsi"/>
          <w:i/>
          <w:iCs/>
          <w:color w:val="000000"/>
          <w:sz w:val="24"/>
          <w:szCs w:val="24"/>
          <w:lang w:eastAsia="pl-PL"/>
        </w:rPr>
        <w:t xml:space="preserve">w tym: wartość netto ………… zł (słownie: …………………………….… ……/100), </w:t>
      </w:r>
    </w:p>
    <w:p w14:paraId="57F12859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i/>
          <w:i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i/>
          <w:iCs/>
          <w:sz w:val="24"/>
          <w:szCs w:val="24"/>
          <w:lang w:eastAsia="pl-PL"/>
        </w:rPr>
        <w:t>podatek VAT …………… zł, (słownie: …………..  …../100), wg stawki podatku VAT: ………</w:t>
      </w:r>
      <w:r w:rsidRPr="0000274F">
        <w:rPr>
          <w:rFonts w:eastAsia="Calibri" w:cstheme="minorHAnsi"/>
          <w:i/>
          <w:iCs/>
          <w:color w:val="000000"/>
          <w:sz w:val="24"/>
          <w:szCs w:val="24"/>
          <w:lang w:eastAsia="pl-PL"/>
        </w:rPr>
        <w:t>%</w:t>
      </w:r>
    </w:p>
    <w:p w14:paraId="59A5CBE0" w14:textId="77777777" w:rsidR="00EB2718" w:rsidRPr="0000274F" w:rsidRDefault="00EB2718" w:rsidP="00EB2718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Wynagrodzenie określone w ust. 1 zawiera wszystkie koszty Wykonawcy wynikające z opisu przedmiotu zamówienia, jak również inne koszty związane z ……………………, w tym też wszelkie koszty ewentualnego powierzenia części zamówienia podwykonawcom. </w:t>
      </w:r>
    </w:p>
    <w:p w14:paraId="488B3FA5" w14:textId="77777777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35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Wynagrodzenie płatne jest miesięcznie. W przypadku gdy okres realizacji obejmuje niepełny miesiąc kalendarzowy rozliczenie wynagrodzenia odbędzie się proporcjonalnie (liczba dni świadczonej usługi podzielona przez liczbę dni w miesiącu)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 lub inny zapis związany z obliczaniem wynagrodzenia.</w:t>
      </w:r>
    </w:p>
    <w:p w14:paraId="21156CAB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Wynagrodzenie, o którym mowa w ust. 1 nie może ulec zwiększeniu przez cały okres obowiązywania Umowy, z zastrzeżeniem przepisów </w:t>
      </w:r>
      <w:proofErr w:type="spellStart"/>
      <w:r w:rsidRPr="0000274F">
        <w:rPr>
          <w:rFonts w:eastAsia="Calibri" w:cstheme="minorHAnsi"/>
          <w:sz w:val="24"/>
          <w:szCs w:val="24"/>
          <w:lang w:eastAsia="pl-PL"/>
        </w:rPr>
        <w:t>Pzp</w:t>
      </w:r>
      <w:proofErr w:type="spellEnd"/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4DF699C9" w14:textId="77777777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Po zakończeniu miesiąca kalendarzowego Wykonawca wystawi fakturę na 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podstawie protokołów wykonania usługi, o których mowa w paragrafie…... </w:t>
      </w:r>
    </w:p>
    <w:p w14:paraId="0876A0AB" w14:textId="77777777" w:rsidR="00EB2718" w:rsidRPr="0000274F" w:rsidRDefault="00EB2718" w:rsidP="00EB2718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Zamawiający dopuszcza następujące formy faktur (zgodnie z przepisami ustawy o podatku od towarów i usług – niepotrzebne skreślić), tj.:</w:t>
      </w:r>
    </w:p>
    <w:p w14:paraId="49FE8222" w14:textId="77777777" w:rsidR="00EB2718" w:rsidRPr="0000274F" w:rsidRDefault="00EB2718" w:rsidP="00EB2718">
      <w:pPr>
        <w:spacing w:before="120" w:after="120" w:line="276" w:lineRule="auto"/>
        <w:ind w:left="993" w:right="60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6.1.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43D32D2A" w14:textId="77777777" w:rsidR="00EB2718" w:rsidRPr="0000274F" w:rsidRDefault="00EB2718" w:rsidP="00EB2718">
      <w:pPr>
        <w:spacing w:before="120" w:after="120" w:line="276" w:lineRule="auto"/>
        <w:ind w:left="709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6.2. Elektroniczna:</w:t>
      </w:r>
    </w:p>
    <w:p w14:paraId="177883CB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- przesłana za pomocą poczty elektronicznej, tzn. tylko i wyłącznie poprzez e-mail: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e-faktury@pfron.org.pl, musi zawierać podpis kwalifikowany, podpis osoby wystawiającej fakturę;</w:t>
      </w:r>
    </w:p>
    <w:p w14:paraId="0564CCEE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07167332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right="-23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Fakturę w formie papierowej należy wystawić w brzmieniu:</w:t>
      </w:r>
    </w:p>
    <w:p w14:paraId="034E0981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Dane nabywcy: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 xml:space="preserve"> </w:t>
      </w:r>
    </w:p>
    <w:p w14:paraId="63CF4026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Państwowy Fundusz Rehabilitacji Osób Niepełnosprawnych</w:t>
      </w:r>
    </w:p>
    <w:p w14:paraId="20DCEB0B" w14:textId="30C61243" w:rsidR="00EB2718" w:rsidRPr="0000274F" w:rsidRDefault="00EB2718" w:rsidP="00EB2718">
      <w:pPr>
        <w:suppressAutoHyphens/>
        <w:autoSpaceDN w:val="0"/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00274F">
        <w:rPr>
          <w:rFonts w:eastAsia="Times New Roman" w:cstheme="minorHAnsi"/>
          <w:b/>
          <w:sz w:val="24"/>
          <w:szCs w:val="24"/>
          <w:lang w:eastAsia="ar-SA"/>
        </w:rPr>
        <w:t xml:space="preserve"> 00-828 Warszawa, </w:t>
      </w:r>
      <w:r w:rsidR="00711751" w:rsidRPr="0000274F">
        <w:rPr>
          <w:rFonts w:eastAsia="Times New Roman" w:cstheme="minorHAnsi"/>
          <w:b/>
          <w:sz w:val="24"/>
          <w:szCs w:val="24"/>
          <w:lang w:eastAsia="ar-SA"/>
        </w:rPr>
        <w:t>a</w:t>
      </w:r>
      <w:r w:rsidRPr="0000274F">
        <w:rPr>
          <w:rFonts w:eastAsia="Times New Roman" w:cstheme="minorHAnsi"/>
          <w:b/>
          <w:sz w:val="24"/>
          <w:szCs w:val="24"/>
          <w:lang w:eastAsia="ar-SA"/>
        </w:rPr>
        <w:t>l. Jana Pawła II 13</w:t>
      </w:r>
    </w:p>
    <w:p w14:paraId="5631CB6D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lastRenderedPageBreak/>
        <w:t>NIP: 5251000810</w:t>
      </w:r>
    </w:p>
    <w:p w14:paraId="4F560AE9" w14:textId="77777777" w:rsidR="00EB2718" w:rsidRPr="0000274F" w:rsidRDefault="00EB2718" w:rsidP="00EB2718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hanging="428"/>
        <w:rPr>
          <w:rFonts w:eastAsia="Times New Roman" w:cstheme="minorHAnsi"/>
          <w:sz w:val="24"/>
          <w:szCs w:val="24"/>
          <w:lang w:eastAsia="ar-SA"/>
        </w:rPr>
      </w:pPr>
      <w:r w:rsidRPr="0000274F">
        <w:rPr>
          <w:rFonts w:eastAsia="Times New Roman" w:cstheme="minorHAnsi"/>
          <w:sz w:val="24"/>
          <w:szCs w:val="24"/>
          <w:lang w:val="x-none" w:eastAsia="ar-SA"/>
        </w:rPr>
        <w:t>Wykonawca dostarczy fakturę wraz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z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załącznikami 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w formie papierowej 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>do kancelarii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lub elektronicznej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, w terminie </w:t>
      </w:r>
      <w:r w:rsidRPr="0000274F">
        <w:rPr>
          <w:rFonts w:eastAsia="Times New Roman" w:cstheme="minorHAnsi"/>
          <w:sz w:val="24"/>
          <w:szCs w:val="24"/>
          <w:lang w:eastAsia="ar-SA"/>
        </w:rPr>
        <w:t>7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dni od zakończenia miesiąca kalendarzowego, za który wystawiona jest faktura</w:t>
      </w:r>
      <w:r w:rsidRPr="0000274F">
        <w:rPr>
          <w:rFonts w:eastAsia="Times New Roman" w:cstheme="minorHAnsi"/>
          <w:sz w:val="24"/>
          <w:szCs w:val="24"/>
          <w:lang w:eastAsia="ar-SA"/>
        </w:rPr>
        <w:t>.</w:t>
      </w:r>
    </w:p>
    <w:p w14:paraId="32ED5F37" w14:textId="49BF781A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Płatności za wykonane usługi dokonywane będą przelewem na rachunek bankowy Wykonawcy o numerze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w terminie 21 dni od daty doręczenia przez Wykonawcę prawidłowo wystawionej faktury wraz z protokołami (w formie papierowej albo elektronicznej), o których mowa w 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paragrafie </w:t>
      </w:r>
      <w:r w:rsidR="00F01A29">
        <w:rPr>
          <w:rFonts w:eastAsia="Calibri" w:cstheme="minorHAnsi"/>
          <w:snapToGrid w:val="0"/>
          <w:sz w:val="24"/>
          <w:szCs w:val="24"/>
          <w:lang w:eastAsia="pl-PL"/>
        </w:rPr>
        <w:t>3 ustęp 2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77777777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Za termin zapłaty uważa się datę obciążenia rachunku bankowego Zamawiającego. </w:t>
      </w:r>
      <w:r w:rsidRPr="0000274F">
        <w:rPr>
          <w:rFonts w:eastAsia="Calibri" w:cstheme="minorHAnsi"/>
          <w:sz w:val="24"/>
          <w:szCs w:val="24"/>
          <w:lang w:eastAsia="pl-PL"/>
        </w:rPr>
        <w:br/>
        <w:t xml:space="preserve">Za niedotrzymanie terminu zapłaty Wykonawcy przysługują odsetki ustawowe. </w:t>
      </w:r>
      <w:bookmarkEnd w:id="0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23E67A38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Strony Umowy ustanawiają następujące osoby odpowiedzialne za jej realizację i podpisanie protokołu odbioru</w:t>
      </w:r>
      <w:r w:rsidR="00F01A29">
        <w:rPr>
          <w:rFonts w:eastAsia="Calibri" w:cstheme="minorHAnsi"/>
          <w:color w:val="000000"/>
          <w:sz w:val="24"/>
          <w:szCs w:val="24"/>
          <w:lang w:eastAsia="pl-PL"/>
        </w:rPr>
        <w:t>:</w:t>
      </w:r>
    </w:p>
    <w:p w14:paraId="4AF1650E" w14:textId="68A8BD92" w:rsidR="00EB2718" w:rsidRPr="0000274F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przedstawiciel/le Zamawiającego: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0FD4C198" w14:textId="77CD6998" w:rsidR="00EB2718" w:rsidRPr="0000274F" w:rsidRDefault="00EB2718" w:rsidP="00DD7F17">
      <w:pPr>
        <w:numPr>
          <w:ilvl w:val="1"/>
          <w:numId w:val="5"/>
        </w:numPr>
        <w:tabs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 Wykonawcy: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699A272F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7" w:history="1">
        <w:r w:rsidRPr="00EA569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EA569C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8" w:history="1">
        <w:r w:rsidRPr="00EA569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EA569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4831F660" w14:textId="73BA21B0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</w:t>
      </w:r>
      <w:r w:rsidR="003C519E">
        <w:rPr>
          <w:rFonts w:cstheme="minorHAnsi"/>
          <w:sz w:val="24"/>
          <w:szCs w:val="24"/>
        </w:rPr>
        <w:t xml:space="preserve">jego </w:t>
      </w:r>
      <w:r w:rsidRPr="00EA569C">
        <w:rPr>
          <w:rFonts w:cstheme="minorHAnsi"/>
          <w:sz w:val="24"/>
          <w:szCs w:val="24"/>
        </w:rPr>
        <w:t>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lastRenderedPageBreak/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37AAB8F5" w14:textId="47AB9DCB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lastRenderedPageBreak/>
        <w:t xml:space="preserve">Wykonawca zobowiązuje się do przekazania informacji określonych w ust. </w:t>
      </w:r>
      <w:r w:rsidR="007A39D8">
        <w:rPr>
          <w:sz w:val="24"/>
          <w:szCs w:val="24"/>
        </w:rPr>
        <w:t>3</w:t>
      </w:r>
      <w:r w:rsidRPr="00605E72">
        <w:rPr>
          <w:sz w:val="24"/>
          <w:szCs w:val="24"/>
        </w:rPr>
        <w:t xml:space="preserve"> – 1</w:t>
      </w:r>
      <w:r w:rsidR="007A39D8">
        <w:rPr>
          <w:sz w:val="24"/>
          <w:szCs w:val="24"/>
        </w:rPr>
        <w:t>5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3E653D6A" w14:textId="77777777" w:rsidR="00605E72" w:rsidRPr="00605E72" w:rsidRDefault="00605E72" w:rsidP="00605E72">
      <w:pPr>
        <w:pStyle w:val="Akapitzlist"/>
        <w:spacing w:after="0"/>
        <w:ind w:left="426"/>
        <w:rPr>
          <w:rFonts w:cstheme="minorHAnsi"/>
          <w:sz w:val="24"/>
          <w:szCs w:val="24"/>
        </w:rPr>
      </w:pP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DCA3ADE" w14:textId="77777777" w:rsidR="00EB2718" w:rsidRPr="0000274F" w:rsidRDefault="00EB2718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AFC3101" w14:textId="77777777" w:rsidR="00EB2718" w:rsidRPr="0000274F" w:rsidRDefault="00EB2718" w:rsidP="001E4E83">
      <w:pPr>
        <w:spacing w:before="720" w:after="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77777777" w:rsidR="00EB2718" w:rsidRPr="0000274F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podpis  Wykonawcy                                                       podpis  Zamawiającego </w:t>
      </w:r>
    </w:p>
    <w:sectPr w:rsidR="00EB2718" w:rsidRPr="0000274F" w:rsidSect="00F26E53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54B24" w14:textId="77777777" w:rsidR="00A03B36" w:rsidRDefault="00A03B36" w:rsidP="00F26E53">
      <w:pPr>
        <w:spacing w:after="0" w:line="240" w:lineRule="auto"/>
      </w:pPr>
      <w:r>
        <w:separator/>
      </w:r>
    </w:p>
  </w:endnote>
  <w:endnote w:type="continuationSeparator" w:id="0">
    <w:p w14:paraId="68A7C940" w14:textId="77777777" w:rsidR="00A03B36" w:rsidRDefault="00A03B36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  <w:p w14:paraId="651F087C" w14:textId="77777777" w:rsidR="00F01A29" w:rsidRDefault="00F01A29"/>
  <w:p w14:paraId="50DDFC2A" w14:textId="77777777" w:rsidR="00F01A29" w:rsidRDefault="00F01A29"/>
  <w:p w14:paraId="1A7589FA" w14:textId="77777777" w:rsidR="00F01A29" w:rsidRDefault="00F01A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C40CB" w14:textId="77777777" w:rsidR="00A03B36" w:rsidRDefault="00A03B36" w:rsidP="00F26E53">
      <w:pPr>
        <w:spacing w:after="0" w:line="240" w:lineRule="auto"/>
      </w:pPr>
      <w:r>
        <w:separator/>
      </w:r>
    </w:p>
  </w:footnote>
  <w:footnote w:type="continuationSeparator" w:id="0">
    <w:p w14:paraId="364AC7C1" w14:textId="77777777" w:rsidR="00A03B36" w:rsidRDefault="00A03B36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C5C98"/>
    <w:multiLevelType w:val="multilevel"/>
    <w:tmpl w:val="E77C1B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E64BA"/>
    <w:multiLevelType w:val="hybridMultilevel"/>
    <w:tmpl w:val="DBF4D992"/>
    <w:lvl w:ilvl="0" w:tplc="48CE5688">
      <w:start w:val="1"/>
      <w:numFmt w:val="decimal"/>
      <w:lvlText w:val="%1."/>
      <w:lvlJc w:val="left"/>
      <w:pPr>
        <w:ind w:left="1819" w:hanging="410"/>
      </w:pPr>
      <w:rPr>
        <w:rFonts w:hint="default"/>
        <w:spacing w:val="-1"/>
        <w:w w:val="98"/>
        <w:lang w:val="pl-PL" w:eastAsia="en-US" w:bidi="ar-SA"/>
      </w:rPr>
    </w:lvl>
    <w:lvl w:ilvl="1" w:tplc="0F94E5E2">
      <w:start w:val="1"/>
      <w:numFmt w:val="lowerLetter"/>
      <w:lvlText w:val="%2)"/>
      <w:lvlJc w:val="left"/>
      <w:pPr>
        <w:ind w:left="2078" w:hanging="411"/>
      </w:pPr>
      <w:rPr>
        <w:rFonts w:hint="default"/>
        <w:spacing w:val="0"/>
        <w:w w:val="92"/>
        <w:lang w:val="pl-PL" w:eastAsia="en-US" w:bidi="ar-SA"/>
      </w:rPr>
    </w:lvl>
    <w:lvl w:ilvl="2" w:tplc="D158A73E">
      <w:numFmt w:val="bullet"/>
      <w:lvlText w:val="•"/>
      <w:lvlJc w:val="left"/>
      <w:pPr>
        <w:ind w:left="1804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4"/>
        <w:szCs w:val="24"/>
        <w:lang w:val="pl-PL" w:eastAsia="en-US" w:bidi="ar-SA"/>
      </w:rPr>
    </w:lvl>
    <w:lvl w:ilvl="3" w:tplc="9A2AAD18">
      <w:numFmt w:val="bullet"/>
      <w:lvlText w:val="•"/>
      <w:lvlJc w:val="left"/>
      <w:pPr>
        <w:ind w:left="2080" w:hanging="411"/>
      </w:pPr>
      <w:rPr>
        <w:rFonts w:hint="default"/>
        <w:lang w:val="pl-PL" w:eastAsia="en-US" w:bidi="ar-SA"/>
      </w:rPr>
    </w:lvl>
    <w:lvl w:ilvl="4" w:tplc="0DF4A306">
      <w:numFmt w:val="bullet"/>
      <w:lvlText w:val="•"/>
      <w:lvlJc w:val="left"/>
      <w:pPr>
        <w:ind w:left="3438" w:hanging="411"/>
      </w:pPr>
      <w:rPr>
        <w:rFonts w:hint="default"/>
        <w:lang w:val="pl-PL" w:eastAsia="en-US" w:bidi="ar-SA"/>
      </w:rPr>
    </w:lvl>
    <w:lvl w:ilvl="5" w:tplc="8D62553E">
      <w:numFmt w:val="bullet"/>
      <w:lvlText w:val="•"/>
      <w:lvlJc w:val="left"/>
      <w:pPr>
        <w:ind w:left="4796" w:hanging="411"/>
      </w:pPr>
      <w:rPr>
        <w:rFonts w:hint="default"/>
        <w:lang w:val="pl-PL" w:eastAsia="en-US" w:bidi="ar-SA"/>
      </w:rPr>
    </w:lvl>
    <w:lvl w:ilvl="6" w:tplc="9DC04510">
      <w:numFmt w:val="bullet"/>
      <w:lvlText w:val="•"/>
      <w:lvlJc w:val="left"/>
      <w:pPr>
        <w:ind w:left="6155" w:hanging="411"/>
      </w:pPr>
      <w:rPr>
        <w:rFonts w:hint="default"/>
        <w:lang w:val="pl-PL" w:eastAsia="en-US" w:bidi="ar-SA"/>
      </w:rPr>
    </w:lvl>
    <w:lvl w:ilvl="7" w:tplc="C2A61066">
      <w:numFmt w:val="bullet"/>
      <w:lvlText w:val="•"/>
      <w:lvlJc w:val="left"/>
      <w:pPr>
        <w:ind w:left="7513" w:hanging="411"/>
      </w:pPr>
      <w:rPr>
        <w:rFonts w:hint="default"/>
        <w:lang w:val="pl-PL" w:eastAsia="en-US" w:bidi="ar-SA"/>
      </w:rPr>
    </w:lvl>
    <w:lvl w:ilvl="8" w:tplc="59DE00E6">
      <w:numFmt w:val="bullet"/>
      <w:lvlText w:val="•"/>
      <w:lvlJc w:val="left"/>
      <w:pPr>
        <w:ind w:left="8872" w:hanging="411"/>
      </w:pPr>
      <w:rPr>
        <w:rFonts w:hint="default"/>
        <w:lang w:val="pl-PL" w:eastAsia="en-US" w:bidi="ar-SA"/>
      </w:rPr>
    </w:lvl>
  </w:abstractNum>
  <w:abstractNum w:abstractNumId="3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16FD5"/>
    <w:multiLevelType w:val="hybridMultilevel"/>
    <w:tmpl w:val="72A8032A"/>
    <w:lvl w:ilvl="0" w:tplc="2A567A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039F4"/>
    <w:multiLevelType w:val="hybridMultilevel"/>
    <w:tmpl w:val="99F02DC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2E18B7"/>
    <w:multiLevelType w:val="hybridMultilevel"/>
    <w:tmpl w:val="A11663A2"/>
    <w:lvl w:ilvl="0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EA52B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BF3383"/>
    <w:multiLevelType w:val="hybridMultilevel"/>
    <w:tmpl w:val="F2809D9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0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9374015">
    <w:abstractNumId w:val="6"/>
  </w:num>
  <w:num w:numId="2" w16cid:durableId="1867406243">
    <w:abstractNumId w:val="3"/>
  </w:num>
  <w:num w:numId="3" w16cid:durableId="1450393531">
    <w:abstractNumId w:val="1"/>
  </w:num>
  <w:num w:numId="4" w16cid:durableId="94790150">
    <w:abstractNumId w:val="11"/>
  </w:num>
  <w:num w:numId="5" w16cid:durableId="644507724">
    <w:abstractNumId w:val="13"/>
  </w:num>
  <w:num w:numId="6" w16cid:durableId="1341816401">
    <w:abstractNumId w:val="17"/>
  </w:num>
  <w:num w:numId="7" w16cid:durableId="971790573">
    <w:abstractNumId w:val="9"/>
  </w:num>
  <w:num w:numId="8" w16cid:durableId="1412310364">
    <w:abstractNumId w:val="8"/>
  </w:num>
  <w:num w:numId="9" w16cid:durableId="164832428">
    <w:abstractNumId w:val="12"/>
  </w:num>
  <w:num w:numId="10" w16cid:durableId="188417416">
    <w:abstractNumId w:val="15"/>
  </w:num>
  <w:num w:numId="11" w16cid:durableId="1141967175">
    <w:abstractNumId w:val="5"/>
  </w:num>
  <w:num w:numId="12" w16cid:durableId="2023050710">
    <w:abstractNumId w:val="2"/>
  </w:num>
  <w:num w:numId="13" w16cid:durableId="763838863">
    <w:abstractNumId w:val="10"/>
  </w:num>
  <w:num w:numId="14" w16cid:durableId="441725964">
    <w:abstractNumId w:val="16"/>
  </w:num>
  <w:num w:numId="15" w16cid:durableId="493647486">
    <w:abstractNumId w:val="0"/>
  </w:num>
  <w:num w:numId="16" w16cid:durableId="355425361">
    <w:abstractNumId w:val="14"/>
  </w:num>
  <w:num w:numId="17" w16cid:durableId="1728449407">
    <w:abstractNumId w:val="7"/>
  </w:num>
  <w:num w:numId="18" w16cid:durableId="1781216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A6043"/>
    <w:rsid w:val="001E0949"/>
    <w:rsid w:val="001E3086"/>
    <w:rsid w:val="001E4E83"/>
    <w:rsid w:val="002A5850"/>
    <w:rsid w:val="002D3929"/>
    <w:rsid w:val="0032307E"/>
    <w:rsid w:val="003470B9"/>
    <w:rsid w:val="00360781"/>
    <w:rsid w:val="003A341A"/>
    <w:rsid w:val="003C519E"/>
    <w:rsid w:val="004008A8"/>
    <w:rsid w:val="00420FCB"/>
    <w:rsid w:val="004A742C"/>
    <w:rsid w:val="004C151C"/>
    <w:rsid w:val="00571881"/>
    <w:rsid w:val="00605E72"/>
    <w:rsid w:val="006404E2"/>
    <w:rsid w:val="00683404"/>
    <w:rsid w:val="00711751"/>
    <w:rsid w:val="007A39D8"/>
    <w:rsid w:val="007B1ABC"/>
    <w:rsid w:val="00847FCD"/>
    <w:rsid w:val="008940F2"/>
    <w:rsid w:val="008A2B41"/>
    <w:rsid w:val="008C3379"/>
    <w:rsid w:val="009308D3"/>
    <w:rsid w:val="00940B89"/>
    <w:rsid w:val="00A03B36"/>
    <w:rsid w:val="00A105FF"/>
    <w:rsid w:val="00A64185"/>
    <w:rsid w:val="00B0662F"/>
    <w:rsid w:val="00B2385E"/>
    <w:rsid w:val="00B96932"/>
    <w:rsid w:val="00C67F8D"/>
    <w:rsid w:val="00DD7F17"/>
    <w:rsid w:val="00EA569C"/>
    <w:rsid w:val="00EB2718"/>
    <w:rsid w:val="00F01A29"/>
    <w:rsid w:val="00F26E53"/>
    <w:rsid w:val="00F54AB2"/>
    <w:rsid w:val="00F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1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2336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Bamburski Jakub</cp:lastModifiedBy>
  <cp:revision>7</cp:revision>
  <dcterms:created xsi:type="dcterms:W3CDTF">2022-01-26T16:28:00Z</dcterms:created>
  <dcterms:modified xsi:type="dcterms:W3CDTF">2024-07-19T13:07:00Z</dcterms:modified>
</cp:coreProperties>
</file>