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570ED" w14:textId="1C87BA26" w:rsidR="00AA47A2" w:rsidRPr="00AA47A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8A2C09">
        <w:rPr>
          <w:rFonts w:eastAsia="Calibri" w:cstheme="minorHAnsi"/>
          <w:color w:val="000000"/>
          <w:sz w:val="24"/>
          <w:szCs w:val="24"/>
          <w:lang w:eastAsia="pl-PL"/>
        </w:rPr>
        <w:t>14.08.2024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4D60AB0F" w:rsidR="00AA47A2" w:rsidRPr="00AA47A2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na </w:t>
      </w:r>
      <w:r w:rsidR="00073880" w:rsidRPr="00073880">
        <w:rPr>
          <w:rFonts w:eastAsia="Calibri" w:cstheme="minorHAnsi"/>
          <w:color w:val="000000"/>
          <w:sz w:val="24"/>
          <w:szCs w:val="24"/>
          <w:lang w:eastAsia="pl-PL"/>
        </w:rPr>
        <w:t>usługę konserwacyjno-serwisową kopertownic i adresarek</w:t>
      </w:r>
      <w:r w:rsidR="00073880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30747DE" w14:textId="0CDDF30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23645A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0BCD1F25" w:rsidR="00AA47A2" w:rsidRPr="00AA47A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588F2FE6" w14:textId="77777777" w:rsidR="004D7C16" w:rsidRDefault="004D7C16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B61CB06" w14:textId="77777777" w:rsidR="004D7C16" w:rsidRPr="004D7C16" w:rsidRDefault="004D7C16" w:rsidP="004D7C16">
      <w:pPr>
        <w:suppressAutoHyphens/>
        <w:spacing w:after="0" w:line="360" w:lineRule="auto"/>
        <w:ind w:left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Przedmiotem niniejszego Zapytania ofertowego jest świadczenie usługi konserwacji</w:t>
      </w:r>
      <w:r w:rsidRPr="004D7C16">
        <w:rPr>
          <w:rFonts w:ascii="Calibri" w:eastAsia="Times New Roman" w:hAnsi="Calibri" w:cs="Calibri"/>
          <w:bCs/>
          <w:sz w:val="24"/>
          <w:szCs w:val="24"/>
        </w:rPr>
        <w:t xml:space="preserve"> i serwisu kopertownic oraz adresarki marki Pitney Bowes – wykaz urządzeń znajduje się w </w:t>
      </w:r>
      <w:r w:rsidRPr="004D7C16">
        <w:rPr>
          <w:rFonts w:ascii="Calibri" w:eastAsia="Times New Roman" w:hAnsi="Calibri" w:cs="Calibri"/>
          <w:b/>
          <w:bCs/>
          <w:sz w:val="24"/>
          <w:szCs w:val="24"/>
        </w:rPr>
        <w:t>Załączniku nr 1</w:t>
      </w:r>
      <w:r w:rsidRPr="004D7C16">
        <w:rPr>
          <w:rFonts w:ascii="Calibri" w:eastAsia="Times New Roman" w:hAnsi="Calibri" w:cs="Calibri"/>
          <w:sz w:val="24"/>
          <w:szCs w:val="24"/>
        </w:rPr>
        <w:t>,</w:t>
      </w:r>
    </w:p>
    <w:p w14:paraId="11B67402" w14:textId="77777777" w:rsidR="004D7C16" w:rsidRPr="004D7C16" w:rsidRDefault="004D7C16" w:rsidP="004D7C16">
      <w:pPr>
        <w:suppressAutoHyphens/>
        <w:spacing w:after="0" w:line="360" w:lineRule="auto"/>
        <w:ind w:left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Usługa konserwacji urządzeń ma obejmować m.in. wymieniony poniżej zakres prac:</w:t>
      </w:r>
    </w:p>
    <w:p w14:paraId="1F8D2780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prowadzenie konserwacji i serwisu zgodnie z instrukcją producenta, w sposób zapewniający prawidłowe funkcjonowanie urządzeń;</w:t>
      </w:r>
    </w:p>
    <w:p w14:paraId="05312AE0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usługi konserwacji i serwisu przeprowadzane będą co najmniej raz w miesiącu na koniec każdego miesiąca kalendarzowego w siedzibie Zamawiającego, co zostanie potwierdzone protokołem odbioru podpisanym przez obie Strony (</w:t>
      </w:r>
      <w:r w:rsidRPr="004D7C16">
        <w:rPr>
          <w:rFonts w:ascii="Calibri" w:eastAsia="Times New Roman" w:hAnsi="Calibri" w:cs="Calibri"/>
          <w:b/>
          <w:bCs/>
          <w:sz w:val="24"/>
          <w:szCs w:val="24"/>
        </w:rPr>
        <w:t>Załącznik nr 2</w:t>
      </w:r>
      <w:r w:rsidRPr="004D7C16">
        <w:rPr>
          <w:rFonts w:ascii="Calibri" w:eastAsia="Times New Roman" w:hAnsi="Calibri" w:cs="Calibri"/>
          <w:sz w:val="24"/>
          <w:szCs w:val="24"/>
        </w:rPr>
        <w:t xml:space="preserve"> do Projektu Umowy), a w razie awarii na każde wezwanie Zamawiającego przez personel Wykonawcy i pod jego nadzorem;</w:t>
      </w:r>
    </w:p>
    <w:p w14:paraId="4A4690E4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wszystkie prace konserwacyjne lub naprawy Wykonawca ma obowiązek wykonać od poniedziałku do piątku z wyłączeniem dni świątecznych oraz wolnych od pracy w godzinach 8.00 - 16.00;</w:t>
      </w:r>
    </w:p>
    <w:p w14:paraId="1031598A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naprawy gwarancyjne i pogwarancyjnej;</w:t>
      </w:r>
    </w:p>
    <w:p w14:paraId="5044CD63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bCs/>
          <w:sz w:val="24"/>
          <w:szCs w:val="24"/>
        </w:rPr>
        <w:t>telefoniczne wsparcie techniczne;</w:t>
      </w:r>
    </w:p>
    <w:p w14:paraId="7A882907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bCs/>
          <w:sz w:val="24"/>
          <w:szCs w:val="24"/>
        </w:rPr>
        <w:t>dostarczenie i wymiana części eksploatacyjnych i części zamiennych do ww. urządzeń;</w:t>
      </w:r>
    </w:p>
    <w:p w14:paraId="549AD81E" w14:textId="77777777" w:rsidR="004D7C16" w:rsidRPr="004D7C16" w:rsidRDefault="004D7C16" w:rsidP="004D7C1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4D7C16">
        <w:rPr>
          <w:rFonts w:ascii="Calibri" w:eastAsia="Times New Roman" w:hAnsi="Calibri" w:cs="Calibri"/>
          <w:sz w:val="24"/>
          <w:szCs w:val="24"/>
        </w:rPr>
        <w:t>możliwość szkolenia operatorów urządzeń.</w:t>
      </w:r>
    </w:p>
    <w:p w14:paraId="64A979B3" w14:textId="77777777" w:rsidR="004D7C16" w:rsidRDefault="004D7C16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B1D577D" w14:textId="77777777" w:rsidR="004D7C16" w:rsidRDefault="004D7C16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5D1C43BA" w14:textId="77777777" w:rsidR="00AA47A2" w:rsidRPr="00AA47A2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Przy wyborze najkorzystniejszej oferty zamawiający będzie się kierował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następującymi kryteriami i ich wagą:</w:t>
      </w:r>
    </w:p>
    <w:p w14:paraId="7D8075B9" w14:textId="77777777" w:rsidR="00AA47A2" w:rsidRPr="004D7C16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4D7C16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 (100% = 100 pkt).</w:t>
      </w:r>
    </w:p>
    <w:p w14:paraId="44312E6C" w14:textId="77777777" w:rsidR="00AA47A2" w:rsidRPr="004D7C16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4D7C16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4D7C16" w14:paraId="48EC0A6C" w14:textId="77777777" w:rsidTr="00196CA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4D7C16" w14:paraId="6B76D68C" w14:textId="77777777" w:rsidTr="00196CA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4D7C16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4D7C16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4D7C16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4D7C16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4D7C16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4D7C16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4D7C16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4D7C16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1A59ECB8" w14:textId="06DB016D" w:rsidR="004D7C16" w:rsidRPr="00AA47A2" w:rsidRDefault="004D7C16" w:rsidP="004D7C16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4D7C16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3CBD6DD4" w14:textId="25B8BFF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4A2B34DB" w14:textId="77777777" w:rsidR="00AA47A2" w:rsidRPr="00AA47A2" w:rsidRDefault="00AA47A2" w:rsidP="00C32C84">
      <w:pPr>
        <w:spacing w:before="120" w:after="0" w:line="276" w:lineRule="auto"/>
        <w:ind w:left="426"/>
        <w:rPr>
          <w:rFonts w:eastAsia="Calibri" w:cstheme="minorHAnsi"/>
          <w:i/>
          <w:iCs/>
          <w:sz w:val="24"/>
          <w:szCs w:val="24"/>
        </w:rPr>
      </w:pPr>
      <w:r w:rsidRPr="00AA47A2">
        <w:rPr>
          <w:rFonts w:eastAsia="Calibri" w:cstheme="minorHAnsi"/>
          <w:i/>
          <w:iCs/>
          <w:sz w:val="24"/>
          <w:szCs w:val="24"/>
        </w:rPr>
        <w:t>Przykład</w:t>
      </w:r>
    </w:p>
    <w:p w14:paraId="7697A367" w14:textId="77777777" w:rsidR="00AA47A2" w:rsidRPr="00AA47A2" w:rsidRDefault="00AA47A2" w:rsidP="00C32C84">
      <w:pPr>
        <w:spacing w:before="120" w:after="0" w:line="276" w:lineRule="auto"/>
        <w:ind w:left="426"/>
        <w:rPr>
          <w:rFonts w:eastAsia="Calibri" w:cstheme="minorHAnsi"/>
          <w:i/>
          <w:iCs/>
          <w:sz w:val="24"/>
          <w:szCs w:val="24"/>
        </w:rPr>
      </w:pPr>
      <w:r w:rsidRPr="00AA47A2">
        <w:rPr>
          <w:rFonts w:eastAsia="Calibri" w:cstheme="minorHAnsi"/>
          <w:i/>
          <w:iCs/>
          <w:sz w:val="24"/>
          <w:szCs w:val="24"/>
        </w:rPr>
        <w:t xml:space="preserve">O udzielenie zamówienia może ubiegać się wykonawca, który posiada niezbędną </w:t>
      </w:r>
      <w:r w:rsidRPr="00AA47A2">
        <w:rPr>
          <w:rFonts w:eastAsia="Calibri" w:cstheme="minorHAnsi"/>
          <w:i/>
          <w:iCs/>
          <w:sz w:val="24"/>
          <w:szCs w:val="24"/>
        </w:rPr>
        <w:br/>
        <w:t xml:space="preserve">wiedzę i doświadczenie oraz dysponuje odpowiednim potencjałem technicznym oraz </w:t>
      </w:r>
      <w:r w:rsidRPr="00AA47A2">
        <w:rPr>
          <w:rFonts w:eastAsia="Calibri" w:cstheme="minorHAnsi"/>
          <w:i/>
          <w:iCs/>
          <w:sz w:val="24"/>
          <w:szCs w:val="24"/>
        </w:rPr>
        <w:br/>
        <w:t>osobami zdolnymi do wykonania zamówienia.</w:t>
      </w:r>
    </w:p>
    <w:p w14:paraId="32648B33" w14:textId="5612CB3C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3CE2D7" w14:textId="04A55568" w:rsidR="00AA47A2" w:rsidRPr="00AA47A2" w:rsidRDefault="00073880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Specyfika zamówienia uniemożliwia zastosowanie klauzul społecznych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74897462" w14:textId="74A1A4D5" w:rsidR="00AA47A2" w:rsidRPr="00AA47A2" w:rsidRDefault="008311C0" w:rsidP="00C32C84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2E108B7C" w14:textId="6B160700" w:rsidR="004D7C16" w:rsidRPr="00AB3FC6" w:rsidRDefault="004D7C16" w:rsidP="004D7C16">
      <w:pPr>
        <w:ind w:left="426"/>
      </w:pPr>
      <w:bookmarkStart w:id="0" w:name="_Hlk171608806"/>
      <w:r w:rsidRPr="00AB3FC6">
        <w:t xml:space="preserve">Na podstawie danych zawartych w </w:t>
      </w:r>
      <w:r w:rsidRPr="00AB3FC6">
        <w:rPr>
          <w:b/>
        </w:rPr>
        <w:t>Załączniku nr 1</w:t>
      </w:r>
      <w:r w:rsidRPr="00AB3FC6">
        <w:t xml:space="preserve"> do niniejszego zapytania ofertowego proszę o wypełnienie i podpisanie Formularza Ofertowego stanowiącego </w:t>
      </w:r>
      <w:r w:rsidRPr="00AB3FC6">
        <w:rPr>
          <w:b/>
        </w:rPr>
        <w:t>Załącznik nr 3</w:t>
      </w:r>
      <w:r w:rsidRPr="00AB3FC6">
        <w:rPr>
          <w:bCs/>
        </w:rPr>
        <w:t>.</w:t>
      </w:r>
      <w:r w:rsidRPr="00AB3FC6">
        <w:rPr>
          <w:b/>
        </w:rPr>
        <w:t xml:space="preserve"> </w:t>
      </w:r>
      <w:r w:rsidRPr="00AB3FC6">
        <w:t xml:space="preserve">Wypełniony Formularz Ofertowy należy przesłać na adres e-mail: </w:t>
      </w:r>
      <w:hyperlink r:id="rId7" w:history="1">
        <w:r w:rsidR="008942AB" w:rsidRPr="00C60931">
          <w:rPr>
            <w:rStyle w:val="Hipercze"/>
            <w:rFonts w:ascii="Calibri" w:hAnsi="Calibri" w:cs="Calibri"/>
            <w:sz w:val="24"/>
          </w:rPr>
          <w:t>jbamburski@pfron.org.pl</w:t>
        </w:r>
      </w:hyperlink>
      <w:r w:rsidRPr="00AB3FC6">
        <w:t xml:space="preserve"> </w:t>
      </w:r>
      <w:r w:rsidRPr="00266F83">
        <w:rPr>
          <w:bCs/>
        </w:rPr>
        <w:t xml:space="preserve">do dnia </w:t>
      </w:r>
      <w:r w:rsidR="00073880" w:rsidRPr="00266F83">
        <w:rPr>
          <w:bCs/>
        </w:rPr>
        <w:t>30</w:t>
      </w:r>
      <w:r w:rsidR="008942AB" w:rsidRPr="00266F83">
        <w:rPr>
          <w:bCs/>
        </w:rPr>
        <w:t>.0</w:t>
      </w:r>
      <w:r w:rsidR="00261C12">
        <w:rPr>
          <w:bCs/>
        </w:rPr>
        <w:t>8</w:t>
      </w:r>
      <w:r w:rsidR="008942AB" w:rsidRPr="00266F83">
        <w:rPr>
          <w:bCs/>
        </w:rPr>
        <w:t>.</w:t>
      </w:r>
      <w:r w:rsidRPr="00266F83">
        <w:rPr>
          <w:bCs/>
        </w:rPr>
        <w:t>202</w:t>
      </w:r>
      <w:r w:rsidR="008942AB" w:rsidRPr="00266F83">
        <w:rPr>
          <w:bCs/>
        </w:rPr>
        <w:t>4</w:t>
      </w:r>
      <w:r w:rsidRPr="00266F83">
        <w:rPr>
          <w:bCs/>
        </w:rPr>
        <w:t xml:space="preserve"> r.</w:t>
      </w:r>
    </w:p>
    <w:bookmarkEnd w:id="0"/>
    <w:p w14:paraId="204749EB" w14:textId="57D09125" w:rsidR="00B64B34" w:rsidRPr="00AA47A2" w:rsidRDefault="00B64B34" w:rsidP="004D7C16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7B279102" w14:textId="31B4549E" w:rsidR="004D7C16" w:rsidRPr="00AA47A2" w:rsidRDefault="00AA47A2" w:rsidP="004D7C16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A917DA">
        <w:rPr>
          <w:rFonts w:eastAsia="Calibri" w:cstheme="minorHAnsi"/>
          <w:color w:val="000000"/>
          <w:sz w:val="24"/>
          <w:szCs w:val="24"/>
          <w:lang w:eastAsia="pl-PL"/>
        </w:rPr>
        <w:t>Jakub Bamburski</w:t>
      </w:r>
      <w:r w:rsidR="00FF5167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4D7C16">
        <w:rPr>
          <w:rFonts w:eastAsia="Calibri" w:cstheme="minorHAnsi"/>
          <w:color w:val="000000"/>
          <w:sz w:val="24"/>
          <w:szCs w:val="24"/>
          <w:lang w:eastAsia="pl-PL"/>
        </w:rPr>
        <w:t xml:space="preserve"> 9:30 – 15:30</w:t>
      </w:r>
    </w:p>
    <w:p w14:paraId="24249D47" w14:textId="77777777" w:rsidR="00073880" w:rsidRDefault="00AA47A2" w:rsidP="00073880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</w:t>
      </w:r>
    </w:p>
    <w:p w14:paraId="21E93333" w14:textId="3CEB0E5A" w:rsidR="00A917DA" w:rsidRDefault="00261C12" w:rsidP="00073880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hyperlink r:id="rId8" w:history="1">
        <w:r w:rsidR="00A917DA" w:rsidRPr="00616C01">
          <w:rPr>
            <w:rStyle w:val="Hipercze"/>
            <w:rFonts w:eastAsia="Calibri" w:cstheme="minorHAnsi"/>
            <w:sz w:val="24"/>
            <w:szCs w:val="24"/>
            <w:lang w:eastAsia="pl-PL"/>
          </w:rPr>
          <w:t>jbamburski@gmail.com</w:t>
        </w:r>
      </w:hyperlink>
      <w:r w:rsidR="00A917DA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2DB5E305" w14:textId="34C21BE6" w:rsidR="00A917DA" w:rsidRPr="00AA47A2" w:rsidRDefault="00A917DA" w:rsidP="00073880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603-941-556</w:t>
      </w:r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5ACA5321" w14:textId="171B6A65" w:rsidR="00B64B34" w:rsidRPr="00AA47A2" w:rsidRDefault="00073880" w:rsidP="00073880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73880">
        <w:rPr>
          <w:rFonts w:eastAsia="Calibri" w:cstheme="minorHAnsi"/>
          <w:color w:val="000000"/>
          <w:sz w:val="24"/>
          <w:szCs w:val="24"/>
          <w:lang w:eastAsia="pl-PL"/>
        </w:rPr>
        <w:t>Termin realizacji zamówienia wynosi 36 miesięcy od dnia zawarcia umowy.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 xml:space="preserve">W przypadku, gdy w postępowaniu nie będzie można dokonać wyboru oferty najkorzystniejszej, z uwagi na to, że dwie lub </w:t>
      </w:r>
      <w:r w:rsidR="00AA47A2" w:rsidRPr="00AA47A2">
        <w:rPr>
          <w:rFonts w:eastAsia="Calibri" w:cstheme="minorHAnsi"/>
          <w:color w:val="000000"/>
          <w:sz w:val="24"/>
          <w:szCs w:val="24"/>
        </w:rPr>
        <w:lastRenderedPageBreak/>
        <w:t>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017CC86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na stronie internetowej zamawiający umieści zestawienie ofert z podaniem ostatecznych cen i danych wykonawców,</w:t>
      </w:r>
    </w:p>
    <w:p w14:paraId="2B206E9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163F2432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inne, np. integralną częścią niniejszego Zapytania Ofertowego stanowi projekt umowy. 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 xml:space="preserve">Z administratorem można skontaktować się poprzez adres e-mail: </w:t>
      </w:r>
      <w:hyperlink r:id="rId9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3854415A" w:rsidR="00AA47A2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Załączniki:</w:t>
      </w:r>
    </w:p>
    <w:p w14:paraId="1918E8BB" w14:textId="334308E7" w:rsidR="008311C0" w:rsidRPr="00555835" w:rsidRDefault="008311C0" w:rsidP="00555835">
      <w:pPr>
        <w:numPr>
          <w:ilvl w:val="0"/>
          <w:numId w:val="9"/>
        </w:numPr>
        <w:tabs>
          <w:tab w:val="clear" w:pos="0"/>
        </w:tabs>
        <w:suppressAutoHyphens/>
        <w:spacing w:after="0" w:line="360" w:lineRule="auto"/>
        <w:ind w:left="426" w:hanging="426"/>
        <w:rPr>
          <w:rFonts w:cs="Calibri"/>
          <w:bCs/>
          <w:sz w:val="24"/>
          <w:szCs w:val="24"/>
        </w:rPr>
      </w:pPr>
      <w:r w:rsidRPr="008311C0">
        <w:rPr>
          <w:rFonts w:cs="Calibri"/>
          <w:bCs/>
          <w:sz w:val="24"/>
          <w:szCs w:val="24"/>
        </w:rPr>
        <w:t xml:space="preserve">Załącznik nr 1 - Wykaz urządzeń </w:t>
      </w:r>
    </w:p>
    <w:p w14:paraId="6BA50FCB" w14:textId="0F8BCB84" w:rsidR="008311C0" w:rsidRPr="008311C0" w:rsidRDefault="008311C0" w:rsidP="008311C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cs="Calibri"/>
          <w:bCs/>
          <w:sz w:val="24"/>
          <w:szCs w:val="24"/>
        </w:rPr>
      </w:pPr>
      <w:r w:rsidRPr="008311C0">
        <w:rPr>
          <w:rFonts w:cs="Calibri"/>
          <w:bCs/>
          <w:sz w:val="24"/>
          <w:szCs w:val="24"/>
        </w:rPr>
        <w:t xml:space="preserve">Załącznik nr </w:t>
      </w:r>
      <w:r w:rsidR="00555835">
        <w:rPr>
          <w:rFonts w:cs="Calibri"/>
          <w:bCs/>
          <w:sz w:val="24"/>
          <w:szCs w:val="24"/>
        </w:rPr>
        <w:t>2</w:t>
      </w:r>
      <w:r w:rsidRPr="008311C0">
        <w:rPr>
          <w:rFonts w:cs="Calibri"/>
          <w:bCs/>
          <w:sz w:val="24"/>
          <w:szCs w:val="24"/>
        </w:rPr>
        <w:t xml:space="preserve"> – Formularz ofertowy </w:t>
      </w:r>
    </w:p>
    <w:p w14:paraId="365BD1FD" w14:textId="28C46901" w:rsidR="008311C0" w:rsidRPr="008311C0" w:rsidRDefault="008311C0" w:rsidP="008311C0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cs="Calibri"/>
          <w:bCs/>
          <w:sz w:val="24"/>
          <w:szCs w:val="24"/>
        </w:rPr>
      </w:pPr>
      <w:r w:rsidRPr="008311C0">
        <w:rPr>
          <w:rFonts w:cs="Calibri"/>
          <w:bCs/>
          <w:sz w:val="24"/>
          <w:szCs w:val="24"/>
        </w:rPr>
        <w:t xml:space="preserve">Załącznik nr </w:t>
      </w:r>
      <w:r w:rsidR="00555835">
        <w:rPr>
          <w:rFonts w:cs="Calibri"/>
          <w:bCs/>
          <w:sz w:val="24"/>
          <w:szCs w:val="24"/>
        </w:rPr>
        <w:t>3</w:t>
      </w:r>
      <w:r w:rsidRPr="008311C0">
        <w:rPr>
          <w:rFonts w:cs="Calibri"/>
          <w:bCs/>
          <w:sz w:val="24"/>
          <w:szCs w:val="24"/>
        </w:rPr>
        <w:t xml:space="preserve"> - Projekt Umowy.</w:t>
      </w:r>
    </w:p>
    <w:p w14:paraId="6D83A2E8" w14:textId="77777777" w:rsidR="008311C0" w:rsidRPr="00AA47A2" w:rsidRDefault="008311C0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</w:p>
    <w:p w14:paraId="4E938533" w14:textId="0D878CBE" w:rsidR="00AA47A2" w:rsidRPr="008A2C09" w:rsidRDefault="00AA47A2" w:rsidP="000B432E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sectPr w:rsidR="00AA47A2" w:rsidRPr="008A2C09" w:rsidSect="00FF5167">
      <w:footerReference w:type="defaul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64E49"/>
    <w:multiLevelType w:val="hybridMultilevel"/>
    <w:tmpl w:val="59465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4521">
    <w:abstractNumId w:val="6"/>
  </w:num>
  <w:num w:numId="2" w16cid:durableId="290332269">
    <w:abstractNumId w:val="1"/>
  </w:num>
  <w:num w:numId="3" w16cid:durableId="1474441274">
    <w:abstractNumId w:val="5"/>
  </w:num>
  <w:num w:numId="4" w16cid:durableId="90009693">
    <w:abstractNumId w:val="7"/>
  </w:num>
  <w:num w:numId="5" w16cid:durableId="351229162">
    <w:abstractNumId w:val="2"/>
  </w:num>
  <w:num w:numId="6" w16cid:durableId="1322386319">
    <w:abstractNumId w:val="3"/>
  </w:num>
  <w:num w:numId="7" w16cid:durableId="1067535541">
    <w:abstractNumId w:val="8"/>
  </w:num>
  <w:num w:numId="8" w16cid:durableId="606305821">
    <w:abstractNumId w:val="4"/>
  </w:num>
  <w:num w:numId="9" w16cid:durableId="44762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ocumentProtection w:edit="readOnly" w:enforcement="1" w:cryptProviderType="rsaAES" w:cryptAlgorithmClass="hash" w:cryptAlgorithmType="typeAny" w:cryptAlgorithmSid="14" w:cryptSpinCount="100000" w:hash="EzR+vR8AJPyZiMK9nEMCydJr1PdLaH5hHGYadF1Opyt6EUWOLBn+y23OHkXkxS6NMaPhz6Z7QNQ2TNdJ4aaEbQ==" w:salt="e3b71NSUjcr1TgRDXV2GA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73880"/>
    <w:rsid w:val="000B432E"/>
    <w:rsid w:val="001239DF"/>
    <w:rsid w:val="00180A4C"/>
    <w:rsid w:val="00194989"/>
    <w:rsid w:val="0022081F"/>
    <w:rsid w:val="0023645A"/>
    <w:rsid w:val="00261C12"/>
    <w:rsid w:val="00266F83"/>
    <w:rsid w:val="00317671"/>
    <w:rsid w:val="00335015"/>
    <w:rsid w:val="004008A8"/>
    <w:rsid w:val="00473E3E"/>
    <w:rsid w:val="004C2BED"/>
    <w:rsid w:val="004D3320"/>
    <w:rsid w:val="004D7C16"/>
    <w:rsid w:val="00555835"/>
    <w:rsid w:val="005C7902"/>
    <w:rsid w:val="006827AF"/>
    <w:rsid w:val="00697401"/>
    <w:rsid w:val="006C43FD"/>
    <w:rsid w:val="006E63F4"/>
    <w:rsid w:val="00714C91"/>
    <w:rsid w:val="007519B0"/>
    <w:rsid w:val="00785A8C"/>
    <w:rsid w:val="00805CD7"/>
    <w:rsid w:val="008311C0"/>
    <w:rsid w:val="00847B9B"/>
    <w:rsid w:val="00856D16"/>
    <w:rsid w:val="008942AB"/>
    <w:rsid w:val="008A2C09"/>
    <w:rsid w:val="009D6E26"/>
    <w:rsid w:val="009F06D2"/>
    <w:rsid w:val="00A65F83"/>
    <w:rsid w:val="00A66D09"/>
    <w:rsid w:val="00A917DA"/>
    <w:rsid w:val="00AA47A2"/>
    <w:rsid w:val="00B167BE"/>
    <w:rsid w:val="00B60ADB"/>
    <w:rsid w:val="00B64B34"/>
    <w:rsid w:val="00C06766"/>
    <w:rsid w:val="00C32C84"/>
    <w:rsid w:val="00C706A0"/>
    <w:rsid w:val="00CD3066"/>
    <w:rsid w:val="00D02BFB"/>
    <w:rsid w:val="00D15E99"/>
    <w:rsid w:val="00D47911"/>
    <w:rsid w:val="00D87B15"/>
    <w:rsid w:val="00DD0F5B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paragraph" w:styleId="Tekstpodstawowy">
    <w:name w:val="Body Text"/>
    <w:basedOn w:val="Normalny"/>
    <w:link w:val="TekstpodstawowyZnak"/>
    <w:semiHidden/>
    <w:rsid w:val="004D7C16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7C1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mbursk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bamburski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</Pages>
  <Words>1418</Words>
  <Characters>8508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Bamburski Jakub</cp:lastModifiedBy>
  <cp:revision>11</cp:revision>
  <dcterms:created xsi:type="dcterms:W3CDTF">2024-07-11T14:38:00Z</dcterms:created>
  <dcterms:modified xsi:type="dcterms:W3CDTF">2024-08-14T14:54:00Z</dcterms:modified>
</cp:coreProperties>
</file>