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1AB" w14:textId="1A1FBC3E" w:rsidR="003A2EE1" w:rsidRPr="00ED195B" w:rsidRDefault="007D6798" w:rsidP="000A63F6">
      <w:pPr>
        <w:spacing w:before="960" w:after="160"/>
        <w:ind w:left="5954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</w:t>
      </w:r>
      <w:r w:rsidR="0001206D">
        <w:rPr>
          <w:rFonts w:asciiTheme="minorHAnsi" w:eastAsia="Calibri" w:hAnsiTheme="minorHAnsi" w:cstheme="minorBidi"/>
        </w:rPr>
        <w:t>, 2025-</w:t>
      </w:r>
      <w:r w:rsidR="00D544AB">
        <w:rPr>
          <w:rFonts w:asciiTheme="minorHAnsi" w:eastAsia="Calibri" w:hAnsiTheme="minorHAnsi" w:cstheme="minorBidi"/>
        </w:rPr>
        <w:t>03-17</w:t>
      </w:r>
    </w:p>
    <w:p w14:paraId="338D0875" w14:textId="6715E29A" w:rsidR="005D0468" w:rsidRPr="00ED195B" w:rsidRDefault="007D6798" w:rsidP="00C01B57">
      <w:pPr>
        <w:pStyle w:val="Nagwek1"/>
        <w:jc w:val="center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0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</w:t>
      </w:r>
      <w:r w:rsidR="00244100">
        <w:rPr>
          <w:color w:val="auto"/>
          <w:sz w:val="36"/>
          <w:szCs w:val="36"/>
        </w:rPr>
        <w:t>zakup</w:t>
      </w:r>
      <w:r w:rsidR="00E8798B">
        <w:rPr>
          <w:color w:val="auto"/>
          <w:sz w:val="36"/>
          <w:szCs w:val="36"/>
        </w:rPr>
        <w:t xml:space="preserve"> </w:t>
      </w:r>
      <w:bookmarkEnd w:id="0"/>
      <w:r w:rsidR="0001206D">
        <w:rPr>
          <w:color w:val="auto"/>
          <w:sz w:val="36"/>
          <w:szCs w:val="36"/>
        </w:rPr>
        <w:t>HSM</w:t>
      </w:r>
      <w:r w:rsidR="00E8798B">
        <w:rPr>
          <w:color w:val="auto"/>
          <w:sz w:val="36"/>
          <w:szCs w:val="36"/>
        </w:rPr>
        <w:t xml:space="preserve"> wraz</w:t>
      </w:r>
      <w:r w:rsidR="0001206D">
        <w:rPr>
          <w:color w:val="auto"/>
          <w:sz w:val="36"/>
          <w:szCs w:val="36"/>
        </w:rPr>
        <w:t xml:space="preserve"> ze wsparciem producenta i usługą wdrożenia</w:t>
      </w:r>
      <w:r w:rsidR="00E8798B">
        <w:rPr>
          <w:color w:val="auto"/>
          <w:sz w:val="36"/>
          <w:szCs w:val="36"/>
        </w:rPr>
        <w:t>.</w:t>
      </w:r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501DEB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501DEB">
        <w:rPr>
          <w:rFonts w:asciiTheme="minorHAnsi" w:eastAsia="Calibri" w:hAnsiTheme="minorHAnsi" w:cstheme="minorHAnsi"/>
          <w:sz w:val="24"/>
          <w:szCs w:val="24"/>
        </w:rPr>
        <w:t>Państwowy Fundusz Rehabilitacji Osób Niepełnosprawnych (PFRON)</w:t>
      </w:r>
      <w:r w:rsidRPr="00501DEB">
        <w:rPr>
          <w:rFonts w:asciiTheme="minorHAnsi" w:eastAsia="Calibri" w:hAnsiTheme="minorHAnsi" w:cstheme="minorHAnsi"/>
          <w:sz w:val="24"/>
          <w:szCs w:val="24"/>
        </w:rPr>
        <w:br/>
        <w:t>al. Jana Pawła II nr 13, 00-828 Warszawa</w:t>
      </w:r>
      <w:r w:rsidR="00BB00A1" w:rsidRPr="00501DE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702515EA" w14:textId="4F87929A" w:rsidR="00967174" w:rsidRPr="00881D61" w:rsidRDefault="006D04D3" w:rsidP="00B423BE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81D61">
        <w:rPr>
          <w:sz w:val="24"/>
          <w:szCs w:val="24"/>
        </w:rPr>
        <w:t>Przedmiotem zamówienia jest</w:t>
      </w:r>
      <w:r w:rsidR="00196949">
        <w:rPr>
          <w:sz w:val="24"/>
          <w:szCs w:val="24"/>
        </w:rPr>
        <w:t xml:space="preserve"> </w:t>
      </w:r>
      <w:r w:rsidR="00ED1189">
        <w:rPr>
          <w:sz w:val="24"/>
          <w:szCs w:val="24"/>
        </w:rPr>
        <w:t>dostawa</w:t>
      </w:r>
      <w:r w:rsidR="00244100">
        <w:rPr>
          <w:sz w:val="24"/>
          <w:szCs w:val="24"/>
        </w:rPr>
        <w:t xml:space="preserve"> </w:t>
      </w:r>
      <w:r w:rsidR="00FD7D34">
        <w:rPr>
          <w:sz w:val="24"/>
          <w:szCs w:val="24"/>
        </w:rPr>
        <w:t>urządzenia HSM</w:t>
      </w:r>
      <w:r w:rsidR="00903208">
        <w:rPr>
          <w:sz w:val="24"/>
          <w:szCs w:val="24"/>
        </w:rPr>
        <w:t xml:space="preserve"> ProtectServer External 3 z oprogramowaniem,</w:t>
      </w:r>
      <w:r w:rsidR="00FD7D34">
        <w:rPr>
          <w:sz w:val="24"/>
          <w:szCs w:val="24"/>
        </w:rPr>
        <w:t xml:space="preserve"> </w:t>
      </w:r>
      <w:r w:rsidR="00E13D41">
        <w:rPr>
          <w:sz w:val="24"/>
          <w:szCs w:val="24"/>
        </w:rPr>
        <w:t>dwuletnim</w:t>
      </w:r>
      <w:r w:rsidR="00FD7D34">
        <w:rPr>
          <w:sz w:val="24"/>
          <w:szCs w:val="24"/>
        </w:rPr>
        <w:t xml:space="preserve"> wsparciem producenta oraz usługą wdrożenia</w:t>
      </w:r>
      <w:r w:rsidR="00903208">
        <w:rPr>
          <w:sz w:val="24"/>
          <w:szCs w:val="24"/>
        </w:rPr>
        <w:t>,</w:t>
      </w:r>
      <w:r w:rsidR="00D544AB">
        <w:rPr>
          <w:sz w:val="24"/>
          <w:szCs w:val="24"/>
        </w:rPr>
        <w:t xml:space="preserve"> czytnikiem kart i kartami do zarządzania urządzeniem,</w:t>
      </w:r>
      <w:r w:rsidR="00185C49" w:rsidRPr="00881D61">
        <w:rPr>
          <w:sz w:val="24"/>
          <w:szCs w:val="24"/>
        </w:rPr>
        <w:t>.</w:t>
      </w:r>
    </w:p>
    <w:p w14:paraId="10486486" w14:textId="26B2D48F" w:rsidR="00B84C9E" w:rsidRPr="00D80D2E" w:rsidRDefault="00B84C9E" w:rsidP="00B423BE">
      <w:pPr>
        <w:pStyle w:val="Akapitzlist"/>
        <w:numPr>
          <w:ilvl w:val="1"/>
          <w:numId w:val="2"/>
        </w:numPr>
        <w:tabs>
          <w:tab w:val="left" w:pos="567"/>
        </w:tabs>
        <w:spacing w:after="120"/>
      </w:pPr>
      <w:r w:rsidRPr="00881D61">
        <w:rPr>
          <w:rFonts w:asciiTheme="minorHAnsi" w:eastAsia="Calibri" w:hAnsiTheme="minorHAnsi" w:cstheme="minorHAnsi"/>
          <w:sz w:val="24"/>
          <w:szCs w:val="24"/>
        </w:rPr>
        <w:t>Kod CPV</w:t>
      </w:r>
      <w:r w:rsidRPr="00D80D2E">
        <w:rPr>
          <w:rFonts w:asciiTheme="minorHAnsi" w:eastAsia="Calibri" w:hAnsiTheme="minorHAnsi" w:cstheme="minorHAnsi"/>
          <w:sz w:val="24"/>
          <w:szCs w:val="24"/>
        </w:rPr>
        <w:t xml:space="preserve">: </w:t>
      </w:r>
      <w:r w:rsidR="00B67516" w:rsidRPr="00D80D2E">
        <w:rPr>
          <w:sz w:val="24"/>
          <w:szCs w:val="24"/>
        </w:rPr>
        <w:t>32420000-3 – Urządzenia sieciowe</w:t>
      </w:r>
      <w:r w:rsidR="00903208" w:rsidRPr="00D80D2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,</w:t>
      </w:r>
      <w:r w:rsidR="00D80D2E" w:rsidRPr="00D80D2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D80D2E" w:rsidRPr="00D80D2E">
        <w:rPr>
          <w:sz w:val="24"/>
          <w:szCs w:val="24"/>
        </w:rPr>
        <w:t>72268000-1 - Usługi dostawy oprogramowania, 71356300-1 – Usługi wsparcia technicznego</w:t>
      </w:r>
    </w:p>
    <w:p w14:paraId="1962B7E1" w14:textId="3B097EEF" w:rsidR="00663319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Termin realizacji zamówienia oraz dostawa do Biura Funduszu nastąpi w maksymalnym terminie </w:t>
      </w:r>
      <w:r w:rsidR="00B67516">
        <w:rPr>
          <w:rFonts w:asciiTheme="minorHAnsi" w:hAnsiTheme="minorHAnsi"/>
          <w:sz w:val="24"/>
          <w:szCs w:val="24"/>
        </w:rPr>
        <w:t>30</w:t>
      </w:r>
      <w:r w:rsidRPr="00881D61">
        <w:rPr>
          <w:rFonts w:asciiTheme="minorHAnsi" w:hAnsiTheme="minorHAnsi"/>
          <w:sz w:val="24"/>
          <w:szCs w:val="24"/>
        </w:rPr>
        <w:t xml:space="preserve"> dni roboczych liczonych od dnia podpisania Zamówienia.</w:t>
      </w:r>
    </w:p>
    <w:p w14:paraId="5DEF6409" w14:textId="05B0FAF7" w:rsidR="00686B04" w:rsidRPr="00881D61" w:rsidRDefault="00686B04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Termin wdrożenia dostarczonego urządzenia nastąpi w terminie </w:t>
      </w:r>
      <w:r w:rsidR="00E13D41">
        <w:rPr>
          <w:rFonts w:asciiTheme="minorHAnsi" w:hAnsiTheme="minorHAnsi"/>
          <w:sz w:val="24"/>
          <w:szCs w:val="24"/>
        </w:rPr>
        <w:t>14</w:t>
      </w:r>
      <w:r>
        <w:rPr>
          <w:rFonts w:asciiTheme="minorHAnsi" w:hAnsiTheme="minorHAnsi"/>
          <w:sz w:val="24"/>
          <w:szCs w:val="24"/>
        </w:rPr>
        <w:t xml:space="preserve"> dni roboczych od dnia dostawy.</w:t>
      </w:r>
    </w:p>
    <w:p w14:paraId="26E82C89" w14:textId="18DCD772" w:rsidR="002B4FED" w:rsidRDefault="002B4FED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Odbiór zamówienia</w:t>
      </w:r>
      <w:r w:rsidR="00686B04">
        <w:rPr>
          <w:rFonts w:asciiTheme="minorHAnsi" w:hAnsiTheme="minorHAnsi"/>
          <w:sz w:val="24"/>
          <w:szCs w:val="24"/>
        </w:rPr>
        <w:t xml:space="preserve"> i wdrożenia</w:t>
      </w:r>
      <w:r w:rsidRPr="00881D61">
        <w:rPr>
          <w:rFonts w:asciiTheme="minorHAnsi" w:hAnsiTheme="minorHAnsi"/>
          <w:sz w:val="24"/>
          <w:szCs w:val="24"/>
        </w:rPr>
        <w:t xml:space="preserve"> nastąpi poprzez </w:t>
      </w:r>
      <w:r w:rsidR="004708F7" w:rsidRPr="00881D61">
        <w:rPr>
          <w:rFonts w:asciiTheme="minorHAnsi" w:hAnsiTheme="minorHAnsi"/>
          <w:sz w:val="24"/>
          <w:szCs w:val="24"/>
        </w:rPr>
        <w:t>podpisanie</w:t>
      </w:r>
      <w:r w:rsidRPr="00881D61">
        <w:rPr>
          <w:rFonts w:asciiTheme="minorHAnsi" w:hAnsiTheme="minorHAnsi"/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Należność zostanie uregulowana przelewem w terminie 21 dni od dnia otrzymania prawidłowo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4D4CE603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3FFD9CD3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>Ofertę zawierającą cenę brutto w złotych polskich należy przesłać na wypełnionym formularzu ofertowym stanowiącym załącznik w formacie PDF do dnia</w:t>
      </w:r>
      <w:r w:rsidR="0094077E">
        <w:rPr>
          <w:sz w:val="24"/>
          <w:szCs w:val="24"/>
        </w:rPr>
        <w:t xml:space="preserve"> </w:t>
      </w:r>
      <w:r w:rsidR="00B67516">
        <w:rPr>
          <w:sz w:val="24"/>
          <w:szCs w:val="24"/>
        </w:rPr>
        <w:t>2025-</w:t>
      </w:r>
      <w:r w:rsidR="008527BC">
        <w:rPr>
          <w:sz w:val="24"/>
          <w:szCs w:val="24"/>
        </w:rPr>
        <w:t>0</w:t>
      </w:r>
      <w:r w:rsidR="00E13D41">
        <w:rPr>
          <w:sz w:val="24"/>
          <w:szCs w:val="24"/>
        </w:rPr>
        <w:t>4</w:t>
      </w:r>
      <w:r w:rsidR="008527BC">
        <w:rPr>
          <w:sz w:val="24"/>
          <w:szCs w:val="24"/>
        </w:rPr>
        <w:t>-</w:t>
      </w:r>
      <w:r w:rsidR="00E13D41">
        <w:rPr>
          <w:sz w:val="24"/>
          <w:szCs w:val="24"/>
        </w:rPr>
        <w:t>04</w:t>
      </w:r>
      <w:r w:rsidRPr="00A226C3">
        <w:rPr>
          <w:sz w:val="24"/>
          <w:szCs w:val="24"/>
        </w:rPr>
        <w:t xml:space="preserve"> do godziny 1</w:t>
      </w:r>
      <w:r w:rsidR="0094077E">
        <w:rPr>
          <w:sz w:val="24"/>
          <w:szCs w:val="24"/>
        </w:rPr>
        <w:t>2</w:t>
      </w:r>
      <w:r w:rsidRPr="00A226C3">
        <w:rPr>
          <w:sz w:val="24"/>
          <w:szCs w:val="24"/>
        </w:rPr>
        <w:t xml:space="preserve">.00 na adres e-mail: </w:t>
      </w:r>
      <w:hyperlink r:id="rId15" w:history="1">
        <w:r w:rsidR="0094077E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miwanek</w:t>
        </w:r>
        <w:r w:rsidRPr="00A226C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@pfron.org.pl</w:t>
        </w:r>
      </w:hyperlink>
      <w:r w:rsidR="0094077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oraz mateusz.witczak@pfron.org.pl.</w:t>
      </w:r>
    </w:p>
    <w:p w14:paraId="0A75FFFD" w14:textId="77777777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Przedstawiona przez Państwa oferta wykonania usługi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7B443BAA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94077E">
        <w:rPr>
          <w:rFonts w:asciiTheme="minorHAnsi" w:eastAsia="Calibri" w:hAnsiTheme="minorHAnsi" w:cstheme="minorHAnsi"/>
          <w:sz w:val="24"/>
          <w:szCs w:val="24"/>
        </w:rPr>
        <w:t>Marcin Iwanek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94077E">
        <w:rPr>
          <w:rFonts w:asciiTheme="minorHAnsi" w:eastAsia="Calibri" w:hAnsiTheme="minorHAnsi" w:cstheme="minorHAnsi"/>
          <w:sz w:val="24"/>
          <w:szCs w:val="24"/>
        </w:rPr>
        <w:t>miwanek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1" w:name="_Hlk99712221"/>
      <w:r w:rsidR="0094077E">
        <w:rPr>
          <w:rFonts w:asciiTheme="minorHAnsi" w:eastAsia="Calibri" w:hAnsiTheme="minorHAnsi" w:cstheme="minorHAnsi"/>
          <w:sz w:val="24"/>
          <w:szCs w:val="24"/>
        </w:rPr>
        <w:t xml:space="preserve"> oraz Pan Mateusz Witczak, e-mail: mateusz.witczak@pfron.org.pl.</w:t>
      </w:r>
    </w:p>
    <w:bookmarkEnd w:id="1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0EC88519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B67516">
        <w:rPr>
          <w:rFonts w:asciiTheme="minorHAnsi" w:eastAsia="Calibri" w:hAnsiTheme="minorHAnsi" w:cstheme="minorHAnsi"/>
          <w:sz w:val="24"/>
          <w:szCs w:val="24"/>
        </w:rPr>
        <w:t>30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 xml:space="preserve"> dni od potwierdzenia otrzymania Wniosku o zamówienie do 130 000 zł przez Wykonawcę</w:t>
      </w:r>
      <w:r w:rsidR="00BE2AC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6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56BC5A48" w14:textId="4A4ED616" w:rsidR="003A2EE1" w:rsidRPr="00ED195B" w:rsidRDefault="007D6798" w:rsidP="009C2A06">
      <w:pPr>
        <w:pStyle w:val="Nagwek2"/>
        <w:ind w:left="0"/>
      </w:pPr>
      <w:r w:rsidRPr="00ED195B">
        <w:lastRenderedPageBreak/>
        <w:t xml:space="preserve">Załączniki: </w:t>
      </w:r>
    </w:p>
    <w:p w14:paraId="1C080D42" w14:textId="77777777" w:rsidR="008D1C6D" w:rsidRDefault="007D6798" w:rsidP="00881D61">
      <w:pPr>
        <w:pStyle w:val="Nagwek3"/>
      </w:pPr>
      <w:r w:rsidRPr="00ED195B">
        <w:t xml:space="preserve">Załącznik nr </w:t>
      </w:r>
      <w:r w:rsidR="00B50BBE" w:rsidRPr="00ED195B">
        <w:t xml:space="preserve">1 </w:t>
      </w:r>
      <w:r w:rsidRPr="00ED195B">
        <w:t>do Zapytania</w:t>
      </w:r>
      <w:r w:rsidR="00B50BBE" w:rsidRPr="00ED195B">
        <w:t xml:space="preserve"> </w:t>
      </w:r>
    </w:p>
    <w:p w14:paraId="45DABDEB" w14:textId="7BF165F4" w:rsidR="003A2EE1" w:rsidRPr="00ED195B" w:rsidRDefault="007D6798" w:rsidP="005E5808">
      <w:pPr>
        <w:pStyle w:val="Nagwek4"/>
        <w:jc w:val="center"/>
      </w:pPr>
      <w:r w:rsidRPr="00ED195B">
        <w:t xml:space="preserve">Formularz </w:t>
      </w:r>
      <w:r w:rsidR="00B50BBE" w:rsidRPr="00ED195B">
        <w:t>O</w:t>
      </w:r>
      <w:r w:rsidRPr="00ED195B">
        <w:t>ferty</w:t>
      </w:r>
    </w:p>
    <w:p w14:paraId="73B4B2B7" w14:textId="6EE0DD76" w:rsidR="003A2EE1" w:rsidRPr="00A226C3" w:rsidRDefault="007D6798" w:rsidP="00881D61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Nazwa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/ Wykonawców: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6390838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74BCAC1" w14:textId="03BB323A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Siedziba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:</w:t>
      </w:r>
    </w:p>
    <w:p w14:paraId="7AAF83F1" w14:textId="65248CE6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2E77A33" w14:textId="688667DF" w:rsidR="003A2EE1" w:rsidRPr="00A226C3" w:rsidRDefault="007D6798" w:rsidP="00881D61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547A18A" w14:textId="1EC965CD" w:rsidR="003A2EE1" w:rsidRPr="00A226C3" w:rsidRDefault="007D6798" w:rsidP="00881D61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80CE8A7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2461E03" w14:textId="77777777" w:rsidR="003A2EE1" w:rsidRPr="00A226C3" w:rsidRDefault="007D6798" w:rsidP="00881D61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E85EC1A" w14:textId="1A0801F1" w:rsidR="007E28E3" w:rsidRPr="00A226C3" w:rsidRDefault="007D6798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="007E28E3" w:rsidRPr="00A226C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E2AC0">
        <w:rPr>
          <w:rFonts w:asciiTheme="minorHAnsi" w:eastAsiaTheme="minorEastAsia" w:hAnsiTheme="minorHAnsi" w:cstheme="minorBidi"/>
          <w:sz w:val="24"/>
          <w:szCs w:val="24"/>
        </w:rPr>
        <w:t xml:space="preserve">dostawę </w:t>
      </w:r>
      <w:r w:rsidR="00ED1189">
        <w:rPr>
          <w:sz w:val="24"/>
          <w:szCs w:val="24"/>
        </w:rPr>
        <w:t xml:space="preserve">urządzenia HSM ProtectServer External 3 z oprogramowaniem, </w:t>
      </w:r>
      <w:r w:rsidR="00E13D41">
        <w:rPr>
          <w:sz w:val="24"/>
          <w:szCs w:val="24"/>
        </w:rPr>
        <w:t>dwuletnim</w:t>
      </w:r>
      <w:r w:rsidR="00ED1189">
        <w:rPr>
          <w:sz w:val="24"/>
          <w:szCs w:val="24"/>
        </w:rPr>
        <w:t xml:space="preserve"> wsparciem producenta oraz usługą wdrożenia,</w:t>
      </w:r>
      <w:r w:rsidR="00D544AB">
        <w:rPr>
          <w:sz w:val="24"/>
          <w:szCs w:val="24"/>
        </w:rPr>
        <w:t xml:space="preserve"> czytnikiem kart i kartami do zarządzania urządzeniem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0D0E6D96" w14:textId="70DBD3E2" w:rsidR="00D2554E" w:rsidRPr="00A226C3" w:rsidRDefault="00D2554E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5000" w:type="pct"/>
        <w:jc w:val="center"/>
        <w:tblLook w:val="04A0" w:firstRow="1" w:lastRow="0" w:firstColumn="1" w:lastColumn="0" w:noHBand="0" w:noVBand="1"/>
      </w:tblPr>
      <w:tblGrid>
        <w:gridCol w:w="482"/>
        <w:gridCol w:w="3841"/>
        <w:gridCol w:w="1348"/>
        <w:gridCol w:w="1071"/>
        <w:gridCol w:w="1013"/>
        <w:gridCol w:w="1305"/>
      </w:tblGrid>
      <w:tr w:rsidR="003839D0" w:rsidRPr="00434D5D" w14:paraId="54C29E74" w14:textId="77777777" w:rsidTr="00D544AB">
        <w:trPr>
          <w:trHeight w:val="20"/>
          <w:tblHeader/>
          <w:jc w:val="center"/>
        </w:trPr>
        <w:tc>
          <w:tcPr>
            <w:tcW w:w="266" w:type="pct"/>
            <w:shd w:val="clear" w:color="auto" w:fill="D9D9D9" w:themeFill="background1" w:themeFillShade="D9"/>
            <w:vAlign w:val="center"/>
            <w:hideMark/>
          </w:tcPr>
          <w:p w14:paraId="57B752B5" w14:textId="26645F1C" w:rsidR="003839D0" w:rsidRPr="00434D5D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Lp.</w:t>
            </w:r>
          </w:p>
        </w:tc>
        <w:tc>
          <w:tcPr>
            <w:tcW w:w="2120" w:type="pct"/>
            <w:shd w:val="clear" w:color="auto" w:fill="D9D9D9" w:themeFill="background1" w:themeFillShade="D9"/>
            <w:vAlign w:val="center"/>
            <w:hideMark/>
          </w:tcPr>
          <w:p w14:paraId="2EECD162" w14:textId="77777777" w:rsidR="003839D0" w:rsidRPr="00434D5D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Nazwa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4E295818" w14:textId="4760DE81" w:rsidR="003839D0" w:rsidRPr="00434D5D" w:rsidRDefault="003839D0" w:rsidP="008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produktu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EBD72E0" w14:textId="6A3436CB" w:rsidR="003839D0" w:rsidRPr="00434D5D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Wartość netto w PLN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  <w:hideMark/>
          </w:tcPr>
          <w:p w14:paraId="74ECF1AF" w14:textId="74562E6D" w:rsidR="003839D0" w:rsidRPr="00434D5D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Podatek VAT</w:t>
            </w:r>
            <w:r w:rsidRPr="00434D5D">
              <w:rPr>
                <w:rFonts w:asciiTheme="minorHAnsi" w:eastAsiaTheme="minorEastAsia" w:hAnsiTheme="minorHAnsi" w:cstheme="minorHAnsi"/>
              </w:rPr>
              <w:br/>
              <w:t>w %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  <w:hideMark/>
          </w:tcPr>
          <w:p w14:paraId="4100BF95" w14:textId="214FCDBD" w:rsidR="003839D0" w:rsidRPr="00434D5D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Wartość brutto w PLN</w:t>
            </w:r>
            <w:r w:rsidR="00256CAB">
              <w:rPr>
                <w:rFonts w:asciiTheme="minorHAnsi" w:eastAsiaTheme="minorEastAsia" w:hAnsiTheme="minorHAnsi" w:cstheme="minorHAnsi"/>
              </w:rPr>
              <w:t>s</w:t>
            </w:r>
          </w:p>
        </w:tc>
      </w:tr>
      <w:tr w:rsidR="003839D0" w:rsidRPr="00434D5D" w14:paraId="5AFA349C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2E808608" w14:textId="4BC12B8C" w:rsidR="003839D0" w:rsidRPr="003839D0" w:rsidRDefault="003839D0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3839D0">
              <w:rPr>
                <w:rFonts w:asciiTheme="minorHAnsi" w:eastAsiaTheme="minorEastAsia" w:hAnsiTheme="minorHAnsi" w:cstheme="minorHAnsi"/>
                <w:u w:val="single"/>
              </w:rPr>
              <w:t>A</w:t>
            </w:r>
          </w:p>
        </w:tc>
        <w:tc>
          <w:tcPr>
            <w:tcW w:w="2120" w:type="pct"/>
            <w:vAlign w:val="center"/>
          </w:tcPr>
          <w:p w14:paraId="13A2B3A1" w14:textId="4CB082C2" w:rsidR="003839D0" w:rsidRPr="003839D0" w:rsidRDefault="003839D0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3839D0">
              <w:rPr>
                <w:rFonts w:asciiTheme="minorHAnsi" w:eastAsiaTheme="minorEastAsia" w:hAnsiTheme="minorHAnsi" w:cstheme="minorHAnsi"/>
                <w:u w:val="single"/>
              </w:rPr>
              <w:t>B</w:t>
            </w:r>
          </w:p>
        </w:tc>
        <w:tc>
          <w:tcPr>
            <w:tcW w:w="744" w:type="pct"/>
            <w:vAlign w:val="center"/>
          </w:tcPr>
          <w:p w14:paraId="63D1EF58" w14:textId="2A9531B5" w:rsidR="003839D0" w:rsidRPr="003839D0" w:rsidRDefault="003839D0" w:rsidP="00881D61">
            <w:pPr>
              <w:rPr>
                <w:rFonts w:asciiTheme="minorHAnsi" w:hAnsiTheme="minorHAnsi" w:cstheme="minorHAnsi"/>
                <w:u w:val="single"/>
              </w:rPr>
            </w:pPr>
            <w:r w:rsidRPr="003839D0">
              <w:rPr>
                <w:rFonts w:asciiTheme="minorHAnsi" w:hAnsiTheme="minorHAnsi" w:cstheme="minorHAnsi"/>
                <w:u w:val="single"/>
              </w:rPr>
              <w:t>C</w:t>
            </w:r>
          </w:p>
        </w:tc>
        <w:tc>
          <w:tcPr>
            <w:tcW w:w="591" w:type="pct"/>
            <w:vAlign w:val="center"/>
          </w:tcPr>
          <w:p w14:paraId="005B5612" w14:textId="226B1B55" w:rsidR="003839D0" w:rsidRPr="003839D0" w:rsidRDefault="00B85CC6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>
              <w:rPr>
                <w:rFonts w:asciiTheme="minorHAnsi" w:eastAsiaTheme="minorEastAsia" w:hAnsiTheme="minorHAnsi" w:cstheme="minorHAnsi"/>
                <w:u w:val="single"/>
              </w:rPr>
              <w:t>D</w:t>
            </w:r>
          </w:p>
        </w:tc>
        <w:tc>
          <w:tcPr>
            <w:tcW w:w="559" w:type="pct"/>
            <w:vAlign w:val="center"/>
          </w:tcPr>
          <w:p w14:paraId="4B01B194" w14:textId="7D351BB8" w:rsidR="003839D0" w:rsidRPr="003839D0" w:rsidRDefault="00B85CC6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>
              <w:rPr>
                <w:rFonts w:asciiTheme="minorHAnsi" w:eastAsiaTheme="minorEastAsia" w:hAnsiTheme="minorHAnsi" w:cstheme="minorHAnsi"/>
                <w:u w:val="single"/>
              </w:rPr>
              <w:t>E</w:t>
            </w:r>
          </w:p>
        </w:tc>
        <w:tc>
          <w:tcPr>
            <w:tcW w:w="720" w:type="pct"/>
            <w:vAlign w:val="center"/>
          </w:tcPr>
          <w:p w14:paraId="1B0647B9" w14:textId="28140577" w:rsidR="003839D0" w:rsidRPr="003839D0" w:rsidRDefault="00B85CC6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>
              <w:rPr>
                <w:rFonts w:asciiTheme="minorHAnsi" w:eastAsiaTheme="minorEastAsia" w:hAnsiTheme="minorHAnsi" w:cstheme="minorHAnsi"/>
                <w:u w:val="single"/>
              </w:rPr>
              <w:t>F</w:t>
            </w:r>
          </w:p>
        </w:tc>
      </w:tr>
      <w:tr w:rsidR="003839D0" w:rsidRPr="00434D5D" w14:paraId="798F1434" w14:textId="77777777" w:rsidTr="00D544AB">
        <w:trPr>
          <w:trHeight w:val="20"/>
          <w:jc w:val="center"/>
        </w:trPr>
        <w:tc>
          <w:tcPr>
            <w:tcW w:w="266" w:type="pct"/>
            <w:vAlign w:val="center"/>
            <w:hideMark/>
          </w:tcPr>
          <w:p w14:paraId="4945B47D" w14:textId="77777777" w:rsidR="003839D0" w:rsidRPr="003839D0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1.</w:t>
            </w:r>
          </w:p>
        </w:tc>
        <w:tc>
          <w:tcPr>
            <w:tcW w:w="2120" w:type="pct"/>
            <w:vAlign w:val="center"/>
            <w:hideMark/>
          </w:tcPr>
          <w:p w14:paraId="1229EBEA" w14:textId="70C634E1" w:rsidR="003839D0" w:rsidRPr="003839D0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Urządzenie ProtectServer External 3</w:t>
            </w:r>
            <w:r w:rsidR="00D544AB">
              <w:rPr>
                <w:rFonts w:asciiTheme="minorHAnsi" w:eastAsiaTheme="minorEastAsia" w:hAnsiTheme="minorHAnsi" w:cstheme="minorHAnsi"/>
              </w:rPr>
              <w:t xml:space="preserve"> PTK</w:t>
            </w:r>
          </w:p>
        </w:tc>
        <w:tc>
          <w:tcPr>
            <w:tcW w:w="744" w:type="pct"/>
            <w:vAlign w:val="center"/>
          </w:tcPr>
          <w:p w14:paraId="6D4C34F0" w14:textId="4158E99D" w:rsidR="003839D0" w:rsidRPr="003839D0" w:rsidRDefault="003839D0" w:rsidP="008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206955D6" w14:textId="15D9CA27" w:rsidR="003839D0" w:rsidRPr="003839D0" w:rsidRDefault="003839D0" w:rsidP="006A0286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040EAC24" w14:textId="5D1AFCC8" w:rsidR="003839D0" w:rsidRPr="003839D0" w:rsidRDefault="003839D0" w:rsidP="006A0286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41EE99CD" w14:textId="0C4A62E3" w:rsidR="003839D0" w:rsidRPr="003839D0" w:rsidRDefault="003839D0" w:rsidP="006A0286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3839D0" w:rsidRPr="00434D5D" w14:paraId="08BA8022" w14:textId="77777777" w:rsidTr="00D544AB">
        <w:trPr>
          <w:trHeight w:val="534"/>
          <w:jc w:val="center"/>
        </w:trPr>
        <w:tc>
          <w:tcPr>
            <w:tcW w:w="266" w:type="pct"/>
            <w:vAlign w:val="center"/>
          </w:tcPr>
          <w:p w14:paraId="25B1D2CE" w14:textId="4790411B" w:rsidR="003839D0" w:rsidRPr="003839D0" w:rsidRDefault="003839D0" w:rsidP="007D35BA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2.</w:t>
            </w:r>
          </w:p>
        </w:tc>
        <w:tc>
          <w:tcPr>
            <w:tcW w:w="2120" w:type="pct"/>
            <w:vAlign w:val="center"/>
          </w:tcPr>
          <w:p w14:paraId="31F0F94F" w14:textId="51161395" w:rsidR="003839D0" w:rsidRPr="003839D0" w:rsidRDefault="003839D0" w:rsidP="007D35BA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Oprogramowanie do urządzenia ProtectServer External 3</w:t>
            </w:r>
            <w:r w:rsidR="00D544AB">
              <w:rPr>
                <w:rFonts w:asciiTheme="minorHAnsi" w:eastAsiaTheme="minorEastAsia" w:hAnsiTheme="minorHAnsi" w:cstheme="minorHAnsi"/>
              </w:rPr>
              <w:t xml:space="preserve"> PTK</w:t>
            </w:r>
          </w:p>
        </w:tc>
        <w:tc>
          <w:tcPr>
            <w:tcW w:w="744" w:type="pct"/>
            <w:vAlign w:val="center"/>
          </w:tcPr>
          <w:p w14:paraId="049928B0" w14:textId="0B06FC49" w:rsidR="003839D0" w:rsidRPr="003839D0" w:rsidRDefault="003839D0" w:rsidP="007D35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4E4D47A2" w14:textId="469A416B" w:rsidR="003839D0" w:rsidRPr="003839D0" w:rsidRDefault="003839D0" w:rsidP="006A0286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05C1EFD1" w14:textId="26CC9225" w:rsidR="003839D0" w:rsidRPr="003839D0" w:rsidRDefault="003839D0" w:rsidP="006A0286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7C19E6DC" w14:textId="1CC04D73" w:rsidR="003839D0" w:rsidRPr="003839D0" w:rsidRDefault="003839D0" w:rsidP="006A0286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D544AB" w:rsidRPr="00434D5D" w14:paraId="35A87987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2989FCF2" w14:textId="26852EC5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3.</w:t>
            </w:r>
          </w:p>
        </w:tc>
        <w:tc>
          <w:tcPr>
            <w:tcW w:w="2120" w:type="pct"/>
            <w:vAlign w:val="center"/>
          </w:tcPr>
          <w:p w14:paraId="2DB991DA" w14:textId="1F3EE641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Czytnik kart USB</w:t>
            </w:r>
          </w:p>
        </w:tc>
        <w:tc>
          <w:tcPr>
            <w:tcW w:w="744" w:type="pct"/>
            <w:vAlign w:val="center"/>
          </w:tcPr>
          <w:p w14:paraId="431D2C0A" w14:textId="77777777" w:rsidR="00D544AB" w:rsidRPr="00D544AB" w:rsidRDefault="00D544AB" w:rsidP="00D544AB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512F5F49" w14:textId="5412F8A1" w:rsidR="00D544AB" w:rsidRPr="003839D0" w:rsidRDefault="00D544AB" w:rsidP="00D544AB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216763B0" w14:textId="76D91FD0" w:rsidR="00D544AB" w:rsidRPr="003839D0" w:rsidRDefault="00D544AB" w:rsidP="00D544AB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16682D8F" w14:textId="02A65AEA" w:rsidR="00D544AB" w:rsidRPr="003839D0" w:rsidRDefault="00D544AB" w:rsidP="00D544AB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D544AB" w:rsidRPr="00434D5D" w14:paraId="6EEFD0F6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69978586" w14:textId="35DD7A58" w:rsidR="00D544AB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4.</w:t>
            </w:r>
          </w:p>
        </w:tc>
        <w:tc>
          <w:tcPr>
            <w:tcW w:w="2120" w:type="pct"/>
            <w:vAlign w:val="center"/>
          </w:tcPr>
          <w:p w14:paraId="74EA6342" w14:textId="56BF6FC5" w:rsidR="00D544AB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5 Kart do zarządzania urządzeniem</w:t>
            </w:r>
          </w:p>
        </w:tc>
        <w:tc>
          <w:tcPr>
            <w:tcW w:w="744" w:type="pct"/>
            <w:vAlign w:val="center"/>
          </w:tcPr>
          <w:p w14:paraId="5EEED0C3" w14:textId="77777777" w:rsidR="00D544AB" w:rsidRPr="00D544AB" w:rsidRDefault="00D544AB" w:rsidP="00D544AB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0ACBB75D" w14:textId="1FECD0B4" w:rsidR="00D544AB" w:rsidRPr="003839D0" w:rsidRDefault="00D544AB" w:rsidP="00D544AB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44461B30" w14:textId="5B0F44BC" w:rsidR="00D544AB" w:rsidRPr="003839D0" w:rsidRDefault="00D544AB" w:rsidP="00D544AB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508DE750" w14:textId="73CCB4BD" w:rsidR="00D544AB" w:rsidRPr="003839D0" w:rsidRDefault="00D544AB" w:rsidP="00D544AB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D544AB" w:rsidRPr="00434D5D" w14:paraId="1399E14D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52DB0119" w14:textId="724DC160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5</w:t>
            </w:r>
            <w:r w:rsidRPr="003839D0">
              <w:rPr>
                <w:rFonts w:asciiTheme="minorHAnsi" w:eastAsiaTheme="minorEastAsia" w:hAnsiTheme="minorHAnsi" w:cstheme="minorHAnsi"/>
              </w:rPr>
              <w:t>.</w:t>
            </w:r>
          </w:p>
        </w:tc>
        <w:tc>
          <w:tcPr>
            <w:tcW w:w="2120" w:type="pct"/>
            <w:vAlign w:val="center"/>
          </w:tcPr>
          <w:p w14:paraId="36C6001D" w14:textId="5E32F7B4" w:rsidR="00D544AB" w:rsidRPr="003839D0" w:rsidRDefault="00E13D41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Dwuletnie</w:t>
            </w:r>
            <w:r w:rsidR="00D544AB" w:rsidRPr="003839D0">
              <w:rPr>
                <w:rFonts w:asciiTheme="minorHAnsi" w:eastAsiaTheme="minorEastAsia" w:hAnsiTheme="minorHAnsi" w:cstheme="minorHAnsi"/>
              </w:rPr>
              <w:t xml:space="preserve"> wsparcie producenta dla urządzenia ProtectServer External 3</w:t>
            </w:r>
          </w:p>
        </w:tc>
        <w:tc>
          <w:tcPr>
            <w:tcW w:w="744" w:type="pct"/>
            <w:vAlign w:val="center"/>
          </w:tcPr>
          <w:p w14:paraId="64FF1ED1" w14:textId="2609449A" w:rsidR="00D544AB" w:rsidRPr="003839D0" w:rsidRDefault="00D544AB" w:rsidP="00D544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123A04CA" w14:textId="5248FC09" w:rsidR="00D544AB" w:rsidRPr="003839D0" w:rsidRDefault="00D544AB" w:rsidP="00D544AB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56D6728D" w14:textId="54F9C10E" w:rsidR="00D544AB" w:rsidRPr="003839D0" w:rsidRDefault="00D544AB" w:rsidP="00D544AB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7BF57BC3" w14:textId="1867E3FC" w:rsidR="00D544AB" w:rsidRPr="003839D0" w:rsidRDefault="00D544AB" w:rsidP="00D544AB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D544AB" w:rsidRPr="00434D5D" w14:paraId="3F0CCD87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1081273C" w14:textId="1B51C9EA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7.</w:t>
            </w:r>
          </w:p>
        </w:tc>
        <w:tc>
          <w:tcPr>
            <w:tcW w:w="2120" w:type="pct"/>
            <w:vAlign w:val="center"/>
          </w:tcPr>
          <w:p w14:paraId="45CAECFB" w14:textId="5AC17BE4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Wdrożenie dostarczonego urządzenia</w:t>
            </w:r>
          </w:p>
        </w:tc>
        <w:tc>
          <w:tcPr>
            <w:tcW w:w="744" w:type="pct"/>
            <w:vAlign w:val="center"/>
          </w:tcPr>
          <w:p w14:paraId="14F23E44" w14:textId="471326CE" w:rsidR="00D544AB" w:rsidRPr="003839D0" w:rsidRDefault="00D544AB" w:rsidP="00D544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------------</w:t>
            </w:r>
          </w:p>
        </w:tc>
        <w:tc>
          <w:tcPr>
            <w:tcW w:w="591" w:type="pct"/>
            <w:vAlign w:val="center"/>
          </w:tcPr>
          <w:p w14:paraId="6466162F" w14:textId="631620FF" w:rsidR="00D544AB" w:rsidRPr="003839D0" w:rsidRDefault="00D544AB" w:rsidP="00D544AB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3B6DE922" w14:textId="62FCBC76" w:rsidR="00D544AB" w:rsidRPr="003839D0" w:rsidRDefault="00D544AB" w:rsidP="00D544AB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029591F3" w14:textId="14D6F54E" w:rsidR="00D544AB" w:rsidRPr="003839D0" w:rsidRDefault="00D544AB" w:rsidP="00D544AB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</w:tbl>
    <w:p w14:paraId="10030C53" w14:textId="7B710133" w:rsidR="003A2EE1" w:rsidRPr="008D1C6D" w:rsidRDefault="007D6798" w:rsidP="00881D61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t>Oświadczenia</w:t>
      </w:r>
    </w:p>
    <w:p w14:paraId="02CAEEC4" w14:textId="77777777" w:rsidR="00BF5CE7" w:rsidRPr="00A226C3" w:rsidRDefault="007D6798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="00BF5CE7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B5D3E" w14:textId="77777777" w:rsidR="00D15A3C" w:rsidRPr="00A226C3" w:rsidRDefault="00D15A3C" w:rsidP="00B423BE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F54E170" w14:textId="1F8D81D7" w:rsidR="00BF5CE7" w:rsidRPr="00A226C3" w:rsidRDefault="00BF1311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="00BF5CE7" w:rsidRPr="00A226C3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14:paraId="465942D4" w14:textId="7E650498" w:rsidR="00BF5CE7" w:rsidRPr="00A226C3" w:rsidRDefault="00BF5CE7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2A4DC400" w14:textId="79E0F195" w:rsidR="001A383E" w:rsidRPr="00A226C3" w:rsidRDefault="001A383E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9E55F17" w14:textId="1FAFE128" w:rsidR="00C00044" w:rsidRPr="00A226C3" w:rsidRDefault="00C00044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0F190706" w14:textId="78025CB3" w:rsidR="001A383E" w:rsidRPr="00A226C3" w:rsidRDefault="001A383E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BB00A1"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14:paraId="74DF8979" w14:textId="2C623380" w:rsidR="008943DE" w:rsidRPr="00A226C3" w:rsidRDefault="008943DE" w:rsidP="00881D61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1F886240" w14:textId="5789F294" w:rsidR="008943DE" w:rsidRPr="00A226C3" w:rsidRDefault="00D8379E" w:rsidP="00D8379E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DF4541A" w14:textId="4E5E714B" w:rsidR="002D6587" w:rsidRPr="00A226C3" w:rsidRDefault="007D6798" w:rsidP="00D8379E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="00865DB5" w:rsidRPr="00A226C3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="0098560F" w:rsidRPr="00A226C3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  <w:t>lub innej u</w:t>
      </w:r>
      <w:r w:rsidR="00094B58" w:rsidRPr="00A226C3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="00ED195B" w:rsidRPr="00A226C3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="002D6587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AEEC2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1206D"/>
    <w:rsid w:val="0002640F"/>
    <w:rsid w:val="00036D31"/>
    <w:rsid w:val="00052759"/>
    <w:rsid w:val="0007099A"/>
    <w:rsid w:val="00072AF2"/>
    <w:rsid w:val="00077D26"/>
    <w:rsid w:val="00086547"/>
    <w:rsid w:val="00094B58"/>
    <w:rsid w:val="0009532B"/>
    <w:rsid w:val="000A63F6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96949"/>
    <w:rsid w:val="001A069E"/>
    <w:rsid w:val="001A383E"/>
    <w:rsid w:val="001C05A8"/>
    <w:rsid w:val="00244100"/>
    <w:rsid w:val="00256CAB"/>
    <w:rsid w:val="002665AE"/>
    <w:rsid w:val="00267C49"/>
    <w:rsid w:val="00270F20"/>
    <w:rsid w:val="00290149"/>
    <w:rsid w:val="00292BBF"/>
    <w:rsid w:val="002A3BAA"/>
    <w:rsid w:val="002B2ACB"/>
    <w:rsid w:val="002B4FED"/>
    <w:rsid w:val="002C5E3C"/>
    <w:rsid w:val="002D6587"/>
    <w:rsid w:val="00340502"/>
    <w:rsid w:val="003419CA"/>
    <w:rsid w:val="00344D21"/>
    <w:rsid w:val="00381651"/>
    <w:rsid w:val="003839D0"/>
    <w:rsid w:val="003A2EE1"/>
    <w:rsid w:val="003B3C4E"/>
    <w:rsid w:val="003E3A95"/>
    <w:rsid w:val="003E6A4E"/>
    <w:rsid w:val="00421F2E"/>
    <w:rsid w:val="0043042A"/>
    <w:rsid w:val="00434D5D"/>
    <w:rsid w:val="004708F7"/>
    <w:rsid w:val="004812E0"/>
    <w:rsid w:val="004A3434"/>
    <w:rsid w:val="004C4A82"/>
    <w:rsid w:val="004C5362"/>
    <w:rsid w:val="004F30FB"/>
    <w:rsid w:val="005001F5"/>
    <w:rsid w:val="0050164E"/>
    <w:rsid w:val="00501DEB"/>
    <w:rsid w:val="00511A4C"/>
    <w:rsid w:val="00547D23"/>
    <w:rsid w:val="00552B2E"/>
    <w:rsid w:val="005564AC"/>
    <w:rsid w:val="005712C5"/>
    <w:rsid w:val="00586C92"/>
    <w:rsid w:val="005920F7"/>
    <w:rsid w:val="005A778F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86B04"/>
    <w:rsid w:val="006A0286"/>
    <w:rsid w:val="006B0B50"/>
    <w:rsid w:val="006C2431"/>
    <w:rsid w:val="006D04D3"/>
    <w:rsid w:val="006D13EB"/>
    <w:rsid w:val="00702BCC"/>
    <w:rsid w:val="0070592C"/>
    <w:rsid w:val="00712A1F"/>
    <w:rsid w:val="007337EB"/>
    <w:rsid w:val="007361DB"/>
    <w:rsid w:val="00761950"/>
    <w:rsid w:val="007B5BCE"/>
    <w:rsid w:val="007C6399"/>
    <w:rsid w:val="007C6BC0"/>
    <w:rsid w:val="007D35BA"/>
    <w:rsid w:val="007D6798"/>
    <w:rsid w:val="007E28E3"/>
    <w:rsid w:val="007F1C8C"/>
    <w:rsid w:val="00815342"/>
    <w:rsid w:val="00816513"/>
    <w:rsid w:val="00851F09"/>
    <w:rsid w:val="008527BC"/>
    <w:rsid w:val="008573A6"/>
    <w:rsid w:val="00865DB5"/>
    <w:rsid w:val="00881D61"/>
    <w:rsid w:val="00883188"/>
    <w:rsid w:val="008943DE"/>
    <w:rsid w:val="008A7B3D"/>
    <w:rsid w:val="008B1F76"/>
    <w:rsid w:val="008D1C6D"/>
    <w:rsid w:val="008D2FDF"/>
    <w:rsid w:val="008E370B"/>
    <w:rsid w:val="008E3E98"/>
    <w:rsid w:val="008E6ADD"/>
    <w:rsid w:val="00903208"/>
    <w:rsid w:val="00936F46"/>
    <w:rsid w:val="0093724A"/>
    <w:rsid w:val="0094077E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1583D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13640"/>
    <w:rsid w:val="00B31F96"/>
    <w:rsid w:val="00B34263"/>
    <w:rsid w:val="00B423BE"/>
    <w:rsid w:val="00B50BBE"/>
    <w:rsid w:val="00B6335D"/>
    <w:rsid w:val="00B67516"/>
    <w:rsid w:val="00B847DD"/>
    <w:rsid w:val="00B84C9E"/>
    <w:rsid w:val="00B85CC6"/>
    <w:rsid w:val="00BB00A1"/>
    <w:rsid w:val="00BC31F3"/>
    <w:rsid w:val="00BC3B67"/>
    <w:rsid w:val="00BC5B73"/>
    <w:rsid w:val="00BD650D"/>
    <w:rsid w:val="00BE2AC0"/>
    <w:rsid w:val="00BF1311"/>
    <w:rsid w:val="00BF5CE7"/>
    <w:rsid w:val="00BF790B"/>
    <w:rsid w:val="00C00044"/>
    <w:rsid w:val="00C00621"/>
    <w:rsid w:val="00C01B57"/>
    <w:rsid w:val="00C07BD8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44AB"/>
    <w:rsid w:val="00D56DF3"/>
    <w:rsid w:val="00D66B22"/>
    <w:rsid w:val="00D70C92"/>
    <w:rsid w:val="00D7726F"/>
    <w:rsid w:val="00D80D2E"/>
    <w:rsid w:val="00D8379E"/>
    <w:rsid w:val="00DC34B5"/>
    <w:rsid w:val="00DE1C6C"/>
    <w:rsid w:val="00E0312A"/>
    <w:rsid w:val="00E06C43"/>
    <w:rsid w:val="00E13D41"/>
    <w:rsid w:val="00E34DD2"/>
    <w:rsid w:val="00E37126"/>
    <w:rsid w:val="00E57B41"/>
    <w:rsid w:val="00E609BD"/>
    <w:rsid w:val="00E729C2"/>
    <w:rsid w:val="00E8327A"/>
    <w:rsid w:val="00E838F3"/>
    <w:rsid w:val="00E8798B"/>
    <w:rsid w:val="00EA0AA9"/>
    <w:rsid w:val="00EB62D0"/>
    <w:rsid w:val="00ED1189"/>
    <w:rsid w:val="00ED195B"/>
    <w:rsid w:val="00ED2BDF"/>
    <w:rsid w:val="00ED7D34"/>
    <w:rsid w:val="00F4677F"/>
    <w:rsid w:val="00F57D31"/>
    <w:rsid w:val="00F6099F"/>
    <w:rsid w:val="00F66F17"/>
    <w:rsid w:val="00F93D67"/>
    <w:rsid w:val="00FD7D34"/>
    <w:rsid w:val="00FE3C4B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koscielny@pfron.org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222</TotalTime>
  <Pages>9</Pages>
  <Words>2087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Iwanek Marcin</cp:lastModifiedBy>
  <cp:revision>34</cp:revision>
  <cp:lastPrinted>2022-04-07T13:22:00Z</cp:lastPrinted>
  <dcterms:created xsi:type="dcterms:W3CDTF">2022-12-06T12:19:00Z</dcterms:created>
  <dcterms:modified xsi:type="dcterms:W3CDTF">2025-03-31T06:57:00Z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