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DD04" w14:textId="7FC65543" w:rsidR="00FF5692" w:rsidRPr="00FF5692" w:rsidRDefault="00FF5692" w:rsidP="00FF5692">
      <w:pPr>
        <w:spacing w:after="0"/>
        <w:jc w:val="right"/>
        <w:rPr>
          <w:rFonts w:eastAsia="Calibri"/>
          <w:i/>
          <w:iCs/>
          <w:color w:val="000000"/>
          <w:lang w:eastAsia="pl-PL"/>
        </w:rPr>
      </w:pPr>
      <w:r w:rsidRPr="00FF5692">
        <w:rPr>
          <w:rFonts w:eastAsia="Calibri"/>
          <w:i/>
          <w:iCs/>
          <w:color w:val="000000"/>
          <w:lang w:eastAsia="pl-PL"/>
        </w:rPr>
        <w:t>Projekt umowy</w:t>
      </w:r>
    </w:p>
    <w:p w14:paraId="2E6AE7DA" w14:textId="77777777" w:rsidR="00FF5692" w:rsidRDefault="00FF5692" w:rsidP="00996B37">
      <w:pPr>
        <w:spacing w:after="0"/>
        <w:jc w:val="center"/>
        <w:rPr>
          <w:rFonts w:eastAsia="Calibri"/>
          <w:color w:val="000000"/>
          <w:lang w:eastAsia="pl-PL"/>
        </w:rPr>
      </w:pPr>
    </w:p>
    <w:p w14:paraId="66635EF9" w14:textId="08FEB4CE" w:rsidR="00D6092F" w:rsidRPr="00996B37" w:rsidRDefault="00D6092F" w:rsidP="00996B37">
      <w:pPr>
        <w:spacing w:after="0"/>
        <w:jc w:val="center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Umowa nr ……...../.../...</w:t>
      </w:r>
    </w:p>
    <w:p w14:paraId="0D3F650E" w14:textId="450422B4" w:rsidR="00D6092F" w:rsidRPr="00996B37" w:rsidRDefault="00D6092F" w:rsidP="00996B37">
      <w:pPr>
        <w:spacing w:after="0"/>
        <w:ind w:left="34"/>
        <w:jc w:val="center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zawarta w dniu .......................................... 2025 r. </w:t>
      </w:r>
    </w:p>
    <w:p w14:paraId="54148175" w14:textId="77777777" w:rsidR="00D6092F" w:rsidRPr="00996B37" w:rsidRDefault="00D6092F" w:rsidP="00996B37">
      <w:pPr>
        <w:spacing w:after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pomiędzy: </w:t>
      </w:r>
    </w:p>
    <w:p w14:paraId="31B74843" w14:textId="77777777" w:rsidR="00D6092F" w:rsidRPr="00996B37" w:rsidRDefault="00D6092F" w:rsidP="00996B37">
      <w:pPr>
        <w:spacing w:after="0"/>
        <w:ind w:left="-1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Państwowym Funduszem Rehabilitacji Osób Niepełnosprawnych </w:t>
      </w:r>
      <w:r w:rsidRPr="00996B37">
        <w:rPr>
          <w:rFonts w:eastAsia="Calibri"/>
          <w:color w:val="000000"/>
          <w:vertAlign w:val="superscript"/>
          <w:lang w:eastAsia="pl-PL"/>
        </w:rPr>
        <w:t xml:space="preserve"> </w:t>
      </w:r>
      <w:r w:rsidRPr="00996B37">
        <w:rPr>
          <w:rFonts w:eastAsia="Calibri"/>
          <w:color w:val="000000"/>
          <w:lang w:eastAsia="pl-PL"/>
        </w:rPr>
        <w:t xml:space="preserve">z siedzibą w Warszawie przy al. Jana Pawła II 13, NIP 525-10-00-810, reprezentowanym przez: </w:t>
      </w:r>
    </w:p>
    <w:p w14:paraId="5F5BF540" w14:textId="77777777" w:rsidR="00D6092F" w:rsidRPr="00996B37" w:rsidRDefault="00D6092F" w:rsidP="00996B37">
      <w:pPr>
        <w:numPr>
          <w:ilvl w:val="0"/>
          <w:numId w:val="13"/>
        </w:numPr>
        <w:tabs>
          <w:tab w:val="left" w:leader="dot" w:pos="8505"/>
        </w:tabs>
        <w:spacing w:after="0"/>
        <w:ind w:left="6" w:right="635" w:firstLine="11"/>
        <w:contextualSpacing w:val="0"/>
        <w:jc w:val="both"/>
        <w:rPr>
          <w:rFonts w:eastAsia="Calibri"/>
          <w:color w:val="000000"/>
          <w:lang w:eastAsia="pl-PL"/>
        </w:rPr>
      </w:pPr>
    </w:p>
    <w:p w14:paraId="65DC79F4" w14:textId="77777777" w:rsidR="00D6092F" w:rsidRPr="00996B37" w:rsidRDefault="00D6092F" w:rsidP="00996B37">
      <w:pPr>
        <w:numPr>
          <w:ilvl w:val="0"/>
          <w:numId w:val="13"/>
        </w:numPr>
        <w:tabs>
          <w:tab w:val="left" w:leader="dot" w:pos="8505"/>
        </w:tabs>
        <w:spacing w:after="0"/>
        <w:ind w:left="6" w:right="635" w:firstLine="11"/>
        <w:contextualSpacing w:val="0"/>
        <w:jc w:val="both"/>
        <w:rPr>
          <w:rFonts w:eastAsia="Calibri"/>
          <w:color w:val="000000"/>
          <w:lang w:eastAsia="pl-PL"/>
        </w:rPr>
      </w:pPr>
    </w:p>
    <w:p w14:paraId="563F8072" w14:textId="77777777" w:rsidR="00D6092F" w:rsidRPr="00996B37" w:rsidRDefault="00D6092F" w:rsidP="00996B37">
      <w:pPr>
        <w:spacing w:after="0"/>
        <w:ind w:left="13" w:right="634"/>
        <w:jc w:val="both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zwanym dalej „Zamawiającym” a </w:t>
      </w:r>
    </w:p>
    <w:p w14:paraId="5D2F8A73" w14:textId="77777777" w:rsidR="00D6092F" w:rsidRPr="00996B37" w:rsidRDefault="00D6092F" w:rsidP="00996B37">
      <w:pPr>
        <w:tabs>
          <w:tab w:val="left" w:leader="dot" w:pos="9072"/>
        </w:tabs>
        <w:spacing w:after="0"/>
        <w:ind w:left="6" w:right="635" w:firstLine="11"/>
        <w:jc w:val="both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ab/>
      </w:r>
    </w:p>
    <w:p w14:paraId="03DF5358" w14:textId="77777777" w:rsidR="00D6092F" w:rsidRPr="00996B37" w:rsidRDefault="00D6092F" w:rsidP="00996B37">
      <w:pPr>
        <w:spacing w:after="0"/>
        <w:ind w:left="4" w:right="634" w:firstLine="9"/>
        <w:jc w:val="both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zwanym dalej „Wykonawcą” </w:t>
      </w:r>
    </w:p>
    <w:p w14:paraId="298D0A39" w14:textId="77777777" w:rsidR="00D6092F" w:rsidRPr="00996B37" w:rsidRDefault="00D6092F" w:rsidP="00996B37">
      <w:pPr>
        <w:spacing w:after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 </w:t>
      </w:r>
    </w:p>
    <w:p w14:paraId="22CDE97A" w14:textId="77777777" w:rsidR="00D6092F" w:rsidRPr="00996B37" w:rsidRDefault="00D6092F" w:rsidP="00996B37">
      <w:pPr>
        <w:spacing w:after="0"/>
        <w:ind w:left="-1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o następującej treści: </w:t>
      </w:r>
    </w:p>
    <w:p w14:paraId="5337E431" w14:textId="77777777" w:rsidR="007404E8" w:rsidRPr="00996B37" w:rsidRDefault="007404E8" w:rsidP="00996B37">
      <w:pPr>
        <w:spacing w:after="0"/>
      </w:pPr>
    </w:p>
    <w:p w14:paraId="4505899C" w14:textId="77777777" w:rsidR="007404E8" w:rsidRPr="00996B37" w:rsidRDefault="007404E8" w:rsidP="00996B37">
      <w:pPr>
        <w:spacing w:after="0"/>
      </w:pPr>
    </w:p>
    <w:p w14:paraId="4E9ED0C8" w14:textId="4DA81A4B" w:rsidR="00B55BBF" w:rsidRPr="00996B37" w:rsidRDefault="00B55BBF" w:rsidP="00996B37">
      <w:pPr>
        <w:spacing w:after="0"/>
        <w:jc w:val="center"/>
      </w:pPr>
      <w:r w:rsidRPr="00996B37">
        <w:t>Paragraf 1</w:t>
      </w:r>
    </w:p>
    <w:p w14:paraId="0B76879B" w14:textId="1083FB41" w:rsidR="003535E9" w:rsidRPr="00996B37" w:rsidRDefault="005400CC" w:rsidP="00996B37">
      <w:pPr>
        <w:spacing w:after="0"/>
      </w:pPr>
      <w:r w:rsidRPr="00996B37">
        <w:t xml:space="preserve">Zamawiający zleca, a Wykonawca przyjmuje do wykonania usługę </w:t>
      </w:r>
      <w:r w:rsidR="007404E8" w:rsidRPr="00996B37">
        <w:t xml:space="preserve">przeprowadzki między </w:t>
      </w:r>
      <w:bookmarkStart w:id="0" w:name="_Hlk197520608"/>
      <w:r w:rsidR="007404E8" w:rsidRPr="00996B37">
        <w:t>budynkiem Pa</w:t>
      </w:r>
      <w:r w:rsidR="007404E8" w:rsidRPr="00996B37">
        <w:rPr>
          <w:color w:val="000000"/>
        </w:rPr>
        <w:t>ństwowego Funduszu Rehabilitacji Osób Niepełnosprawnych</w:t>
      </w:r>
      <w:r w:rsidR="007404E8" w:rsidRPr="00996B37">
        <w:t xml:space="preserve"> w Warszawie</w:t>
      </w:r>
      <w:r w:rsidR="007404E8" w:rsidRPr="00996B37">
        <w:rPr>
          <w:color w:val="000000"/>
        </w:rPr>
        <w:t xml:space="preserve"> </w:t>
      </w:r>
      <w:bookmarkEnd w:id="0"/>
      <w:r w:rsidR="007404E8" w:rsidRPr="00996B37">
        <w:rPr>
          <w:color w:val="000000"/>
        </w:rPr>
        <w:t xml:space="preserve">przy al. Jana Pawła II 13 </w:t>
      </w:r>
      <w:r w:rsidR="007404E8" w:rsidRPr="00996B37">
        <w:t xml:space="preserve">a pomieszczeniami najmowanymi na potrzeby PFRON w Warszawie przy Alejach Jerozolimskich 96, zwana dalej przedmiotem umowy, </w:t>
      </w:r>
      <w:r w:rsidR="007404E8" w:rsidRPr="00996B37">
        <w:rPr>
          <w:color w:val="000000"/>
        </w:rPr>
        <w:t xml:space="preserve">zgodnie z zapisami Zapytania ofertowego, a w szczególności zgodnie ze Szczegółowym opisem przedmiotu zamówienia, </w:t>
      </w:r>
      <w:r w:rsidRPr="00996B37">
        <w:t xml:space="preserve">znajdującym się w </w:t>
      </w:r>
      <w:r w:rsidR="007404E8" w:rsidRPr="00996B37">
        <w:t>Z</w:t>
      </w:r>
      <w:r w:rsidRPr="00996B37">
        <w:t xml:space="preserve">ałączniku nr 1 do </w:t>
      </w:r>
      <w:r w:rsidR="007404E8" w:rsidRPr="00996B37">
        <w:t>U</w:t>
      </w:r>
      <w:r w:rsidRPr="00996B37">
        <w:t xml:space="preserve">mowy, stanowiącym jej integralną część. </w:t>
      </w:r>
    </w:p>
    <w:p w14:paraId="6047C146" w14:textId="5D70C586" w:rsidR="005400CC" w:rsidRPr="00996B37" w:rsidRDefault="005400CC" w:rsidP="00996B37">
      <w:pPr>
        <w:spacing w:after="0"/>
        <w:jc w:val="center"/>
      </w:pPr>
      <w:r w:rsidRPr="00996B37">
        <w:t>Paragraf 2</w:t>
      </w:r>
    </w:p>
    <w:p w14:paraId="67EF6DB6" w14:textId="77777777" w:rsidR="005400CC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>Wykonawca zobowiązuje się do wykonania całości przedmiotu umowy wymienionego w Paragrafie 1 w terminie od 23.05.2025 r. od godziny 17:00 do 26.05.2025 r. do godziny 07:00.</w:t>
      </w:r>
    </w:p>
    <w:p w14:paraId="1333ED16" w14:textId="590F12FD" w:rsidR="005400CC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Do zakresu </w:t>
      </w:r>
      <w:r w:rsidR="007404E8" w:rsidRPr="00996B37">
        <w:rPr>
          <w:rFonts w:cstheme="minorHAnsi"/>
        </w:rPr>
        <w:t xml:space="preserve">prac </w:t>
      </w:r>
      <w:r w:rsidRPr="00996B37">
        <w:rPr>
          <w:rFonts w:cstheme="minorHAnsi"/>
        </w:rPr>
        <w:t xml:space="preserve">wchodzą czynności wykazane poniżej: </w:t>
      </w:r>
    </w:p>
    <w:p w14:paraId="2C884421" w14:textId="77777777" w:rsidR="005400CC" w:rsidRPr="00996B37" w:rsidRDefault="005400CC" w:rsidP="00996B37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996B37">
        <w:rPr>
          <w:rFonts w:cstheme="minorHAnsi"/>
        </w:rPr>
        <w:t>Przygotowanie mebli do transportu,</w:t>
      </w:r>
    </w:p>
    <w:p w14:paraId="16E190D1" w14:textId="77777777" w:rsidR="005400CC" w:rsidRPr="00996B37" w:rsidRDefault="005400CC" w:rsidP="00996B37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996B37">
        <w:rPr>
          <w:rFonts w:cstheme="minorHAnsi"/>
        </w:rPr>
        <w:t xml:space="preserve">Zabezpieczenie wyposażenia przed uszkodzeniem w trakcie transportu, </w:t>
      </w:r>
    </w:p>
    <w:p w14:paraId="1D50B4A8" w14:textId="77777777" w:rsidR="005400CC" w:rsidRPr="00996B37" w:rsidRDefault="005400CC" w:rsidP="00996B37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996B37">
        <w:rPr>
          <w:rFonts w:cstheme="minorHAnsi"/>
        </w:rPr>
        <w:t xml:space="preserve">Zniesienie, przewóz, wniesienie, rozstawienie wyposażenia w docelowej lokalizacji, </w:t>
      </w:r>
    </w:p>
    <w:p w14:paraId="3F79CCA5" w14:textId="77777777" w:rsidR="005400CC" w:rsidRPr="00996B37" w:rsidRDefault="005400CC" w:rsidP="00996B37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996B37">
        <w:rPr>
          <w:rFonts w:cstheme="minorHAnsi"/>
        </w:rPr>
        <w:t xml:space="preserve">Transport, </w:t>
      </w:r>
    </w:p>
    <w:p w14:paraId="5FA6F12B" w14:textId="77777777" w:rsidR="005400CC" w:rsidRPr="00996B37" w:rsidRDefault="005400CC" w:rsidP="00996B37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996B37">
        <w:rPr>
          <w:rFonts w:cstheme="minorHAnsi"/>
        </w:rPr>
        <w:t xml:space="preserve">Przygotowanie wyposażenia do użytkowania (zdjęcie zabezpieczeń, zamontowanie półek itp.). </w:t>
      </w:r>
    </w:p>
    <w:p w14:paraId="5DE2CFCF" w14:textId="3A150921" w:rsidR="00D6092F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Wykonawca wykona usługi własnymi siłami i za pomocą własnych środków tzn. jest zobowiązany do zabezpieczenia wszystkich niezbędnych materiałów, to jest pasów transportowych, wózków oraz zapewnienia transportu we własnym zakresie na własny koszt i ryzyko. </w:t>
      </w:r>
    </w:p>
    <w:p w14:paraId="59F587D2" w14:textId="77777777" w:rsidR="00D6092F" w:rsidRPr="00996B37" w:rsidRDefault="00D6092F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Kartony, taśmy klejące, folie bąbelkowe folie stretch zapewnia Zamawiający </w:t>
      </w:r>
    </w:p>
    <w:p w14:paraId="5CAF31D9" w14:textId="1C4D3BA2" w:rsidR="005400CC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Wykonawca zobowiązuje się posiadać w czasie wykonania przedmiotu umowy ważne ubezpieczenie w zakresie odpowiedzialności cywilnej oraz następstw nieszczęśliwych </w:t>
      </w:r>
      <w:r w:rsidRPr="00996B37">
        <w:rPr>
          <w:rFonts w:cstheme="minorHAnsi"/>
        </w:rPr>
        <w:lastRenderedPageBreak/>
        <w:t>wypadków do kwoty 100.000,00 PLN, w zakresie obejmującym usługę, jak również ubezpieczenie odpowiedzialności cywilnej środków transportu, przy użyciu których wykonywane będą usługi. Stosowne polisy ubezpieczeniowe Wykonawca zobowiązany jest okazać na każde żądanie Zamawiającego.</w:t>
      </w:r>
    </w:p>
    <w:p w14:paraId="667D870C" w14:textId="77777777" w:rsidR="005400CC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Wykonawca zapewni koordynatora usługi przeprowadzki, który ma doświadczenie logistyczne i predyspozycje do kierowania zespołem ludzi, który ściśle będzie współpracował z osobami odpowiedzialnymi ze strony Zamawiającego. W tym celu Wykonawca wyposaży koordynatora w mobilny telefon, którego numer zostanie udostępniony Zamawiającemu. </w:t>
      </w:r>
    </w:p>
    <w:p w14:paraId="7431255E" w14:textId="77777777" w:rsidR="005400CC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Wykonawca powinien zapewnić ilość osób wystarczającą do sprawnego przeprowadzenia przeprowadzki. Zamawiający nie określa dokładnej ilości osób niezbędnych do wykonania usługi. Wykonawca zapewni dla osób uczestniczących w przeprowadzce jednolity ubiór z logo firmy Wykonawcy oraz identyfikatory (plakietki z imieniem i nazwiskiem) zgodnie z wcześniej przedstawioną Zamawiającemu imienną listą. </w:t>
      </w:r>
    </w:p>
    <w:p w14:paraId="2650EC97" w14:textId="66BCB87C" w:rsidR="00D6092F" w:rsidRPr="00996B37" w:rsidRDefault="005400CC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cstheme="minorHAnsi"/>
        </w:rPr>
        <w:t xml:space="preserve">Wykonawca zapewni wykonanie przedmiotu zamówienia zgodnie z obowiązującymi przepisami prawa, a w szczególności z przepisami BHP i ppoż. dziennie. </w:t>
      </w:r>
    </w:p>
    <w:p w14:paraId="09912192" w14:textId="77777777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Zakończenie wykonania przedmiotu umowy zostanie potwierdzone protokołem odbioru, podpisanym przez obie Strony. </w:t>
      </w:r>
    </w:p>
    <w:p w14:paraId="1FC180CF" w14:textId="77777777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Zwłoka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5D774377" w14:textId="72D52AB0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przypadku wystąpienia okoliczności opisanych w ust. </w:t>
      </w:r>
      <w:r w:rsidR="00996B37" w:rsidRPr="00996B37">
        <w:rPr>
          <w:rFonts w:eastAsia="Calibri"/>
          <w:color w:val="000000"/>
          <w:lang w:eastAsia="pl-PL"/>
        </w:rPr>
        <w:t>10</w:t>
      </w:r>
      <w:r w:rsidRPr="00996B37">
        <w:rPr>
          <w:rFonts w:eastAsia="Calibri"/>
          <w:color w:val="000000"/>
          <w:lang w:eastAsia="pl-PL"/>
        </w:rPr>
        <w:t xml:space="preserve"> Strony ustalają nowy termin wykonania przedmiotu umowy, a Wykonawcy należeć się będzie wynagrodzenie w kwocie określonej w </w:t>
      </w:r>
      <w:r w:rsidR="00996B37" w:rsidRPr="00996B37">
        <w:rPr>
          <w:rFonts w:eastAsia="Calibri"/>
          <w:color w:val="000000"/>
          <w:lang w:eastAsia="pl-PL"/>
        </w:rPr>
        <w:t>P</w:t>
      </w:r>
      <w:r w:rsidRPr="00996B37">
        <w:rPr>
          <w:rFonts w:eastAsia="Calibri"/>
          <w:color w:val="000000"/>
          <w:lang w:eastAsia="pl-PL"/>
        </w:rPr>
        <w:t xml:space="preserve">aragrafie 4 ust. 1 Umowy. </w:t>
      </w:r>
    </w:p>
    <w:p w14:paraId="436403E6" w14:textId="487BFDFB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przypadku </w:t>
      </w:r>
      <w:r w:rsidR="006C6136">
        <w:rPr>
          <w:rFonts w:eastAsia="Calibri"/>
          <w:color w:val="000000"/>
          <w:lang w:eastAsia="pl-PL"/>
        </w:rPr>
        <w:t xml:space="preserve">opóźnienia </w:t>
      </w:r>
      <w:r w:rsidRPr="00B023D5">
        <w:rPr>
          <w:rFonts w:eastAsia="Calibri"/>
          <w:color w:val="000000"/>
          <w:lang w:eastAsia="pl-PL"/>
        </w:rPr>
        <w:t>zwłoki w</w:t>
      </w:r>
      <w:r w:rsidRPr="00996B37">
        <w:rPr>
          <w:rFonts w:eastAsia="Calibri"/>
          <w:color w:val="000000"/>
          <w:lang w:eastAsia="pl-PL"/>
        </w:rPr>
        <w:t xml:space="preserve"> realizacji Umowy z winy Wykonawcy, Wykonawcy zostanie naliczona kara umowna w wysokości </w:t>
      </w:r>
      <w:r w:rsidR="00996B37" w:rsidRPr="00996B37">
        <w:rPr>
          <w:rFonts w:eastAsia="Calibri"/>
          <w:color w:val="000000"/>
          <w:lang w:eastAsia="pl-PL"/>
        </w:rPr>
        <w:t>10</w:t>
      </w:r>
      <w:r w:rsidRPr="00996B37">
        <w:rPr>
          <w:rFonts w:eastAsia="Calibri"/>
          <w:color w:val="000000"/>
          <w:lang w:eastAsia="pl-PL"/>
        </w:rPr>
        <w:t xml:space="preserve">% brutto wynagrodzenia wskazanego w </w:t>
      </w:r>
      <w:r w:rsidR="00996B37" w:rsidRPr="00996B37">
        <w:rPr>
          <w:rFonts w:eastAsia="Calibri"/>
          <w:color w:val="000000"/>
          <w:lang w:eastAsia="pl-PL"/>
        </w:rPr>
        <w:t>P</w:t>
      </w:r>
      <w:r w:rsidRPr="00996B37">
        <w:rPr>
          <w:rFonts w:eastAsia="Calibri"/>
          <w:color w:val="000000"/>
          <w:lang w:eastAsia="pl-PL"/>
        </w:rPr>
        <w:t>aragrafie 4 ust. 1 za każdy dzień</w:t>
      </w:r>
      <w:r w:rsidR="00B023D5">
        <w:rPr>
          <w:rFonts w:eastAsia="Calibri"/>
          <w:color w:val="000000"/>
          <w:lang w:eastAsia="pl-PL"/>
        </w:rPr>
        <w:t xml:space="preserve"> opóźnienia w zakończeniu prac.</w:t>
      </w:r>
    </w:p>
    <w:p w14:paraId="7B4C9C2D" w14:textId="77777777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Zamawiający może dochodzić odszkodowania przewyższającego wysokość kary umownej. </w:t>
      </w:r>
    </w:p>
    <w:p w14:paraId="45105412" w14:textId="0AA30B0B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przypadku niewykonania lub nienależytego wykonania przedmiotu umowy przez Wykonawcę w terminie ustalonym przez Zamawiającego zgodnie z ust.1 lub ust. </w:t>
      </w:r>
      <w:r w:rsidR="00996B37" w:rsidRPr="00996B37">
        <w:rPr>
          <w:rFonts w:eastAsia="Calibri"/>
          <w:color w:val="000000"/>
          <w:lang w:eastAsia="pl-PL"/>
        </w:rPr>
        <w:t>11</w:t>
      </w:r>
      <w:r w:rsidRPr="00996B37">
        <w:rPr>
          <w:rFonts w:eastAsia="Calibri"/>
          <w:color w:val="000000"/>
          <w:lang w:eastAsia="pl-PL"/>
        </w:rPr>
        <w:t xml:space="preserve">, Zamawiający może: </w:t>
      </w:r>
    </w:p>
    <w:p w14:paraId="1E761BC5" w14:textId="7D1E5D9A" w:rsidR="00D6092F" w:rsidRPr="00996B37" w:rsidRDefault="00D6092F" w:rsidP="00996B37">
      <w:pPr>
        <w:numPr>
          <w:ilvl w:val="1"/>
          <w:numId w:val="11"/>
        </w:numPr>
        <w:spacing w:after="0"/>
        <w:ind w:left="714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odstąpić od Umowy ze skutkiem natychmiastowym, bez obowiązku zapłaty Wykonawcy wynagrodzenia należnego mu zgodnie z </w:t>
      </w:r>
      <w:r w:rsidR="00996B37" w:rsidRPr="00996B37">
        <w:rPr>
          <w:rFonts w:eastAsia="Calibri"/>
          <w:color w:val="000000"/>
          <w:lang w:eastAsia="pl-PL"/>
        </w:rPr>
        <w:t>P</w:t>
      </w:r>
      <w:r w:rsidRPr="00996B37">
        <w:rPr>
          <w:rFonts w:eastAsia="Calibri"/>
          <w:color w:val="000000"/>
          <w:lang w:eastAsia="pl-PL"/>
        </w:rPr>
        <w:t>aragrafem 4;</w:t>
      </w:r>
    </w:p>
    <w:p w14:paraId="34141741" w14:textId="437A38CF" w:rsidR="00D6092F" w:rsidRPr="00996B37" w:rsidRDefault="00D6092F" w:rsidP="00996B37">
      <w:pPr>
        <w:numPr>
          <w:ilvl w:val="1"/>
          <w:numId w:val="11"/>
        </w:numPr>
        <w:spacing w:after="0"/>
        <w:ind w:left="714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wezwać Wykonawcę do zaniechania naruszeń i wyznaczyć w tym celu nowy termin. W</w:t>
      </w:r>
      <w:r w:rsidR="00996B37" w:rsidRPr="00996B37">
        <w:rPr>
          <w:rFonts w:eastAsia="Calibri"/>
          <w:color w:val="000000"/>
          <w:lang w:eastAsia="pl-PL"/>
        </w:rPr>
        <w:t xml:space="preserve"> </w:t>
      </w:r>
      <w:r w:rsidRPr="00996B37">
        <w:rPr>
          <w:rFonts w:eastAsia="Calibri"/>
          <w:color w:val="000000"/>
          <w:lang w:eastAsia="pl-PL"/>
        </w:rPr>
        <w:t>przypadku bezskutecznego upływu terminu – Zamawiający może od Umowy odstąpić w</w:t>
      </w:r>
      <w:r w:rsidR="00996B37" w:rsidRPr="00996B37">
        <w:rPr>
          <w:rFonts w:eastAsia="Calibri"/>
          <w:color w:val="000000"/>
          <w:lang w:eastAsia="pl-PL"/>
        </w:rPr>
        <w:t xml:space="preserve"> </w:t>
      </w:r>
      <w:r w:rsidRPr="00996B37">
        <w:rPr>
          <w:rFonts w:eastAsia="Calibri"/>
          <w:color w:val="000000"/>
          <w:lang w:eastAsia="pl-PL"/>
        </w:rPr>
        <w:t xml:space="preserve">trybie natychmiastowym. </w:t>
      </w:r>
    </w:p>
    <w:p w14:paraId="01CCE56B" w14:textId="75A2C043" w:rsidR="00D6092F" w:rsidRPr="00996B37" w:rsidRDefault="00D6092F" w:rsidP="00996B37">
      <w:pPr>
        <w:numPr>
          <w:ilvl w:val="0"/>
          <w:numId w:val="11"/>
        </w:numPr>
        <w:spacing w:after="0"/>
        <w:ind w:left="357" w:hanging="357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przypadku odstąpienia od Umowy, za które odpowiedzialność ponosi Wykonawca, Wykonawca zapłaci Zamawiającemu karę umowną w wysokości </w:t>
      </w:r>
      <w:r w:rsidR="00996B37" w:rsidRPr="00996B37">
        <w:rPr>
          <w:rFonts w:eastAsia="Calibri"/>
          <w:color w:val="000000"/>
          <w:lang w:eastAsia="pl-PL"/>
        </w:rPr>
        <w:t xml:space="preserve">20 </w:t>
      </w:r>
      <w:r w:rsidRPr="00996B37">
        <w:rPr>
          <w:rFonts w:eastAsia="Calibri"/>
          <w:color w:val="000000"/>
          <w:lang w:eastAsia="pl-PL"/>
        </w:rPr>
        <w:t xml:space="preserve">% brutto wynagrodzenia wskazanego w </w:t>
      </w:r>
      <w:r w:rsidR="00996B37" w:rsidRPr="00996B37">
        <w:rPr>
          <w:rFonts w:eastAsia="Calibri"/>
          <w:color w:val="000000"/>
          <w:lang w:eastAsia="pl-PL"/>
        </w:rPr>
        <w:t>P</w:t>
      </w:r>
      <w:r w:rsidRPr="00996B37">
        <w:rPr>
          <w:rFonts w:eastAsia="Calibri"/>
          <w:color w:val="000000"/>
          <w:lang w:eastAsia="pl-PL"/>
        </w:rPr>
        <w:t>aragrafie 4 ust. 1 Umowy.</w:t>
      </w:r>
    </w:p>
    <w:p w14:paraId="1C53F96F" w14:textId="77777777" w:rsidR="00996B37" w:rsidRPr="00996B37" w:rsidRDefault="00D6092F" w:rsidP="00996B37">
      <w:pPr>
        <w:pStyle w:val="Akapitzlist"/>
        <w:numPr>
          <w:ilvl w:val="0"/>
          <w:numId w:val="11"/>
        </w:numPr>
        <w:spacing w:after="0"/>
        <w:ind w:left="357" w:hanging="357"/>
        <w:rPr>
          <w:rFonts w:cstheme="minorHAnsi"/>
        </w:rPr>
      </w:pPr>
      <w:r w:rsidRPr="00996B37">
        <w:rPr>
          <w:rFonts w:eastAsia="Calibri" w:cstheme="minorHAnsi"/>
          <w:color w:val="000000"/>
          <w:lang w:eastAsia="pl-PL"/>
        </w:rPr>
        <w:lastRenderedPageBreak/>
        <w:t>Umowa wchodzi w życie z dniem podpisania i obowiązuje przez czas realizacji przedmiotu Umowy, określony</w:t>
      </w:r>
      <w:r w:rsidR="00996B37" w:rsidRPr="00996B37">
        <w:rPr>
          <w:rFonts w:eastAsia="Calibri" w:cstheme="minorHAnsi"/>
          <w:color w:val="000000"/>
          <w:lang w:eastAsia="pl-PL"/>
        </w:rPr>
        <w:t>m</w:t>
      </w:r>
      <w:r w:rsidRPr="00996B37">
        <w:rPr>
          <w:rFonts w:eastAsia="Calibri" w:cstheme="minorHAnsi"/>
          <w:color w:val="000000"/>
          <w:lang w:eastAsia="pl-PL"/>
        </w:rPr>
        <w:t xml:space="preserve"> w ust. 1</w:t>
      </w:r>
      <w:r w:rsidR="005400CC" w:rsidRPr="00996B37">
        <w:rPr>
          <w:rFonts w:cstheme="minorHAnsi"/>
        </w:rPr>
        <w:t xml:space="preserve"> </w:t>
      </w:r>
    </w:p>
    <w:p w14:paraId="46D817F7" w14:textId="77777777" w:rsidR="004102AE" w:rsidRDefault="004102AE" w:rsidP="00996B37">
      <w:pPr>
        <w:spacing w:after="0"/>
        <w:jc w:val="center"/>
        <w:rPr>
          <w:rFonts w:eastAsia="Calibri"/>
          <w:lang w:eastAsia="pl-PL"/>
        </w:rPr>
      </w:pPr>
    </w:p>
    <w:p w14:paraId="1FB1958E" w14:textId="73952FA5" w:rsidR="00996B37" w:rsidRPr="00996B37" w:rsidRDefault="00996B37" w:rsidP="00996B37">
      <w:pPr>
        <w:spacing w:after="0"/>
        <w:jc w:val="center"/>
        <w:rPr>
          <w:rFonts w:eastAsia="Times New Roman"/>
        </w:rPr>
      </w:pPr>
      <w:r w:rsidRPr="00996B37">
        <w:rPr>
          <w:rFonts w:eastAsia="Calibri"/>
          <w:lang w:eastAsia="pl-PL"/>
        </w:rPr>
        <w:t>Paragraf 3</w:t>
      </w:r>
    </w:p>
    <w:p w14:paraId="7AC32E7E" w14:textId="77777777" w:rsidR="00996B37" w:rsidRPr="00996B37" w:rsidRDefault="00996B37" w:rsidP="00996B37">
      <w:pPr>
        <w:widowControl w:val="0"/>
        <w:numPr>
          <w:ilvl w:val="0"/>
          <w:numId w:val="16"/>
        </w:numPr>
        <w:suppressAutoHyphens/>
        <w:autoSpaceDE w:val="0"/>
        <w:spacing w:after="0"/>
        <w:ind w:right="-23" w:hanging="435"/>
        <w:contextualSpacing w:val="0"/>
        <w:rPr>
          <w:rFonts w:eastAsia="Calibri"/>
          <w:color w:val="000000"/>
          <w:lang w:eastAsia="pl-PL"/>
        </w:rPr>
      </w:pPr>
      <w:bookmarkStart w:id="1" w:name="_Hlk74824788"/>
      <w:r w:rsidRPr="00996B37">
        <w:rPr>
          <w:rFonts w:eastAsia="Calibri"/>
          <w:color w:val="000000"/>
          <w:lang w:eastAsia="pl-PL"/>
        </w:rPr>
        <w:t xml:space="preserve">Za świadczenie usług będących przedmiotem umowy Wykonawca otrzyma wynagrodzenie, którego łączna wartość nie przekroczy kwoty: </w:t>
      </w:r>
    </w:p>
    <w:p w14:paraId="2CDB83AC" w14:textId="77777777" w:rsidR="00996B37" w:rsidRPr="00996B37" w:rsidRDefault="00996B37" w:rsidP="00996B37">
      <w:pPr>
        <w:widowControl w:val="0"/>
        <w:spacing w:after="0"/>
        <w:ind w:left="426" w:right="-23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………………………. zł brutto, (słownie: ..................................… …../100), </w:t>
      </w:r>
    </w:p>
    <w:p w14:paraId="7C572689" w14:textId="77777777" w:rsidR="00996B37" w:rsidRPr="00996B37" w:rsidRDefault="00996B37" w:rsidP="00996B37">
      <w:pPr>
        <w:widowControl w:val="0"/>
        <w:spacing w:after="0"/>
        <w:ind w:left="426" w:right="-23"/>
        <w:rPr>
          <w:rFonts w:eastAsia="Calibri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tym: wartość netto ………… zł (słownie: …………………………….… ……/100), </w:t>
      </w:r>
    </w:p>
    <w:p w14:paraId="366E59CB" w14:textId="77777777" w:rsidR="00996B37" w:rsidRPr="00996B37" w:rsidRDefault="00996B37" w:rsidP="00996B37">
      <w:pPr>
        <w:widowControl w:val="0"/>
        <w:spacing w:after="0"/>
        <w:ind w:left="426" w:right="-23"/>
        <w:rPr>
          <w:rFonts w:eastAsia="Calibri"/>
          <w:color w:val="000000"/>
          <w:lang w:eastAsia="pl-PL"/>
        </w:rPr>
      </w:pPr>
      <w:r w:rsidRPr="00996B37">
        <w:rPr>
          <w:rFonts w:eastAsia="Calibri"/>
          <w:lang w:eastAsia="pl-PL"/>
        </w:rPr>
        <w:t>podatek VAT …………… zł, (słownie: …………..  …../100), wg stawki podatku VAT: ………</w:t>
      </w:r>
      <w:r w:rsidRPr="00996B37">
        <w:rPr>
          <w:rFonts w:eastAsia="Calibri"/>
          <w:color w:val="000000"/>
          <w:lang w:eastAsia="pl-PL"/>
        </w:rPr>
        <w:t>%</w:t>
      </w:r>
    </w:p>
    <w:p w14:paraId="42779CAF" w14:textId="77777777" w:rsidR="00996B37" w:rsidRPr="00996B37" w:rsidRDefault="00996B37" w:rsidP="00996B37">
      <w:pPr>
        <w:widowControl w:val="0"/>
        <w:spacing w:after="0"/>
        <w:ind w:left="426" w:right="-23"/>
        <w:rPr>
          <w:rFonts w:eastAsia="Calibri"/>
          <w:color w:val="000000"/>
          <w:lang w:eastAsia="pl-PL"/>
        </w:rPr>
      </w:pPr>
    </w:p>
    <w:p w14:paraId="31AF3DCF" w14:textId="77777777" w:rsidR="00996B37" w:rsidRPr="00996B37" w:rsidRDefault="00996B37" w:rsidP="00996B37">
      <w:pPr>
        <w:numPr>
          <w:ilvl w:val="0"/>
          <w:numId w:val="16"/>
        </w:numPr>
        <w:suppressAutoHyphens/>
        <w:autoSpaceDE w:val="0"/>
        <w:spacing w:after="0"/>
        <w:ind w:hanging="435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Wynagrodzenie określone w ust. 1 zawiera wszystkie koszty Wykonawcy wynikające z opisu przedmiotu zamówienia, jak również inne koszty związane z realizacją Umowy, w tym też wszelkie koszty ewentualnego powierzenia części zamówienia podwykonawcom. </w:t>
      </w:r>
    </w:p>
    <w:p w14:paraId="5FEC7981" w14:textId="77777777" w:rsidR="00996B37" w:rsidRPr="00996B37" w:rsidRDefault="00996B37" w:rsidP="00996B37">
      <w:pPr>
        <w:numPr>
          <w:ilvl w:val="0"/>
          <w:numId w:val="16"/>
        </w:numPr>
        <w:spacing w:after="0"/>
        <w:ind w:right="40" w:hanging="435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Zamawiający dopuszcza następujące formy faktur (zgodnie z przepisami ustawy o podatku od towarów i usług) tj.:</w:t>
      </w:r>
    </w:p>
    <w:p w14:paraId="0DFE3FF4" w14:textId="77777777" w:rsidR="00996B37" w:rsidRPr="00996B37" w:rsidRDefault="00996B37" w:rsidP="00996B37">
      <w:pPr>
        <w:spacing w:after="0"/>
        <w:ind w:left="993" w:right="60" w:hanging="426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4.1.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6DE8314E" w14:textId="77777777" w:rsidR="00996B37" w:rsidRPr="00996B37" w:rsidRDefault="00996B37" w:rsidP="00996B37">
      <w:pPr>
        <w:spacing w:after="0"/>
        <w:ind w:left="709" w:right="60" w:hanging="142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4.2. Elektroniczna:</w:t>
      </w:r>
    </w:p>
    <w:p w14:paraId="7FB869FA" w14:textId="77777777" w:rsidR="00996B37" w:rsidRPr="00996B37" w:rsidRDefault="00996B37" w:rsidP="00996B37">
      <w:pPr>
        <w:spacing w:after="0"/>
        <w:ind w:left="993" w:right="60" w:hanging="142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- przesłana za pomocą poczty elektronicznej, tzn. tylko i wyłącznie poprzez e-mail: </w:t>
      </w:r>
      <w:r w:rsidRPr="00996B37">
        <w:rPr>
          <w:rFonts w:eastAsia="Calibri"/>
          <w:color w:val="000000"/>
          <w:lang w:eastAsia="pl-PL"/>
        </w:rPr>
        <w:br/>
        <w:t>e-faktury@pfron.org.pl, musi zawierać podpis kwalifikowany, podpis osoby wystawiającej fakturę;</w:t>
      </w:r>
    </w:p>
    <w:p w14:paraId="60C6AAB5" w14:textId="77777777" w:rsidR="00996B37" w:rsidRPr="00996B37" w:rsidRDefault="00996B37" w:rsidP="00996B37">
      <w:pPr>
        <w:spacing w:after="0"/>
        <w:ind w:left="993" w:right="60" w:hanging="142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408FCA94" w14:textId="77777777" w:rsidR="00996B37" w:rsidRPr="00996B37" w:rsidRDefault="00996B37" w:rsidP="00996B37">
      <w:pPr>
        <w:widowControl w:val="0"/>
        <w:numPr>
          <w:ilvl w:val="0"/>
          <w:numId w:val="16"/>
        </w:numPr>
        <w:suppressAutoHyphens/>
        <w:autoSpaceDE w:val="0"/>
        <w:spacing w:after="0"/>
        <w:ind w:right="-23"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Fakturę w formie papierowej należy wystawić w brzmieniu:</w:t>
      </w:r>
    </w:p>
    <w:p w14:paraId="675B6E06" w14:textId="77777777" w:rsidR="00996B37" w:rsidRPr="00996B37" w:rsidRDefault="00996B37" w:rsidP="00996B37">
      <w:pPr>
        <w:shd w:val="clear" w:color="auto" w:fill="FFFFFF"/>
        <w:spacing w:after="0"/>
        <w:ind w:left="357"/>
        <w:rPr>
          <w:rFonts w:eastAsia="Calibri"/>
          <w:lang w:eastAsia="pl-PL"/>
        </w:rPr>
      </w:pPr>
      <w:r w:rsidRPr="00996B37">
        <w:rPr>
          <w:rFonts w:eastAsia="Calibri"/>
          <w:lang w:eastAsia="pl-PL"/>
        </w:rPr>
        <w:t xml:space="preserve">Dane nabywcy: </w:t>
      </w:r>
    </w:p>
    <w:p w14:paraId="3998C95A" w14:textId="77777777" w:rsidR="00996B37" w:rsidRPr="00996B37" w:rsidRDefault="00996B37" w:rsidP="00996B37">
      <w:pPr>
        <w:shd w:val="clear" w:color="auto" w:fill="FFFFFF"/>
        <w:spacing w:after="0"/>
        <w:ind w:left="357"/>
        <w:rPr>
          <w:rFonts w:eastAsia="Calibri"/>
          <w:lang w:eastAsia="pl-PL"/>
        </w:rPr>
      </w:pPr>
      <w:r w:rsidRPr="00996B37">
        <w:rPr>
          <w:rFonts w:eastAsia="Calibri"/>
          <w:lang w:eastAsia="pl-PL"/>
        </w:rPr>
        <w:t>Państwowy Fundusz Rehabilitacji Osób Niepełnosprawnych</w:t>
      </w:r>
    </w:p>
    <w:p w14:paraId="35714E20" w14:textId="77777777" w:rsidR="00996B37" w:rsidRPr="00996B37" w:rsidRDefault="00996B37" w:rsidP="00996B37">
      <w:pPr>
        <w:suppressAutoHyphens/>
        <w:autoSpaceDN w:val="0"/>
        <w:spacing w:after="0"/>
        <w:ind w:left="283"/>
        <w:jc w:val="both"/>
        <w:rPr>
          <w:rFonts w:eastAsia="Times New Roman"/>
          <w:lang w:eastAsia="ar-SA"/>
        </w:rPr>
      </w:pPr>
      <w:r w:rsidRPr="00996B37">
        <w:rPr>
          <w:rFonts w:eastAsia="Times New Roman"/>
          <w:lang w:eastAsia="ar-SA"/>
        </w:rPr>
        <w:t xml:space="preserve"> 00-828 Warszawa, al. Jana Pawła II 13</w:t>
      </w:r>
    </w:p>
    <w:p w14:paraId="56CEDF97" w14:textId="77777777" w:rsidR="00996B37" w:rsidRPr="00996B37" w:rsidRDefault="00996B37" w:rsidP="00996B37">
      <w:pPr>
        <w:shd w:val="clear" w:color="auto" w:fill="FFFFFF"/>
        <w:spacing w:after="0"/>
        <w:ind w:left="357"/>
        <w:rPr>
          <w:rFonts w:eastAsia="Calibri"/>
          <w:lang w:eastAsia="pl-PL"/>
        </w:rPr>
      </w:pPr>
      <w:r w:rsidRPr="00996B37">
        <w:rPr>
          <w:rFonts w:eastAsia="Calibri"/>
          <w:lang w:eastAsia="pl-PL"/>
        </w:rPr>
        <w:t>NIP: 5251000810</w:t>
      </w:r>
    </w:p>
    <w:p w14:paraId="59648603" w14:textId="77777777" w:rsidR="00996B37" w:rsidRPr="00996B37" w:rsidRDefault="00996B37" w:rsidP="00996B37">
      <w:pPr>
        <w:numPr>
          <w:ilvl w:val="0"/>
          <w:numId w:val="16"/>
        </w:numPr>
        <w:suppressAutoHyphens/>
        <w:autoSpaceDN w:val="0"/>
        <w:spacing w:after="0"/>
        <w:ind w:hanging="428"/>
        <w:contextualSpacing w:val="0"/>
        <w:rPr>
          <w:rFonts w:eastAsia="Times New Roman"/>
          <w:lang w:eastAsia="ar-SA"/>
        </w:rPr>
      </w:pPr>
      <w:r w:rsidRPr="00996B37">
        <w:rPr>
          <w:rFonts w:eastAsia="Times New Roman"/>
          <w:lang w:val="x-none" w:eastAsia="ar-SA"/>
        </w:rPr>
        <w:t>Wykonawca dostarczy fakturę wraz</w:t>
      </w:r>
      <w:r w:rsidRPr="00996B37">
        <w:rPr>
          <w:rFonts w:eastAsia="Times New Roman"/>
          <w:lang w:eastAsia="ar-SA"/>
        </w:rPr>
        <w:t xml:space="preserve"> z</w:t>
      </w:r>
      <w:r w:rsidRPr="00996B37">
        <w:rPr>
          <w:rFonts w:eastAsia="Times New Roman"/>
          <w:lang w:val="x-none" w:eastAsia="ar-SA"/>
        </w:rPr>
        <w:t xml:space="preserve"> załącznikami </w:t>
      </w:r>
      <w:r w:rsidRPr="00996B37">
        <w:rPr>
          <w:rFonts w:eastAsia="Times New Roman"/>
          <w:lang w:eastAsia="ar-SA"/>
        </w:rPr>
        <w:t xml:space="preserve">w formie papierowej </w:t>
      </w:r>
      <w:r w:rsidRPr="00996B37">
        <w:rPr>
          <w:rFonts w:eastAsia="Times New Roman"/>
          <w:lang w:val="x-none" w:eastAsia="ar-SA"/>
        </w:rPr>
        <w:t>do kancelarii</w:t>
      </w:r>
      <w:r w:rsidRPr="00996B37">
        <w:rPr>
          <w:rFonts w:eastAsia="Times New Roman"/>
          <w:lang w:eastAsia="ar-SA"/>
        </w:rPr>
        <w:t xml:space="preserve"> lub elektronicznej</w:t>
      </w:r>
      <w:r w:rsidRPr="00996B37">
        <w:rPr>
          <w:rFonts w:eastAsia="Times New Roman"/>
          <w:lang w:val="x-none" w:eastAsia="ar-SA"/>
        </w:rPr>
        <w:t xml:space="preserve">, w terminie </w:t>
      </w:r>
      <w:r w:rsidRPr="00996B37">
        <w:rPr>
          <w:rFonts w:eastAsia="Times New Roman"/>
          <w:lang w:eastAsia="ar-SA"/>
        </w:rPr>
        <w:t>7</w:t>
      </w:r>
      <w:r w:rsidRPr="00996B37">
        <w:rPr>
          <w:rFonts w:eastAsia="Times New Roman"/>
          <w:lang w:val="x-none" w:eastAsia="ar-SA"/>
        </w:rPr>
        <w:t xml:space="preserve"> dni.</w:t>
      </w:r>
    </w:p>
    <w:p w14:paraId="0075F8FC" w14:textId="405FC65E" w:rsidR="00996B37" w:rsidRPr="00996B37" w:rsidRDefault="00996B37" w:rsidP="00996B37">
      <w:pPr>
        <w:numPr>
          <w:ilvl w:val="0"/>
          <w:numId w:val="16"/>
        </w:numPr>
        <w:tabs>
          <w:tab w:val="left" w:leader="dot" w:pos="5670"/>
          <w:tab w:val="left" w:leader="dot" w:pos="9072"/>
        </w:tabs>
        <w:suppressAutoHyphens/>
        <w:autoSpaceDE w:val="0"/>
        <w:spacing w:after="0"/>
        <w:ind w:left="431" w:hanging="437"/>
        <w:contextualSpacing w:val="0"/>
        <w:rPr>
          <w:rFonts w:eastAsia="Calibri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Płatności za wykonane usługi dokonywane będą przelewem na rachunek bankowy Wykonawcy o numerze </w:t>
      </w:r>
      <w:r w:rsidRPr="00996B37">
        <w:rPr>
          <w:rFonts w:eastAsia="Calibri"/>
          <w:color w:val="000000"/>
          <w:lang w:eastAsia="pl-PL"/>
        </w:rPr>
        <w:tab/>
        <w:t>,w terminie 21 dni od daty doręczenia przez Wykonawcę prawidłowo wystawionej faktury wraz z protokołami (w formie papierowej albo elektronicznej), odpowiednio dla danej części. Jeżeli zdarzenia te wystąpią niejednocześnie termin płatności liczony będzie od zdarzenia późniejszego</w:t>
      </w:r>
      <w:r w:rsidRPr="00996B37">
        <w:rPr>
          <w:rFonts w:eastAsia="Calibri"/>
          <w:lang w:eastAsia="pl-PL"/>
        </w:rPr>
        <w:t>.</w:t>
      </w:r>
    </w:p>
    <w:p w14:paraId="48DD917F" w14:textId="6B4C61CF" w:rsidR="00996B37" w:rsidRPr="00996B37" w:rsidRDefault="00996B37" w:rsidP="00996B37">
      <w:pPr>
        <w:widowControl w:val="0"/>
        <w:numPr>
          <w:ilvl w:val="0"/>
          <w:numId w:val="16"/>
        </w:numPr>
        <w:autoSpaceDN w:val="0"/>
        <w:spacing w:after="0"/>
        <w:ind w:left="431" w:right="-23" w:hanging="431"/>
        <w:contextualSpacing w:val="0"/>
        <w:rPr>
          <w:rFonts w:eastAsia="Calibri"/>
          <w:lang w:eastAsia="pl-PL"/>
        </w:rPr>
      </w:pPr>
      <w:r w:rsidRPr="00996B37">
        <w:rPr>
          <w:rFonts w:eastAsia="Calibri"/>
          <w:lang w:eastAsia="pl-PL"/>
        </w:rPr>
        <w:lastRenderedPageBreak/>
        <w:t xml:space="preserve">Za termin zapłaty uważa się datę obciążenia rachunku bankowego Zamawiającego.  Za niedotrzymanie terminu zapłaty Wykonawcy przysługują odsetki ustawowe. </w:t>
      </w:r>
      <w:bookmarkEnd w:id="1"/>
    </w:p>
    <w:p w14:paraId="77238695" w14:textId="3D51C979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4</w:t>
      </w:r>
    </w:p>
    <w:p w14:paraId="28EEF871" w14:textId="77777777" w:rsidR="00996B37" w:rsidRPr="00996B37" w:rsidRDefault="00996B37" w:rsidP="00996B37">
      <w:pPr>
        <w:spacing w:after="0"/>
        <w:ind w:left="-1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Wszelkie zmiany do niniejszej Umowy będą dokonywane w formie pisemnej pod rygorem nieważności. </w:t>
      </w:r>
    </w:p>
    <w:p w14:paraId="72BDD9B2" w14:textId="7D7B9F2A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5</w:t>
      </w:r>
    </w:p>
    <w:p w14:paraId="785568EA" w14:textId="77777777" w:rsidR="00996B37" w:rsidRPr="00996B37" w:rsidRDefault="00996B37" w:rsidP="00996B37">
      <w:pPr>
        <w:keepNext/>
        <w:spacing w:after="0"/>
        <w:ind w:left="-1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Wykonawca nie może powierzyć wykonania przedmiotu umowy innym osobom bez pisemnej zgody Zamawiającego. </w:t>
      </w:r>
    </w:p>
    <w:p w14:paraId="7FA6BE88" w14:textId="3CC85E72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6</w:t>
      </w:r>
    </w:p>
    <w:p w14:paraId="3AE86C68" w14:textId="77777777" w:rsidR="00996B37" w:rsidRPr="00996B37" w:rsidRDefault="00996B37" w:rsidP="00996B37">
      <w:pPr>
        <w:numPr>
          <w:ilvl w:val="0"/>
          <w:numId w:val="17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Strony Umowy ustanawiają następujące osoby odpowiedzialne za jej realizację i podpisanie protokołu odbioru:</w:t>
      </w:r>
    </w:p>
    <w:p w14:paraId="01939525" w14:textId="77777777" w:rsidR="00996B37" w:rsidRPr="00996B37" w:rsidRDefault="00996B37" w:rsidP="00996B37">
      <w:pPr>
        <w:numPr>
          <w:ilvl w:val="1"/>
          <w:numId w:val="17"/>
        </w:numPr>
        <w:tabs>
          <w:tab w:val="left" w:leader="dot" w:pos="5670"/>
          <w:tab w:val="left" w:leader="dot" w:pos="8505"/>
        </w:tabs>
        <w:spacing w:after="0"/>
        <w:ind w:left="709" w:hanging="284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przedstawiciel/le Zamawiającego: imię i nazwisko, tel. </w:t>
      </w:r>
      <w:r w:rsidRPr="00996B37">
        <w:rPr>
          <w:rFonts w:eastAsia="Calibri"/>
          <w:color w:val="000000"/>
          <w:lang w:eastAsia="pl-PL"/>
        </w:rPr>
        <w:tab/>
      </w:r>
    </w:p>
    <w:p w14:paraId="15CD6B3C" w14:textId="77777777" w:rsidR="00996B37" w:rsidRPr="00996B37" w:rsidRDefault="00996B37" w:rsidP="00996B37">
      <w:pPr>
        <w:numPr>
          <w:ilvl w:val="1"/>
          <w:numId w:val="17"/>
        </w:numPr>
        <w:tabs>
          <w:tab w:val="left" w:leader="dot" w:pos="8505"/>
        </w:tabs>
        <w:spacing w:after="0"/>
        <w:ind w:left="709" w:hanging="284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przedstawiciel Wykonawcy: imię i nazwisko, tel. </w:t>
      </w:r>
      <w:r w:rsidRPr="00996B37">
        <w:rPr>
          <w:rFonts w:eastAsia="Calibri"/>
          <w:color w:val="000000"/>
          <w:lang w:eastAsia="pl-PL"/>
        </w:rPr>
        <w:tab/>
      </w:r>
    </w:p>
    <w:p w14:paraId="04979885" w14:textId="77777777" w:rsidR="00996B37" w:rsidRPr="00996B37" w:rsidRDefault="00996B37" w:rsidP="00996B37">
      <w:pPr>
        <w:numPr>
          <w:ilvl w:val="0"/>
          <w:numId w:val="17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Zmiana osób odpowiedzialnych za realizację Umowy wymaga pisemnego powiadomienia Strony i nie stanowi zmiany treści Umowy. </w:t>
      </w:r>
    </w:p>
    <w:p w14:paraId="46C2DC61" w14:textId="3B6CCA51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7</w:t>
      </w:r>
    </w:p>
    <w:p w14:paraId="3C8D3DF5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18EB187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2A3D537F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0DB9059B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5" w:history="1">
        <w:r w:rsidRPr="00996B37">
          <w:rPr>
            <w:rStyle w:val="Hipercze"/>
          </w:rPr>
          <w:t>kancelaria@pfron.org.pl</w:t>
        </w:r>
      </w:hyperlink>
      <w:r w:rsidRPr="00996B37">
        <w:t>, telefonicznie pod numerem +48 22 50 55 500 lub pisemnie na adres siedziby administratora.</w:t>
      </w:r>
    </w:p>
    <w:p w14:paraId="0E18D651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 xml:space="preserve">Administrator wyznaczył inspektora ochrony danych, z którym można skontaktować się poprzez e-mail: </w:t>
      </w:r>
      <w:hyperlink r:id="rId6" w:history="1">
        <w:r w:rsidRPr="00996B37">
          <w:rPr>
            <w:rStyle w:val="Hipercze"/>
          </w:rPr>
          <w:t>iod@pfron.org.pl</w:t>
        </w:r>
      </w:hyperlink>
      <w:r w:rsidRPr="00996B37">
        <w:t xml:space="preserve"> we wszystkich sprawach dotyczących przetwarzania danych osobowych oraz korzystania z praw związanych z przetwarzaniem.</w:t>
      </w:r>
    </w:p>
    <w:p w14:paraId="69E28E15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iCs/>
        </w:rPr>
        <w:lastRenderedPageBreak/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33719F5C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jego prawnie uzasadnionego interesu podstawą prawną przetwarzania jest art. 6 ust. 1 lit. f RODO.</w:t>
      </w:r>
    </w:p>
    <w:p w14:paraId="28FB5D32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>Administrator może pozyskiwać dane osobowe przedstawicieli Wykonawcy za jego pośrednictwem.</w:t>
      </w:r>
    </w:p>
    <w:p w14:paraId="4E3319A9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>Zakres danych dotyczących przedstawicieli Wykonawcy obejmuje dane osobowe przedstawione administratorowi przez Wykonawcę, w szczególności imię, nazwisko, stanowisko, adres poczty elektronicznej lub numer telefonu.</w:t>
      </w:r>
    </w:p>
    <w:p w14:paraId="196C41B6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>Dane osobowe będą przetwarzane przez okres niezbędny do realizacji celu przetwarzania, zgodnie z zasadami archiwizacji dokumentacji obowiązującymi u administratora.</w:t>
      </w:r>
    </w:p>
    <w:p w14:paraId="6921AA5F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 xml:space="preserve">Dostęp do danych osobowych mogą mieć podmioty świadczące na rzecz administratora usługi doradcze, z zakresu pomocy prawnej, pocztowe, dostawy lub utrzymania systemów informatycznych. </w:t>
      </w:r>
      <w:r w:rsidRPr="00996B37">
        <w:rPr>
          <w:iCs/>
        </w:rPr>
        <w:t>Dane osobowe mogą być udostępniane przez administratora podmiotom uprawnionym do ich otrzymania na mocy obowiązujących przepisów, np. organom publicznym.</w:t>
      </w:r>
    </w:p>
    <w:p w14:paraId="4B91F4C0" w14:textId="77777777" w:rsidR="00996B37" w:rsidRPr="00996B37" w:rsidRDefault="00996B37" w:rsidP="00996B37">
      <w:pPr>
        <w:numPr>
          <w:ilvl w:val="0"/>
          <w:numId w:val="18"/>
        </w:numPr>
        <w:spacing w:after="0"/>
        <w:ind w:hanging="428"/>
        <w:contextualSpacing w:val="0"/>
        <w:rPr>
          <w:rFonts w:eastAsia="Calibri"/>
          <w:color w:val="000000"/>
          <w:lang w:eastAsia="pl-PL"/>
        </w:rPr>
      </w:pPr>
      <w:r w:rsidRPr="00996B37">
        <w:t>Osobom fizycznym, których dotyczą dane osobowe przetwarzane przez administratora, przysługuje prawo:</w:t>
      </w:r>
    </w:p>
    <w:p w14:paraId="3967355A" w14:textId="77777777" w:rsidR="00996B37" w:rsidRPr="00996B37" w:rsidRDefault="00996B37" w:rsidP="00996B3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709" w:hanging="283"/>
        <w:rPr>
          <w:rFonts w:cstheme="minorHAnsi"/>
        </w:rPr>
      </w:pPr>
      <w:r w:rsidRPr="00996B37">
        <w:rPr>
          <w:rFonts w:cstheme="minorHAnsi"/>
        </w:rPr>
        <w:t>na podstawie art. 15 RODO – prawo dostępu do danych osobowych i uzyskania ich kopii;</w:t>
      </w:r>
    </w:p>
    <w:p w14:paraId="4776A219" w14:textId="77777777" w:rsidR="00996B37" w:rsidRPr="00996B37" w:rsidRDefault="00996B37" w:rsidP="00996B3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709" w:hanging="283"/>
        <w:rPr>
          <w:rFonts w:cstheme="minorHAnsi"/>
        </w:rPr>
      </w:pPr>
      <w:r w:rsidRPr="00996B37">
        <w:rPr>
          <w:rFonts w:cstheme="minorHAnsi"/>
        </w:rPr>
        <w:t>na podstawie art. 16 RODO – prawo do sprostowania i uzupełnienia danych osobowych;</w:t>
      </w:r>
    </w:p>
    <w:p w14:paraId="2D358235" w14:textId="77777777" w:rsidR="00996B37" w:rsidRPr="00996B37" w:rsidRDefault="00996B37" w:rsidP="00996B3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709" w:hanging="283"/>
        <w:rPr>
          <w:rFonts w:cstheme="minorHAnsi"/>
        </w:rPr>
      </w:pPr>
      <w:r w:rsidRPr="00996B37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78D0FF05" w14:textId="77777777" w:rsidR="00996B37" w:rsidRPr="00996B37" w:rsidRDefault="00996B37" w:rsidP="00996B3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709" w:hanging="283"/>
        <w:rPr>
          <w:rFonts w:cstheme="minorHAnsi"/>
        </w:rPr>
      </w:pPr>
      <w:r w:rsidRPr="00996B37">
        <w:rPr>
          <w:rFonts w:cstheme="minorHAnsi"/>
        </w:rPr>
        <w:t>na podstawie art. 18 RODO – prawo żądania od administratora ograniczenia przetwarzania danych;</w:t>
      </w:r>
    </w:p>
    <w:p w14:paraId="04D465DF" w14:textId="77777777" w:rsidR="00996B37" w:rsidRPr="00996B37" w:rsidRDefault="00996B37" w:rsidP="00996B3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709" w:hanging="283"/>
        <w:rPr>
          <w:rFonts w:cstheme="minorHAnsi"/>
        </w:rPr>
      </w:pPr>
      <w:r w:rsidRPr="00996B37">
        <w:rPr>
          <w:rFonts w:cstheme="minorHAnsi"/>
        </w:rPr>
        <w:t>na podstawie art. 20 RODO – prawo do przenoszenia danych osobowych przetwarzanych w sposób zautomatyzowany na podstawie art. 6 ust. 1 lit. b RODO;</w:t>
      </w:r>
    </w:p>
    <w:p w14:paraId="6354C3A6" w14:textId="77777777" w:rsidR="00996B37" w:rsidRPr="00996B37" w:rsidRDefault="00996B37" w:rsidP="00996B3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709" w:hanging="283"/>
        <w:rPr>
          <w:rFonts w:cstheme="minorHAnsi"/>
        </w:rPr>
      </w:pPr>
      <w:r w:rsidRPr="00996B37">
        <w:rPr>
          <w:rFonts w:cstheme="minorHAnsi"/>
        </w:rPr>
        <w:t>na podstawie art. 21 RODO – prawo do wniesienia sprzeciwu wobec przetwarzania danych osobowych na podstawie art. 6 ust. 1 lit. f RODO.</w:t>
      </w:r>
    </w:p>
    <w:p w14:paraId="45E29484" w14:textId="77777777" w:rsidR="00996B37" w:rsidRPr="00996B37" w:rsidRDefault="00996B37" w:rsidP="00996B37">
      <w:pPr>
        <w:pStyle w:val="Akapitzlist"/>
        <w:numPr>
          <w:ilvl w:val="0"/>
          <w:numId w:val="21"/>
        </w:numPr>
        <w:spacing w:after="0"/>
        <w:ind w:left="426" w:hanging="426"/>
        <w:rPr>
          <w:rFonts w:cstheme="minorHAnsi"/>
        </w:rPr>
      </w:pPr>
      <w:r w:rsidRPr="00996B37">
        <w:rPr>
          <w:rFonts w:cstheme="minorHAnsi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2068644C" w14:textId="77777777" w:rsidR="00996B37" w:rsidRPr="00996B37" w:rsidRDefault="00996B37" w:rsidP="00996B37">
      <w:pPr>
        <w:pStyle w:val="Akapitzlist"/>
        <w:numPr>
          <w:ilvl w:val="0"/>
          <w:numId w:val="21"/>
        </w:numPr>
        <w:spacing w:after="0"/>
        <w:ind w:left="426" w:hanging="426"/>
        <w:rPr>
          <w:rFonts w:cstheme="minorHAnsi"/>
        </w:rPr>
      </w:pPr>
      <w:r w:rsidRPr="00996B37">
        <w:rPr>
          <w:rFonts w:cstheme="minorHAnsi"/>
        </w:rPr>
        <w:lastRenderedPageBreak/>
        <w:t>Podanie danych osobowych jest dobrowolne, ale konieczne dla zawarcia i realizacji Umowy.</w:t>
      </w:r>
    </w:p>
    <w:p w14:paraId="5FDC7101" w14:textId="77777777" w:rsidR="00996B37" w:rsidRPr="00996B37" w:rsidRDefault="00996B37" w:rsidP="00996B37">
      <w:pPr>
        <w:pStyle w:val="Akapitzlist"/>
        <w:numPr>
          <w:ilvl w:val="0"/>
          <w:numId w:val="21"/>
        </w:numPr>
        <w:spacing w:after="0"/>
        <w:ind w:left="426" w:hanging="426"/>
        <w:rPr>
          <w:rFonts w:cstheme="minorHAnsi"/>
        </w:rPr>
      </w:pPr>
      <w:r w:rsidRPr="00996B37">
        <w:rPr>
          <w:rFonts w:cstheme="minorHAnsi"/>
        </w:rPr>
        <w:t>Administrator nie będzie podejmował decyzji opartych na zautomatyzowanym przetwarzaniu danych osobowych.</w:t>
      </w:r>
    </w:p>
    <w:p w14:paraId="26E81273" w14:textId="77777777" w:rsidR="00996B37" w:rsidRPr="00996B37" w:rsidRDefault="00996B37" w:rsidP="00996B37">
      <w:pPr>
        <w:pStyle w:val="Akapitzlist"/>
        <w:numPr>
          <w:ilvl w:val="0"/>
          <w:numId w:val="21"/>
        </w:numPr>
        <w:spacing w:after="0"/>
        <w:ind w:left="426" w:hanging="426"/>
        <w:rPr>
          <w:rFonts w:cstheme="minorHAnsi"/>
        </w:rPr>
      </w:pPr>
      <w:r w:rsidRPr="00996B37">
        <w:rPr>
          <w:rFonts w:cstheme="minorHAnsi"/>
        </w:rPr>
        <w:t>Wykonawca zobowiązuje się do przekazania informacji określonych w ust. 3 – 15 osobom fizycznym, które uczestniczą w realizacji Umowy.</w:t>
      </w:r>
    </w:p>
    <w:p w14:paraId="38D3430D" w14:textId="6503A11D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8</w:t>
      </w:r>
    </w:p>
    <w:p w14:paraId="1BC00BD0" w14:textId="77777777" w:rsidR="00996B37" w:rsidRPr="00996B37" w:rsidRDefault="00996B37" w:rsidP="00996B37">
      <w:pPr>
        <w:keepNext/>
        <w:numPr>
          <w:ilvl w:val="0"/>
          <w:numId w:val="19"/>
        </w:numPr>
        <w:spacing w:after="0"/>
        <w:ind w:right="430"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sprawach nieuregulowanych postanowieniami niniejszej Umowy mają zastosowanie przepisy Kodeksu cywilnego. </w:t>
      </w:r>
    </w:p>
    <w:p w14:paraId="3191E5FB" w14:textId="77777777" w:rsidR="00996B37" w:rsidRPr="00996B37" w:rsidRDefault="00996B37" w:rsidP="00996B37">
      <w:pPr>
        <w:numPr>
          <w:ilvl w:val="0"/>
          <w:numId w:val="19"/>
        </w:numPr>
        <w:spacing w:after="0"/>
        <w:ind w:right="430" w:hanging="428"/>
        <w:contextualSpacing w:val="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4530A999" w14:textId="1480ABB9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 xml:space="preserve">Paragraf 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9</w:t>
      </w:r>
    </w:p>
    <w:p w14:paraId="76E71D22" w14:textId="77777777" w:rsidR="00996B37" w:rsidRPr="00996B37" w:rsidRDefault="00996B37" w:rsidP="00996B37">
      <w:pPr>
        <w:spacing w:after="0"/>
        <w:ind w:left="-1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B55974B" w14:textId="0E962B18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>Paragraf 1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0</w:t>
      </w:r>
    </w:p>
    <w:p w14:paraId="3D99C820" w14:textId="77777777" w:rsidR="00996B37" w:rsidRPr="00996B37" w:rsidRDefault="00996B37" w:rsidP="00996B37">
      <w:pPr>
        <w:spacing w:after="0"/>
        <w:ind w:left="-11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Umowa niniejsza została sporządzona w dwóch jednobrzmiących egzemplarzach po jednym dla każdej ze stron Umowy. </w:t>
      </w:r>
    </w:p>
    <w:p w14:paraId="4F9F5016" w14:textId="2399BE29" w:rsidR="00996B37" w:rsidRPr="00996B37" w:rsidRDefault="00996B37" w:rsidP="00996B37">
      <w:pPr>
        <w:pStyle w:val="Nagwek2"/>
        <w:spacing w:before="0" w:after="0"/>
        <w:jc w:val="center"/>
        <w:rPr>
          <w:rFonts w:eastAsia="Calibri"/>
          <w:b w:val="0"/>
          <w:bCs w:val="0"/>
          <w:sz w:val="24"/>
          <w:szCs w:val="24"/>
          <w:lang w:eastAsia="pl-PL"/>
        </w:rPr>
      </w:pPr>
      <w:r w:rsidRPr="00996B37">
        <w:rPr>
          <w:rFonts w:eastAsia="Calibri"/>
          <w:b w:val="0"/>
          <w:bCs w:val="0"/>
          <w:sz w:val="24"/>
          <w:szCs w:val="24"/>
          <w:lang w:eastAsia="pl-PL"/>
        </w:rPr>
        <w:t>Paragraf 1</w:t>
      </w:r>
      <w:r w:rsidR="004102AE">
        <w:rPr>
          <w:rFonts w:eastAsia="Calibri"/>
          <w:b w:val="0"/>
          <w:bCs w:val="0"/>
          <w:sz w:val="24"/>
          <w:szCs w:val="24"/>
          <w:lang w:eastAsia="pl-PL"/>
        </w:rPr>
        <w:t>1</w:t>
      </w:r>
    </w:p>
    <w:p w14:paraId="2DD03B61" w14:textId="77777777" w:rsidR="00996B37" w:rsidRDefault="00996B37" w:rsidP="00996B37">
      <w:pPr>
        <w:spacing w:after="0"/>
        <w:ind w:left="47" w:right="8" w:hanging="10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W przypadku, gdy Umowa zostanie podpisana elektronicznie, Umowa jest zawarta z dniem, gdy ostatnia z osób wymienionych w preambule Umowy złoży swój podpis. </w:t>
      </w:r>
    </w:p>
    <w:p w14:paraId="4073D2A0" w14:textId="77777777" w:rsidR="00996B37" w:rsidRDefault="00996B37" w:rsidP="00996B37">
      <w:pPr>
        <w:spacing w:after="0"/>
        <w:ind w:left="47" w:right="8" w:hanging="10"/>
        <w:rPr>
          <w:rFonts w:eastAsia="Calibri"/>
          <w:color w:val="000000"/>
          <w:lang w:eastAsia="pl-PL"/>
        </w:rPr>
      </w:pPr>
    </w:p>
    <w:p w14:paraId="3929468D" w14:textId="77777777" w:rsidR="00996B37" w:rsidRDefault="00996B37" w:rsidP="00996B37">
      <w:pPr>
        <w:spacing w:after="0"/>
        <w:ind w:left="47" w:right="8" w:hanging="10"/>
        <w:rPr>
          <w:rFonts w:eastAsia="Calibri"/>
          <w:color w:val="000000"/>
          <w:lang w:eastAsia="pl-PL"/>
        </w:rPr>
      </w:pPr>
    </w:p>
    <w:p w14:paraId="14580CA7" w14:textId="77777777" w:rsidR="00996B37" w:rsidRDefault="00996B37" w:rsidP="00996B37">
      <w:pPr>
        <w:spacing w:after="0"/>
        <w:ind w:left="47" w:right="8" w:hanging="10"/>
        <w:rPr>
          <w:rFonts w:eastAsia="Calibri"/>
          <w:color w:val="000000"/>
          <w:lang w:eastAsia="pl-PL"/>
        </w:rPr>
      </w:pPr>
    </w:p>
    <w:p w14:paraId="01C77F71" w14:textId="77777777" w:rsidR="00996B37" w:rsidRPr="00996B37" w:rsidRDefault="00996B37" w:rsidP="00996B37">
      <w:pPr>
        <w:spacing w:after="0"/>
        <w:ind w:left="47" w:right="8" w:hanging="10"/>
        <w:rPr>
          <w:rFonts w:eastAsia="Calibri"/>
          <w:color w:val="000000"/>
          <w:lang w:eastAsia="pl-PL"/>
        </w:rPr>
      </w:pPr>
    </w:p>
    <w:p w14:paraId="2882B47B" w14:textId="77777777" w:rsidR="00996B37" w:rsidRPr="00996B37" w:rsidRDefault="00996B37" w:rsidP="00996B37">
      <w:pPr>
        <w:spacing w:after="0"/>
        <w:ind w:left="91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 ……………………………………………………</w:t>
      </w:r>
      <w:r w:rsidRPr="00996B37">
        <w:rPr>
          <w:rFonts w:eastAsia="Calibri"/>
          <w:color w:val="000000"/>
          <w:lang w:eastAsia="pl-PL"/>
        </w:rPr>
        <w:tab/>
      </w:r>
      <w:r w:rsidRPr="00996B37">
        <w:rPr>
          <w:rFonts w:eastAsia="Calibri"/>
          <w:color w:val="000000"/>
          <w:lang w:eastAsia="pl-PL"/>
        </w:rPr>
        <w:tab/>
      </w:r>
      <w:r w:rsidRPr="00996B37">
        <w:rPr>
          <w:rFonts w:eastAsia="Calibri"/>
          <w:color w:val="000000"/>
          <w:lang w:eastAsia="pl-PL"/>
        </w:rPr>
        <w:tab/>
        <w:t>……………………………………………………..</w:t>
      </w:r>
    </w:p>
    <w:p w14:paraId="3952AE06" w14:textId="77777777" w:rsidR="00996B37" w:rsidRPr="00996B37" w:rsidRDefault="00996B37" w:rsidP="00996B37">
      <w:pPr>
        <w:spacing w:after="0"/>
        <w:ind w:left="91"/>
        <w:rPr>
          <w:rFonts w:eastAsia="Calibri"/>
          <w:color w:val="000000"/>
          <w:lang w:eastAsia="pl-PL"/>
        </w:rPr>
      </w:pPr>
      <w:r w:rsidRPr="00996B37">
        <w:rPr>
          <w:rFonts w:eastAsia="Calibri"/>
          <w:color w:val="000000"/>
          <w:lang w:eastAsia="pl-PL"/>
        </w:rPr>
        <w:t xml:space="preserve">               podpis  Wykonawcy                                                       podpis  Zamawiającego </w:t>
      </w:r>
    </w:p>
    <w:p w14:paraId="7976BD1B" w14:textId="77777777" w:rsidR="005400CC" w:rsidRPr="00996B37" w:rsidRDefault="005400CC" w:rsidP="00996B37">
      <w:pPr>
        <w:spacing w:after="0"/>
        <w:ind w:left="357" w:hanging="357"/>
      </w:pPr>
    </w:p>
    <w:p w14:paraId="0006E5A8" w14:textId="77777777" w:rsidR="005400CC" w:rsidRPr="00996B37" w:rsidRDefault="005400CC" w:rsidP="00996B37">
      <w:pPr>
        <w:spacing w:after="0"/>
        <w:ind w:left="357" w:hanging="357"/>
      </w:pPr>
    </w:p>
    <w:sectPr w:rsidR="005400CC" w:rsidRPr="0099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271710"/>
    <w:multiLevelType w:val="hybridMultilevel"/>
    <w:tmpl w:val="05FA8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004682"/>
    <w:multiLevelType w:val="hybridMultilevel"/>
    <w:tmpl w:val="4EF20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83BE8"/>
    <w:multiLevelType w:val="hybridMultilevel"/>
    <w:tmpl w:val="624212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441716">
    <w:abstractNumId w:val="7"/>
  </w:num>
  <w:num w:numId="2" w16cid:durableId="611978835">
    <w:abstractNumId w:val="0"/>
  </w:num>
  <w:num w:numId="3" w16cid:durableId="1790317043">
    <w:abstractNumId w:val="4"/>
  </w:num>
  <w:num w:numId="4" w16cid:durableId="1039470909">
    <w:abstractNumId w:val="4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3"/>
  </w:num>
  <w:num w:numId="8" w16cid:durableId="1886791774">
    <w:abstractNumId w:val="3"/>
  </w:num>
  <w:num w:numId="9" w16cid:durableId="143473222">
    <w:abstractNumId w:val="1"/>
  </w:num>
  <w:num w:numId="10" w16cid:durableId="1018314556">
    <w:abstractNumId w:val="6"/>
  </w:num>
  <w:num w:numId="11" w16cid:durableId="966738119">
    <w:abstractNumId w:val="12"/>
  </w:num>
  <w:num w:numId="12" w16cid:durableId="1921214332">
    <w:abstractNumId w:val="10"/>
  </w:num>
  <w:num w:numId="13" w16cid:durableId="1448964660">
    <w:abstractNumId w:val="5"/>
  </w:num>
  <w:num w:numId="14" w16cid:durableId="1559904018">
    <w:abstractNumId w:val="2"/>
  </w:num>
  <w:num w:numId="15" w16cid:durableId="708915171">
    <w:abstractNumId w:val="13"/>
  </w:num>
  <w:num w:numId="16" w16cid:durableId="880289747">
    <w:abstractNumId w:val="11"/>
  </w:num>
  <w:num w:numId="17" w16cid:durableId="1758862181">
    <w:abstractNumId w:val="14"/>
  </w:num>
  <w:num w:numId="18" w16cid:durableId="774331404">
    <w:abstractNumId w:val="16"/>
  </w:num>
  <w:num w:numId="19" w16cid:durableId="162745108">
    <w:abstractNumId w:val="9"/>
  </w:num>
  <w:num w:numId="20" w16cid:durableId="1223560773">
    <w:abstractNumId w:val="8"/>
  </w:num>
  <w:num w:numId="21" w16cid:durableId="10922366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CC"/>
    <w:rsid w:val="00154D84"/>
    <w:rsid w:val="00174A61"/>
    <w:rsid w:val="00246BA7"/>
    <w:rsid w:val="00311E95"/>
    <w:rsid w:val="0033015D"/>
    <w:rsid w:val="003535E9"/>
    <w:rsid w:val="004102AE"/>
    <w:rsid w:val="004D7479"/>
    <w:rsid w:val="004F7541"/>
    <w:rsid w:val="00530605"/>
    <w:rsid w:val="005400CC"/>
    <w:rsid w:val="00556FAB"/>
    <w:rsid w:val="006939CB"/>
    <w:rsid w:val="006C6136"/>
    <w:rsid w:val="007404E8"/>
    <w:rsid w:val="008711AC"/>
    <w:rsid w:val="00996B37"/>
    <w:rsid w:val="009E5F40"/>
    <w:rsid w:val="00A15251"/>
    <w:rsid w:val="00A910FA"/>
    <w:rsid w:val="00B023D5"/>
    <w:rsid w:val="00B25134"/>
    <w:rsid w:val="00B55BBF"/>
    <w:rsid w:val="00CD590B"/>
    <w:rsid w:val="00D1698D"/>
    <w:rsid w:val="00D6092F"/>
    <w:rsid w:val="00DE66B2"/>
    <w:rsid w:val="00E20A14"/>
    <w:rsid w:val="00E83106"/>
    <w:rsid w:val="00ED15F6"/>
    <w:rsid w:val="00ED2F0B"/>
    <w:rsid w:val="00F029DC"/>
    <w:rsid w:val="00FA5F3B"/>
    <w:rsid w:val="00FC54DD"/>
    <w:rsid w:val="00FD470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5357"/>
  <w15:chartTrackingRefBased/>
  <w15:docId w15:val="{05D5B93A-62C3-4F8D-AFF4-F850445F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0C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0C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0C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0C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400C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0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0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0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40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0C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5400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0C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400CC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9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92F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92F"/>
    <w:pPr>
      <w:spacing w:after="160"/>
      <w:contextualSpacing w:val="0"/>
    </w:pPr>
    <w:rPr>
      <w:rFonts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92F"/>
    <w:rPr>
      <w:rFonts w:cstheme="minorHAnsi"/>
      <w:b/>
      <w:bCs/>
      <w:kern w:val="0"/>
      <w:sz w:val="20"/>
      <w:szCs w:val="20"/>
      <w14:ligatures w14:val="none"/>
    </w:rPr>
  </w:style>
  <w:style w:type="character" w:styleId="Hipercze">
    <w:name w:val="Hyperlink"/>
    <w:uiPriority w:val="99"/>
    <w:unhideWhenUsed/>
    <w:rsid w:val="00996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mailto:kancelaria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1905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7</cp:revision>
  <dcterms:created xsi:type="dcterms:W3CDTF">2025-05-07T13:00:00Z</dcterms:created>
  <dcterms:modified xsi:type="dcterms:W3CDTF">2025-05-08T12:21:00Z</dcterms:modified>
</cp:coreProperties>
</file>