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77F68" w14:textId="22C9B5B0" w:rsidR="002A5850" w:rsidRPr="005C7739" w:rsidRDefault="002A5850" w:rsidP="00E05FD7">
      <w:pPr>
        <w:pStyle w:val="Nagwek1"/>
        <w:tabs>
          <w:tab w:val="left" w:leader="dot" w:pos="2410"/>
          <w:tab w:val="left" w:leader="dot" w:pos="2835"/>
          <w:tab w:val="left" w:leader="dot" w:pos="3969"/>
        </w:tabs>
      </w:pPr>
      <w:r w:rsidRPr="005C7739">
        <w:t xml:space="preserve">Umowa nr </w:t>
      </w:r>
      <w:r w:rsidR="00E05FD7">
        <w:tab/>
      </w:r>
      <w:r w:rsidRPr="005C7739">
        <w:t>/</w:t>
      </w:r>
      <w:r w:rsidR="00E05FD7">
        <w:tab/>
      </w:r>
      <w:r w:rsidRPr="005C7739">
        <w:t>/</w:t>
      </w:r>
      <w:r w:rsidR="00E05FD7">
        <w:tab/>
      </w:r>
    </w:p>
    <w:p w14:paraId="061F0416" w14:textId="7918096F" w:rsidR="00EB2718" w:rsidRPr="0000274F" w:rsidRDefault="00EB2718" w:rsidP="00841759">
      <w:pPr>
        <w:tabs>
          <w:tab w:val="left" w:leader="dot" w:pos="4253"/>
        </w:tabs>
        <w:spacing w:after="240" w:line="276" w:lineRule="auto"/>
        <w:ind w:left="34"/>
        <w:jc w:val="center"/>
        <w:rPr>
          <w:rFonts w:eastAsia="Calibri" w:cstheme="minorHAnsi"/>
          <w:bCs/>
          <w:color w:val="000000"/>
          <w:sz w:val="24"/>
          <w:szCs w:val="24"/>
          <w:lang w:eastAsia="pl-PL"/>
        </w:rPr>
      </w:pPr>
      <w:r w:rsidRPr="0000274F">
        <w:rPr>
          <w:rFonts w:eastAsia="Calibri" w:cstheme="minorHAnsi"/>
          <w:bCs/>
          <w:color w:val="000000"/>
          <w:sz w:val="24"/>
          <w:szCs w:val="24"/>
          <w:lang w:eastAsia="pl-PL"/>
        </w:rPr>
        <w:t xml:space="preserve">zawarta w dniu </w:t>
      </w:r>
      <w:r w:rsidR="00841759">
        <w:rPr>
          <w:rFonts w:eastAsia="Calibri" w:cstheme="minorHAnsi"/>
          <w:bCs/>
          <w:color w:val="000000"/>
          <w:sz w:val="24"/>
          <w:szCs w:val="24"/>
          <w:lang w:eastAsia="pl-PL"/>
        </w:rPr>
        <w:tab/>
      </w:r>
      <w:r w:rsidRPr="0000274F">
        <w:rPr>
          <w:rFonts w:eastAsia="Calibri" w:cstheme="minorHAnsi"/>
          <w:bCs/>
          <w:color w:val="000000"/>
          <w:sz w:val="24"/>
          <w:szCs w:val="24"/>
          <w:lang w:eastAsia="pl-PL"/>
        </w:rPr>
        <w:t xml:space="preserve"> 20</w:t>
      </w:r>
      <w:r w:rsidR="00AF48A0">
        <w:rPr>
          <w:rFonts w:eastAsia="Calibri" w:cstheme="minorHAnsi"/>
          <w:bCs/>
          <w:color w:val="000000"/>
          <w:sz w:val="24"/>
          <w:szCs w:val="24"/>
          <w:lang w:eastAsia="pl-PL"/>
        </w:rPr>
        <w:t>2</w:t>
      </w:r>
      <w:r w:rsidR="00DE743A">
        <w:rPr>
          <w:rFonts w:eastAsia="Calibri" w:cstheme="minorHAnsi"/>
          <w:bCs/>
          <w:color w:val="000000"/>
          <w:sz w:val="24"/>
          <w:szCs w:val="24"/>
          <w:lang w:eastAsia="pl-PL"/>
        </w:rPr>
        <w:t>5</w:t>
      </w:r>
      <w:r w:rsidRPr="0000274F">
        <w:rPr>
          <w:rFonts w:eastAsia="Calibri" w:cstheme="minorHAnsi"/>
          <w:bCs/>
          <w:color w:val="000000"/>
          <w:sz w:val="24"/>
          <w:szCs w:val="24"/>
          <w:lang w:eastAsia="pl-PL"/>
        </w:rPr>
        <w:t xml:space="preserve"> r. </w:t>
      </w:r>
    </w:p>
    <w:p w14:paraId="6EEC69E0" w14:textId="77777777" w:rsidR="00EB2718" w:rsidRPr="0000274F" w:rsidRDefault="00EB2718" w:rsidP="00EB2718">
      <w:pPr>
        <w:spacing w:after="0" w:line="276" w:lineRule="auto"/>
        <w:rPr>
          <w:rFonts w:eastAsia="Calibri" w:cstheme="minorHAnsi"/>
          <w:color w:val="000000"/>
          <w:sz w:val="24"/>
          <w:szCs w:val="24"/>
          <w:lang w:eastAsia="pl-PL"/>
        </w:rPr>
      </w:pPr>
      <w:r w:rsidRPr="0000274F">
        <w:rPr>
          <w:rFonts w:eastAsia="Calibri" w:cstheme="minorHAnsi"/>
          <w:color w:val="000000"/>
          <w:sz w:val="24"/>
          <w:szCs w:val="24"/>
          <w:lang w:eastAsia="pl-PL"/>
        </w:rPr>
        <w:t xml:space="preserve">pomiędzy: </w:t>
      </w:r>
    </w:p>
    <w:p w14:paraId="7EA6A4D1" w14:textId="77777777" w:rsidR="00EB2718" w:rsidRPr="0000274F" w:rsidRDefault="00EB2718" w:rsidP="00EB2718">
      <w:pPr>
        <w:spacing w:line="276" w:lineRule="auto"/>
        <w:ind w:left="-10"/>
        <w:rPr>
          <w:rFonts w:eastAsia="Calibri" w:cstheme="minorHAnsi"/>
          <w:color w:val="000000"/>
          <w:sz w:val="24"/>
          <w:szCs w:val="24"/>
          <w:lang w:eastAsia="pl-PL"/>
        </w:rPr>
      </w:pPr>
      <w:r w:rsidRPr="0000274F">
        <w:rPr>
          <w:rFonts w:eastAsia="Calibri" w:cstheme="minorHAnsi"/>
          <w:color w:val="000000"/>
          <w:sz w:val="24"/>
          <w:szCs w:val="24"/>
          <w:lang w:eastAsia="pl-PL"/>
        </w:rPr>
        <w:t xml:space="preserve">Państwowym Funduszem Rehabilitacji Osób Niepełnosprawnych </w:t>
      </w:r>
      <w:r w:rsidRPr="0000274F">
        <w:rPr>
          <w:rFonts w:eastAsia="Calibri" w:cstheme="minorHAnsi"/>
          <w:color w:val="000000"/>
          <w:sz w:val="24"/>
          <w:szCs w:val="24"/>
          <w:vertAlign w:val="superscript"/>
          <w:lang w:eastAsia="pl-PL"/>
        </w:rPr>
        <w:t xml:space="preserve"> </w:t>
      </w:r>
      <w:r w:rsidRPr="0000274F">
        <w:rPr>
          <w:rFonts w:eastAsia="Calibri" w:cstheme="minorHAnsi"/>
          <w:color w:val="000000"/>
          <w:sz w:val="24"/>
          <w:szCs w:val="24"/>
          <w:lang w:eastAsia="pl-PL"/>
        </w:rPr>
        <w:t xml:space="preserve">z siedzibą w Warszawie przy al. Jana Pawła II 13, NIP 525-10-00-810, reprezentowanym przez: </w:t>
      </w:r>
    </w:p>
    <w:p w14:paraId="0401DA4D" w14:textId="568EF56A" w:rsidR="005F3E67" w:rsidRDefault="00841759" w:rsidP="00841759">
      <w:pPr>
        <w:pStyle w:val="Akapitzlist"/>
        <w:numPr>
          <w:ilvl w:val="0"/>
          <w:numId w:val="33"/>
        </w:numPr>
        <w:tabs>
          <w:tab w:val="left" w:leader="dot" w:pos="6663"/>
        </w:tabs>
        <w:spacing w:after="49"/>
        <w:ind w:left="284" w:right="635" w:hanging="284"/>
        <w:jc w:val="both"/>
        <w:rPr>
          <w:rFonts w:eastAsia="Calibri" w:cstheme="minorHAnsi"/>
          <w:color w:val="000000"/>
          <w:sz w:val="24"/>
          <w:szCs w:val="24"/>
          <w:lang w:eastAsia="pl-PL"/>
        </w:rPr>
      </w:pPr>
      <w:r>
        <w:rPr>
          <w:rFonts w:eastAsia="Calibri" w:cstheme="minorHAnsi"/>
          <w:color w:val="000000"/>
          <w:sz w:val="24"/>
          <w:szCs w:val="24"/>
          <w:lang w:eastAsia="pl-PL"/>
        </w:rPr>
        <w:tab/>
        <w:t>,</w:t>
      </w:r>
    </w:p>
    <w:p w14:paraId="18A2B4D6" w14:textId="23F2E4E9" w:rsidR="00DD7F17" w:rsidRPr="00841759" w:rsidRDefault="00841759" w:rsidP="00841759">
      <w:pPr>
        <w:pStyle w:val="Akapitzlist"/>
        <w:numPr>
          <w:ilvl w:val="0"/>
          <w:numId w:val="33"/>
        </w:numPr>
        <w:tabs>
          <w:tab w:val="left" w:leader="dot" w:pos="6663"/>
        </w:tabs>
        <w:spacing w:after="49"/>
        <w:ind w:left="284" w:right="635" w:hanging="284"/>
        <w:jc w:val="both"/>
        <w:rPr>
          <w:rFonts w:eastAsia="Calibri" w:cstheme="minorHAnsi"/>
          <w:color w:val="000000"/>
          <w:sz w:val="24"/>
          <w:szCs w:val="24"/>
          <w:lang w:eastAsia="pl-PL"/>
        </w:rPr>
      </w:pPr>
      <w:r>
        <w:rPr>
          <w:rFonts w:eastAsia="Calibri" w:cstheme="minorHAnsi"/>
          <w:color w:val="000000"/>
          <w:sz w:val="24"/>
          <w:szCs w:val="24"/>
          <w:lang w:eastAsia="pl-PL"/>
        </w:rPr>
        <w:tab/>
        <w:t>,</w:t>
      </w:r>
    </w:p>
    <w:p w14:paraId="46A6C528" w14:textId="77777777" w:rsidR="00EF7229" w:rsidRDefault="00EB2718" w:rsidP="00AE4614">
      <w:pPr>
        <w:spacing w:after="360" w:line="276" w:lineRule="auto"/>
        <w:ind w:left="11" w:right="635"/>
        <w:jc w:val="both"/>
        <w:rPr>
          <w:rFonts w:eastAsia="Calibri" w:cstheme="minorHAnsi"/>
          <w:color w:val="000000"/>
          <w:sz w:val="24"/>
          <w:szCs w:val="24"/>
          <w:lang w:eastAsia="pl-PL"/>
        </w:rPr>
      </w:pPr>
      <w:r w:rsidRPr="0000274F">
        <w:rPr>
          <w:rFonts w:eastAsia="Calibri" w:cstheme="minorHAnsi"/>
          <w:color w:val="000000"/>
          <w:sz w:val="24"/>
          <w:szCs w:val="24"/>
          <w:lang w:eastAsia="pl-PL"/>
        </w:rPr>
        <w:t>zwanym dalej „</w:t>
      </w:r>
      <w:r w:rsidRPr="0000274F">
        <w:rPr>
          <w:rFonts w:eastAsia="Calibri" w:cstheme="minorHAnsi"/>
          <w:b/>
          <w:color w:val="000000"/>
          <w:sz w:val="24"/>
          <w:szCs w:val="24"/>
          <w:lang w:eastAsia="pl-PL"/>
        </w:rPr>
        <w:t>Zamawiającym</w:t>
      </w:r>
      <w:r w:rsidRPr="0000274F">
        <w:rPr>
          <w:rFonts w:eastAsia="Calibri" w:cstheme="minorHAnsi"/>
          <w:color w:val="000000"/>
          <w:sz w:val="24"/>
          <w:szCs w:val="24"/>
          <w:lang w:eastAsia="pl-PL"/>
        </w:rPr>
        <w:t xml:space="preserve">” a </w:t>
      </w:r>
    </w:p>
    <w:p w14:paraId="342890B7" w14:textId="77777777" w:rsidR="00B8150F" w:rsidRDefault="00B8150F" w:rsidP="00B8150F">
      <w:pPr>
        <w:spacing w:after="10" w:line="276" w:lineRule="auto"/>
        <w:ind w:left="4" w:right="634" w:firstLine="9"/>
        <w:rPr>
          <w:sz w:val="24"/>
          <w:szCs w:val="24"/>
        </w:rPr>
      </w:pPr>
      <w:r>
        <w:rPr>
          <w:sz w:val="24"/>
          <w:szCs w:val="24"/>
        </w:rPr>
        <w:t>……………………………………………………………………………………………………………………………….</w:t>
      </w:r>
      <w:r w:rsidRPr="00E82540">
        <w:rPr>
          <w:sz w:val="24"/>
          <w:szCs w:val="24"/>
        </w:rPr>
        <w:t xml:space="preserve">, </w:t>
      </w:r>
    </w:p>
    <w:p w14:paraId="13448C82" w14:textId="77777777" w:rsidR="00B8150F" w:rsidRDefault="00B8150F" w:rsidP="00B8150F">
      <w:pPr>
        <w:spacing w:after="10" w:line="276" w:lineRule="auto"/>
        <w:ind w:left="4" w:right="634" w:firstLine="9"/>
        <w:rPr>
          <w:sz w:val="23"/>
          <w:szCs w:val="23"/>
        </w:rPr>
      </w:pPr>
      <w:r>
        <w:rPr>
          <w:sz w:val="23"/>
          <w:szCs w:val="23"/>
        </w:rPr>
        <w:t>reprezentowanym przez:</w:t>
      </w:r>
    </w:p>
    <w:p w14:paraId="30ADAA48" w14:textId="47CF0A67" w:rsidR="00A05F83" w:rsidRPr="0000274F" w:rsidRDefault="00B8150F" w:rsidP="00B8150F">
      <w:pPr>
        <w:tabs>
          <w:tab w:val="left" w:leader="dot" w:pos="8505"/>
        </w:tabs>
        <w:spacing w:after="360" w:line="276" w:lineRule="auto"/>
        <w:ind w:right="635"/>
        <w:jc w:val="both"/>
        <w:rPr>
          <w:rFonts w:eastAsia="Calibri" w:cstheme="minorHAnsi"/>
          <w:color w:val="000000"/>
          <w:sz w:val="24"/>
          <w:szCs w:val="24"/>
          <w:lang w:eastAsia="pl-PL"/>
        </w:rPr>
      </w:pPr>
      <w:r>
        <w:rPr>
          <w:sz w:val="24"/>
          <w:szCs w:val="24"/>
        </w:rPr>
        <w:t>……………………………………………………………………………………………………………………………………</w:t>
      </w:r>
    </w:p>
    <w:p w14:paraId="48F7E016" w14:textId="2E3D8711" w:rsidR="00EB2718" w:rsidRPr="0000274F" w:rsidRDefault="00EB2718" w:rsidP="00EB2718">
      <w:pPr>
        <w:spacing w:after="10" w:line="276" w:lineRule="auto"/>
        <w:ind w:left="4" w:right="634" w:firstLine="9"/>
        <w:jc w:val="both"/>
        <w:rPr>
          <w:rFonts w:eastAsia="Calibri" w:cstheme="minorHAnsi"/>
          <w:color w:val="000000"/>
          <w:sz w:val="24"/>
          <w:szCs w:val="24"/>
          <w:lang w:eastAsia="pl-PL"/>
        </w:rPr>
      </w:pPr>
      <w:r w:rsidRPr="0000274F">
        <w:rPr>
          <w:rFonts w:eastAsia="Calibri" w:cstheme="minorHAnsi"/>
          <w:color w:val="000000"/>
          <w:sz w:val="24"/>
          <w:szCs w:val="24"/>
          <w:lang w:eastAsia="pl-PL"/>
        </w:rPr>
        <w:t xml:space="preserve">zwanym dalej </w:t>
      </w:r>
      <w:r w:rsidRPr="0000274F">
        <w:rPr>
          <w:rFonts w:eastAsia="Calibri" w:cstheme="minorHAnsi"/>
          <w:b/>
          <w:color w:val="000000"/>
          <w:sz w:val="24"/>
          <w:szCs w:val="24"/>
          <w:lang w:eastAsia="pl-PL"/>
        </w:rPr>
        <w:t>„Wykonawcą”</w:t>
      </w:r>
      <w:r w:rsidRPr="0000274F">
        <w:rPr>
          <w:rFonts w:eastAsia="Calibri" w:cstheme="minorHAnsi"/>
          <w:color w:val="000000"/>
          <w:sz w:val="24"/>
          <w:szCs w:val="24"/>
          <w:lang w:eastAsia="pl-PL"/>
        </w:rPr>
        <w:t xml:space="preserve"> </w:t>
      </w:r>
    </w:p>
    <w:p w14:paraId="685C915E" w14:textId="77777777" w:rsidR="00EB2718" w:rsidRPr="0000274F" w:rsidRDefault="00EB2718" w:rsidP="00EB2718">
      <w:pPr>
        <w:spacing w:after="20" w:line="276" w:lineRule="auto"/>
        <w:rPr>
          <w:rFonts w:eastAsia="Calibri" w:cstheme="minorHAnsi"/>
          <w:color w:val="000000"/>
          <w:sz w:val="24"/>
          <w:szCs w:val="24"/>
          <w:lang w:eastAsia="pl-PL"/>
        </w:rPr>
      </w:pPr>
      <w:r w:rsidRPr="0000274F">
        <w:rPr>
          <w:rFonts w:eastAsia="Calibri" w:cstheme="minorHAnsi"/>
          <w:color w:val="000000"/>
          <w:sz w:val="24"/>
          <w:szCs w:val="24"/>
          <w:lang w:eastAsia="pl-PL"/>
        </w:rPr>
        <w:t xml:space="preserve"> </w:t>
      </w:r>
    </w:p>
    <w:p w14:paraId="4241BA22" w14:textId="77777777" w:rsidR="00EB2718" w:rsidRPr="0000274F" w:rsidRDefault="00EB2718" w:rsidP="00EB2718">
      <w:pPr>
        <w:spacing w:after="131" w:line="276" w:lineRule="auto"/>
        <w:ind w:left="-10"/>
        <w:rPr>
          <w:rFonts w:eastAsia="Calibri" w:cstheme="minorHAnsi"/>
          <w:color w:val="000000"/>
          <w:sz w:val="24"/>
          <w:szCs w:val="24"/>
          <w:lang w:eastAsia="pl-PL"/>
        </w:rPr>
      </w:pPr>
      <w:r w:rsidRPr="0000274F">
        <w:rPr>
          <w:rFonts w:eastAsia="Calibri" w:cstheme="minorHAnsi"/>
          <w:color w:val="000000"/>
          <w:sz w:val="24"/>
          <w:szCs w:val="24"/>
          <w:lang w:eastAsia="pl-PL"/>
        </w:rPr>
        <w:t xml:space="preserve">o następującej treści: </w:t>
      </w:r>
    </w:p>
    <w:p w14:paraId="6E8E9546" w14:textId="0B168C30" w:rsidR="00EB2718" w:rsidRPr="0000274F" w:rsidRDefault="00EB2718" w:rsidP="00E26213">
      <w:pPr>
        <w:pStyle w:val="Nagwek2"/>
        <w:spacing w:before="0" w:after="120" w:line="276" w:lineRule="auto"/>
        <w:jc w:val="center"/>
        <w:rPr>
          <w:rFonts w:asciiTheme="minorHAnsi" w:hAnsiTheme="minorHAnsi" w:cstheme="minorHAnsi"/>
          <w:color w:val="auto"/>
          <w:sz w:val="24"/>
          <w:szCs w:val="24"/>
        </w:rPr>
      </w:pPr>
      <w:r w:rsidRPr="0000274F">
        <w:rPr>
          <w:rFonts w:asciiTheme="minorHAnsi" w:hAnsiTheme="minorHAnsi" w:cstheme="minorHAnsi"/>
          <w:color w:val="auto"/>
          <w:sz w:val="24"/>
          <w:szCs w:val="24"/>
        </w:rPr>
        <w:t>Paragraf 1</w:t>
      </w:r>
      <w:r w:rsidR="00F26E53" w:rsidRPr="0000274F">
        <w:rPr>
          <w:rFonts w:asciiTheme="minorHAnsi" w:hAnsiTheme="minorHAnsi" w:cstheme="minorHAnsi"/>
          <w:color w:val="auto"/>
          <w:sz w:val="24"/>
          <w:szCs w:val="24"/>
        </w:rPr>
        <w:t>.</w:t>
      </w:r>
    </w:p>
    <w:p w14:paraId="2797D392" w14:textId="057CB8A6" w:rsidR="00EB2718" w:rsidRDefault="00EB2718" w:rsidP="003D0150">
      <w:pPr>
        <w:spacing w:after="240"/>
        <w:rPr>
          <w:rFonts w:eastAsia="Calibri" w:cstheme="minorHAnsi"/>
          <w:color w:val="000000"/>
          <w:sz w:val="24"/>
          <w:szCs w:val="24"/>
          <w:lang w:eastAsia="pl-PL"/>
        </w:rPr>
      </w:pPr>
      <w:r w:rsidRPr="0000274F">
        <w:rPr>
          <w:rFonts w:eastAsia="Calibri" w:cstheme="minorHAnsi"/>
          <w:color w:val="000000"/>
          <w:sz w:val="24"/>
          <w:szCs w:val="24"/>
          <w:lang w:eastAsia="pl-PL"/>
        </w:rPr>
        <w:t xml:space="preserve">Zamawiający zamawia, a Wykonawca przyjmuje do wykonania </w:t>
      </w:r>
      <w:bookmarkStart w:id="0" w:name="_Hlk89505597"/>
      <w:r w:rsidR="00484349">
        <w:rPr>
          <w:rFonts w:eastAsia="Calibri" w:cstheme="minorHAnsi"/>
          <w:color w:val="000000"/>
          <w:sz w:val="24"/>
          <w:szCs w:val="24"/>
          <w:lang w:eastAsia="pl-PL"/>
        </w:rPr>
        <w:t xml:space="preserve">usługę polegającą na </w:t>
      </w:r>
      <w:bookmarkEnd w:id="0"/>
      <w:r w:rsidR="00EA33CB" w:rsidRPr="00EA33CB">
        <w:rPr>
          <w:rFonts w:cs="Calibri"/>
          <w:sz w:val="24"/>
          <w:szCs w:val="24"/>
        </w:rPr>
        <w:t>dostaw</w:t>
      </w:r>
      <w:r w:rsidR="00EA33CB">
        <w:rPr>
          <w:rFonts w:cs="Calibri"/>
          <w:sz w:val="24"/>
          <w:szCs w:val="24"/>
        </w:rPr>
        <w:t>ie</w:t>
      </w:r>
      <w:r w:rsidR="00EA33CB" w:rsidRPr="00EA33CB">
        <w:rPr>
          <w:rFonts w:cs="Calibri"/>
          <w:sz w:val="24"/>
          <w:szCs w:val="24"/>
        </w:rPr>
        <w:t xml:space="preserve"> podarunkowych kart przedpłaconych będących nagrodami w konkursie „Sztuka Osób Niepełnosprawnych” organizowanym przez Państwowy Fundusz Rehabilitacji Osób Niepełnosprawnych</w:t>
      </w:r>
      <w:r w:rsidR="003D0150">
        <w:rPr>
          <w:rFonts w:cs="Calibri"/>
          <w:sz w:val="24"/>
          <w:szCs w:val="24"/>
        </w:rPr>
        <w:t>.</w:t>
      </w:r>
      <w:r w:rsidR="00DD7F17" w:rsidRPr="0000274F">
        <w:rPr>
          <w:rFonts w:eastAsia="Calibri" w:cstheme="minorHAnsi"/>
          <w:color w:val="000000"/>
          <w:sz w:val="24"/>
          <w:szCs w:val="24"/>
          <w:lang w:eastAsia="pl-PL"/>
        </w:rPr>
        <w:tab/>
      </w:r>
    </w:p>
    <w:p w14:paraId="35ACD1BC" w14:textId="77777777" w:rsidR="005F4E95" w:rsidRPr="00941C32" w:rsidRDefault="005F4E95" w:rsidP="004C4C88">
      <w:pPr>
        <w:pStyle w:val="Akapitzlist"/>
        <w:numPr>
          <w:ilvl w:val="0"/>
          <w:numId w:val="34"/>
        </w:numPr>
        <w:shd w:val="clear" w:color="auto" w:fill="FFFFFF"/>
        <w:suppressAutoHyphens/>
        <w:spacing w:after="0" w:line="360" w:lineRule="auto"/>
        <w:ind w:left="425"/>
        <w:rPr>
          <w:bCs/>
          <w:iCs/>
          <w:sz w:val="24"/>
          <w:szCs w:val="24"/>
        </w:rPr>
      </w:pPr>
      <w:r w:rsidRPr="00941C32">
        <w:rPr>
          <w:bCs/>
          <w:iCs/>
          <w:sz w:val="24"/>
          <w:szCs w:val="24"/>
        </w:rPr>
        <w:t xml:space="preserve">Zamawiający zamawia, a Wykonawca przyjmuje do realizacji usługę dostawy elektronicznych kart podarunkowych, stanowiących nagrodę w konkursie. </w:t>
      </w:r>
    </w:p>
    <w:p w14:paraId="41F6F203" w14:textId="0FB001F8" w:rsidR="005F4E95" w:rsidRDefault="005F4E95" w:rsidP="004C4C88">
      <w:pPr>
        <w:numPr>
          <w:ilvl w:val="0"/>
          <w:numId w:val="34"/>
        </w:numPr>
        <w:suppressAutoHyphens/>
        <w:spacing w:after="0" w:line="360" w:lineRule="auto"/>
        <w:ind w:left="426" w:hanging="426"/>
        <w:rPr>
          <w:sz w:val="24"/>
          <w:szCs w:val="24"/>
        </w:rPr>
      </w:pPr>
      <w:r w:rsidRPr="001B3DA7">
        <w:rPr>
          <w:sz w:val="24"/>
          <w:szCs w:val="24"/>
        </w:rPr>
        <w:t>Dostawa kart podarunkowych będzie realizowana według potrzeb Zamawiającego, wynikających z rozstrzygnięcia konkursu. Zamawiający przewiduje</w:t>
      </w:r>
      <w:r w:rsidR="004C4C88">
        <w:rPr>
          <w:sz w:val="24"/>
          <w:szCs w:val="24"/>
        </w:rPr>
        <w:t xml:space="preserve"> zamówienie</w:t>
      </w:r>
      <w:r w:rsidRPr="001B3DA7">
        <w:rPr>
          <w:sz w:val="24"/>
          <w:szCs w:val="24"/>
        </w:rPr>
        <w:t xml:space="preserve"> </w:t>
      </w:r>
      <w:r>
        <w:rPr>
          <w:sz w:val="24"/>
          <w:szCs w:val="24"/>
        </w:rPr>
        <w:t>36</w:t>
      </w:r>
      <w:r w:rsidR="004C4C88">
        <w:rPr>
          <w:sz w:val="24"/>
          <w:szCs w:val="24"/>
        </w:rPr>
        <w:t>8</w:t>
      </w:r>
      <w:r w:rsidRPr="001B3DA7">
        <w:rPr>
          <w:sz w:val="24"/>
          <w:szCs w:val="24"/>
        </w:rPr>
        <w:t xml:space="preserve"> kart o nominalnej wartości 300 zł</w:t>
      </w:r>
      <w:r>
        <w:rPr>
          <w:sz w:val="24"/>
          <w:szCs w:val="24"/>
        </w:rPr>
        <w:t xml:space="preserve"> oraz </w:t>
      </w:r>
      <w:r w:rsidR="004C4C88">
        <w:rPr>
          <w:sz w:val="24"/>
          <w:szCs w:val="24"/>
        </w:rPr>
        <w:t>3</w:t>
      </w:r>
      <w:r>
        <w:rPr>
          <w:sz w:val="24"/>
          <w:szCs w:val="24"/>
        </w:rPr>
        <w:t>0 kart o nominalnej wartości 500 zł.</w:t>
      </w:r>
    </w:p>
    <w:p w14:paraId="39AF3954" w14:textId="7F86E6B0" w:rsidR="005F4E95" w:rsidRDefault="005F4E95" w:rsidP="004C4C88">
      <w:pPr>
        <w:numPr>
          <w:ilvl w:val="0"/>
          <w:numId w:val="34"/>
        </w:numPr>
        <w:suppressAutoHyphens/>
        <w:spacing w:after="0" w:line="360" w:lineRule="auto"/>
        <w:ind w:left="426" w:hanging="426"/>
        <w:rPr>
          <w:sz w:val="24"/>
          <w:szCs w:val="24"/>
        </w:rPr>
      </w:pPr>
      <w:r w:rsidRPr="001B3DA7">
        <w:rPr>
          <w:sz w:val="24"/>
          <w:szCs w:val="24"/>
        </w:rPr>
        <w:t>Zamawiający zastrzega sobie prawo do zmniejszenia ilości zamawianych kart oraz zmiany wartości nominalnej kart, wynikającej z rozstrzygnięcia konkursu, nie więcej jednak niż</w:t>
      </w:r>
      <w:r w:rsidR="001B32B3">
        <w:rPr>
          <w:sz w:val="24"/>
          <w:szCs w:val="24"/>
        </w:rPr>
        <w:t xml:space="preserve"> </w:t>
      </w:r>
      <w:r w:rsidRPr="001B3DA7">
        <w:rPr>
          <w:sz w:val="24"/>
          <w:szCs w:val="24"/>
        </w:rPr>
        <w:t>o 50%. Zamawiający poinformuje Wykonawcę o zmianach nie później niż na 5 dni roboczych przed planowaną dostawą.</w:t>
      </w:r>
    </w:p>
    <w:p w14:paraId="123715FF" w14:textId="77777777" w:rsidR="005F4E95" w:rsidRPr="001B3DA7" w:rsidRDefault="005F4E95" w:rsidP="004F49AE">
      <w:pPr>
        <w:numPr>
          <w:ilvl w:val="0"/>
          <w:numId w:val="34"/>
        </w:numPr>
        <w:suppressAutoHyphens/>
        <w:spacing w:after="0" w:line="360" w:lineRule="auto"/>
        <w:ind w:left="426" w:hanging="426"/>
        <w:rPr>
          <w:sz w:val="24"/>
          <w:szCs w:val="24"/>
        </w:rPr>
      </w:pPr>
      <w:r w:rsidRPr="001B3DA7">
        <w:rPr>
          <w:bCs/>
          <w:iCs/>
          <w:sz w:val="24"/>
          <w:szCs w:val="24"/>
        </w:rPr>
        <w:t xml:space="preserve">Zamawiający wymaga, aby karty podarunkowe były honorowane w placówkach                   handlowo-usługowych znajdujących się w każdym z miast, w których mieszczą się Biuro         i Oddziały Zamawiającego tj.: Wrocław, Toruń, Lublin, Zielona Góra, Kraków, Łódź, </w:t>
      </w:r>
      <w:r w:rsidRPr="001B3DA7">
        <w:rPr>
          <w:bCs/>
          <w:iCs/>
          <w:sz w:val="24"/>
          <w:szCs w:val="24"/>
        </w:rPr>
        <w:lastRenderedPageBreak/>
        <w:t>Warszawa, Opole, Rzeszów, Białystok, Gdańsk, Katowice, Kielce, Olsztyn, Poznań, Szczecin. Minimalna ilość placówek honorujących karty podarunkowe w każdym z wyżej wymienionych miast musi wynosić co najmniej 10.</w:t>
      </w:r>
    </w:p>
    <w:p w14:paraId="094E1F4A" w14:textId="77777777" w:rsidR="00D72ECA" w:rsidRDefault="005F4E95" w:rsidP="00D72ECA">
      <w:pPr>
        <w:pStyle w:val="Akapitzlist"/>
        <w:numPr>
          <w:ilvl w:val="0"/>
          <w:numId w:val="38"/>
        </w:numPr>
        <w:suppressAutoHyphens/>
        <w:spacing w:after="0" w:line="360" w:lineRule="auto"/>
        <w:ind w:left="426" w:hanging="426"/>
        <w:rPr>
          <w:sz w:val="24"/>
          <w:szCs w:val="24"/>
        </w:rPr>
      </w:pPr>
      <w:r w:rsidRPr="00941C32">
        <w:rPr>
          <w:sz w:val="24"/>
          <w:szCs w:val="24"/>
        </w:rPr>
        <w:t>Zamawiający wymaga, aby informacja o terminie ważności karty była czytelnie naniesiona na każdej karcie podarunkowej. Termin ważności kart podarunkowych nie może być krótszy niż 12 miesięcy.</w:t>
      </w:r>
    </w:p>
    <w:p w14:paraId="4894CCF4" w14:textId="77777777" w:rsidR="00D72ECA" w:rsidRPr="005354F9" w:rsidRDefault="005F4E95" w:rsidP="00D72ECA">
      <w:pPr>
        <w:pStyle w:val="Akapitzlist"/>
        <w:numPr>
          <w:ilvl w:val="0"/>
          <w:numId w:val="38"/>
        </w:numPr>
        <w:suppressAutoHyphens/>
        <w:spacing w:after="0" w:line="360" w:lineRule="auto"/>
        <w:ind w:left="426" w:hanging="426"/>
        <w:rPr>
          <w:sz w:val="24"/>
          <w:szCs w:val="24"/>
        </w:rPr>
      </w:pPr>
      <w:r w:rsidRPr="005354F9">
        <w:rPr>
          <w:sz w:val="24"/>
          <w:szCs w:val="24"/>
        </w:rPr>
        <w:t>Termin dostawy transz kart</w:t>
      </w:r>
      <w:r w:rsidR="00D72ECA" w:rsidRPr="005354F9">
        <w:rPr>
          <w:sz w:val="24"/>
          <w:szCs w:val="24"/>
        </w:rPr>
        <w:t xml:space="preserve"> </w:t>
      </w:r>
      <w:r w:rsidRPr="005354F9">
        <w:rPr>
          <w:sz w:val="24"/>
          <w:szCs w:val="24"/>
        </w:rPr>
        <w:t>do siedziby Zamawiającego</w:t>
      </w:r>
      <w:r w:rsidR="00D72ECA" w:rsidRPr="005354F9">
        <w:rPr>
          <w:sz w:val="24"/>
          <w:szCs w:val="24"/>
        </w:rPr>
        <w:t xml:space="preserve"> ustala się na:</w:t>
      </w:r>
      <w:r w:rsidRPr="005354F9">
        <w:rPr>
          <w:sz w:val="24"/>
          <w:szCs w:val="24"/>
        </w:rPr>
        <w:t xml:space="preserve"> </w:t>
      </w:r>
      <w:bookmarkStart w:id="1" w:name="_Hlk145596382"/>
    </w:p>
    <w:p w14:paraId="489C8715" w14:textId="01DE1076" w:rsidR="00D72ECA" w:rsidRPr="005354F9" w:rsidRDefault="00D72ECA" w:rsidP="00D72ECA">
      <w:pPr>
        <w:pStyle w:val="Akapitzlist"/>
        <w:numPr>
          <w:ilvl w:val="0"/>
          <w:numId w:val="41"/>
        </w:numPr>
        <w:suppressAutoHyphens/>
        <w:spacing w:after="0" w:line="360" w:lineRule="auto"/>
        <w:rPr>
          <w:sz w:val="24"/>
          <w:szCs w:val="24"/>
        </w:rPr>
      </w:pPr>
      <w:r w:rsidRPr="005354F9">
        <w:rPr>
          <w:rFonts w:eastAsia="Calibri" w:cs="Calibri"/>
          <w:sz w:val="24"/>
          <w:szCs w:val="24"/>
        </w:rPr>
        <w:t xml:space="preserve">dostawa kart o nominale 300 zł do </w:t>
      </w:r>
      <w:r w:rsidR="00DE743A" w:rsidRPr="005354F9">
        <w:rPr>
          <w:rFonts w:eastAsia="Calibri" w:cs="Calibri"/>
          <w:sz w:val="24"/>
          <w:szCs w:val="24"/>
        </w:rPr>
        <w:t>30</w:t>
      </w:r>
      <w:r w:rsidRPr="005354F9">
        <w:rPr>
          <w:rFonts w:eastAsia="Calibri" w:cs="Calibri"/>
          <w:sz w:val="24"/>
          <w:szCs w:val="24"/>
        </w:rPr>
        <w:t xml:space="preserve"> </w:t>
      </w:r>
      <w:r w:rsidR="00DE743A" w:rsidRPr="005354F9">
        <w:rPr>
          <w:rFonts w:eastAsia="Calibri" w:cs="Calibri"/>
          <w:sz w:val="24"/>
          <w:szCs w:val="24"/>
        </w:rPr>
        <w:t>października</w:t>
      </w:r>
      <w:r w:rsidRPr="005354F9">
        <w:rPr>
          <w:rFonts w:eastAsia="Calibri" w:cs="Calibri"/>
          <w:sz w:val="24"/>
          <w:szCs w:val="24"/>
        </w:rPr>
        <w:t xml:space="preserve"> 20</w:t>
      </w:r>
      <w:r w:rsidR="00DE743A" w:rsidRPr="005354F9">
        <w:rPr>
          <w:rFonts w:eastAsia="Calibri" w:cs="Calibri"/>
          <w:sz w:val="24"/>
          <w:szCs w:val="24"/>
        </w:rPr>
        <w:t>25</w:t>
      </w:r>
      <w:r w:rsidRPr="005354F9">
        <w:rPr>
          <w:rFonts w:eastAsia="Calibri" w:cs="Calibri"/>
          <w:sz w:val="24"/>
          <w:szCs w:val="24"/>
        </w:rPr>
        <w:t xml:space="preserve"> r.,</w:t>
      </w:r>
    </w:p>
    <w:p w14:paraId="313744BD" w14:textId="04226E32" w:rsidR="005F4E95" w:rsidRPr="005354F9" w:rsidRDefault="00D72ECA" w:rsidP="00D72ECA">
      <w:pPr>
        <w:numPr>
          <w:ilvl w:val="0"/>
          <w:numId w:val="41"/>
        </w:numPr>
        <w:spacing w:after="120" w:line="276" w:lineRule="auto"/>
        <w:contextualSpacing/>
        <w:rPr>
          <w:rFonts w:ascii="Calibri" w:eastAsia="Calibri" w:hAnsi="Calibri" w:cs="Calibri"/>
          <w:color w:val="000000"/>
          <w:sz w:val="24"/>
          <w:szCs w:val="24"/>
        </w:rPr>
      </w:pPr>
      <w:r w:rsidRPr="005354F9">
        <w:rPr>
          <w:rFonts w:ascii="Calibri" w:eastAsia="Calibri" w:hAnsi="Calibri" w:cs="Calibri"/>
          <w:color w:val="000000"/>
          <w:sz w:val="24"/>
          <w:szCs w:val="24"/>
        </w:rPr>
        <w:t xml:space="preserve">dostawa kart o nominale 500 zł do </w:t>
      </w:r>
      <w:r w:rsidR="00DE743A" w:rsidRPr="005354F9">
        <w:rPr>
          <w:rFonts w:ascii="Calibri" w:eastAsia="Calibri" w:hAnsi="Calibri" w:cs="Calibri"/>
          <w:color w:val="000000"/>
          <w:sz w:val="24"/>
          <w:szCs w:val="24"/>
        </w:rPr>
        <w:t>20</w:t>
      </w:r>
      <w:r w:rsidRPr="005354F9">
        <w:rPr>
          <w:rFonts w:ascii="Calibri" w:eastAsia="Calibri" w:hAnsi="Calibri" w:cs="Calibri"/>
          <w:color w:val="000000"/>
          <w:sz w:val="24"/>
          <w:szCs w:val="24"/>
        </w:rPr>
        <w:t xml:space="preserve"> </w:t>
      </w:r>
      <w:r w:rsidR="00DE743A" w:rsidRPr="005354F9">
        <w:rPr>
          <w:rFonts w:ascii="Calibri" w:eastAsia="Calibri" w:hAnsi="Calibri" w:cs="Calibri"/>
          <w:color w:val="000000"/>
          <w:sz w:val="24"/>
          <w:szCs w:val="24"/>
        </w:rPr>
        <w:t>listopada</w:t>
      </w:r>
      <w:r w:rsidRPr="005354F9">
        <w:rPr>
          <w:rFonts w:ascii="Calibri" w:eastAsia="Calibri" w:hAnsi="Calibri" w:cs="Calibri"/>
          <w:color w:val="000000"/>
          <w:sz w:val="24"/>
          <w:szCs w:val="24"/>
        </w:rPr>
        <w:t xml:space="preserve"> 202</w:t>
      </w:r>
      <w:r w:rsidR="00DE743A" w:rsidRPr="005354F9">
        <w:rPr>
          <w:rFonts w:ascii="Calibri" w:eastAsia="Calibri" w:hAnsi="Calibri" w:cs="Calibri"/>
          <w:color w:val="000000"/>
          <w:sz w:val="24"/>
          <w:szCs w:val="24"/>
        </w:rPr>
        <w:t>5</w:t>
      </w:r>
      <w:r w:rsidRPr="005354F9">
        <w:rPr>
          <w:rFonts w:ascii="Calibri" w:eastAsia="Calibri" w:hAnsi="Calibri" w:cs="Calibri"/>
          <w:color w:val="000000"/>
          <w:sz w:val="24"/>
          <w:szCs w:val="24"/>
        </w:rPr>
        <w:t xml:space="preserve"> r.</w:t>
      </w:r>
      <w:bookmarkEnd w:id="1"/>
    </w:p>
    <w:p w14:paraId="3054D4D0" w14:textId="527FBCDB" w:rsidR="005F4E95" w:rsidRPr="005354F9" w:rsidRDefault="005F4E95" w:rsidP="004F49AE">
      <w:pPr>
        <w:pStyle w:val="Akapitzlist"/>
        <w:numPr>
          <w:ilvl w:val="0"/>
          <w:numId w:val="39"/>
        </w:numPr>
        <w:suppressAutoHyphens/>
        <w:spacing w:after="0" w:line="360" w:lineRule="auto"/>
        <w:ind w:left="426" w:hanging="426"/>
        <w:rPr>
          <w:sz w:val="24"/>
          <w:szCs w:val="24"/>
        </w:rPr>
      </w:pPr>
      <w:r w:rsidRPr="005354F9">
        <w:rPr>
          <w:sz w:val="24"/>
          <w:szCs w:val="24"/>
        </w:rPr>
        <w:t>Zamawiający potwierdzi ilość zamawianych każdorazowo kart przesyłając zamówienie na adres e-mail wskazany przez Wykonawcę</w:t>
      </w:r>
      <w:r w:rsidR="008A7A60" w:rsidRPr="005354F9">
        <w:rPr>
          <w:sz w:val="24"/>
          <w:szCs w:val="24"/>
        </w:rPr>
        <w:t>.</w:t>
      </w:r>
    </w:p>
    <w:p w14:paraId="4174F459" w14:textId="77777777" w:rsidR="005F4E95" w:rsidRPr="00FF4F9D" w:rsidRDefault="005F4E95" w:rsidP="004F49AE">
      <w:pPr>
        <w:pStyle w:val="Akapitzlist"/>
        <w:numPr>
          <w:ilvl w:val="0"/>
          <w:numId w:val="39"/>
        </w:numPr>
        <w:suppressAutoHyphens/>
        <w:spacing w:after="0" w:line="360" w:lineRule="auto"/>
        <w:ind w:left="426" w:hanging="426"/>
        <w:rPr>
          <w:sz w:val="24"/>
          <w:szCs w:val="24"/>
        </w:rPr>
      </w:pPr>
      <w:r w:rsidRPr="00FF4F9D">
        <w:rPr>
          <w:sz w:val="24"/>
          <w:szCs w:val="24"/>
        </w:rPr>
        <w:t>Formularz zamówienia będzie zawierał:</w:t>
      </w:r>
    </w:p>
    <w:p w14:paraId="3ECECA6E" w14:textId="77777777" w:rsidR="005F4E95" w:rsidRPr="00FF4F9D" w:rsidRDefault="005F4E95" w:rsidP="004F49AE">
      <w:pPr>
        <w:pStyle w:val="Tekstpodstawowy3"/>
        <w:numPr>
          <w:ilvl w:val="0"/>
          <w:numId w:val="37"/>
        </w:numPr>
        <w:suppressAutoHyphens/>
        <w:spacing w:after="0" w:line="360" w:lineRule="auto"/>
        <w:ind w:left="851" w:hanging="426"/>
        <w:rPr>
          <w:rFonts w:cs="Arial"/>
          <w:color w:val="000000"/>
          <w:sz w:val="24"/>
          <w:szCs w:val="24"/>
        </w:rPr>
      </w:pPr>
      <w:r w:rsidRPr="00FF4F9D">
        <w:rPr>
          <w:rFonts w:cs="Arial"/>
          <w:sz w:val="24"/>
          <w:szCs w:val="24"/>
        </w:rPr>
        <w:t>adres Zamawiającego / adres dostawy Kart,</w:t>
      </w:r>
    </w:p>
    <w:p w14:paraId="1E38BE79" w14:textId="77777777" w:rsidR="005F4E95" w:rsidRPr="00FF4F9D" w:rsidRDefault="005F4E95" w:rsidP="004F49AE">
      <w:pPr>
        <w:pStyle w:val="Tekstpodstawowy3"/>
        <w:numPr>
          <w:ilvl w:val="0"/>
          <w:numId w:val="37"/>
        </w:numPr>
        <w:suppressAutoHyphens/>
        <w:spacing w:after="0" w:line="360" w:lineRule="auto"/>
        <w:ind w:left="851" w:hanging="426"/>
        <w:rPr>
          <w:rFonts w:cs="Arial"/>
          <w:color w:val="000000"/>
          <w:sz w:val="24"/>
          <w:szCs w:val="24"/>
        </w:rPr>
      </w:pPr>
      <w:r w:rsidRPr="00FF4F9D">
        <w:rPr>
          <w:rFonts w:cs="Arial"/>
          <w:sz w:val="24"/>
          <w:szCs w:val="24"/>
        </w:rPr>
        <w:t>określenie ilości</w:t>
      </w:r>
      <w:r w:rsidRPr="00FF4F9D">
        <w:rPr>
          <w:rFonts w:cs="Arial"/>
          <w:color w:val="000000"/>
          <w:sz w:val="24"/>
          <w:szCs w:val="24"/>
        </w:rPr>
        <w:t xml:space="preserve"> Kart – w przypadku zamówienia Kart,</w:t>
      </w:r>
    </w:p>
    <w:p w14:paraId="01EFD9A3" w14:textId="77777777" w:rsidR="005F4E95" w:rsidRPr="00FF4F9D" w:rsidRDefault="005F4E95" w:rsidP="004F49AE">
      <w:pPr>
        <w:pStyle w:val="Tekstpodstawowy3"/>
        <w:numPr>
          <w:ilvl w:val="0"/>
          <w:numId w:val="37"/>
        </w:numPr>
        <w:suppressAutoHyphens/>
        <w:spacing w:after="0" w:line="360" w:lineRule="auto"/>
        <w:ind w:left="851" w:hanging="426"/>
        <w:rPr>
          <w:rFonts w:cs="Arial"/>
          <w:color w:val="000000"/>
          <w:sz w:val="24"/>
          <w:szCs w:val="24"/>
        </w:rPr>
      </w:pPr>
      <w:r w:rsidRPr="00FF4F9D">
        <w:rPr>
          <w:rFonts w:cs="Arial"/>
          <w:color w:val="000000"/>
          <w:sz w:val="24"/>
          <w:szCs w:val="24"/>
        </w:rPr>
        <w:t>określenie wartości nominalnej doładowań Kart,</w:t>
      </w:r>
    </w:p>
    <w:p w14:paraId="7C5FDCA6" w14:textId="77777777" w:rsidR="005F4E95" w:rsidRPr="00FF4F9D" w:rsidRDefault="005F4E95" w:rsidP="004F49AE">
      <w:pPr>
        <w:pStyle w:val="Tekstpodstawowy3"/>
        <w:numPr>
          <w:ilvl w:val="0"/>
          <w:numId w:val="37"/>
        </w:numPr>
        <w:suppressAutoHyphens/>
        <w:spacing w:after="0" w:line="360" w:lineRule="auto"/>
        <w:ind w:left="851" w:hanging="426"/>
        <w:rPr>
          <w:rFonts w:cs="Arial"/>
          <w:color w:val="000000"/>
          <w:sz w:val="24"/>
          <w:szCs w:val="24"/>
        </w:rPr>
      </w:pPr>
      <w:r w:rsidRPr="00FF4F9D">
        <w:rPr>
          <w:rFonts w:cs="Arial"/>
          <w:color w:val="000000"/>
          <w:sz w:val="24"/>
          <w:szCs w:val="24"/>
        </w:rPr>
        <w:t>wskazanie osób upoważnionych do odbioru Kart (minimum dwie),</w:t>
      </w:r>
    </w:p>
    <w:p w14:paraId="04A0CEE9" w14:textId="5992799F" w:rsidR="005F4E95" w:rsidRPr="00FF4F9D" w:rsidRDefault="005F4E95" w:rsidP="004F49AE">
      <w:pPr>
        <w:pStyle w:val="Tekstpodstawowy3"/>
        <w:numPr>
          <w:ilvl w:val="0"/>
          <w:numId w:val="37"/>
        </w:numPr>
        <w:suppressAutoHyphens/>
        <w:spacing w:after="0" w:line="360" w:lineRule="auto"/>
        <w:ind w:left="851" w:hanging="426"/>
        <w:rPr>
          <w:rFonts w:cs="Arial"/>
          <w:color w:val="000000"/>
          <w:sz w:val="24"/>
          <w:szCs w:val="24"/>
        </w:rPr>
      </w:pPr>
      <w:r w:rsidRPr="00FF4F9D">
        <w:rPr>
          <w:rFonts w:cs="Arial"/>
          <w:color w:val="000000"/>
          <w:sz w:val="24"/>
          <w:szCs w:val="24"/>
        </w:rPr>
        <w:t>datę dostarczenia Kart,</w:t>
      </w:r>
    </w:p>
    <w:p w14:paraId="282E64D6" w14:textId="77777777" w:rsidR="005F4E95" w:rsidRPr="00FF4F9D" w:rsidRDefault="005F4E95" w:rsidP="004F49AE">
      <w:pPr>
        <w:pStyle w:val="Tekstpodstawowy3"/>
        <w:numPr>
          <w:ilvl w:val="0"/>
          <w:numId w:val="37"/>
        </w:numPr>
        <w:suppressAutoHyphens/>
        <w:spacing w:after="0" w:line="360" w:lineRule="auto"/>
        <w:ind w:left="851" w:hanging="426"/>
        <w:rPr>
          <w:rFonts w:cs="Arial"/>
          <w:color w:val="000000"/>
          <w:sz w:val="24"/>
          <w:szCs w:val="24"/>
        </w:rPr>
      </w:pPr>
      <w:r w:rsidRPr="00FF4F9D">
        <w:rPr>
          <w:rFonts w:cs="Arial"/>
          <w:color w:val="000000"/>
          <w:sz w:val="24"/>
          <w:szCs w:val="24"/>
        </w:rPr>
        <w:t>opis dodatkowych usług w polu „Uwagi”.</w:t>
      </w:r>
    </w:p>
    <w:p w14:paraId="16DF3552" w14:textId="70C60C9C" w:rsidR="005F4E95" w:rsidRPr="00941C32" w:rsidRDefault="005F4E95" w:rsidP="004F49AE">
      <w:pPr>
        <w:pStyle w:val="Akapitzlist"/>
        <w:numPr>
          <w:ilvl w:val="0"/>
          <w:numId w:val="39"/>
        </w:numPr>
        <w:suppressAutoHyphens/>
        <w:spacing w:after="0" w:line="360" w:lineRule="auto"/>
        <w:ind w:left="426" w:hanging="426"/>
        <w:rPr>
          <w:sz w:val="24"/>
          <w:szCs w:val="24"/>
        </w:rPr>
      </w:pPr>
      <w:r w:rsidRPr="00941C32">
        <w:rPr>
          <w:sz w:val="24"/>
          <w:szCs w:val="24"/>
        </w:rPr>
        <w:t xml:space="preserve">Zamawiający zastrzega sobie prawo zamówienia w trakcie trwania </w:t>
      </w:r>
      <w:r w:rsidR="00FB0ECD">
        <w:rPr>
          <w:sz w:val="24"/>
          <w:szCs w:val="24"/>
        </w:rPr>
        <w:t>U</w:t>
      </w:r>
      <w:r w:rsidRPr="00941C32">
        <w:rPr>
          <w:sz w:val="24"/>
          <w:szCs w:val="24"/>
        </w:rPr>
        <w:t>mowy dodatkowych kart podarunkowych zgodnie z przedstawioną ofertą Wykonawcy, z terminem dostarczenia kart do Zamawiającego nieprzekraczającym 5 dni roboczych.</w:t>
      </w:r>
    </w:p>
    <w:p w14:paraId="0C0D3A86" w14:textId="77777777" w:rsidR="005F4E95" w:rsidRPr="00941C32" w:rsidRDefault="005F4E95" w:rsidP="004F49AE">
      <w:pPr>
        <w:pStyle w:val="Akapitzlist"/>
        <w:numPr>
          <w:ilvl w:val="0"/>
          <w:numId w:val="39"/>
        </w:numPr>
        <w:suppressAutoHyphens/>
        <w:spacing w:after="0" w:line="360" w:lineRule="auto"/>
        <w:ind w:left="426" w:hanging="426"/>
        <w:rPr>
          <w:sz w:val="24"/>
          <w:szCs w:val="24"/>
        </w:rPr>
      </w:pPr>
      <w:r w:rsidRPr="00941C32">
        <w:rPr>
          <w:sz w:val="24"/>
          <w:szCs w:val="24"/>
        </w:rPr>
        <w:t xml:space="preserve">Zamawiający nie dopuszcza obciążenia kosztami z tytułu: </w:t>
      </w:r>
    </w:p>
    <w:p w14:paraId="728ACED7" w14:textId="77777777" w:rsidR="005F4E95" w:rsidRPr="00941C32" w:rsidRDefault="005F4E95" w:rsidP="004F49AE">
      <w:pPr>
        <w:numPr>
          <w:ilvl w:val="0"/>
          <w:numId w:val="36"/>
        </w:numPr>
        <w:suppressAutoHyphens/>
        <w:spacing w:after="0" w:line="360" w:lineRule="auto"/>
        <w:ind w:left="851" w:hanging="426"/>
        <w:rPr>
          <w:sz w:val="24"/>
          <w:szCs w:val="24"/>
        </w:rPr>
      </w:pPr>
      <w:r w:rsidRPr="00941C32">
        <w:rPr>
          <w:sz w:val="24"/>
          <w:szCs w:val="24"/>
        </w:rPr>
        <w:t xml:space="preserve">dostawy kart podarunkowych, </w:t>
      </w:r>
    </w:p>
    <w:p w14:paraId="522DF5BB" w14:textId="77777777" w:rsidR="005F4E95" w:rsidRPr="00941C32" w:rsidRDefault="005F4E95" w:rsidP="004F49AE">
      <w:pPr>
        <w:numPr>
          <w:ilvl w:val="0"/>
          <w:numId w:val="36"/>
        </w:numPr>
        <w:suppressAutoHyphens/>
        <w:spacing w:after="0" w:line="360" w:lineRule="auto"/>
        <w:ind w:left="851" w:hanging="426"/>
        <w:rPr>
          <w:sz w:val="24"/>
          <w:szCs w:val="24"/>
        </w:rPr>
      </w:pPr>
      <w:r w:rsidRPr="00941C32">
        <w:rPr>
          <w:sz w:val="24"/>
          <w:szCs w:val="24"/>
        </w:rPr>
        <w:t>doładowania i aktywacji kart podarunkowych.</w:t>
      </w:r>
    </w:p>
    <w:p w14:paraId="4838E8DD" w14:textId="77777777" w:rsidR="005F4E95" w:rsidRPr="00941C32" w:rsidRDefault="005F4E95" w:rsidP="004F49AE">
      <w:pPr>
        <w:pStyle w:val="Akapitzlist"/>
        <w:numPr>
          <w:ilvl w:val="0"/>
          <w:numId w:val="39"/>
        </w:numPr>
        <w:suppressAutoHyphens/>
        <w:spacing w:after="0" w:line="360" w:lineRule="auto"/>
        <w:ind w:left="426" w:hanging="426"/>
        <w:rPr>
          <w:sz w:val="24"/>
          <w:szCs w:val="24"/>
        </w:rPr>
      </w:pPr>
      <w:r w:rsidRPr="00941C32">
        <w:rPr>
          <w:sz w:val="24"/>
          <w:szCs w:val="24"/>
        </w:rPr>
        <w:t>Wykonawca zobowiązany jest do:</w:t>
      </w:r>
    </w:p>
    <w:p w14:paraId="4A4A4FA2" w14:textId="77777777" w:rsidR="005F4E95" w:rsidRPr="00941C32" w:rsidRDefault="005F4E95" w:rsidP="004F49AE">
      <w:pPr>
        <w:numPr>
          <w:ilvl w:val="0"/>
          <w:numId w:val="35"/>
        </w:numPr>
        <w:suppressAutoHyphens/>
        <w:autoSpaceDE w:val="0"/>
        <w:autoSpaceDN w:val="0"/>
        <w:adjustRightInd w:val="0"/>
        <w:spacing w:after="0" w:line="360" w:lineRule="auto"/>
        <w:ind w:left="851" w:hanging="426"/>
        <w:contextualSpacing/>
        <w:rPr>
          <w:sz w:val="24"/>
          <w:szCs w:val="24"/>
        </w:rPr>
      </w:pPr>
      <w:r w:rsidRPr="00941C32">
        <w:rPr>
          <w:sz w:val="24"/>
          <w:szCs w:val="24"/>
        </w:rPr>
        <w:t>Umożliwienia aktywowania kart podarunkowych w terminie do 2 dni od daty dostarczenia kart podarunkowych, bez dodatkowego wezwania ze strony Zamawiającego. Aktywację karty przeprowadza samodzielnie użytkownik, jednocześnie nadając do karty osobisty kod PIN, składający się z czterech dowolnie wybranych przez użytkownika cyfr</w:t>
      </w:r>
      <w:r>
        <w:rPr>
          <w:sz w:val="24"/>
          <w:szCs w:val="24"/>
        </w:rPr>
        <w:t>,</w:t>
      </w:r>
    </w:p>
    <w:p w14:paraId="1FDDE287" w14:textId="77777777" w:rsidR="005F4E95" w:rsidRPr="00941C32" w:rsidRDefault="005F4E95" w:rsidP="004F49AE">
      <w:pPr>
        <w:numPr>
          <w:ilvl w:val="0"/>
          <w:numId w:val="35"/>
        </w:numPr>
        <w:suppressAutoHyphens/>
        <w:spacing w:after="0" w:line="360" w:lineRule="auto"/>
        <w:ind w:left="851" w:hanging="426"/>
        <w:contextualSpacing/>
        <w:rPr>
          <w:sz w:val="24"/>
          <w:szCs w:val="24"/>
        </w:rPr>
      </w:pPr>
      <w:r w:rsidRPr="00941C32">
        <w:rPr>
          <w:sz w:val="24"/>
          <w:szCs w:val="24"/>
        </w:rPr>
        <w:t>dostarczenia kart podarunkowych w kopertach z logo Zamawiającego, wykonanych na białych, przyklejonych etykietach</w:t>
      </w:r>
      <w:r>
        <w:rPr>
          <w:sz w:val="24"/>
          <w:szCs w:val="24"/>
        </w:rPr>
        <w:t>,</w:t>
      </w:r>
    </w:p>
    <w:p w14:paraId="1E48255E" w14:textId="77777777" w:rsidR="005F4E95" w:rsidRPr="00941C32" w:rsidRDefault="005F4E95" w:rsidP="004F49AE">
      <w:pPr>
        <w:numPr>
          <w:ilvl w:val="0"/>
          <w:numId w:val="35"/>
        </w:numPr>
        <w:suppressAutoHyphens/>
        <w:spacing w:after="0" w:line="360" w:lineRule="auto"/>
        <w:ind w:left="851" w:hanging="426"/>
        <w:contextualSpacing/>
        <w:rPr>
          <w:sz w:val="24"/>
          <w:szCs w:val="24"/>
        </w:rPr>
      </w:pPr>
      <w:r w:rsidRPr="00941C32">
        <w:rPr>
          <w:sz w:val="24"/>
          <w:szCs w:val="24"/>
        </w:rPr>
        <w:lastRenderedPageBreak/>
        <w:t>dostarczenia informacji i dokumentów niezbędnych do prawidłowego użytkowania kart podarunkowych oraz informacji o sposobie sprawdzania dostępnych środków,</w:t>
      </w:r>
    </w:p>
    <w:p w14:paraId="50CE5632" w14:textId="08CCAF38" w:rsidR="005F4E95" w:rsidRPr="00941C32" w:rsidRDefault="005F4E95" w:rsidP="004F49AE">
      <w:pPr>
        <w:numPr>
          <w:ilvl w:val="0"/>
          <w:numId w:val="35"/>
        </w:numPr>
        <w:suppressAutoHyphens/>
        <w:spacing w:after="0" w:line="360" w:lineRule="auto"/>
        <w:ind w:left="851" w:hanging="426"/>
        <w:contextualSpacing/>
        <w:rPr>
          <w:sz w:val="24"/>
          <w:szCs w:val="24"/>
        </w:rPr>
      </w:pPr>
      <w:r w:rsidRPr="00941C32">
        <w:rPr>
          <w:sz w:val="24"/>
          <w:szCs w:val="24"/>
        </w:rPr>
        <w:t>zapewnienia możliwości nieodpłatneg</w:t>
      </w:r>
      <w:r>
        <w:rPr>
          <w:sz w:val="24"/>
          <w:szCs w:val="24"/>
        </w:rPr>
        <w:t xml:space="preserve">o sprawdzania salda posiadanych </w:t>
      </w:r>
      <w:r w:rsidRPr="00941C32">
        <w:rPr>
          <w:sz w:val="24"/>
          <w:szCs w:val="24"/>
        </w:rPr>
        <w:t xml:space="preserve">środków </w:t>
      </w:r>
      <w:r w:rsidRPr="00941C32">
        <w:rPr>
          <w:sz w:val="24"/>
          <w:szCs w:val="24"/>
        </w:rPr>
        <w:br/>
        <w:t>na kartach podarunkowych za pomocą dostępnych środków komunikacji, np.: telefon, internet,</w:t>
      </w:r>
    </w:p>
    <w:p w14:paraId="16CDAE35" w14:textId="77777777" w:rsidR="005F4E95" w:rsidRPr="00941C32" w:rsidRDefault="005F4E95" w:rsidP="004F49AE">
      <w:pPr>
        <w:numPr>
          <w:ilvl w:val="0"/>
          <w:numId w:val="35"/>
        </w:numPr>
        <w:suppressAutoHyphens/>
        <w:spacing w:after="0" w:line="360" w:lineRule="auto"/>
        <w:ind w:left="851" w:hanging="426"/>
        <w:contextualSpacing/>
        <w:rPr>
          <w:sz w:val="24"/>
          <w:szCs w:val="24"/>
        </w:rPr>
      </w:pPr>
      <w:r w:rsidRPr="00941C32">
        <w:rPr>
          <w:sz w:val="24"/>
          <w:szCs w:val="24"/>
        </w:rPr>
        <w:t xml:space="preserve">uwzględnienia reklamacji w razie stwierdzenia wad kart i bezpłatnego dokonania </w:t>
      </w:r>
      <w:r w:rsidRPr="00941C32">
        <w:rPr>
          <w:sz w:val="24"/>
          <w:szCs w:val="24"/>
        </w:rPr>
        <w:br/>
        <w:t>ich wymiany w terminie do 10 dni od zgłoszenia reklamacji.</w:t>
      </w:r>
    </w:p>
    <w:p w14:paraId="6BA0EC43" w14:textId="77777777" w:rsidR="005F4E95" w:rsidRPr="00941C32" w:rsidRDefault="005F4E95" w:rsidP="004F49AE">
      <w:pPr>
        <w:pStyle w:val="Akapitzlist"/>
        <w:numPr>
          <w:ilvl w:val="0"/>
          <w:numId w:val="39"/>
        </w:numPr>
        <w:suppressAutoHyphens/>
        <w:spacing w:after="0" w:line="360" w:lineRule="auto"/>
        <w:ind w:left="426" w:hanging="426"/>
        <w:rPr>
          <w:sz w:val="24"/>
          <w:szCs w:val="24"/>
        </w:rPr>
      </w:pPr>
      <w:r w:rsidRPr="00941C32">
        <w:rPr>
          <w:sz w:val="24"/>
          <w:szCs w:val="24"/>
        </w:rPr>
        <w:t xml:space="preserve">Karty podarunkowe będą zabezpieczone kodem PIN. </w:t>
      </w:r>
    </w:p>
    <w:p w14:paraId="1794AB59" w14:textId="2E27A2EE" w:rsidR="005F4E95" w:rsidRPr="00941C32" w:rsidRDefault="005F4E95" w:rsidP="004F49AE">
      <w:pPr>
        <w:pStyle w:val="Akapitzlist"/>
        <w:numPr>
          <w:ilvl w:val="0"/>
          <w:numId w:val="39"/>
        </w:numPr>
        <w:suppressAutoHyphens/>
        <w:spacing w:after="0" w:line="360" w:lineRule="auto"/>
        <w:ind w:left="426" w:hanging="426"/>
        <w:rPr>
          <w:sz w:val="24"/>
          <w:szCs w:val="24"/>
        </w:rPr>
      </w:pPr>
      <w:r w:rsidRPr="00941C32">
        <w:rPr>
          <w:sz w:val="24"/>
          <w:szCs w:val="24"/>
        </w:rPr>
        <w:t>Nie dopuszcza się żadnych opłat za wykonane transakcje przy użyciu karty</w:t>
      </w:r>
      <w:r w:rsidR="00DE743A">
        <w:rPr>
          <w:sz w:val="24"/>
          <w:szCs w:val="24"/>
        </w:rPr>
        <w:t xml:space="preserve"> </w:t>
      </w:r>
      <w:r w:rsidRPr="00941C32">
        <w:rPr>
          <w:sz w:val="24"/>
          <w:szCs w:val="24"/>
        </w:rPr>
        <w:t>podarunkowej (tzn. prowizji od każdej transakcji realizowanej za pomocą karty podarunkowej, opłaty rocznej za użytkowanie karty itp.) obniżającej indywidualny limit karty podarunkowej.</w:t>
      </w:r>
    </w:p>
    <w:p w14:paraId="3D7E231D" w14:textId="77777777" w:rsidR="005F4E95" w:rsidRPr="00941C32" w:rsidRDefault="005F4E95" w:rsidP="004F49AE">
      <w:pPr>
        <w:pStyle w:val="Akapitzlist"/>
        <w:numPr>
          <w:ilvl w:val="0"/>
          <w:numId w:val="39"/>
        </w:numPr>
        <w:suppressAutoHyphens/>
        <w:spacing w:after="0" w:line="360" w:lineRule="auto"/>
        <w:ind w:left="426" w:hanging="426"/>
        <w:rPr>
          <w:sz w:val="24"/>
          <w:szCs w:val="24"/>
        </w:rPr>
      </w:pPr>
      <w:r w:rsidRPr="00941C32">
        <w:rPr>
          <w:sz w:val="24"/>
          <w:szCs w:val="24"/>
        </w:rPr>
        <w:t>Wykonawca zapewni możliwość wykonania dowolnej liczby transakcji do wysokości dostępnych środków na karcie podarunkowej.</w:t>
      </w:r>
    </w:p>
    <w:p w14:paraId="4AD8F12A" w14:textId="12940AA4" w:rsidR="00214AF1" w:rsidRPr="004F49AE" w:rsidRDefault="005F4E95" w:rsidP="004F49AE">
      <w:pPr>
        <w:pStyle w:val="Default"/>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before="120" w:line="360" w:lineRule="auto"/>
        <w:ind w:left="426" w:hanging="426"/>
        <w:rPr>
          <w:rFonts w:asciiTheme="minorHAnsi" w:hAnsiTheme="minorHAnsi"/>
        </w:rPr>
      </w:pPr>
      <w:r w:rsidRPr="00941C32">
        <w:rPr>
          <w:rFonts w:asciiTheme="minorHAnsi" w:hAnsiTheme="minorHAnsi"/>
        </w:rPr>
        <w:t>Wykonawca zapewni możliwość zastrzeżenia kart podarunkowych w przypadku zagubienia lub kradzieży</w:t>
      </w:r>
      <w:r w:rsidR="003D7D3D" w:rsidRPr="004F49AE">
        <w:rPr>
          <w:rFonts w:eastAsia="Calibri" w:cstheme="minorHAnsi"/>
        </w:rPr>
        <w:t>.</w:t>
      </w:r>
    </w:p>
    <w:p w14:paraId="069C469C" w14:textId="3EDE653F" w:rsidR="00EB2718" w:rsidRPr="0000274F" w:rsidRDefault="00EB2718" w:rsidP="00DD7F17">
      <w:pPr>
        <w:pStyle w:val="Nagwek2"/>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t>Paragraf 2</w:t>
      </w:r>
      <w:r w:rsidR="00711751" w:rsidRPr="0000274F">
        <w:rPr>
          <w:rFonts w:asciiTheme="minorHAnsi" w:eastAsia="Calibri" w:hAnsiTheme="minorHAnsi" w:cstheme="minorHAnsi"/>
          <w:color w:val="auto"/>
          <w:sz w:val="24"/>
          <w:szCs w:val="24"/>
          <w:lang w:eastAsia="pl-PL"/>
        </w:rPr>
        <w:t>.</w:t>
      </w:r>
    </w:p>
    <w:p w14:paraId="344D757C" w14:textId="236DBC23" w:rsidR="00EB2718" w:rsidRDefault="00EB2718" w:rsidP="00302F20">
      <w:pPr>
        <w:numPr>
          <w:ilvl w:val="0"/>
          <w:numId w:val="2"/>
        </w:numPr>
        <w:spacing w:after="120" w:line="276" w:lineRule="auto"/>
        <w:ind w:left="425" w:right="284" w:hanging="425"/>
        <w:rPr>
          <w:rFonts w:eastAsia="Calibri" w:cstheme="minorHAnsi"/>
          <w:color w:val="000000"/>
          <w:sz w:val="24"/>
          <w:szCs w:val="24"/>
          <w:lang w:eastAsia="pl-PL"/>
        </w:rPr>
      </w:pPr>
      <w:r w:rsidRPr="0000274F">
        <w:rPr>
          <w:rFonts w:eastAsia="Calibri" w:cstheme="minorHAnsi"/>
          <w:color w:val="000000"/>
          <w:sz w:val="24"/>
          <w:szCs w:val="24"/>
          <w:lang w:eastAsia="pl-PL"/>
        </w:rPr>
        <w:t xml:space="preserve">Wykonawca oświadcza, że posiada warunki formalnoprawne, techniczne i organizacyjne do wykonania przedmiotu umowy, określonego w paragrafie 1. </w:t>
      </w:r>
    </w:p>
    <w:p w14:paraId="19D9CF60" w14:textId="66F2A03F" w:rsidR="00214AF1" w:rsidRPr="00191CA8" w:rsidRDefault="00EB2718" w:rsidP="00191CA8">
      <w:pPr>
        <w:numPr>
          <w:ilvl w:val="0"/>
          <w:numId w:val="2"/>
        </w:numPr>
        <w:spacing w:after="120" w:line="276" w:lineRule="auto"/>
        <w:ind w:left="425" w:right="284" w:hanging="425"/>
        <w:rPr>
          <w:rFonts w:eastAsia="Calibri" w:cstheme="minorHAnsi"/>
          <w:color w:val="000000"/>
          <w:sz w:val="24"/>
          <w:szCs w:val="24"/>
          <w:lang w:eastAsia="pl-PL"/>
        </w:rPr>
      </w:pPr>
      <w:r w:rsidRPr="0000274F">
        <w:rPr>
          <w:rFonts w:eastAsia="Calibri" w:cstheme="minorHAnsi"/>
          <w:color w:val="000000"/>
          <w:sz w:val="24"/>
          <w:szCs w:val="24"/>
          <w:lang w:eastAsia="pl-PL"/>
        </w:rPr>
        <w:t>Wykonanie zamówienia nastąpi przy wykorzystaniu przez Wykonawcę jego najlepszej wiedzy i doświadczenia, zgodnie z obowiązującymi standardami w zakresie przedmiotu umowy.</w:t>
      </w:r>
    </w:p>
    <w:p w14:paraId="2BA3E330" w14:textId="00506EA0" w:rsidR="00EB2718" w:rsidRPr="0000274F" w:rsidRDefault="00EB2718" w:rsidP="00DD7F17">
      <w:pPr>
        <w:pStyle w:val="Nagwek2"/>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t>Paragraf 3</w:t>
      </w:r>
      <w:r w:rsidR="00711751" w:rsidRPr="0000274F">
        <w:rPr>
          <w:rFonts w:asciiTheme="minorHAnsi" w:eastAsia="Calibri" w:hAnsiTheme="minorHAnsi" w:cstheme="minorHAnsi"/>
          <w:color w:val="auto"/>
          <w:sz w:val="24"/>
          <w:szCs w:val="24"/>
          <w:lang w:eastAsia="pl-PL"/>
        </w:rPr>
        <w:t>.</w:t>
      </w:r>
    </w:p>
    <w:p w14:paraId="204BDD13" w14:textId="595DA978" w:rsidR="00A25BAD" w:rsidRDefault="00A25BAD" w:rsidP="00A25BAD">
      <w:pPr>
        <w:numPr>
          <w:ilvl w:val="0"/>
          <w:numId w:val="31"/>
        </w:numPr>
        <w:pBdr>
          <w:top w:val="nil"/>
          <w:left w:val="nil"/>
          <w:bottom w:val="nil"/>
          <w:right w:val="nil"/>
          <w:between w:val="nil"/>
          <w:bar w:val="nil"/>
        </w:pBdr>
        <w:spacing w:before="120" w:after="120" w:line="276" w:lineRule="auto"/>
        <w:rPr>
          <w:sz w:val="24"/>
          <w:szCs w:val="24"/>
        </w:rPr>
      </w:pPr>
      <w:r>
        <w:rPr>
          <w:sz w:val="24"/>
          <w:szCs w:val="24"/>
        </w:rPr>
        <w:t xml:space="preserve">Rozpoczęcie wykonania przedmiotu umowy nastąpi od dnia zawarcia </w:t>
      </w:r>
      <w:r w:rsidR="00FB0ECD">
        <w:rPr>
          <w:sz w:val="24"/>
          <w:szCs w:val="24"/>
        </w:rPr>
        <w:t>U</w:t>
      </w:r>
      <w:r>
        <w:rPr>
          <w:sz w:val="24"/>
          <w:szCs w:val="24"/>
        </w:rPr>
        <w:t>mowy, zaś jego zakończenie</w:t>
      </w:r>
      <w:r w:rsidR="00CB2D75">
        <w:rPr>
          <w:sz w:val="24"/>
          <w:szCs w:val="24"/>
        </w:rPr>
        <w:t xml:space="preserve"> </w:t>
      </w:r>
      <w:r w:rsidR="00CB2D75" w:rsidRPr="00CB2D75">
        <w:rPr>
          <w:sz w:val="24"/>
          <w:szCs w:val="24"/>
        </w:rPr>
        <w:t xml:space="preserve">w dniu </w:t>
      </w:r>
      <w:r w:rsidR="00A63BC9">
        <w:rPr>
          <w:sz w:val="24"/>
          <w:szCs w:val="24"/>
        </w:rPr>
        <w:t>20</w:t>
      </w:r>
      <w:r w:rsidR="00CB2D75" w:rsidRPr="00CB2D75">
        <w:rPr>
          <w:sz w:val="24"/>
          <w:szCs w:val="24"/>
        </w:rPr>
        <w:t xml:space="preserve"> </w:t>
      </w:r>
      <w:r w:rsidR="00A63BC9">
        <w:rPr>
          <w:sz w:val="24"/>
          <w:szCs w:val="24"/>
        </w:rPr>
        <w:t>listopada</w:t>
      </w:r>
      <w:r w:rsidR="00CB2D75" w:rsidRPr="00CB2D75">
        <w:rPr>
          <w:sz w:val="24"/>
          <w:szCs w:val="24"/>
        </w:rPr>
        <w:t xml:space="preserve"> 202</w:t>
      </w:r>
      <w:r w:rsidR="00A63BC9">
        <w:rPr>
          <w:sz w:val="24"/>
          <w:szCs w:val="24"/>
        </w:rPr>
        <w:t>5</w:t>
      </w:r>
      <w:r w:rsidR="00CB2D75" w:rsidRPr="00CB2D75">
        <w:rPr>
          <w:sz w:val="24"/>
          <w:szCs w:val="24"/>
        </w:rPr>
        <w:t xml:space="preserve"> roku lub w późniejszym terminie wskazanym przez Zamawiającego</w:t>
      </w:r>
      <w:r>
        <w:rPr>
          <w:sz w:val="24"/>
          <w:szCs w:val="24"/>
        </w:rPr>
        <w:t>.</w:t>
      </w:r>
    </w:p>
    <w:p w14:paraId="6F70036B" w14:textId="30386061" w:rsidR="008607AF" w:rsidRDefault="00421DF2" w:rsidP="00421DF2">
      <w:pPr>
        <w:numPr>
          <w:ilvl w:val="0"/>
          <w:numId w:val="31"/>
        </w:numPr>
        <w:pBdr>
          <w:top w:val="nil"/>
          <w:left w:val="nil"/>
          <w:bottom w:val="nil"/>
          <w:right w:val="nil"/>
          <w:between w:val="nil"/>
          <w:bar w:val="nil"/>
        </w:pBdr>
        <w:spacing w:before="120" w:after="120" w:line="276" w:lineRule="auto"/>
        <w:rPr>
          <w:sz w:val="24"/>
          <w:szCs w:val="24"/>
        </w:rPr>
      </w:pPr>
      <w:r w:rsidRPr="00421DF2">
        <w:rPr>
          <w:sz w:val="24"/>
          <w:szCs w:val="24"/>
        </w:rPr>
        <w:t xml:space="preserve">Zamawiający zobowiązuje się do dostarczenia Wykonawcy podpisanego potwierdzenia odbioru </w:t>
      </w:r>
      <w:r w:rsidR="008607AF">
        <w:rPr>
          <w:sz w:val="24"/>
          <w:szCs w:val="24"/>
        </w:rPr>
        <w:t>k</w:t>
      </w:r>
      <w:r w:rsidRPr="00421DF2">
        <w:rPr>
          <w:sz w:val="24"/>
          <w:szCs w:val="24"/>
        </w:rPr>
        <w:t>art, w ciągu dwóch dni od otrzymania kart na wskazany w umowie adres odbioru, za pomocą poczty elektronicznej na adres e-mail:</w:t>
      </w:r>
      <w:r>
        <w:rPr>
          <w:sz w:val="24"/>
          <w:szCs w:val="24"/>
        </w:rPr>
        <w:t>………………………………………</w:t>
      </w:r>
      <w:r w:rsidRPr="00421DF2">
        <w:rPr>
          <w:sz w:val="24"/>
          <w:szCs w:val="24"/>
        </w:rPr>
        <w:t xml:space="preserve">                                              Potwierdzenie odbioru </w:t>
      </w:r>
      <w:r>
        <w:rPr>
          <w:sz w:val="24"/>
          <w:szCs w:val="24"/>
        </w:rPr>
        <w:t>k</w:t>
      </w:r>
      <w:r w:rsidRPr="00421DF2">
        <w:rPr>
          <w:sz w:val="24"/>
          <w:szCs w:val="24"/>
        </w:rPr>
        <w:t>art stanowi integralną cz</w:t>
      </w:r>
      <w:r w:rsidR="008607AF">
        <w:rPr>
          <w:sz w:val="24"/>
          <w:szCs w:val="24"/>
        </w:rPr>
        <w:t>ę</w:t>
      </w:r>
      <w:r w:rsidRPr="00421DF2">
        <w:rPr>
          <w:sz w:val="24"/>
          <w:szCs w:val="24"/>
        </w:rPr>
        <w:t xml:space="preserve">ść przesyłki z </w:t>
      </w:r>
      <w:r>
        <w:rPr>
          <w:sz w:val="24"/>
          <w:szCs w:val="24"/>
        </w:rPr>
        <w:t>k</w:t>
      </w:r>
      <w:r w:rsidRPr="00421DF2">
        <w:rPr>
          <w:sz w:val="24"/>
          <w:szCs w:val="24"/>
        </w:rPr>
        <w:t xml:space="preserve">artami. </w:t>
      </w:r>
    </w:p>
    <w:p w14:paraId="1B2A14B6" w14:textId="516EB5C3" w:rsidR="00421DF2" w:rsidRPr="00421DF2" w:rsidRDefault="00421DF2" w:rsidP="00421DF2">
      <w:pPr>
        <w:numPr>
          <w:ilvl w:val="0"/>
          <w:numId w:val="31"/>
        </w:numPr>
        <w:pBdr>
          <w:top w:val="nil"/>
          <w:left w:val="nil"/>
          <w:bottom w:val="nil"/>
          <w:right w:val="nil"/>
          <w:between w:val="nil"/>
          <w:bar w:val="nil"/>
        </w:pBdr>
        <w:spacing w:before="120" w:after="120" w:line="276" w:lineRule="auto"/>
        <w:rPr>
          <w:sz w:val="24"/>
          <w:szCs w:val="24"/>
        </w:rPr>
      </w:pPr>
      <w:r w:rsidRPr="00421DF2">
        <w:rPr>
          <w:sz w:val="24"/>
          <w:szCs w:val="24"/>
        </w:rPr>
        <w:t>Osobami upoważnionymi przez Zamawiającego do podpisania protokołu odbioru kart podarunkowych w ilości zgodnej ze złożonym zamówieniem są:</w:t>
      </w:r>
      <w:r w:rsidR="008607AF">
        <w:rPr>
          <w:sz w:val="24"/>
          <w:szCs w:val="24"/>
        </w:rPr>
        <w:t>…………………………………..</w:t>
      </w:r>
      <w:r w:rsidRPr="00421DF2">
        <w:rPr>
          <w:sz w:val="24"/>
          <w:szCs w:val="24"/>
        </w:rPr>
        <w:t xml:space="preserve">                                                               </w:t>
      </w:r>
    </w:p>
    <w:p w14:paraId="196CF2D4" w14:textId="46ED684A" w:rsidR="00A25BAD" w:rsidRDefault="00421DF2" w:rsidP="00421DF2">
      <w:pPr>
        <w:numPr>
          <w:ilvl w:val="0"/>
          <w:numId w:val="31"/>
        </w:numPr>
        <w:pBdr>
          <w:top w:val="nil"/>
          <w:left w:val="nil"/>
          <w:bottom w:val="nil"/>
          <w:right w:val="nil"/>
          <w:between w:val="nil"/>
          <w:bar w:val="nil"/>
        </w:pBdr>
        <w:spacing w:before="120" w:after="120" w:line="276" w:lineRule="auto"/>
        <w:rPr>
          <w:sz w:val="24"/>
          <w:szCs w:val="24"/>
        </w:rPr>
      </w:pPr>
      <w:r w:rsidRPr="00421DF2">
        <w:rPr>
          <w:sz w:val="24"/>
          <w:szCs w:val="24"/>
        </w:rPr>
        <w:t>Osobą upoważnioną do podpisania protokołu odbioru przez Wykonawcę jest</w:t>
      </w:r>
      <w:r w:rsidR="008607AF">
        <w:rPr>
          <w:sz w:val="24"/>
          <w:szCs w:val="24"/>
        </w:rPr>
        <w:t xml:space="preserve"> ………………………………………….</w:t>
      </w:r>
    </w:p>
    <w:p w14:paraId="3A5D478B" w14:textId="77777777" w:rsidR="0065761B" w:rsidRPr="00941C32" w:rsidRDefault="0065761B" w:rsidP="0065761B">
      <w:pPr>
        <w:pStyle w:val="Defaul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autoSpaceDN w:val="0"/>
        <w:adjustRightInd w:val="0"/>
        <w:spacing w:before="120" w:line="360" w:lineRule="auto"/>
        <w:rPr>
          <w:rFonts w:asciiTheme="minorHAnsi" w:hAnsiTheme="minorHAnsi"/>
        </w:rPr>
      </w:pPr>
      <w:r w:rsidRPr="00941C32">
        <w:rPr>
          <w:rFonts w:asciiTheme="minorHAnsi" w:hAnsiTheme="minorHAnsi"/>
        </w:rPr>
        <w:lastRenderedPageBreak/>
        <w:t xml:space="preserve">Opóźnienie w wykonaniu przedmiotu umowy może nastąpić w przypadku wystąpienia okoliczności, za które winę ponosi Zamawiający oraz wystąpienia siły wyższej lub innej nagłej przyczyny zewnętrznej (tzn. ingerencja siły wyższej, np. awaria linii transmisyjnych, brak energii elektrycznej, niedostarczenie materiałów źródłowych przez osoby trzecie itp.), na które Wykonawca nie miał wpływu i którego nie mógł przewidzieć oraz któremu nie mógł zapobiec. </w:t>
      </w:r>
    </w:p>
    <w:p w14:paraId="278E6BED" w14:textId="036E9204" w:rsidR="0065761B" w:rsidRPr="00941C32" w:rsidRDefault="0065761B" w:rsidP="0065761B">
      <w:pPr>
        <w:pStyle w:val="Defaul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autoSpaceDN w:val="0"/>
        <w:adjustRightInd w:val="0"/>
        <w:spacing w:before="120" w:line="360" w:lineRule="auto"/>
        <w:rPr>
          <w:rFonts w:asciiTheme="minorHAnsi" w:hAnsiTheme="minorHAnsi"/>
        </w:rPr>
      </w:pPr>
      <w:r w:rsidRPr="00941C32">
        <w:rPr>
          <w:rFonts w:asciiTheme="minorHAnsi" w:hAnsiTheme="minorHAnsi"/>
        </w:rPr>
        <w:t xml:space="preserve">W przypadku wystąpienia okoliczności opisanych w ust. </w:t>
      </w:r>
      <w:r w:rsidR="004316C6">
        <w:rPr>
          <w:rFonts w:asciiTheme="minorHAnsi" w:hAnsiTheme="minorHAnsi"/>
        </w:rPr>
        <w:t>5</w:t>
      </w:r>
      <w:r w:rsidRPr="00941C32">
        <w:rPr>
          <w:rFonts w:asciiTheme="minorHAnsi" w:hAnsiTheme="minorHAnsi"/>
        </w:rPr>
        <w:t xml:space="preserve"> Strony ustalają nowy termin wykonania przedmiotu umowy, a Wykonawcy należeć się będzie wynagrodzenie w kwocie określonej w </w:t>
      </w:r>
      <w:r>
        <w:rPr>
          <w:rFonts w:asciiTheme="minorHAnsi" w:hAnsiTheme="minorHAnsi"/>
        </w:rPr>
        <w:t>paragrafie</w:t>
      </w:r>
      <w:r w:rsidRPr="00941C32">
        <w:rPr>
          <w:rFonts w:asciiTheme="minorHAnsi" w:hAnsiTheme="minorHAnsi"/>
        </w:rPr>
        <w:t xml:space="preserve"> 4 ust. 1 </w:t>
      </w:r>
      <w:r w:rsidR="00FB0ECD">
        <w:rPr>
          <w:rFonts w:asciiTheme="minorHAnsi" w:hAnsiTheme="minorHAnsi"/>
        </w:rPr>
        <w:t>U</w:t>
      </w:r>
      <w:r w:rsidRPr="00941C32">
        <w:rPr>
          <w:rFonts w:asciiTheme="minorHAnsi" w:hAnsiTheme="minorHAnsi"/>
        </w:rPr>
        <w:t>mowy. W każdym innym przypadku opóźnienia Wykonawcy</w:t>
      </w:r>
      <w:r>
        <w:rPr>
          <w:rFonts w:asciiTheme="minorHAnsi" w:hAnsiTheme="minorHAnsi"/>
        </w:rPr>
        <w:t xml:space="preserve"> </w:t>
      </w:r>
      <w:r w:rsidRPr="00941C32">
        <w:rPr>
          <w:rFonts w:asciiTheme="minorHAnsi" w:hAnsiTheme="minorHAnsi"/>
        </w:rPr>
        <w:t xml:space="preserve">w wykonaniu przedmiotu umowy, Zamawiający wyznaczy Wykonawcy nowy termin jego wykonania, a wynagrodzenie należne Wykonawcy może zostać zmniejszone o 2% kwoty brutto, o której mowa w </w:t>
      </w:r>
      <w:r>
        <w:rPr>
          <w:rFonts w:asciiTheme="minorHAnsi" w:hAnsiTheme="minorHAnsi"/>
        </w:rPr>
        <w:t>paragrafie</w:t>
      </w:r>
      <w:r w:rsidRPr="00941C32">
        <w:rPr>
          <w:rFonts w:asciiTheme="minorHAnsi" w:hAnsiTheme="minorHAnsi"/>
        </w:rPr>
        <w:t xml:space="preserve"> 4 ust. 1 za każdy dzień opóźnienia w wykonaniu przedmiotu umowy. </w:t>
      </w:r>
    </w:p>
    <w:p w14:paraId="1DCF2111" w14:textId="48F5B0AC" w:rsidR="0065761B" w:rsidRPr="00941C32" w:rsidRDefault="0065761B" w:rsidP="0065761B">
      <w:pPr>
        <w:pStyle w:val="Defaul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autoSpaceDN w:val="0"/>
        <w:adjustRightInd w:val="0"/>
        <w:spacing w:before="120" w:line="360" w:lineRule="auto"/>
        <w:rPr>
          <w:rFonts w:asciiTheme="minorHAnsi" w:hAnsiTheme="minorHAnsi"/>
        </w:rPr>
      </w:pPr>
      <w:r w:rsidRPr="00941C32">
        <w:rPr>
          <w:rFonts w:asciiTheme="minorHAnsi" w:hAnsiTheme="minorHAnsi"/>
        </w:rPr>
        <w:t xml:space="preserve">W przypadku niewykonania lub nienależytego wykonania przedmiotu umowy przez Wykonawcę w terminie ustalonym przez Zamawiającego zgodnie z ust. </w:t>
      </w:r>
      <w:r w:rsidR="003441B6">
        <w:rPr>
          <w:rFonts w:asciiTheme="minorHAnsi" w:hAnsiTheme="minorHAnsi"/>
        </w:rPr>
        <w:t>1</w:t>
      </w:r>
      <w:r w:rsidRPr="00941C32">
        <w:rPr>
          <w:rFonts w:asciiTheme="minorHAnsi" w:hAnsiTheme="minorHAnsi"/>
        </w:rPr>
        <w:t xml:space="preserve">, Zamawiający może: odstąpić od umowy ze skutkiem natychmiastowym, bez obowiązku zapłaty Wykonawcy wynagrodzenia należnego mu zgodnie z </w:t>
      </w:r>
      <w:r>
        <w:rPr>
          <w:rFonts w:asciiTheme="minorHAnsi" w:hAnsiTheme="minorHAnsi"/>
        </w:rPr>
        <w:t>paragrafem</w:t>
      </w:r>
      <w:r w:rsidRPr="00941C32">
        <w:rPr>
          <w:rFonts w:asciiTheme="minorHAnsi" w:hAnsiTheme="minorHAnsi"/>
        </w:rPr>
        <w:t xml:space="preserve"> 4.</w:t>
      </w:r>
    </w:p>
    <w:p w14:paraId="59B815D0" w14:textId="28B08E3F" w:rsidR="00EB2718" w:rsidRPr="0000274F" w:rsidRDefault="00EB2718" w:rsidP="006A3221">
      <w:pPr>
        <w:pStyle w:val="Nagwek2"/>
        <w:spacing w:before="120" w:line="360" w:lineRule="auto"/>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t>Paragraf 4</w:t>
      </w:r>
      <w:r w:rsidR="00711751" w:rsidRPr="0000274F">
        <w:rPr>
          <w:rFonts w:asciiTheme="minorHAnsi" w:eastAsia="Calibri" w:hAnsiTheme="minorHAnsi" w:cstheme="minorHAnsi"/>
          <w:color w:val="auto"/>
          <w:sz w:val="24"/>
          <w:szCs w:val="24"/>
          <w:lang w:eastAsia="pl-PL"/>
        </w:rPr>
        <w:t>.</w:t>
      </w:r>
    </w:p>
    <w:p w14:paraId="51997281" w14:textId="3C7DD548" w:rsidR="001A7C90" w:rsidRPr="001A7C90" w:rsidRDefault="00A25BAD" w:rsidP="006A3221">
      <w:pPr>
        <w:pStyle w:val="Akapitzlist"/>
        <w:numPr>
          <w:ilvl w:val="2"/>
          <w:numId w:val="24"/>
        </w:numPr>
        <w:tabs>
          <w:tab w:val="left" w:leader="dot" w:pos="3402"/>
          <w:tab w:val="left" w:leader="dot" w:pos="5954"/>
          <w:tab w:val="left" w:leader="dot" w:pos="8222"/>
          <w:tab w:val="left" w:leader="dot" w:pos="8647"/>
        </w:tabs>
        <w:spacing w:before="120" w:after="0" w:line="360" w:lineRule="auto"/>
        <w:rPr>
          <w:sz w:val="24"/>
          <w:szCs w:val="24"/>
        </w:rPr>
      </w:pPr>
      <w:bookmarkStart w:id="2" w:name="_Hlk74824788"/>
      <w:r w:rsidRPr="00053937">
        <w:rPr>
          <w:sz w:val="24"/>
          <w:szCs w:val="24"/>
        </w:rPr>
        <w:t>Za</w:t>
      </w:r>
      <w:r w:rsidR="001A7C90">
        <w:rPr>
          <w:sz w:val="24"/>
          <w:szCs w:val="24"/>
        </w:rPr>
        <w:t xml:space="preserve"> </w:t>
      </w:r>
      <w:r w:rsidR="001A7C90" w:rsidRPr="001A7C90">
        <w:rPr>
          <w:sz w:val="24"/>
          <w:szCs w:val="24"/>
        </w:rPr>
        <w:t xml:space="preserve">wykonanie usługi dostawy elektronicznych kart podarunkowych Zamawiający zobowiązuje się zapłacić Wykonawcy wynagrodzenie w maksymalnej wysokości </w:t>
      </w:r>
      <w:r w:rsidR="001A7C90">
        <w:rPr>
          <w:sz w:val="24"/>
          <w:szCs w:val="24"/>
        </w:rPr>
        <w:t>……………………………</w:t>
      </w:r>
      <w:r w:rsidR="001A7C90" w:rsidRPr="001A7C90">
        <w:rPr>
          <w:sz w:val="24"/>
          <w:szCs w:val="24"/>
        </w:rPr>
        <w:t xml:space="preserve"> zł  (słownie: </w:t>
      </w:r>
      <w:r w:rsidR="001A7C90">
        <w:rPr>
          <w:sz w:val="24"/>
          <w:szCs w:val="24"/>
        </w:rPr>
        <w:t>………………………………………………………………………..</w:t>
      </w:r>
      <w:r w:rsidR="001A7C90" w:rsidRPr="001A7C90">
        <w:rPr>
          <w:sz w:val="24"/>
          <w:szCs w:val="24"/>
        </w:rPr>
        <w:t xml:space="preserve"> złotych)</w:t>
      </w:r>
      <w:r w:rsidR="006A3221">
        <w:rPr>
          <w:sz w:val="24"/>
          <w:szCs w:val="24"/>
        </w:rPr>
        <w:t xml:space="preserve"> brutto</w:t>
      </w:r>
      <w:r w:rsidR="001A7C90" w:rsidRPr="001A7C90">
        <w:rPr>
          <w:sz w:val="24"/>
          <w:szCs w:val="24"/>
        </w:rPr>
        <w:t xml:space="preserve">. W przypadku zmniejszenia ilości bądź nominałów kart podarunkowych w trybie postanowień </w:t>
      </w:r>
      <w:r w:rsidR="001A7C90">
        <w:rPr>
          <w:sz w:val="24"/>
          <w:szCs w:val="24"/>
        </w:rPr>
        <w:t>paragrafu</w:t>
      </w:r>
      <w:r w:rsidR="001A7C90" w:rsidRPr="001A7C90">
        <w:rPr>
          <w:sz w:val="24"/>
          <w:szCs w:val="24"/>
        </w:rPr>
        <w:t xml:space="preserve"> 1 ust. 3 umowy wynagrodzenie zostanie proporcjonalnie obniżone o wartość zmniejszonego zamówienia.</w:t>
      </w:r>
    </w:p>
    <w:p w14:paraId="2040AFB9" w14:textId="56F2B1EA" w:rsidR="00A25BAD" w:rsidRDefault="00A25BAD" w:rsidP="006A3221">
      <w:pPr>
        <w:pStyle w:val="Akapitzlist"/>
        <w:numPr>
          <w:ilvl w:val="2"/>
          <w:numId w:val="24"/>
        </w:numPr>
        <w:tabs>
          <w:tab w:val="left" w:leader="dot" w:pos="3402"/>
          <w:tab w:val="left" w:leader="dot" w:pos="5954"/>
          <w:tab w:val="left" w:leader="dot" w:pos="8222"/>
          <w:tab w:val="left" w:leader="dot" w:pos="8647"/>
        </w:tabs>
        <w:spacing w:before="120" w:after="0" w:line="360" w:lineRule="auto"/>
        <w:rPr>
          <w:sz w:val="24"/>
          <w:szCs w:val="24"/>
        </w:rPr>
      </w:pPr>
      <w:r>
        <w:rPr>
          <w:sz w:val="24"/>
          <w:szCs w:val="24"/>
        </w:rPr>
        <w:t>Zamawiający dopuszcza następujące formy faktur:</w:t>
      </w:r>
    </w:p>
    <w:p w14:paraId="6CA21110" w14:textId="7483C583" w:rsidR="00A25BAD" w:rsidRDefault="00A25BAD" w:rsidP="006A3221">
      <w:pPr>
        <w:pStyle w:val="Akapitzlist"/>
        <w:numPr>
          <w:ilvl w:val="0"/>
          <w:numId w:val="27"/>
        </w:numPr>
        <w:pBdr>
          <w:top w:val="nil"/>
          <w:left w:val="nil"/>
          <w:bottom w:val="nil"/>
          <w:right w:val="nil"/>
          <w:between w:val="nil"/>
          <w:bar w:val="nil"/>
        </w:pBdr>
        <w:spacing w:before="120" w:after="0" w:line="360" w:lineRule="auto"/>
        <w:ind w:right="60"/>
        <w:contextualSpacing w:val="0"/>
        <w:rPr>
          <w:sz w:val="24"/>
          <w:szCs w:val="24"/>
        </w:rPr>
      </w:pPr>
      <w:r>
        <w:rPr>
          <w:sz w:val="24"/>
          <w:szCs w:val="24"/>
        </w:rPr>
        <w:t xml:space="preserve">Papierowa, </w:t>
      </w:r>
      <w:r w:rsidR="00DE743A">
        <w:rPr>
          <w:sz w:val="24"/>
          <w:szCs w:val="24"/>
        </w:rPr>
        <w:t>która</w:t>
      </w:r>
      <w:r>
        <w:rPr>
          <w:sz w:val="24"/>
          <w:szCs w:val="24"/>
        </w:rPr>
        <w:t xml:space="preserve"> musi być dostarczona do siedziby Państwowego Funduszu Rehabilitacji Os</w:t>
      </w:r>
      <w:r>
        <w:rPr>
          <w:sz w:val="24"/>
          <w:szCs w:val="24"/>
          <w:lang w:val="es-ES_tradnl"/>
        </w:rPr>
        <w:t>ó</w:t>
      </w:r>
      <w:r>
        <w:rPr>
          <w:sz w:val="24"/>
          <w:szCs w:val="24"/>
        </w:rPr>
        <w:t>b Niepełnosprawnych w oryginale (Państwowy Fundusz Rehabilitacji Os</w:t>
      </w:r>
      <w:r>
        <w:rPr>
          <w:sz w:val="24"/>
          <w:szCs w:val="24"/>
          <w:lang w:val="es-ES_tradnl"/>
        </w:rPr>
        <w:t>ó</w:t>
      </w:r>
      <w:r>
        <w:rPr>
          <w:sz w:val="24"/>
          <w:szCs w:val="24"/>
        </w:rPr>
        <w:t>b Niepełnosprawnych, Al. Jana Pawła II 13, 00-828 Warszawa);</w:t>
      </w:r>
    </w:p>
    <w:p w14:paraId="592B770F" w14:textId="69D0318E" w:rsidR="00A25BAD" w:rsidRPr="00B3549C" w:rsidRDefault="00A25BAD" w:rsidP="006A3221">
      <w:pPr>
        <w:pStyle w:val="Akapitzlist"/>
        <w:numPr>
          <w:ilvl w:val="0"/>
          <w:numId w:val="27"/>
        </w:numPr>
        <w:pBdr>
          <w:top w:val="nil"/>
          <w:left w:val="nil"/>
          <w:bottom w:val="nil"/>
          <w:right w:val="nil"/>
          <w:between w:val="nil"/>
          <w:bar w:val="nil"/>
        </w:pBdr>
        <w:spacing w:before="120" w:after="0" w:line="360" w:lineRule="auto"/>
        <w:ind w:right="60"/>
        <w:contextualSpacing w:val="0"/>
        <w:rPr>
          <w:sz w:val="24"/>
          <w:szCs w:val="24"/>
        </w:rPr>
      </w:pPr>
      <w:r>
        <w:rPr>
          <w:sz w:val="24"/>
          <w:szCs w:val="24"/>
        </w:rPr>
        <w:lastRenderedPageBreak/>
        <w:t>Elektroniczna:</w:t>
      </w:r>
      <w:r w:rsidR="00B3549C">
        <w:rPr>
          <w:sz w:val="24"/>
          <w:szCs w:val="24"/>
        </w:rPr>
        <w:t xml:space="preserve"> </w:t>
      </w:r>
      <w:r w:rsidRPr="00B3549C">
        <w:rPr>
          <w:sz w:val="24"/>
          <w:szCs w:val="24"/>
        </w:rPr>
        <w:t xml:space="preserve">przesłana za pomocą poczty elektronicznej, tzn. tylko i wyłącznie poprzez e-mail: e-faktury@pfron.org.pl, musi zawierać podpis kwalifikowany, podpis osoby wystawiającej fakturę. </w:t>
      </w:r>
    </w:p>
    <w:p w14:paraId="738360CC" w14:textId="77777777" w:rsidR="00A25BAD" w:rsidRDefault="00A25BAD" w:rsidP="006A3221">
      <w:pPr>
        <w:pStyle w:val="Akapitzlist"/>
        <w:widowControl w:val="0"/>
        <w:numPr>
          <w:ilvl w:val="2"/>
          <w:numId w:val="28"/>
        </w:numPr>
        <w:pBdr>
          <w:top w:val="nil"/>
          <w:left w:val="nil"/>
          <w:bottom w:val="nil"/>
          <w:right w:val="nil"/>
          <w:between w:val="nil"/>
          <w:bar w:val="nil"/>
        </w:pBdr>
        <w:suppressAutoHyphens/>
        <w:spacing w:before="120" w:after="0" w:line="360" w:lineRule="auto"/>
        <w:contextualSpacing w:val="0"/>
        <w:rPr>
          <w:sz w:val="24"/>
          <w:szCs w:val="24"/>
          <w:lang w:val="da-DK"/>
        </w:rPr>
      </w:pPr>
      <w:r>
        <w:rPr>
          <w:sz w:val="24"/>
          <w:szCs w:val="24"/>
          <w:lang w:val="da-DK"/>
        </w:rPr>
        <w:t>Faktur</w:t>
      </w:r>
      <w:r>
        <w:rPr>
          <w:sz w:val="24"/>
          <w:szCs w:val="24"/>
        </w:rPr>
        <w:t>ę w formie papierowej należy wystawić w brzmieniu:</w:t>
      </w:r>
    </w:p>
    <w:p w14:paraId="122576F6" w14:textId="77777777" w:rsidR="00A25BAD" w:rsidRDefault="00A25BAD" w:rsidP="00FF4F9D">
      <w:pPr>
        <w:shd w:val="clear" w:color="auto" w:fill="FFFFFF"/>
        <w:spacing w:before="120" w:after="0" w:line="240" w:lineRule="auto"/>
        <w:ind w:left="357"/>
        <w:rPr>
          <w:b/>
          <w:bCs/>
          <w:sz w:val="24"/>
          <w:szCs w:val="24"/>
        </w:rPr>
      </w:pPr>
      <w:r>
        <w:rPr>
          <w:sz w:val="24"/>
          <w:szCs w:val="24"/>
        </w:rPr>
        <w:t>Dane nabywcy:</w:t>
      </w:r>
      <w:r>
        <w:rPr>
          <w:b/>
          <w:bCs/>
          <w:sz w:val="24"/>
          <w:szCs w:val="24"/>
        </w:rPr>
        <w:t xml:space="preserve"> </w:t>
      </w:r>
    </w:p>
    <w:p w14:paraId="425170CB" w14:textId="77777777" w:rsidR="00A25BAD" w:rsidRPr="00F72578" w:rsidRDefault="00A25BAD" w:rsidP="00FF4F9D">
      <w:pPr>
        <w:shd w:val="clear" w:color="auto" w:fill="FFFFFF"/>
        <w:spacing w:before="120" w:after="0" w:line="240" w:lineRule="auto"/>
        <w:ind w:left="357"/>
        <w:rPr>
          <w:sz w:val="24"/>
          <w:szCs w:val="24"/>
        </w:rPr>
      </w:pPr>
      <w:r w:rsidRPr="00F72578">
        <w:rPr>
          <w:sz w:val="24"/>
          <w:szCs w:val="24"/>
        </w:rPr>
        <w:t>Państwowy Fundusz Rehabilitacji Os</w:t>
      </w:r>
      <w:r w:rsidRPr="00F72578">
        <w:rPr>
          <w:sz w:val="24"/>
          <w:szCs w:val="24"/>
          <w:lang w:val="es-ES_tradnl"/>
        </w:rPr>
        <w:t>ó</w:t>
      </w:r>
      <w:r w:rsidRPr="00F72578">
        <w:rPr>
          <w:sz w:val="24"/>
          <w:szCs w:val="24"/>
        </w:rPr>
        <w:t>b Niepełnosprawnych</w:t>
      </w:r>
    </w:p>
    <w:p w14:paraId="4960E2C7" w14:textId="77777777" w:rsidR="00A25BAD" w:rsidRPr="00F72578" w:rsidRDefault="00A25BAD" w:rsidP="00FF4F9D">
      <w:pPr>
        <w:pStyle w:val="Akapitzlist"/>
        <w:suppressAutoHyphens/>
        <w:spacing w:before="120" w:after="0" w:line="240" w:lineRule="auto"/>
        <w:ind w:left="284"/>
        <w:jc w:val="both"/>
        <w:rPr>
          <w:sz w:val="24"/>
          <w:szCs w:val="24"/>
        </w:rPr>
      </w:pPr>
      <w:r w:rsidRPr="00F72578">
        <w:rPr>
          <w:sz w:val="24"/>
          <w:szCs w:val="24"/>
        </w:rPr>
        <w:t xml:space="preserve"> 00-828 Warszawa, al. Jana Pawła II 13</w:t>
      </w:r>
    </w:p>
    <w:p w14:paraId="24E8CDA0" w14:textId="77777777" w:rsidR="00A25BAD" w:rsidRPr="00F72578" w:rsidRDefault="00A25BAD" w:rsidP="00FF4F9D">
      <w:pPr>
        <w:shd w:val="clear" w:color="auto" w:fill="FFFFFF"/>
        <w:spacing w:before="120" w:after="0" w:line="240" w:lineRule="auto"/>
        <w:ind w:left="357"/>
        <w:rPr>
          <w:sz w:val="24"/>
          <w:szCs w:val="24"/>
        </w:rPr>
      </w:pPr>
      <w:r w:rsidRPr="00F72578">
        <w:rPr>
          <w:sz w:val="24"/>
          <w:szCs w:val="24"/>
        </w:rPr>
        <w:t>NIP: </w:t>
      </w:r>
      <w:r w:rsidRPr="00F72578">
        <w:rPr>
          <w:sz w:val="24"/>
          <w:szCs w:val="24"/>
          <w:lang w:val="en-US"/>
        </w:rPr>
        <w:t>5251000810</w:t>
      </w:r>
    </w:p>
    <w:p w14:paraId="3BBE94A3" w14:textId="772C7CB4" w:rsidR="00A25BAD" w:rsidRDefault="00A25BAD" w:rsidP="006A3221">
      <w:pPr>
        <w:pStyle w:val="Akapitzlist"/>
        <w:numPr>
          <w:ilvl w:val="2"/>
          <w:numId w:val="29"/>
        </w:numPr>
        <w:pBdr>
          <w:top w:val="nil"/>
          <w:left w:val="nil"/>
          <w:bottom w:val="nil"/>
          <w:right w:val="nil"/>
          <w:between w:val="nil"/>
          <w:bar w:val="nil"/>
        </w:pBdr>
        <w:shd w:val="clear" w:color="auto" w:fill="FFFFFF"/>
        <w:tabs>
          <w:tab w:val="left" w:leader="dot" w:pos="8789"/>
        </w:tabs>
        <w:spacing w:before="120" w:after="0" w:line="360" w:lineRule="auto"/>
        <w:ind w:left="357" w:hanging="357"/>
        <w:contextualSpacing w:val="0"/>
        <w:rPr>
          <w:b/>
          <w:bCs/>
          <w:sz w:val="24"/>
          <w:szCs w:val="24"/>
        </w:rPr>
      </w:pPr>
      <w:r>
        <w:rPr>
          <w:sz w:val="24"/>
          <w:szCs w:val="24"/>
        </w:rPr>
        <w:t>Płatności za wykonane usługi dokonywane będą przelewem na rachunek bankowy Wykonawcy o numerze</w:t>
      </w:r>
      <w:r w:rsidR="00E8271B">
        <w:rPr>
          <w:sz w:val="24"/>
          <w:szCs w:val="24"/>
        </w:rPr>
        <w:t xml:space="preserve"> </w:t>
      </w:r>
      <w:r w:rsidR="000E4AE2">
        <w:rPr>
          <w:sz w:val="24"/>
          <w:szCs w:val="24"/>
        </w:rPr>
        <w:tab/>
      </w:r>
      <w:r>
        <w:rPr>
          <w:sz w:val="24"/>
          <w:szCs w:val="24"/>
        </w:rPr>
        <w:t>, w terminie 21 dni od daty doręczenia przez Wykonawcę prawidłowo wystawionej faktury wraz z protokołami (w formie papierowej albo elektronicznej), o kt</w:t>
      </w:r>
      <w:r>
        <w:rPr>
          <w:sz w:val="24"/>
          <w:szCs w:val="24"/>
          <w:lang w:val="es-ES_tradnl"/>
        </w:rPr>
        <w:t>ó</w:t>
      </w:r>
      <w:r>
        <w:rPr>
          <w:sz w:val="24"/>
          <w:szCs w:val="24"/>
        </w:rPr>
        <w:t>rych mowa w paragrafie 3. Jeżeli zdarzenia te wystąpią niejednocześnie termin płatności liczony będzie od zdarzenia późniejszego.</w:t>
      </w:r>
    </w:p>
    <w:p w14:paraId="1958FE8B" w14:textId="77777777" w:rsidR="00A25BAD" w:rsidRDefault="00A25BAD" w:rsidP="006A3221">
      <w:pPr>
        <w:pStyle w:val="Akapitzlist"/>
        <w:numPr>
          <w:ilvl w:val="2"/>
          <w:numId w:val="29"/>
        </w:numPr>
        <w:pBdr>
          <w:top w:val="nil"/>
          <w:left w:val="nil"/>
          <w:bottom w:val="nil"/>
          <w:right w:val="nil"/>
          <w:between w:val="nil"/>
          <w:bar w:val="nil"/>
        </w:pBdr>
        <w:shd w:val="clear" w:color="auto" w:fill="FFFFFF"/>
        <w:spacing w:before="120" w:after="0" w:line="360" w:lineRule="auto"/>
        <w:contextualSpacing w:val="0"/>
        <w:rPr>
          <w:b/>
          <w:bCs/>
          <w:sz w:val="24"/>
          <w:szCs w:val="24"/>
        </w:rPr>
      </w:pPr>
      <w:r>
        <w:rPr>
          <w:sz w:val="24"/>
          <w:szCs w:val="24"/>
        </w:rPr>
        <w:t xml:space="preserve">Za termin zapłaty uważa się </w:t>
      </w:r>
      <w:r>
        <w:rPr>
          <w:sz w:val="24"/>
          <w:szCs w:val="24"/>
          <w:lang w:val="nl-NL"/>
        </w:rPr>
        <w:t>dat</w:t>
      </w:r>
      <w:r>
        <w:rPr>
          <w:sz w:val="24"/>
          <w:szCs w:val="24"/>
        </w:rPr>
        <w:t xml:space="preserve">ę obciążenia rachunku bankowego Zamawiającego. </w:t>
      </w:r>
      <w:r>
        <w:rPr>
          <w:sz w:val="24"/>
          <w:szCs w:val="24"/>
        </w:rPr>
        <w:br/>
        <w:t xml:space="preserve">Za niedotrzymanie terminu zapłaty Wykonawcy przysługują odsetki ustawowe. </w:t>
      </w:r>
    </w:p>
    <w:bookmarkEnd w:id="2"/>
    <w:p w14:paraId="39434276" w14:textId="77777777" w:rsidR="007E4DCF" w:rsidRDefault="007E4DCF" w:rsidP="006A3221">
      <w:pPr>
        <w:pStyle w:val="Nagwek2"/>
        <w:spacing w:before="120" w:line="360" w:lineRule="auto"/>
        <w:jc w:val="center"/>
        <w:rPr>
          <w:rFonts w:ascii="Calibri" w:eastAsia="Calibri" w:hAnsi="Calibri" w:cs="Calibri"/>
          <w:color w:val="000000"/>
          <w:sz w:val="24"/>
          <w:szCs w:val="24"/>
          <w:u w:color="000000"/>
        </w:rPr>
      </w:pPr>
      <w:r>
        <w:rPr>
          <w:rFonts w:ascii="Calibri" w:hAnsi="Calibri"/>
          <w:color w:val="000000"/>
          <w:sz w:val="24"/>
          <w:szCs w:val="24"/>
          <w:u w:color="000000"/>
        </w:rPr>
        <w:t>Paragraf 5.</w:t>
      </w:r>
    </w:p>
    <w:p w14:paraId="552AB85A" w14:textId="77777777" w:rsidR="00EB2718" w:rsidRPr="0000274F" w:rsidRDefault="00EB2718" w:rsidP="006A3221">
      <w:pPr>
        <w:spacing w:before="120" w:after="0" w:line="360" w:lineRule="auto"/>
        <w:ind w:left="-11"/>
        <w:rPr>
          <w:rFonts w:eastAsia="Calibri" w:cstheme="minorHAnsi"/>
          <w:color w:val="000000"/>
          <w:sz w:val="24"/>
          <w:szCs w:val="24"/>
          <w:lang w:eastAsia="pl-PL"/>
        </w:rPr>
      </w:pPr>
      <w:r w:rsidRPr="0000274F">
        <w:rPr>
          <w:rFonts w:eastAsia="Calibri" w:cstheme="minorHAnsi"/>
          <w:color w:val="000000"/>
          <w:sz w:val="24"/>
          <w:szCs w:val="24"/>
          <w:lang w:eastAsia="pl-PL"/>
        </w:rPr>
        <w:t xml:space="preserve">Wszelkie zmiany do niniejszej Umowy będą dokonywane w formie pisemnej pod rygorem nieważności. </w:t>
      </w:r>
    </w:p>
    <w:p w14:paraId="62EF4323" w14:textId="61BFF2FE" w:rsidR="00EB2718" w:rsidRPr="0000274F" w:rsidRDefault="00EB2718" w:rsidP="006A3221">
      <w:pPr>
        <w:pStyle w:val="Nagwek2"/>
        <w:spacing w:before="120" w:line="360" w:lineRule="auto"/>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t xml:space="preserve">Paragraf </w:t>
      </w:r>
      <w:r w:rsidR="00753F0E">
        <w:rPr>
          <w:rFonts w:asciiTheme="minorHAnsi" w:eastAsia="Calibri" w:hAnsiTheme="minorHAnsi" w:cstheme="minorHAnsi"/>
          <w:color w:val="auto"/>
          <w:sz w:val="24"/>
          <w:szCs w:val="24"/>
          <w:lang w:eastAsia="pl-PL"/>
        </w:rPr>
        <w:t>6</w:t>
      </w:r>
      <w:r w:rsidR="00711751" w:rsidRPr="0000274F">
        <w:rPr>
          <w:rFonts w:asciiTheme="minorHAnsi" w:eastAsia="Calibri" w:hAnsiTheme="minorHAnsi" w:cstheme="minorHAnsi"/>
          <w:color w:val="auto"/>
          <w:sz w:val="24"/>
          <w:szCs w:val="24"/>
          <w:lang w:eastAsia="pl-PL"/>
        </w:rPr>
        <w:t>.</w:t>
      </w:r>
    </w:p>
    <w:p w14:paraId="0FEF8BE1" w14:textId="77777777" w:rsidR="00EB2718" w:rsidRPr="0000274F" w:rsidRDefault="00EB2718" w:rsidP="006A3221">
      <w:pPr>
        <w:keepNext/>
        <w:spacing w:before="120" w:after="0" w:line="360" w:lineRule="auto"/>
        <w:ind w:left="-10"/>
        <w:rPr>
          <w:rFonts w:eastAsia="Calibri" w:cstheme="minorHAnsi"/>
          <w:color w:val="000000"/>
          <w:sz w:val="24"/>
          <w:szCs w:val="24"/>
          <w:lang w:eastAsia="pl-PL"/>
        </w:rPr>
      </w:pPr>
      <w:r w:rsidRPr="0000274F">
        <w:rPr>
          <w:rFonts w:eastAsia="Calibri" w:cstheme="minorHAnsi"/>
          <w:color w:val="000000"/>
          <w:sz w:val="24"/>
          <w:szCs w:val="24"/>
          <w:lang w:eastAsia="pl-PL"/>
        </w:rPr>
        <w:t xml:space="preserve">Wykonawca nie może powierzyć wykonania przedmiotu umowy innym osobom bez pisemnej zgody Zamawiającego. </w:t>
      </w:r>
    </w:p>
    <w:p w14:paraId="73D5FB5F" w14:textId="0FBF21CC" w:rsidR="00EB2718" w:rsidRPr="0000274F" w:rsidRDefault="00EB2718" w:rsidP="006A3221">
      <w:pPr>
        <w:pStyle w:val="Nagwek2"/>
        <w:spacing w:before="120" w:line="360" w:lineRule="auto"/>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t xml:space="preserve">Paragraf </w:t>
      </w:r>
      <w:r w:rsidR="00753F0E">
        <w:rPr>
          <w:rFonts w:asciiTheme="minorHAnsi" w:eastAsia="Calibri" w:hAnsiTheme="minorHAnsi" w:cstheme="minorHAnsi"/>
          <w:color w:val="auto"/>
          <w:sz w:val="24"/>
          <w:szCs w:val="24"/>
          <w:lang w:eastAsia="pl-PL"/>
        </w:rPr>
        <w:t>7</w:t>
      </w:r>
      <w:r w:rsidR="00711751" w:rsidRPr="0000274F">
        <w:rPr>
          <w:rFonts w:asciiTheme="minorHAnsi" w:eastAsia="Calibri" w:hAnsiTheme="minorHAnsi" w:cstheme="minorHAnsi"/>
          <w:color w:val="auto"/>
          <w:sz w:val="24"/>
          <w:szCs w:val="24"/>
          <w:lang w:eastAsia="pl-PL"/>
        </w:rPr>
        <w:t>.</w:t>
      </w:r>
    </w:p>
    <w:p w14:paraId="73195409" w14:textId="3FE44678" w:rsidR="00EB2718" w:rsidRPr="0000274F" w:rsidRDefault="00EB2718" w:rsidP="006A3221">
      <w:pPr>
        <w:numPr>
          <w:ilvl w:val="0"/>
          <w:numId w:val="5"/>
        </w:numPr>
        <w:spacing w:before="120" w:after="0" w:line="360" w:lineRule="auto"/>
        <w:ind w:hanging="428"/>
        <w:rPr>
          <w:rFonts w:eastAsia="Calibri" w:cstheme="minorHAnsi"/>
          <w:color w:val="000000"/>
          <w:sz w:val="24"/>
          <w:szCs w:val="24"/>
          <w:lang w:eastAsia="pl-PL"/>
        </w:rPr>
      </w:pPr>
      <w:r w:rsidRPr="0000274F">
        <w:rPr>
          <w:rFonts w:eastAsia="Calibri" w:cstheme="minorHAnsi"/>
          <w:color w:val="000000"/>
          <w:sz w:val="24"/>
          <w:szCs w:val="24"/>
          <w:lang w:eastAsia="pl-PL"/>
        </w:rPr>
        <w:t>Strony Umowy ustanawiają następujące osoby odpowiedzialne za jej realizację i podpisanie protokołu odbioru</w:t>
      </w:r>
      <w:r w:rsidRPr="0000274F">
        <w:rPr>
          <w:rFonts w:eastAsia="Calibri" w:cstheme="minorHAnsi"/>
          <w:i/>
          <w:color w:val="000000"/>
          <w:sz w:val="24"/>
          <w:szCs w:val="24"/>
          <w:lang w:eastAsia="pl-PL"/>
        </w:rPr>
        <w:t>:</w:t>
      </w:r>
      <w:r w:rsidRPr="0000274F">
        <w:rPr>
          <w:rFonts w:eastAsia="Calibri" w:cstheme="minorHAnsi"/>
          <w:color w:val="000000"/>
          <w:sz w:val="24"/>
          <w:szCs w:val="24"/>
          <w:lang w:eastAsia="pl-PL"/>
        </w:rPr>
        <w:t xml:space="preserve"> </w:t>
      </w:r>
    </w:p>
    <w:p w14:paraId="4AF1650E" w14:textId="2FE0C4DB" w:rsidR="00EB2718" w:rsidRPr="00FF4F9D" w:rsidRDefault="00EB2718" w:rsidP="006A3221">
      <w:pPr>
        <w:numPr>
          <w:ilvl w:val="1"/>
          <w:numId w:val="5"/>
        </w:numPr>
        <w:tabs>
          <w:tab w:val="left" w:leader="dot" w:pos="5670"/>
          <w:tab w:val="left" w:leader="dot" w:pos="8789"/>
          <w:tab w:val="left" w:leader="dot" w:pos="9072"/>
        </w:tabs>
        <w:spacing w:before="120" w:after="0" w:line="360" w:lineRule="auto"/>
        <w:ind w:left="709" w:hanging="284"/>
        <w:rPr>
          <w:rFonts w:eastAsia="Calibri" w:cstheme="minorHAnsi"/>
          <w:color w:val="000000"/>
          <w:sz w:val="24"/>
          <w:szCs w:val="24"/>
          <w:lang w:eastAsia="pl-PL"/>
        </w:rPr>
      </w:pPr>
      <w:r w:rsidRPr="00FF4F9D">
        <w:rPr>
          <w:rFonts w:eastAsia="Calibri" w:cstheme="minorHAnsi"/>
          <w:color w:val="000000"/>
          <w:sz w:val="24"/>
          <w:szCs w:val="24"/>
          <w:lang w:eastAsia="pl-PL"/>
        </w:rPr>
        <w:t xml:space="preserve">przedstawiciel Zamawiającego: </w:t>
      </w:r>
      <w:r w:rsidR="00DE743A">
        <w:rPr>
          <w:rFonts w:eastAsia="Calibri" w:cstheme="minorHAnsi"/>
          <w:color w:val="000000"/>
          <w:sz w:val="24"/>
          <w:szCs w:val="24"/>
          <w:lang w:eastAsia="pl-PL"/>
        </w:rPr>
        <w:t>Naczelnik Wydziału</w:t>
      </w:r>
      <w:r w:rsidR="008D29A4" w:rsidRPr="00FF4F9D">
        <w:rPr>
          <w:rFonts w:eastAsia="Calibri" w:cstheme="minorHAnsi"/>
          <w:color w:val="000000"/>
          <w:sz w:val="24"/>
          <w:szCs w:val="24"/>
          <w:lang w:eastAsia="pl-PL"/>
        </w:rPr>
        <w:t xml:space="preserve"> Komunikacji</w:t>
      </w:r>
      <w:r w:rsidRPr="00FF4F9D">
        <w:rPr>
          <w:rFonts w:eastAsia="Calibri" w:cstheme="minorHAnsi"/>
          <w:color w:val="000000"/>
          <w:sz w:val="24"/>
          <w:szCs w:val="24"/>
          <w:lang w:eastAsia="pl-PL"/>
        </w:rPr>
        <w:t>, tel.</w:t>
      </w:r>
      <w:r w:rsidR="00DD7F17" w:rsidRPr="00FF4F9D">
        <w:rPr>
          <w:rFonts w:eastAsia="Calibri" w:cstheme="minorHAnsi"/>
          <w:color w:val="000000"/>
          <w:sz w:val="24"/>
          <w:szCs w:val="24"/>
          <w:lang w:eastAsia="pl-PL"/>
        </w:rPr>
        <w:t xml:space="preserve"> </w:t>
      </w:r>
      <w:r w:rsidR="00FF4F9D" w:rsidRPr="00FF4F9D">
        <w:rPr>
          <w:sz w:val="24"/>
          <w:szCs w:val="24"/>
          <w:lang w:eastAsia="pl-PL"/>
        </w:rPr>
        <w:t xml:space="preserve">532514968 </w:t>
      </w:r>
      <w:r w:rsidR="008D29A4" w:rsidRPr="00FF4F9D">
        <w:rPr>
          <w:rFonts w:eastAsia="Calibri" w:cstheme="minorHAnsi"/>
          <w:color w:val="000000"/>
          <w:sz w:val="24"/>
          <w:szCs w:val="24"/>
          <w:lang w:eastAsia="pl-PL"/>
        </w:rPr>
        <w:t>lub osoba zastępująca,</w:t>
      </w:r>
    </w:p>
    <w:p w14:paraId="0FD4C198" w14:textId="77CD6998" w:rsidR="00EB2718" w:rsidRPr="0000274F" w:rsidRDefault="00EB2718" w:rsidP="006A3221">
      <w:pPr>
        <w:numPr>
          <w:ilvl w:val="1"/>
          <w:numId w:val="5"/>
        </w:numPr>
        <w:tabs>
          <w:tab w:val="left" w:leader="dot" w:pos="8505"/>
        </w:tabs>
        <w:spacing w:before="120" w:after="0" w:line="360" w:lineRule="auto"/>
        <w:ind w:left="709" w:hanging="284"/>
        <w:rPr>
          <w:rFonts w:eastAsia="Calibri" w:cstheme="minorHAnsi"/>
          <w:color w:val="000000"/>
          <w:sz w:val="24"/>
          <w:szCs w:val="24"/>
          <w:lang w:eastAsia="pl-PL"/>
        </w:rPr>
      </w:pPr>
      <w:r w:rsidRPr="0000274F">
        <w:rPr>
          <w:rFonts w:eastAsia="Calibri" w:cstheme="minorHAnsi"/>
          <w:color w:val="000000"/>
          <w:sz w:val="24"/>
          <w:szCs w:val="24"/>
          <w:lang w:eastAsia="pl-PL"/>
        </w:rPr>
        <w:t>przedstawiciel Wykonawcy: imię i nazwisko, tel.</w:t>
      </w:r>
      <w:r w:rsidR="00DD7F17" w:rsidRPr="0000274F">
        <w:rPr>
          <w:rFonts w:eastAsia="Calibri" w:cstheme="minorHAnsi"/>
          <w:color w:val="000000"/>
          <w:sz w:val="24"/>
          <w:szCs w:val="24"/>
          <w:lang w:eastAsia="pl-PL"/>
        </w:rPr>
        <w:t xml:space="preserve"> </w:t>
      </w:r>
      <w:r w:rsidR="00DD7F17" w:rsidRPr="0000274F">
        <w:rPr>
          <w:rFonts w:eastAsia="Calibri" w:cstheme="minorHAnsi"/>
          <w:color w:val="000000"/>
          <w:sz w:val="24"/>
          <w:szCs w:val="24"/>
          <w:lang w:eastAsia="pl-PL"/>
        </w:rPr>
        <w:tab/>
      </w:r>
    </w:p>
    <w:p w14:paraId="7013A28E" w14:textId="3E78A3D8" w:rsidR="00EB2718" w:rsidRPr="0000274F" w:rsidRDefault="00EB2718" w:rsidP="006A3221">
      <w:pPr>
        <w:numPr>
          <w:ilvl w:val="0"/>
          <w:numId w:val="5"/>
        </w:numPr>
        <w:spacing w:before="120" w:after="0" w:line="360" w:lineRule="auto"/>
        <w:ind w:hanging="428"/>
        <w:rPr>
          <w:rFonts w:eastAsia="Calibri" w:cstheme="minorHAnsi"/>
          <w:color w:val="000000"/>
          <w:sz w:val="24"/>
          <w:szCs w:val="24"/>
          <w:lang w:eastAsia="pl-PL"/>
        </w:rPr>
      </w:pPr>
      <w:r w:rsidRPr="0000274F">
        <w:rPr>
          <w:rFonts w:eastAsia="Calibri" w:cstheme="minorHAnsi"/>
          <w:color w:val="000000"/>
          <w:sz w:val="24"/>
          <w:szCs w:val="24"/>
          <w:lang w:eastAsia="pl-PL"/>
        </w:rPr>
        <w:lastRenderedPageBreak/>
        <w:t xml:space="preserve">Zmiana osób odpowiedzialnych za realizację </w:t>
      </w:r>
      <w:r w:rsidR="00753F0E">
        <w:rPr>
          <w:rFonts w:eastAsia="Calibri" w:cstheme="minorHAnsi"/>
          <w:color w:val="000000"/>
          <w:sz w:val="24"/>
          <w:szCs w:val="24"/>
          <w:lang w:eastAsia="pl-PL"/>
        </w:rPr>
        <w:t>U</w:t>
      </w:r>
      <w:r w:rsidRPr="0000274F">
        <w:rPr>
          <w:rFonts w:eastAsia="Calibri" w:cstheme="minorHAnsi"/>
          <w:color w:val="000000"/>
          <w:sz w:val="24"/>
          <w:szCs w:val="24"/>
          <w:lang w:eastAsia="pl-PL"/>
        </w:rPr>
        <w:t xml:space="preserve">mowy wymaga pisemnego powiadomienia Strony i nie stanowi zmiany treści </w:t>
      </w:r>
      <w:r w:rsidR="00753F0E">
        <w:rPr>
          <w:rFonts w:eastAsia="Calibri" w:cstheme="minorHAnsi"/>
          <w:color w:val="000000"/>
          <w:sz w:val="24"/>
          <w:szCs w:val="24"/>
          <w:lang w:eastAsia="pl-PL"/>
        </w:rPr>
        <w:t>U</w:t>
      </w:r>
      <w:r w:rsidRPr="0000274F">
        <w:rPr>
          <w:rFonts w:eastAsia="Calibri" w:cstheme="minorHAnsi"/>
          <w:color w:val="000000"/>
          <w:sz w:val="24"/>
          <w:szCs w:val="24"/>
          <w:lang w:eastAsia="pl-PL"/>
        </w:rPr>
        <w:t xml:space="preserve">mowy. </w:t>
      </w:r>
    </w:p>
    <w:p w14:paraId="3C502696" w14:textId="6BC81127" w:rsidR="00EB2718" w:rsidRPr="0000274F" w:rsidRDefault="00EB2718" w:rsidP="006A3221">
      <w:pPr>
        <w:pStyle w:val="Nagwek2"/>
        <w:spacing w:before="120" w:line="360" w:lineRule="auto"/>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t xml:space="preserve">Paragraf </w:t>
      </w:r>
      <w:r w:rsidR="00753F0E">
        <w:rPr>
          <w:rFonts w:asciiTheme="minorHAnsi" w:eastAsia="Calibri" w:hAnsiTheme="minorHAnsi" w:cstheme="minorHAnsi"/>
          <w:color w:val="auto"/>
          <w:sz w:val="24"/>
          <w:szCs w:val="24"/>
          <w:lang w:eastAsia="pl-PL"/>
        </w:rPr>
        <w:t>8</w:t>
      </w:r>
      <w:r w:rsidR="00711751" w:rsidRPr="0000274F">
        <w:rPr>
          <w:rFonts w:asciiTheme="minorHAnsi" w:eastAsia="Calibri" w:hAnsiTheme="minorHAnsi" w:cstheme="minorHAnsi"/>
          <w:color w:val="auto"/>
          <w:sz w:val="24"/>
          <w:szCs w:val="24"/>
          <w:lang w:eastAsia="pl-PL"/>
        </w:rPr>
        <w:t>.</w:t>
      </w:r>
    </w:p>
    <w:p w14:paraId="69E50BDA" w14:textId="77777777" w:rsidR="00EB2718" w:rsidRPr="0000274F" w:rsidRDefault="00EB2718" w:rsidP="006A3221">
      <w:pPr>
        <w:numPr>
          <w:ilvl w:val="0"/>
          <w:numId w:val="6"/>
        </w:numPr>
        <w:spacing w:before="120" w:after="0" w:line="360" w:lineRule="auto"/>
        <w:ind w:hanging="428"/>
        <w:rPr>
          <w:rFonts w:eastAsia="Calibri" w:cstheme="minorHAnsi"/>
          <w:color w:val="000000"/>
          <w:sz w:val="24"/>
          <w:szCs w:val="24"/>
          <w:lang w:eastAsia="pl-PL"/>
        </w:rPr>
      </w:pPr>
      <w:r w:rsidRPr="0000274F">
        <w:rPr>
          <w:rFonts w:eastAsia="Calibri" w:cstheme="minorHAnsi"/>
          <w:color w:val="000000"/>
          <w:sz w:val="24"/>
          <w:szCs w:val="24"/>
          <w:lang w:eastAsia="pl-PL"/>
        </w:rPr>
        <w:t xml:space="preserve">Strony zobowiązują się do traktowania wszystkich danych i informacji, które zostały im udostępnione podczas realizacji Umowy, jako poufnych i nieprzekazywania ich osobom trzecim zarówno w trakcie Umowy jak i po jej wygaśnięciu, bez uprzedniej pisemnej zgody Strony, która je udostępniła. </w:t>
      </w:r>
    </w:p>
    <w:p w14:paraId="13048F5A" w14:textId="699A272F" w:rsidR="00EB2718" w:rsidRPr="0000274F" w:rsidRDefault="00EB2718" w:rsidP="006A3221">
      <w:pPr>
        <w:numPr>
          <w:ilvl w:val="0"/>
          <w:numId w:val="6"/>
        </w:numPr>
        <w:spacing w:before="120" w:after="0" w:line="360" w:lineRule="auto"/>
        <w:ind w:hanging="428"/>
        <w:rPr>
          <w:rFonts w:eastAsia="Calibri" w:cstheme="minorHAnsi"/>
          <w:color w:val="000000"/>
          <w:sz w:val="24"/>
          <w:szCs w:val="24"/>
          <w:lang w:eastAsia="pl-PL"/>
        </w:rPr>
      </w:pPr>
      <w:r w:rsidRPr="0000274F">
        <w:rPr>
          <w:rFonts w:eastAsia="Calibri" w:cstheme="minorHAnsi"/>
          <w:color w:val="000000"/>
          <w:sz w:val="24"/>
          <w:szCs w:val="24"/>
          <w:lang w:eastAsia="pl-PL"/>
        </w:rPr>
        <w:t>Jakikolwiek dokument, poza samą Umową, otrzymany przez Wykonawcę od Zamawiającego w związku z realizacją Umowy, pozostaje własnością Zamawiającego i zostanie zwrócony (wszystkie egzemplarze) na żądanie Zamawiającego po zakończeniu przez Wykonawcę realizacji zobowiązań wynikających z treści Umowy. Wykonawca, bez wcześniejszej pisemnej zgody Zamawiającego, nie wykorzysta żadnego dokumentu lub informacji, do celów innych niż wykonanie Umowy.</w:t>
      </w:r>
    </w:p>
    <w:p w14:paraId="40EC828F" w14:textId="77777777" w:rsid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9308D3">
        <w:rPr>
          <w:rFonts w:cstheme="minorHAnsi"/>
          <w:sz w:val="24"/>
          <w:szCs w:val="24"/>
        </w:rPr>
        <w:t>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o zasadach przetwarzania danych osobowych w związku z realizacją niniejszej Umowy.</w:t>
      </w:r>
    </w:p>
    <w:p w14:paraId="6F4F6A48" w14:textId="1B856AF6" w:rsidR="00EA569C" w:rsidRPr="008F1651" w:rsidRDefault="0000274F" w:rsidP="006A3221">
      <w:pPr>
        <w:numPr>
          <w:ilvl w:val="0"/>
          <w:numId w:val="6"/>
        </w:numPr>
        <w:spacing w:before="120" w:after="0" w:line="360" w:lineRule="auto"/>
        <w:ind w:hanging="428"/>
        <w:rPr>
          <w:rFonts w:eastAsia="Calibri" w:cstheme="minorHAnsi"/>
          <w:color w:val="000000" w:themeColor="text1"/>
          <w:sz w:val="24"/>
          <w:szCs w:val="24"/>
          <w:lang w:eastAsia="pl-PL"/>
        </w:rPr>
      </w:pPr>
      <w:r w:rsidRPr="00EA569C">
        <w:rPr>
          <w:rFonts w:cstheme="minorHAnsi"/>
          <w:sz w:val="24"/>
          <w:szCs w:val="24"/>
        </w:rPr>
        <w:t xml:space="preserve">Administratorem danych osobowych jest Państwowy Fundusz Rehabilitacji Osób Niepełnosprawnych (PFRON) z siedzibą w Warszawie (00-828), przy al. Jana Pawła II 13. Z administratorem można skontaktować się poprzez adres e-mail: </w:t>
      </w:r>
      <w:hyperlink r:id="rId7" w:history="1">
        <w:r w:rsidRPr="008F1651">
          <w:rPr>
            <w:rStyle w:val="Hipercze"/>
            <w:rFonts w:cstheme="minorHAnsi"/>
            <w:sz w:val="24"/>
            <w:szCs w:val="24"/>
          </w:rPr>
          <w:t>kancelaria@pfron.org.pl</w:t>
        </w:r>
      </w:hyperlink>
      <w:r w:rsidRPr="008F1651">
        <w:rPr>
          <w:rFonts w:cstheme="minorHAnsi"/>
          <w:color w:val="000000" w:themeColor="text1"/>
          <w:sz w:val="24"/>
          <w:szCs w:val="24"/>
        </w:rPr>
        <w:t>, telefonicznie pod numerem +48 22 50 55 500 lub pisemnie na adres siedziby administratora.</w:t>
      </w:r>
    </w:p>
    <w:p w14:paraId="66AFCE2D" w14:textId="05BAD61B" w:rsid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8F1651">
        <w:rPr>
          <w:rFonts w:cstheme="minorHAnsi"/>
          <w:color w:val="000000" w:themeColor="text1"/>
          <w:sz w:val="24"/>
          <w:szCs w:val="24"/>
        </w:rPr>
        <w:t xml:space="preserve">Administrator wyznaczył inspektora ochrony danych, z którym można skontaktować się poprzez e-mail: </w:t>
      </w:r>
      <w:hyperlink r:id="rId8" w:history="1">
        <w:r w:rsidRPr="008F1651">
          <w:rPr>
            <w:rStyle w:val="Hipercze"/>
            <w:rFonts w:cstheme="minorHAnsi"/>
            <w:sz w:val="24"/>
            <w:szCs w:val="24"/>
          </w:rPr>
          <w:t>iod@pfron.org.pl</w:t>
        </w:r>
      </w:hyperlink>
      <w:r w:rsidRPr="008F1651">
        <w:rPr>
          <w:rFonts w:cstheme="minorHAnsi"/>
          <w:color w:val="000000" w:themeColor="text1"/>
          <w:sz w:val="24"/>
          <w:szCs w:val="24"/>
        </w:rPr>
        <w:t xml:space="preserve"> </w:t>
      </w:r>
      <w:r w:rsidRPr="00EA569C">
        <w:rPr>
          <w:rFonts w:cstheme="minorHAnsi"/>
          <w:sz w:val="24"/>
          <w:szCs w:val="24"/>
        </w:rPr>
        <w:t>we wszystkich sprawach dotyczących przetwarzania danych osobowych oraz korzystania z praw związanych z przetwarzaniem.</w:t>
      </w:r>
    </w:p>
    <w:p w14:paraId="451CFFB3" w14:textId="77777777" w:rsidR="00EA569C" w:rsidRP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EA569C">
        <w:rPr>
          <w:rFonts w:cstheme="minorHAnsi"/>
          <w:iCs/>
          <w:sz w:val="24"/>
          <w:szCs w:val="24"/>
        </w:rPr>
        <w:t xml:space="preserve">Celem przetwarzania danych osobowych jest realizacja Umowy oraz wynikających z tego obowiązków ustawowych. Dane osobowe mogą być przetwarzane w celu realizacji przez </w:t>
      </w:r>
      <w:r w:rsidRPr="00EA569C">
        <w:rPr>
          <w:rFonts w:cstheme="minorHAnsi"/>
          <w:iCs/>
          <w:sz w:val="24"/>
          <w:szCs w:val="24"/>
        </w:rPr>
        <w:lastRenderedPageBreak/>
        <w:t>administratora jego uzasadnionego interesu, w tym ustalenia, dochodzenia lub obrony roszczeń.</w:t>
      </w:r>
    </w:p>
    <w:p w14:paraId="4831F660" w14:textId="4D5DE0CF" w:rsidR="00EA569C" w:rsidRP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EA569C">
        <w:rPr>
          <w:rFonts w:cstheme="minorHAnsi"/>
          <w:sz w:val="24"/>
          <w:szCs w:val="24"/>
        </w:rPr>
        <w:t>Podstawą prawną przetwarzania danych osobowych jest art. 6 ust. 1 lit. b RODO (przetwarzanie jest niezbędne do wykonan</w:t>
      </w:r>
      <w:r w:rsidR="00FB0ECD">
        <w:rPr>
          <w:rFonts w:cstheme="minorHAnsi"/>
          <w:sz w:val="24"/>
          <w:szCs w:val="24"/>
        </w:rPr>
        <w:t>i</w:t>
      </w:r>
      <w:r w:rsidRPr="00EA569C">
        <w:rPr>
          <w:rFonts w:cstheme="minorHAnsi"/>
          <w:sz w:val="24"/>
          <w:szCs w:val="24"/>
        </w:rPr>
        <w:t xml:space="preserve">a </w:t>
      </w:r>
      <w:r w:rsidR="00FB0ECD">
        <w:rPr>
          <w:rFonts w:cstheme="minorHAnsi"/>
          <w:sz w:val="24"/>
          <w:szCs w:val="24"/>
        </w:rPr>
        <w:t>U</w:t>
      </w:r>
      <w:r w:rsidRPr="00EA569C">
        <w:rPr>
          <w:rFonts w:cstheme="minorHAnsi"/>
          <w:sz w:val="24"/>
          <w:szCs w:val="24"/>
        </w:rPr>
        <w:t>mowy) oraz lit. c RODO (realizacja przez administratora obowiązku prawnego). W przypadku przetwarzania danych osobowych w celu realizacji przez administratora jest prawnie uzasadnionego interesu podstawą prawną przetwarzania jest art. 6 ust. 1 lit. f RODO.</w:t>
      </w:r>
    </w:p>
    <w:p w14:paraId="00E3E027" w14:textId="77777777" w:rsidR="00EA569C" w:rsidRP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EA569C">
        <w:rPr>
          <w:rFonts w:cstheme="minorHAnsi"/>
          <w:sz w:val="24"/>
          <w:szCs w:val="24"/>
        </w:rPr>
        <w:t>Administrator może pozyskiwać dane osobowe przedstawicieli Wykonawcy za jego pośrednictwem.</w:t>
      </w:r>
    </w:p>
    <w:p w14:paraId="017A56DB" w14:textId="192E5523" w:rsid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EA569C">
        <w:rPr>
          <w:rFonts w:cstheme="minorHAnsi"/>
          <w:sz w:val="24"/>
          <w:szCs w:val="24"/>
        </w:rPr>
        <w:t>Zakres danych dotyczących przedstawicieli Wykonawcy obejmuje dane osobowe przedstawion</w:t>
      </w:r>
      <w:r w:rsidR="00A105FF">
        <w:rPr>
          <w:rFonts w:cstheme="minorHAnsi"/>
          <w:sz w:val="24"/>
          <w:szCs w:val="24"/>
        </w:rPr>
        <w:t>e</w:t>
      </w:r>
      <w:r w:rsidR="00420FCB">
        <w:rPr>
          <w:rFonts w:cstheme="minorHAnsi"/>
          <w:sz w:val="24"/>
          <w:szCs w:val="24"/>
        </w:rPr>
        <w:t xml:space="preserve"> administratorowi przez Wyk</w:t>
      </w:r>
      <w:r w:rsidR="00F8093A">
        <w:rPr>
          <w:rFonts w:cstheme="minorHAnsi"/>
          <w:sz w:val="24"/>
          <w:szCs w:val="24"/>
        </w:rPr>
        <w:t>o</w:t>
      </w:r>
      <w:r w:rsidR="00420FCB">
        <w:rPr>
          <w:rFonts w:cstheme="minorHAnsi"/>
          <w:sz w:val="24"/>
          <w:szCs w:val="24"/>
        </w:rPr>
        <w:t>nawcę</w:t>
      </w:r>
      <w:r w:rsidRPr="00EA569C">
        <w:rPr>
          <w:rFonts w:cstheme="minorHAnsi"/>
          <w:sz w:val="24"/>
          <w:szCs w:val="24"/>
        </w:rPr>
        <w:t>, w szczególności imię, nazwisko, stanowisko, adres poczty elektronicznej lub numer telefonu.</w:t>
      </w:r>
    </w:p>
    <w:p w14:paraId="783C8736" w14:textId="77777777" w:rsid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EA569C">
        <w:rPr>
          <w:rFonts w:cstheme="minorHAnsi"/>
          <w:sz w:val="24"/>
          <w:szCs w:val="24"/>
        </w:rPr>
        <w:t>Dane osobowe będą przetwarzane przez okres niezbędny do realizacji celu przetwarzania, zgodnie z zasadami archiwizacji dokumentacji obowiązującymi u administratora.</w:t>
      </w:r>
    </w:p>
    <w:p w14:paraId="49EE4F47" w14:textId="75295155" w:rsid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EA569C">
        <w:rPr>
          <w:rFonts w:cstheme="minorHAnsi"/>
          <w:sz w:val="24"/>
          <w:szCs w:val="24"/>
        </w:rPr>
        <w:t xml:space="preserve">Dostęp do danych osobowych mogą mieć podmioty świadczące na rzecz administratora usługi doradcze, z zakresu pomocy prawnej, pocztowe, dostawy lub utrzymania systemów informatycznych. </w:t>
      </w:r>
      <w:r w:rsidRPr="00EA569C">
        <w:rPr>
          <w:rFonts w:cstheme="minorHAnsi"/>
          <w:iCs/>
          <w:sz w:val="24"/>
          <w:szCs w:val="24"/>
        </w:rPr>
        <w:t>Dane osobowe mogą być udostępniane przez</w:t>
      </w:r>
      <w:r w:rsidR="006404E2">
        <w:rPr>
          <w:rFonts w:cstheme="minorHAnsi"/>
          <w:iCs/>
          <w:sz w:val="24"/>
          <w:szCs w:val="24"/>
        </w:rPr>
        <w:t xml:space="preserve"> </w:t>
      </w:r>
      <w:r w:rsidRPr="00EA569C">
        <w:rPr>
          <w:rFonts w:cstheme="minorHAnsi"/>
          <w:iCs/>
          <w:sz w:val="24"/>
          <w:szCs w:val="24"/>
        </w:rPr>
        <w:t>administratora podmiotom uprawnionym do ich otrzymania na mocy obowiązujących przepisów, np. organom publicznym.</w:t>
      </w:r>
    </w:p>
    <w:p w14:paraId="7BC7805A" w14:textId="6E478CB8" w:rsidR="0000274F" w:rsidRP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EA569C">
        <w:rPr>
          <w:rFonts w:cs="Calibri"/>
          <w:sz w:val="24"/>
          <w:szCs w:val="24"/>
        </w:rPr>
        <w:t>Osobom fizycznym, których dotyczą dane osobowe przetwarzane przez administratora,</w:t>
      </w:r>
      <w:r w:rsidRPr="00EA569C">
        <w:rPr>
          <w:rFonts w:cstheme="minorHAnsi"/>
          <w:sz w:val="24"/>
          <w:szCs w:val="24"/>
        </w:rPr>
        <w:t xml:space="preserve"> przysługuje prawo:</w:t>
      </w:r>
    </w:p>
    <w:p w14:paraId="62F7EF82" w14:textId="77777777" w:rsidR="00EA569C" w:rsidRDefault="0000274F" w:rsidP="006A3221">
      <w:pPr>
        <w:pStyle w:val="Akapitzlist"/>
        <w:numPr>
          <w:ilvl w:val="0"/>
          <w:numId w:val="8"/>
        </w:numPr>
        <w:tabs>
          <w:tab w:val="left" w:pos="284"/>
        </w:tabs>
        <w:spacing w:before="120" w:after="0" w:line="360" w:lineRule="auto"/>
        <w:ind w:left="709" w:hanging="283"/>
        <w:rPr>
          <w:rFonts w:asciiTheme="minorHAnsi" w:hAnsiTheme="minorHAnsi" w:cstheme="minorHAnsi"/>
          <w:sz w:val="24"/>
          <w:szCs w:val="24"/>
        </w:rPr>
      </w:pPr>
      <w:r w:rsidRPr="0000274F">
        <w:rPr>
          <w:rFonts w:asciiTheme="minorHAnsi" w:hAnsiTheme="minorHAnsi" w:cstheme="minorHAnsi"/>
          <w:sz w:val="24"/>
          <w:szCs w:val="24"/>
        </w:rPr>
        <w:t>na podstawie art. 15 RODO – prawo dostępu do danych osobowych i uzyskania ich kopii;</w:t>
      </w:r>
    </w:p>
    <w:p w14:paraId="5A993DE4" w14:textId="297AB17E" w:rsidR="0000274F" w:rsidRPr="00EA569C" w:rsidRDefault="0000274F" w:rsidP="006A3221">
      <w:pPr>
        <w:pStyle w:val="Akapitzlist"/>
        <w:numPr>
          <w:ilvl w:val="0"/>
          <w:numId w:val="8"/>
        </w:numPr>
        <w:tabs>
          <w:tab w:val="left" w:pos="284"/>
        </w:tabs>
        <w:spacing w:before="120" w:after="0" w:line="360" w:lineRule="auto"/>
        <w:ind w:left="709" w:hanging="283"/>
        <w:rPr>
          <w:rFonts w:asciiTheme="minorHAnsi" w:hAnsiTheme="minorHAnsi" w:cstheme="minorHAnsi"/>
          <w:sz w:val="24"/>
          <w:szCs w:val="24"/>
        </w:rPr>
      </w:pPr>
      <w:r w:rsidRPr="00EA569C">
        <w:rPr>
          <w:rFonts w:cstheme="minorHAnsi"/>
          <w:sz w:val="24"/>
          <w:szCs w:val="24"/>
        </w:rPr>
        <w:t>na podstawie art. 16 RODO – prawo do sprostowania i uzupełnienia danych osobowych;</w:t>
      </w:r>
    </w:p>
    <w:p w14:paraId="43E834C9" w14:textId="77777777" w:rsidR="0000274F" w:rsidRPr="0000274F" w:rsidRDefault="0000274F" w:rsidP="006A3221">
      <w:pPr>
        <w:pStyle w:val="Akapitzlist"/>
        <w:numPr>
          <w:ilvl w:val="0"/>
          <w:numId w:val="8"/>
        </w:numPr>
        <w:tabs>
          <w:tab w:val="left" w:pos="284"/>
        </w:tabs>
        <w:spacing w:before="120" w:after="0" w:line="360" w:lineRule="auto"/>
        <w:ind w:left="709" w:hanging="283"/>
        <w:rPr>
          <w:rFonts w:asciiTheme="minorHAnsi" w:hAnsiTheme="minorHAnsi" w:cstheme="minorHAnsi"/>
          <w:sz w:val="24"/>
          <w:szCs w:val="24"/>
        </w:rPr>
      </w:pPr>
      <w:r w:rsidRPr="0000274F">
        <w:rPr>
          <w:rFonts w:cstheme="minorHAnsi"/>
          <w:sz w:val="24"/>
          <w:szCs w:val="24"/>
        </w:rPr>
        <w:t>na podstawie art. 17 RODO – prawo do usunięcia danych osobowych, z zastrzeżeniem wyjątków przewidzianych w art. 17 ust. 3 lit. b, d oraz e RODO;</w:t>
      </w:r>
    </w:p>
    <w:p w14:paraId="3E3DDE82" w14:textId="77777777" w:rsidR="0000274F" w:rsidRPr="0000274F" w:rsidRDefault="0000274F" w:rsidP="006A3221">
      <w:pPr>
        <w:pStyle w:val="Akapitzlist"/>
        <w:numPr>
          <w:ilvl w:val="0"/>
          <w:numId w:val="8"/>
        </w:numPr>
        <w:tabs>
          <w:tab w:val="left" w:pos="284"/>
        </w:tabs>
        <w:spacing w:before="120" w:after="0" w:line="360" w:lineRule="auto"/>
        <w:ind w:left="709" w:hanging="283"/>
        <w:rPr>
          <w:rFonts w:asciiTheme="minorHAnsi" w:hAnsiTheme="minorHAnsi" w:cstheme="minorHAnsi"/>
          <w:sz w:val="24"/>
          <w:szCs w:val="24"/>
        </w:rPr>
      </w:pPr>
      <w:r w:rsidRPr="0000274F">
        <w:rPr>
          <w:rFonts w:asciiTheme="minorHAnsi" w:hAnsiTheme="minorHAnsi" w:cstheme="minorHAnsi"/>
          <w:sz w:val="24"/>
          <w:szCs w:val="24"/>
        </w:rPr>
        <w:t>na podstawie art. 18 RODO – prawo żądania od administratora ograniczenia przetwarzania danych;</w:t>
      </w:r>
    </w:p>
    <w:p w14:paraId="668DF2BF" w14:textId="77777777" w:rsidR="0000274F" w:rsidRPr="0000274F" w:rsidRDefault="0000274F" w:rsidP="006A3221">
      <w:pPr>
        <w:pStyle w:val="Akapitzlist"/>
        <w:numPr>
          <w:ilvl w:val="0"/>
          <w:numId w:val="8"/>
        </w:numPr>
        <w:tabs>
          <w:tab w:val="left" w:pos="284"/>
        </w:tabs>
        <w:spacing w:before="120" w:after="0" w:line="360" w:lineRule="auto"/>
        <w:ind w:left="709" w:hanging="283"/>
        <w:rPr>
          <w:rFonts w:asciiTheme="minorHAnsi" w:hAnsiTheme="minorHAnsi" w:cstheme="minorHAnsi"/>
          <w:sz w:val="24"/>
          <w:szCs w:val="24"/>
        </w:rPr>
      </w:pPr>
      <w:r w:rsidRPr="0000274F">
        <w:rPr>
          <w:sz w:val="24"/>
          <w:szCs w:val="24"/>
        </w:rPr>
        <w:lastRenderedPageBreak/>
        <w:t>na podstawie art. 20 RODO – prawo do przenoszenia danych osobowych przetwarzanych w sposób zautomatyzowany na podstawie art. 6 ust. 1 lit. b RODO;</w:t>
      </w:r>
    </w:p>
    <w:p w14:paraId="6EA67B33" w14:textId="77777777" w:rsidR="0000274F" w:rsidRPr="0000274F" w:rsidRDefault="0000274F" w:rsidP="006A3221">
      <w:pPr>
        <w:pStyle w:val="Akapitzlist"/>
        <w:numPr>
          <w:ilvl w:val="0"/>
          <w:numId w:val="8"/>
        </w:numPr>
        <w:tabs>
          <w:tab w:val="left" w:pos="284"/>
        </w:tabs>
        <w:spacing w:before="120" w:after="0" w:line="360" w:lineRule="auto"/>
        <w:ind w:left="709" w:hanging="283"/>
        <w:rPr>
          <w:rFonts w:asciiTheme="minorHAnsi" w:hAnsiTheme="minorHAnsi" w:cstheme="minorHAnsi"/>
          <w:sz w:val="24"/>
          <w:szCs w:val="24"/>
        </w:rPr>
      </w:pPr>
      <w:r w:rsidRPr="0000274F">
        <w:rPr>
          <w:rFonts w:cstheme="minorHAnsi"/>
          <w:sz w:val="24"/>
          <w:szCs w:val="24"/>
        </w:rPr>
        <w:t>na podstawie art. 21 RODO – prawo do wniesienia sprzeciwu wobec przetwarzania danych osobowych na podstawie art. 6 ust. 1 lit. f RODO.</w:t>
      </w:r>
    </w:p>
    <w:p w14:paraId="164068F8" w14:textId="77107CF7" w:rsidR="00605E72" w:rsidRDefault="0000274F" w:rsidP="006A3221">
      <w:pPr>
        <w:pStyle w:val="Akapitzlist"/>
        <w:numPr>
          <w:ilvl w:val="0"/>
          <w:numId w:val="10"/>
        </w:numPr>
        <w:spacing w:before="120" w:after="0" w:line="360" w:lineRule="auto"/>
        <w:ind w:left="426" w:hanging="426"/>
        <w:rPr>
          <w:rFonts w:cstheme="minorHAnsi"/>
          <w:sz w:val="24"/>
          <w:szCs w:val="24"/>
        </w:rPr>
      </w:pPr>
      <w:r w:rsidRPr="0000274F">
        <w:rPr>
          <w:rFonts w:cs="Calibri"/>
          <w:sz w:val="24"/>
          <w:szCs w:val="24"/>
        </w:rPr>
        <w:t>Osobom fizycznym, których dotyczą dane osobowe przetwarzane przez administratora,</w:t>
      </w:r>
      <w:r w:rsidRPr="0000274F">
        <w:rPr>
          <w:rFonts w:cstheme="minorHAnsi"/>
          <w:sz w:val="24"/>
          <w:szCs w:val="24"/>
        </w:rPr>
        <w:t xml:space="preserve"> przysługuje prawo wniesienia skargi do organu nadzorczego, tj. Prezesa Urzędu Ochrony Danych Osobowych, </w:t>
      </w:r>
      <w:r w:rsidR="00DE743A" w:rsidRPr="00DE743A">
        <w:rPr>
          <w:rFonts w:cstheme="minorHAnsi"/>
          <w:sz w:val="24"/>
          <w:szCs w:val="24"/>
        </w:rPr>
        <w:t>ul. Stanisława Moniuszki 1A, 00-014 Warszawa</w:t>
      </w:r>
      <w:r w:rsidRPr="0000274F">
        <w:rPr>
          <w:rFonts w:cstheme="minorHAnsi"/>
          <w:sz w:val="24"/>
          <w:szCs w:val="24"/>
        </w:rPr>
        <w:t>, na niezgodne z prawem przetwarzanie danych osobowych przez administratora.</w:t>
      </w:r>
    </w:p>
    <w:p w14:paraId="4FF958E8" w14:textId="77777777" w:rsidR="00605E72" w:rsidRDefault="0000274F" w:rsidP="006A3221">
      <w:pPr>
        <w:pStyle w:val="Akapitzlist"/>
        <w:numPr>
          <w:ilvl w:val="0"/>
          <w:numId w:val="10"/>
        </w:numPr>
        <w:spacing w:before="120" w:after="0" w:line="360" w:lineRule="auto"/>
        <w:ind w:left="426" w:hanging="426"/>
        <w:rPr>
          <w:rFonts w:cstheme="minorHAnsi"/>
          <w:sz w:val="24"/>
          <w:szCs w:val="24"/>
        </w:rPr>
      </w:pPr>
      <w:r w:rsidRPr="00605E72">
        <w:rPr>
          <w:rFonts w:cstheme="minorHAnsi"/>
          <w:sz w:val="24"/>
          <w:szCs w:val="24"/>
        </w:rPr>
        <w:t>Podanie danych osobowych jest dobrowolne, ale konieczne dla zawarcia i realizacji Umowy.</w:t>
      </w:r>
    </w:p>
    <w:p w14:paraId="0A553B0E" w14:textId="77777777" w:rsidR="00605E72" w:rsidRDefault="0000274F" w:rsidP="006A3221">
      <w:pPr>
        <w:pStyle w:val="Akapitzlist"/>
        <w:numPr>
          <w:ilvl w:val="0"/>
          <w:numId w:val="10"/>
        </w:numPr>
        <w:spacing w:before="120" w:after="0" w:line="360" w:lineRule="auto"/>
        <w:ind w:left="426" w:hanging="426"/>
        <w:rPr>
          <w:rFonts w:cstheme="minorHAnsi"/>
          <w:sz w:val="24"/>
          <w:szCs w:val="24"/>
        </w:rPr>
      </w:pPr>
      <w:r w:rsidRPr="00605E72">
        <w:rPr>
          <w:rFonts w:cstheme="minorHAnsi"/>
          <w:sz w:val="24"/>
          <w:szCs w:val="24"/>
        </w:rPr>
        <w:t>Administrator nie będzie podejmował decyzji opartych na zautomatyzowanym przetwarzaniu danych osobowych.</w:t>
      </w:r>
    </w:p>
    <w:p w14:paraId="37AAB8F5" w14:textId="47AB9DCB" w:rsidR="003470B9" w:rsidRPr="00605E72" w:rsidRDefault="0000274F" w:rsidP="006A3221">
      <w:pPr>
        <w:pStyle w:val="Akapitzlist"/>
        <w:numPr>
          <w:ilvl w:val="0"/>
          <w:numId w:val="10"/>
        </w:numPr>
        <w:spacing w:before="120" w:after="0" w:line="360" w:lineRule="auto"/>
        <w:ind w:left="426" w:hanging="426"/>
        <w:rPr>
          <w:rFonts w:cstheme="minorHAnsi"/>
          <w:sz w:val="24"/>
          <w:szCs w:val="24"/>
        </w:rPr>
      </w:pPr>
      <w:r w:rsidRPr="00605E72">
        <w:rPr>
          <w:sz w:val="24"/>
          <w:szCs w:val="24"/>
        </w:rPr>
        <w:t xml:space="preserve">Wykonawca zobowiązuje się do przekazania informacji określonych w ust. </w:t>
      </w:r>
      <w:r w:rsidR="007A39D8">
        <w:rPr>
          <w:sz w:val="24"/>
          <w:szCs w:val="24"/>
        </w:rPr>
        <w:t>3</w:t>
      </w:r>
      <w:r w:rsidRPr="00605E72">
        <w:rPr>
          <w:sz w:val="24"/>
          <w:szCs w:val="24"/>
        </w:rPr>
        <w:t xml:space="preserve"> – 1</w:t>
      </w:r>
      <w:r w:rsidR="007A39D8">
        <w:rPr>
          <w:sz w:val="24"/>
          <w:szCs w:val="24"/>
        </w:rPr>
        <w:t>5</w:t>
      </w:r>
      <w:r w:rsidRPr="00605E72">
        <w:rPr>
          <w:sz w:val="24"/>
          <w:szCs w:val="24"/>
        </w:rPr>
        <w:t xml:space="preserve"> osobom fizycznym, które uczestniczą w realizacji Umowy.</w:t>
      </w:r>
    </w:p>
    <w:p w14:paraId="6DD92664" w14:textId="5E4C6D6B" w:rsidR="00EB2718" w:rsidRPr="0000274F" w:rsidRDefault="00EB2718" w:rsidP="006A3221">
      <w:pPr>
        <w:pStyle w:val="Nagwek2"/>
        <w:spacing w:before="120" w:line="360" w:lineRule="auto"/>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t xml:space="preserve">Paragraf </w:t>
      </w:r>
      <w:r w:rsidR="00753F0E">
        <w:rPr>
          <w:rFonts w:asciiTheme="minorHAnsi" w:eastAsia="Calibri" w:hAnsiTheme="minorHAnsi" w:cstheme="minorHAnsi"/>
          <w:color w:val="auto"/>
          <w:sz w:val="24"/>
          <w:szCs w:val="24"/>
          <w:lang w:eastAsia="pl-PL"/>
        </w:rPr>
        <w:t>9</w:t>
      </w:r>
      <w:r w:rsidR="00711751" w:rsidRPr="0000274F">
        <w:rPr>
          <w:rFonts w:asciiTheme="minorHAnsi" w:eastAsia="Calibri" w:hAnsiTheme="minorHAnsi" w:cstheme="minorHAnsi"/>
          <w:color w:val="auto"/>
          <w:sz w:val="24"/>
          <w:szCs w:val="24"/>
          <w:lang w:eastAsia="pl-PL"/>
        </w:rPr>
        <w:t>.</w:t>
      </w:r>
    </w:p>
    <w:p w14:paraId="3EA2C1C4" w14:textId="77777777" w:rsidR="00EB2718" w:rsidRPr="0000274F" w:rsidRDefault="00EB2718" w:rsidP="00592CE2">
      <w:pPr>
        <w:keepNext/>
        <w:numPr>
          <w:ilvl w:val="0"/>
          <w:numId w:val="7"/>
        </w:numPr>
        <w:spacing w:before="120" w:after="0" w:line="240" w:lineRule="auto"/>
        <w:ind w:left="425" w:right="431" w:hanging="425"/>
        <w:rPr>
          <w:rFonts w:eastAsia="Calibri" w:cstheme="minorHAnsi"/>
          <w:color w:val="000000"/>
          <w:sz w:val="24"/>
          <w:szCs w:val="24"/>
          <w:lang w:eastAsia="pl-PL"/>
        </w:rPr>
      </w:pPr>
      <w:r w:rsidRPr="0000274F">
        <w:rPr>
          <w:rFonts w:eastAsia="Calibri" w:cstheme="minorHAnsi"/>
          <w:color w:val="000000"/>
          <w:sz w:val="24"/>
          <w:szCs w:val="24"/>
          <w:lang w:eastAsia="pl-PL"/>
        </w:rPr>
        <w:t xml:space="preserve">W sprawach nieuregulowanych postanowieniami niniejszej Umowy mają zastosowanie przepisy Kodeksu cywilnego. </w:t>
      </w:r>
    </w:p>
    <w:p w14:paraId="04F0445D" w14:textId="6E8D4B18" w:rsidR="00EB2718" w:rsidRPr="0000274F" w:rsidRDefault="00310DA2" w:rsidP="00592CE2">
      <w:pPr>
        <w:numPr>
          <w:ilvl w:val="0"/>
          <w:numId w:val="7"/>
        </w:numPr>
        <w:spacing w:before="120" w:after="0" w:line="240" w:lineRule="auto"/>
        <w:ind w:left="425" w:right="431" w:hanging="425"/>
        <w:rPr>
          <w:rFonts w:eastAsia="Calibri" w:cstheme="minorHAnsi"/>
          <w:color w:val="000000"/>
          <w:sz w:val="24"/>
          <w:szCs w:val="24"/>
          <w:lang w:eastAsia="pl-PL"/>
        </w:rPr>
      </w:pPr>
      <w:r>
        <w:rPr>
          <w:rFonts w:eastAsia="Calibri" w:cstheme="minorHAnsi"/>
          <w:color w:val="000000"/>
          <w:sz w:val="24"/>
          <w:szCs w:val="24"/>
          <w:lang w:eastAsia="pl-PL"/>
        </w:rPr>
        <w:t>Wykonawca nie może</w:t>
      </w:r>
      <w:r w:rsidR="00EB2718" w:rsidRPr="0000274F">
        <w:rPr>
          <w:rFonts w:eastAsia="Calibri" w:cstheme="minorHAnsi"/>
          <w:color w:val="000000"/>
          <w:sz w:val="24"/>
          <w:szCs w:val="24"/>
          <w:lang w:eastAsia="pl-PL"/>
        </w:rPr>
        <w:t xml:space="preserve"> przen</w:t>
      </w:r>
      <w:r>
        <w:rPr>
          <w:rFonts w:eastAsia="Calibri" w:cstheme="minorHAnsi"/>
          <w:color w:val="000000"/>
          <w:sz w:val="24"/>
          <w:szCs w:val="24"/>
          <w:lang w:eastAsia="pl-PL"/>
        </w:rPr>
        <w:t>ieść</w:t>
      </w:r>
      <w:r w:rsidR="00EB2718" w:rsidRPr="0000274F">
        <w:rPr>
          <w:rFonts w:eastAsia="Calibri" w:cstheme="minorHAnsi"/>
          <w:color w:val="000000"/>
          <w:sz w:val="24"/>
          <w:szCs w:val="24"/>
          <w:lang w:eastAsia="pl-PL"/>
        </w:rPr>
        <w:t xml:space="preserve"> wierzytelności i praw wynikających z niniejszej Umowy na rzecz osób trzecich bez pisemnej zgody drugiej Strony</w:t>
      </w:r>
      <w:r>
        <w:rPr>
          <w:rFonts w:eastAsia="Calibri" w:cstheme="minorHAnsi"/>
          <w:color w:val="000000"/>
          <w:sz w:val="24"/>
          <w:szCs w:val="24"/>
          <w:lang w:eastAsia="pl-PL"/>
        </w:rPr>
        <w:t xml:space="preserve"> pod rygorem nieważności.</w:t>
      </w:r>
    </w:p>
    <w:p w14:paraId="107B5431" w14:textId="09E8CD0F" w:rsidR="00EB2718" w:rsidRPr="0000274F" w:rsidRDefault="00EB2718" w:rsidP="006A3221">
      <w:pPr>
        <w:pStyle w:val="Nagwek2"/>
        <w:spacing w:before="120" w:line="360" w:lineRule="auto"/>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t>Paragraf 1</w:t>
      </w:r>
      <w:r w:rsidR="00753F0E">
        <w:rPr>
          <w:rFonts w:asciiTheme="minorHAnsi" w:eastAsia="Calibri" w:hAnsiTheme="minorHAnsi" w:cstheme="minorHAnsi"/>
          <w:color w:val="auto"/>
          <w:sz w:val="24"/>
          <w:szCs w:val="24"/>
          <w:lang w:eastAsia="pl-PL"/>
        </w:rPr>
        <w:t>0</w:t>
      </w:r>
      <w:r w:rsidR="00711751" w:rsidRPr="0000274F">
        <w:rPr>
          <w:rFonts w:asciiTheme="minorHAnsi" w:eastAsia="Calibri" w:hAnsiTheme="minorHAnsi" w:cstheme="minorHAnsi"/>
          <w:color w:val="auto"/>
          <w:sz w:val="24"/>
          <w:szCs w:val="24"/>
          <w:lang w:eastAsia="pl-PL"/>
        </w:rPr>
        <w:t>.</w:t>
      </w:r>
    </w:p>
    <w:p w14:paraId="66599C50" w14:textId="77777777" w:rsidR="00EB2718" w:rsidRPr="0000274F" w:rsidRDefault="00EB2718" w:rsidP="00FF4F9D">
      <w:pPr>
        <w:spacing w:before="120" w:after="0" w:line="240" w:lineRule="auto"/>
        <w:ind w:left="-11"/>
        <w:rPr>
          <w:rFonts w:eastAsia="Calibri" w:cstheme="minorHAnsi"/>
          <w:color w:val="000000"/>
          <w:sz w:val="24"/>
          <w:szCs w:val="24"/>
          <w:lang w:eastAsia="pl-PL"/>
        </w:rPr>
      </w:pPr>
      <w:r w:rsidRPr="0000274F">
        <w:rPr>
          <w:rFonts w:eastAsia="Calibri" w:cstheme="minorHAnsi"/>
          <w:color w:val="000000"/>
          <w:sz w:val="24"/>
          <w:szCs w:val="24"/>
          <w:lang w:eastAsia="pl-PL"/>
        </w:rPr>
        <w:t xml:space="preserve">Strony ustalają, że ewentualne spory wynikłe na tle niniejszej Umowy, rozstrzygane będą polubownie, a w przypadkach braku możliwości zawarcia ugody – przez sąd powszechny właściwy dla siedziby Zamawiającego. </w:t>
      </w:r>
    </w:p>
    <w:p w14:paraId="16CE91F7" w14:textId="3F702E81" w:rsidR="00EB2718" w:rsidRPr="0000274F" w:rsidRDefault="00EB2718" w:rsidP="00FF4F9D">
      <w:pPr>
        <w:pStyle w:val="Nagwek2"/>
        <w:spacing w:before="120" w:line="240" w:lineRule="auto"/>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t>Paragraf 1</w:t>
      </w:r>
      <w:r w:rsidR="00753F0E">
        <w:rPr>
          <w:rFonts w:asciiTheme="minorHAnsi" w:eastAsia="Calibri" w:hAnsiTheme="minorHAnsi" w:cstheme="minorHAnsi"/>
          <w:color w:val="auto"/>
          <w:sz w:val="24"/>
          <w:szCs w:val="24"/>
          <w:lang w:eastAsia="pl-PL"/>
        </w:rPr>
        <w:t>1</w:t>
      </w:r>
      <w:r w:rsidR="00711751" w:rsidRPr="0000274F">
        <w:rPr>
          <w:rFonts w:asciiTheme="minorHAnsi" w:eastAsia="Calibri" w:hAnsiTheme="minorHAnsi" w:cstheme="minorHAnsi"/>
          <w:color w:val="auto"/>
          <w:sz w:val="24"/>
          <w:szCs w:val="24"/>
          <w:lang w:eastAsia="pl-PL"/>
        </w:rPr>
        <w:t>.</w:t>
      </w:r>
    </w:p>
    <w:p w14:paraId="0DC26F99" w14:textId="719E10FF" w:rsidR="00EB2718" w:rsidRPr="0000274F" w:rsidRDefault="00EB2718" w:rsidP="00FF4F9D">
      <w:pPr>
        <w:spacing w:before="120" w:after="0" w:line="240" w:lineRule="auto"/>
        <w:ind w:left="-11"/>
        <w:rPr>
          <w:rFonts w:eastAsia="Calibri" w:cstheme="minorHAnsi"/>
          <w:color w:val="000000"/>
          <w:sz w:val="24"/>
          <w:szCs w:val="24"/>
          <w:lang w:eastAsia="pl-PL"/>
        </w:rPr>
      </w:pPr>
      <w:r w:rsidRPr="0000274F">
        <w:rPr>
          <w:rFonts w:eastAsia="Calibri" w:cstheme="minorHAnsi"/>
          <w:color w:val="000000"/>
          <w:sz w:val="24"/>
          <w:szCs w:val="24"/>
          <w:lang w:eastAsia="pl-PL"/>
        </w:rPr>
        <w:t xml:space="preserve">Umowa niniejsza została sporządzona w dwóch jednobrzmiących egzemplarzach po jednym dla każdej ze stron Umowy. </w:t>
      </w:r>
    </w:p>
    <w:p w14:paraId="77400344" w14:textId="31D026E1" w:rsidR="00EB2718" w:rsidRPr="0000274F" w:rsidRDefault="00EB2718" w:rsidP="00FF4F9D">
      <w:pPr>
        <w:pStyle w:val="Nagwek2"/>
        <w:spacing w:before="120" w:line="240" w:lineRule="auto"/>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t>Paragraf 1</w:t>
      </w:r>
      <w:r w:rsidR="00753F0E">
        <w:rPr>
          <w:rFonts w:asciiTheme="minorHAnsi" w:eastAsia="Calibri" w:hAnsiTheme="minorHAnsi" w:cstheme="minorHAnsi"/>
          <w:color w:val="auto"/>
          <w:sz w:val="24"/>
          <w:szCs w:val="24"/>
          <w:lang w:eastAsia="pl-PL"/>
        </w:rPr>
        <w:t>2</w:t>
      </w:r>
      <w:r w:rsidR="00711751" w:rsidRPr="0000274F">
        <w:rPr>
          <w:rFonts w:asciiTheme="minorHAnsi" w:eastAsia="Calibri" w:hAnsiTheme="minorHAnsi" w:cstheme="minorHAnsi"/>
          <w:color w:val="auto"/>
          <w:sz w:val="24"/>
          <w:szCs w:val="24"/>
          <w:lang w:eastAsia="pl-PL"/>
        </w:rPr>
        <w:t>.</w:t>
      </w:r>
    </w:p>
    <w:p w14:paraId="6DCA3ADE" w14:textId="77777777" w:rsidR="00EB2718" w:rsidRPr="0000274F" w:rsidRDefault="00EB2718" w:rsidP="00FF4F9D">
      <w:pPr>
        <w:spacing w:before="120" w:after="0" w:line="240" w:lineRule="auto"/>
        <w:ind w:left="51" w:right="6" w:hanging="11"/>
        <w:rPr>
          <w:rFonts w:eastAsia="Calibri" w:cstheme="minorHAnsi"/>
          <w:color w:val="000000"/>
          <w:sz w:val="24"/>
          <w:szCs w:val="24"/>
          <w:lang w:eastAsia="pl-PL"/>
        </w:rPr>
      </w:pPr>
      <w:r w:rsidRPr="0000274F">
        <w:rPr>
          <w:rFonts w:eastAsia="Calibri" w:cs="Calibri"/>
          <w:color w:val="000000"/>
          <w:sz w:val="24"/>
          <w:szCs w:val="24"/>
          <w:lang w:eastAsia="pl-PL"/>
        </w:rPr>
        <w:t>W przypadku, gdy Umowa zostanie podpisana elektronicznie, Umowa jest zawarta z dniem, gdy ostatnia z osób wymienionych w preambule Umowy złoży swój podpis.</w:t>
      </w:r>
      <w:r w:rsidRPr="0000274F">
        <w:rPr>
          <w:rFonts w:eastAsia="Calibri" w:cstheme="minorHAnsi"/>
          <w:color w:val="000000"/>
          <w:sz w:val="24"/>
          <w:szCs w:val="24"/>
          <w:lang w:eastAsia="pl-PL"/>
        </w:rPr>
        <w:t xml:space="preserve"> </w:t>
      </w:r>
    </w:p>
    <w:p w14:paraId="1AFC3101" w14:textId="5A32C8F8" w:rsidR="00EB2718" w:rsidRPr="0000274F" w:rsidRDefault="000E251F" w:rsidP="00FF4F9D">
      <w:pPr>
        <w:tabs>
          <w:tab w:val="left" w:leader="dot" w:pos="3402"/>
          <w:tab w:val="left" w:pos="5103"/>
          <w:tab w:val="left" w:leader="dot" w:pos="8505"/>
        </w:tabs>
        <w:spacing w:before="600" w:after="120" w:line="276" w:lineRule="auto"/>
        <w:rPr>
          <w:rFonts w:eastAsia="Calibri" w:cstheme="minorHAnsi"/>
          <w:color w:val="000000"/>
          <w:sz w:val="24"/>
          <w:szCs w:val="24"/>
          <w:lang w:eastAsia="pl-PL"/>
        </w:rPr>
      </w:pPr>
      <w:r>
        <w:rPr>
          <w:rFonts w:eastAsia="Calibri" w:cstheme="minorHAnsi"/>
          <w:color w:val="000000"/>
          <w:sz w:val="24"/>
          <w:szCs w:val="24"/>
          <w:lang w:eastAsia="pl-PL"/>
        </w:rPr>
        <w:tab/>
      </w:r>
      <w:r>
        <w:rPr>
          <w:rFonts w:eastAsia="Calibri" w:cstheme="minorHAnsi"/>
          <w:color w:val="000000"/>
          <w:sz w:val="24"/>
          <w:szCs w:val="24"/>
          <w:lang w:eastAsia="pl-PL"/>
        </w:rPr>
        <w:tab/>
      </w:r>
      <w:r w:rsidR="00EB2718" w:rsidRPr="0000274F">
        <w:rPr>
          <w:rFonts w:eastAsia="Calibri" w:cstheme="minorHAnsi"/>
          <w:color w:val="000000"/>
          <w:sz w:val="24"/>
          <w:szCs w:val="24"/>
          <w:lang w:eastAsia="pl-PL"/>
        </w:rPr>
        <w:tab/>
      </w:r>
      <w:r w:rsidR="00EB2718" w:rsidRPr="0000274F">
        <w:rPr>
          <w:rFonts w:eastAsia="Calibri" w:cstheme="minorHAnsi"/>
          <w:color w:val="000000"/>
          <w:sz w:val="24"/>
          <w:szCs w:val="24"/>
          <w:lang w:eastAsia="pl-PL"/>
        </w:rPr>
        <w:tab/>
      </w:r>
    </w:p>
    <w:p w14:paraId="57F0A99D" w14:textId="77777777" w:rsidR="00EB2718" w:rsidRPr="0000274F" w:rsidRDefault="00EB2718" w:rsidP="00EB2718">
      <w:pPr>
        <w:spacing w:after="360" w:line="276" w:lineRule="auto"/>
        <w:ind w:left="91"/>
        <w:rPr>
          <w:rFonts w:eastAsia="Calibri" w:cstheme="minorHAnsi"/>
          <w:color w:val="000000"/>
          <w:sz w:val="24"/>
          <w:szCs w:val="24"/>
          <w:lang w:eastAsia="pl-PL"/>
        </w:rPr>
      </w:pPr>
      <w:r w:rsidRPr="0000274F">
        <w:rPr>
          <w:rFonts w:eastAsia="Calibri" w:cstheme="minorHAnsi"/>
          <w:color w:val="000000"/>
          <w:sz w:val="24"/>
          <w:szCs w:val="24"/>
          <w:lang w:eastAsia="pl-PL"/>
        </w:rPr>
        <w:t xml:space="preserve">               podpis  Wykonawcy                                                       podpis  Zamawiającego </w:t>
      </w:r>
    </w:p>
    <w:sectPr w:rsidR="00EB2718" w:rsidRPr="0000274F" w:rsidSect="00F26E53">
      <w:footerReference w:type="default" r:id="rId9"/>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E658" w14:textId="77777777" w:rsidR="003A06AD" w:rsidRDefault="003A06AD" w:rsidP="00F26E53">
      <w:pPr>
        <w:spacing w:after="0" w:line="240" w:lineRule="auto"/>
      </w:pPr>
      <w:r>
        <w:separator/>
      </w:r>
    </w:p>
  </w:endnote>
  <w:endnote w:type="continuationSeparator" w:id="0">
    <w:p w14:paraId="2BB77AC5" w14:textId="77777777" w:rsidR="003A06AD" w:rsidRDefault="003A06AD" w:rsidP="00F2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629726"/>
      <w:docPartObj>
        <w:docPartGallery w:val="Page Numbers (Bottom of Page)"/>
        <w:docPartUnique/>
      </w:docPartObj>
    </w:sdtPr>
    <w:sdtEndPr/>
    <w:sdtContent>
      <w:p w14:paraId="76E92A14" w14:textId="26D3CAA8" w:rsidR="00F26E53" w:rsidRDefault="00F26E53">
        <w:pPr>
          <w:pStyle w:val="Stopka"/>
          <w:jc w:val="right"/>
        </w:pPr>
        <w:r>
          <w:fldChar w:fldCharType="begin"/>
        </w:r>
        <w:r>
          <w:instrText>PAGE   \* MERGEFORMAT</w:instrText>
        </w:r>
        <w:r>
          <w:fldChar w:fldCharType="separate"/>
        </w:r>
        <w:r>
          <w:t>2</w:t>
        </w:r>
        <w:r>
          <w:fldChar w:fldCharType="end"/>
        </w:r>
      </w:p>
    </w:sdtContent>
  </w:sdt>
  <w:p w14:paraId="3E9A6039" w14:textId="77777777" w:rsidR="00F26E53" w:rsidRDefault="00F26E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DF986" w14:textId="77777777" w:rsidR="003A06AD" w:rsidRDefault="003A06AD" w:rsidP="00F26E53">
      <w:pPr>
        <w:spacing w:after="0" w:line="240" w:lineRule="auto"/>
      </w:pPr>
      <w:r>
        <w:separator/>
      </w:r>
    </w:p>
  </w:footnote>
  <w:footnote w:type="continuationSeparator" w:id="0">
    <w:p w14:paraId="76A057B0" w14:textId="77777777" w:rsidR="003A06AD" w:rsidRDefault="003A06AD" w:rsidP="00F26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F21"/>
    <w:multiLevelType w:val="hybridMultilevel"/>
    <w:tmpl w:val="1D64DA0E"/>
    <w:lvl w:ilvl="0" w:tplc="04150001">
      <w:start w:val="1"/>
      <w:numFmt w:val="bullet"/>
      <w:lvlText w:val=""/>
      <w:lvlJc w:val="left"/>
      <w:pPr>
        <w:ind w:left="1056" w:hanging="360"/>
      </w:pPr>
      <w:rPr>
        <w:rFonts w:ascii="Symbol" w:hAnsi="Symbol" w:hint="default"/>
      </w:rPr>
    </w:lvl>
    <w:lvl w:ilvl="1" w:tplc="04150003">
      <w:start w:val="1"/>
      <w:numFmt w:val="bullet"/>
      <w:lvlText w:val="o"/>
      <w:lvlJc w:val="left"/>
      <w:pPr>
        <w:ind w:left="1776" w:hanging="360"/>
      </w:pPr>
      <w:rPr>
        <w:rFonts w:ascii="Courier New" w:hAnsi="Courier New" w:cs="Courier New" w:hint="default"/>
      </w:rPr>
    </w:lvl>
    <w:lvl w:ilvl="2" w:tplc="04150005">
      <w:start w:val="1"/>
      <w:numFmt w:val="bullet"/>
      <w:lvlText w:val=""/>
      <w:lvlJc w:val="left"/>
      <w:pPr>
        <w:ind w:left="2496" w:hanging="360"/>
      </w:pPr>
      <w:rPr>
        <w:rFonts w:ascii="Wingdings" w:hAnsi="Wingdings" w:hint="default"/>
      </w:rPr>
    </w:lvl>
    <w:lvl w:ilvl="3" w:tplc="04150001">
      <w:start w:val="1"/>
      <w:numFmt w:val="bullet"/>
      <w:lvlText w:val=""/>
      <w:lvlJc w:val="left"/>
      <w:pPr>
        <w:ind w:left="3216" w:hanging="360"/>
      </w:pPr>
      <w:rPr>
        <w:rFonts w:ascii="Symbol" w:hAnsi="Symbol" w:hint="default"/>
      </w:rPr>
    </w:lvl>
    <w:lvl w:ilvl="4" w:tplc="04150003">
      <w:start w:val="1"/>
      <w:numFmt w:val="bullet"/>
      <w:lvlText w:val="o"/>
      <w:lvlJc w:val="left"/>
      <w:pPr>
        <w:ind w:left="3936" w:hanging="360"/>
      </w:pPr>
      <w:rPr>
        <w:rFonts w:ascii="Courier New" w:hAnsi="Courier New" w:cs="Courier New" w:hint="default"/>
      </w:rPr>
    </w:lvl>
    <w:lvl w:ilvl="5" w:tplc="04150005">
      <w:start w:val="1"/>
      <w:numFmt w:val="bullet"/>
      <w:lvlText w:val=""/>
      <w:lvlJc w:val="left"/>
      <w:pPr>
        <w:ind w:left="4656" w:hanging="360"/>
      </w:pPr>
      <w:rPr>
        <w:rFonts w:ascii="Wingdings" w:hAnsi="Wingdings" w:hint="default"/>
      </w:rPr>
    </w:lvl>
    <w:lvl w:ilvl="6" w:tplc="04150001">
      <w:start w:val="1"/>
      <w:numFmt w:val="bullet"/>
      <w:lvlText w:val=""/>
      <w:lvlJc w:val="left"/>
      <w:pPr>
        <w:ind w:left="5376" w:hanging="360"/>
      </w:pPr>
      <w:rPr>
        <w:rFonts w:ascii="Symbol" w:hAnsi="Symbol" w:hint="default"/>
      </w:rPr>
    </w:lvl>
    <w:lvl w:ilvl="7" w:tplc="04150003">
      <w:start w:val="1"/>
      <w:numFmt w:val="bullet"/>
      <w:lvlText w:val="o"/>
      <w:lvlJc w:val="left"/>
      <w:pPr>
        <w:ind w:left="6096" w:hanging="360"/>
      </w:pPr>
      <w:rPr>
        <w:rFonts w:ascii="Courier New" w:hAnsi="Courier New" w:cs="Courier New" w:hint="default"/>
      </w:rPr>
    </w:lvl>
    <w:lvl w:ilvl="8" w:tplc="04150005">
      <w:start w:val="1"/>
      <w:numFmt w:val="bullet"/>
      <w:lvlText w:val=""/>
      <w:lvlJc w:val="left"/>
      <w:pPr>
        <w:ind w:left="6816" w:hanging="360"/>
      </w:pPr>
      <w:rPr>
        <w:rFonts w:ascii="Wingdings" w:hAnsi="Wingdings" w:hint="default"/>
      </w:rPr>
    </w:lvl>
  </w:abstractNum>
  <w:abstractNum w:abstractNumId="1" w15:restartNumberingAfterBreak="0">
    <w:nsid w:val="071439E3"/>
    <w:multiLevelType w:val="hybridMultilevel"/>
    <w:tmpl w:val="03EA95E2"/>
    <w:styleLink w:val="Zaimportowanystyl8"/>
    <w:lvl w:ilvl="0" w:tplc="6D2ED818">
      <w:start w:val="1"/>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747F7A">
      <w:start w:val="1"/>
      <w:numFmt w:val="lowerLetter"/>
      <w:lvlText w:val="%2."/>
      <w:lvlJc w:val="left"/>
      <w:pPr>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14934A">
      <w:start w:val="1"/>
      <w:numFmt w:val="lowerRoman"/>
      <w:lvlText w:val="%3."/>
      <w:lvlJc w:val="left"/>
      <w:pPr>
        <w:ind w:left="2149"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2ECCA6E">
      <w:start w:val="1"/>
      <w:numFmt w:val="decimal"/>
      <w:lvlText w:val="%4."/>
      <w:lvlJc w:val="left"/>
      <w:pPr>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60D20A">
      <w:start w:val="1"/>
      <w:numFmt w:val="lowerLetter"/>
      <w:lvlText w:val="%5."/>
      <w:lvlJc w:val="left"/>
      <w:pPr>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38082E">
      <w:start w:val="1"/>
      <w:numFmt w:val="lowerRoman"/>
      <w:lvlText w:val="%6."/>
      <w:lvlJc w:val="left"/>
      <w:pPr>
        <w:ind w:left="4309"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718C65C">
      <w:start w:val="1"/>
      <w:numFmt w:val="decimal"/>
      <w:lvlText w:val="%7."/>
      <w:lvlJc w:val="left"/>
      <w:pPr>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7A19BE">
      <w:start w:val="1"/>
      <w:numFmt w:val="lowerLetter"/>
      <w:lvlText w:val="%8."/>
      <w:lvlJc w:val="left"/>
      <w:pPr>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D83FA8">
      <w:start w:val="1"/>
      <w:numFmt w:val="lowerRoman"/>
      <w:lvlText w:val="%9."/>
      <w:lvlJc w:val="left"/>
      <w:pPr>
        <w:ind w:left="6469"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A87DF9"/>
    <w:multiLevelType w:val="hybridMultilevel"/>
    <w:tmpl w:val="3976E3D0"/>
    <w:lvl w:ilvl="0" w:tplc="0415000F">
      <w:start w:val="1"/>
      <w:numFmt w:val="decimal"/>
      <w:lvlText w:val="%1."/>
      <w:lvlJc w:val="left"/>
      <w:pPr>
        <w:ind w:left="724" w:hanging="360"/>
      </w:p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3" w15:restartNumberingAfterBreak="0">
    <w:nsid w:val="0FE02B5D"/>
    <w:multiLevelType w:val="hybridMultilevel"/>
    <w:tmpl w:val="D6D40828"/>
    <w:lvl w:ilvl="0" w:tplc="7B34DC78">
      <w:start w:val="6"/>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24A46AD"/>
    <w:multiLevelType w:val="hybridMultilevel"/>
    <w:tmpl w:val="3A46EAC2"/>
    <w:lvl w:ilvl="0" w:tplc="B628D50C">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B46EBC">
      <w:start w:val="1"/>
      <w:numFmt w:val="decimal"/>
      <w:lvlText w:val="%2)"/>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FA5580">
      <w:start w:val="1"/>
      <w:numFmt w:val="lowerRoman"/>
      <w:lvlText w:val="%3"/>
      <w:lvlJc w:val="left"/>
      <w:pPr>
        <w:ind w:left="1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7417B4">
      <w:start w:val="1"/>
      <w:numFmt w:val="decimal"/>
      <w:lvlText w:val="%4"/>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3ED408">
      <w:start w:val="1"/>
      <w:numFmt w:val="lowerLetter"/>
      <w:lvlText w:val="%5"/>
      <w:lvlJc w:val="left"/>
      <w:pPr>
        <w:ind w:left="2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926774">
      <w:start w:val="1"/>
      <w:numFmt w:val="lowerRoman"/>
      <w:lvlText w:val="%6"/>
      <w:lvlJc w:val="left"/>
      <w:pPr>
        <w:ind w:left="3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C0D8D4">
      <w:start w:val="1"/>
      <w:numFmt w:val="decimal"/>
      <w:lvlText w:val="%7"/>
      <w:lvlJc w:val="left"/>
      <w:pPr>
        <w:ind w:left="4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DC9BF8">
      <w:start w:val="1"/>
      <w:numFmt w:val="lowerLetter"/>
      <w:lvlText w:val="%8"/>
      <w:lvlJc w:val="left"/>
      <w:pPr>
        <w:ind w:left="5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125664">
      <w:start w:val="1"/>
      <w:numFmt w:val="lowerRoman"/>
      <w:lvlText w:val="%9"/>
      <w:lvlJc w:val="left"/>
      <w:pPr>
        <w:ind w:left="5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002677"/>
    <w:multiLevelType w:val="hybridMultilevel"/>
    <w:tmpl w:val="03EA95E2"/>
    <w:numStyleLink w:val="Zaimportowanystyl8"/>
  </w:abstractNum>
  <w:abstractNum w:abstractNumId="6" w15:restartNumberingAfterBreak="0">
    <w:nsid w:val="1494364F"/>
    <w:multiLevelType w:val="hybridMultilevel"/>
    <w:tmpl w:val="BB9A9CEE"/>
    <w:lvl w:ilvl="0" w:tplc="0956672E">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57782"/>
    <w:multiLevelType w:val="hybridMultilevel"/>
    <w:tmpl w:val="F6C8D762"/>
    <w:lvl w:ilvl="0" w:tplc="423082BC">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C20BC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1A100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66C5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E692B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FE63C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24B49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F42E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FE98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4558C6"/>
    <w:multiLevelType w:val="hybridMultilevel"/>
    <w:tmpl w:val="D8D02B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D3903"/>
    <w:multiLevelType w:val="hybridMultilevel"/>
    <w:tmpl w:val="B2366E84"/>
    <w:lvl w:ilvl="0" w:tplc="04150019">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15:restartNumberingAfterBreak="0">
    <w:nsid w:val="1F361D5D"/>
    <w:multiLevelType w:val="hybridMultilevel"/>
    <w:tmpl w:val="FED829E0"/>
    <w:lvl w:ilvl="0" w:tplc="04150011">
      <w:start w:val="1"/>
      <w:numFmt w:val="decimal"/>
      <w:lvlText w:val="%1)"/>
      <w:lvlJc w:val="left"/>
      <w:pPr>
        <w:ind w:left="79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CD2F3C"/>
    <w:multiLevelType w:val="hybridMultilevel"/>
    <w:tmpl w:val="9CE45BBC"/>
    <w:styleLink w:val="Zaimportowanystyl6"/>
    <w:lvl w:ilvl="0" w:tplc="A7108D2C">
      <w:start w:val="1"/>
      <w:numFmt w:val="decimal"/>
      <w:lvlText w:val="%1)"/>
      <w:lvlJc w:val="left"/>
      <w:pPr>
        <w:ind w:left="134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B450A4">
      <w:start w:val="1"/>
      <w:numFmt w:val="lowerLetter"/>
      <w:lvlText w:val="%2."/>
      <w:lvlJc w:val="left"/>
      <w:pPr>
        <w:ind w:left="20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A4D840">
      <w:start w:val="1"/>
      <w:numFmt w:val="lowerRoman"/>
      <w:lvlText w:val="%3."/>
      <w:lvlJc w:val="left"/>
      <w:pPr>
        <w:ind w:left="2784"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AF8908A">
      <w:start w:val="1"/>
      <w:numFmt w:val="decimal"/>
      <w:lvlText w:val="%4."/>
      <w:lvlJc w:val="left"/>
      <w:pPr>
        <w:ind w:left="35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5E705C">
      <w:start w:val="1"/>
      <w:numFmt w:val="lowerLetter"/>
      <w:lvlText w:val="%5."/>
      <w:lvlJc w:val="left"/>
      <w:pPr>
        <w:ind w:left="42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06AF74">
      <w:start w:val="1"/>
      <w:numFmt w:val="lowerRoman"/>
      <w:lvlText w:val="%6."/>
      <w:lvlJc w:val="left"/>
      <w:pPr>
        <w:ind w:left="4944"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19ADECE">
      <w:start w:val="1"/>
      <w:numFmt w:val="decimal"/>
      <w:lvlText w:val="%7."/>
      <w:lvlJc w:val="left"/>
      <w:pPr>
        <w:ind w:left="56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1EC2DE">
      <w:start w:val="1"/>
      <w:numFmt w:val="lowerLetter"/>
      <w:lvlText w:val="%8."/>
      <w:lvlJc w:val="left"/>
      <w:pPr>
        <w:ind w:left="63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EAF89A">
      <w:start w:val="1"/>
      <w:numFmt w:val="lowerRoman"/>
      <w:lvlText w:val="%9."/>
      <w:lvlJc w:val="left"/>
      <w:pPr>
        <w:ind w:left="7104"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6500F69"/>
    <w:multiLevelType w:val="hybridMultilevel"/>
    <w:tmpl w:val="28D6044A"/>
    <w:lvl w:ilvl="0" w:tplc="D4C62DD8">
      <w:start w:val="1"/>
      <w:numFmt w:val="decimal"/>
      <w:lvlText w:val="%1)"/>
      <w:lvlJc w:val="left"/>
      <w:pPr>
        <w:ind w:left="786" w:hanging="360"/>
      </w:pPr>
      <w:rPr>
        <w:rFonts w:ascii="Calibri" w:hAnsi="Calibri" w:hint="default"/>
        <w:b w:val="0"/>
        <w:i w:val="0"/>
        <w:color w:val="auto"/>
        <w:sz w:val="22"/>
        <w:szCs w:val="22"/>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15:restartNumberingAfterBreak="0">
    <w:nsid w:val="28935AAA"/>
    <w:multiLevelType w:val="hybridMultilevel"/>
    <w:tmpl w:val="E4A88758"/>
    <w:styleLink w:val="Zaimportowanystyl4"/>
    <w:lvl w:ilvl="0" w:tplc="D08C1136">
      <w:start w:val="1"/>
      <w:numFmt w:val="decimal"/>
      <w:lvlText w:val="%1."/>
      <w:lvlJc w:val="left"/>
      <w:pPr>
        <w:ind w:left="42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13255DE">
      <w:start w:val="1"/>
      <w:numFmt w:val="decimal"/>
      <w:lvlText w:val="%2)"/>
      <w:lvlJc w:val="left"/>
      <w:pPr>
        <w:ind w:left="852"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F9E2368">
      <w:start w:val="1"/>
      <w:numFmt w:val="lowerRoman"/>
      <w:lvlText w:val="%3."/>
      <w:lvlJc w:val="left"/>
      <w:pPr>
        <w:ind w:left="150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F962214">
      <w:start w:val="1"/>
      <w:numFmt w:val="decimal"/>
      <w:lvlText w:val="%4."/>
      <w:lvlJc w:val="left"/>
      <w:pPr>
        <w:ind w:left="222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9BC56D6">
      <w:start w:val="1"/>
      <w:numFmt w:val="lowerLetter"/>
      <w:lvlText w:val="%5."/>
      <w:lvlJc w:val="left"/>
      <w:pPr>
        <w:ind w:left="294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194FD36">
      <w:start w:val="1"/>
      <w:numFmt w:val="lowerRoman"/>
      <w:lvlText w:val="%6."/>
      <w:lvlJc w:val="left"/>
      <w:pPr>
        <w:ind w:left="366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53E34FC">
      <w:start w:val="1"/>
      <w:numFmt w:val="decimal"/>
      <w:lvlText w:val="%7."/>
      <w:lvlJc w:val="left"/>
      <w:pPr>
        <w:ind w:left="438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C42035A">
      <w:start w:val="1"/>
      <w:numFmt w:val="lowerLetter"/>
      <w:lvlText w:val="%8."/>
      <w:lvlJc w:val="left"/>
      <w:pPr>
        <w:ind w:left="510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85E078C">
      <w:start w:val="1"/>
      <w:numFmt w:val="lowerRoman"/>
      <w:lvlText w:val="%9."/>
      <w:lvlJc w:val="left"/>
      <w:pPr>
        <w:ind w:left="582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2A180FFF"/>
    <w:multiLevelType w:val="hybridMultilevel"/>
    <w:tmpl w:val="DBEA4350"/>
    <w:styleLink w:val="Zaimportowanystyl7"/>
    <w:lvl w:ilvl="0" w:tplc="BB50858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05CF08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FBE1F5C">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71FC351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E2E7EC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6AE1DA6">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F13C247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96E178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F9AD728">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AF64FBC"/>
    <w:multiLevelType w:val="hybridMultilevel"/>
    <w:tmpl w:val="9CE45BBC"/>
    <w:numStyleLink w:val="Zaimportowanystyl6"/>
  </w:abstractNum>
  <w:abstractNum w:abstractNumId="16" w15:restartNumberingAfterBreak="0">
    <w:nsid w:val="2FB151AA"/>
    <w:multiLevelType w:val="hybridMultilevel"/>
    <w:tmpl w:val="55EE0604"/>
    <w:lvl w:ilvl="0" w:tplc="2C729EBC">
      <w:start w:val="1"/>
      <w:numFmt w:val="decimal"/>
      <w:lvlText w:val="%1."/>
      <w:lvlJc w:val="left"/>
      <w:pPr>
        <w:ind w:left="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4AC4B2">
      <w:start w:val="1"/>
      <w:numFmt w:val="lowerLetter"/>
      <w:lvlText w:val="%2"/>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C29C7A">
      <w:start w:val="1"/>
      <w:numFmt w:val="lowerRoman"/>
      <w:lvlText w:val="%3"/>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FC5F9C">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3E5BAE">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1225E8">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5A73B8">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60962C">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46FE3E">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461151"/>
    <w:multiLevelType w:val="hybridMultilevel"/>
    <w:tmpl w:val="B3A67D4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CD0981"/>
    <w:multiLevelType w:val="hybridMultilevel"/>
    <w:tmpl w:val="E4A88758"/>
    <w:numStyleLink w:val="Zaimportowanystyl4"/>
  </w:abstractNum>
  <w:abstractNum w:abstractNumId="19" w15:restartNumberingAfterBreak="0">
    <w:nsid w:val="3F2652B2"/>
    <w:multiLevelType w:val="hybridMultilevel"/>
    <w:tmpl w:val="47107DE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451ECF"/>
    <w:multiLevelType w:val="hybridMultilevel"/>
    <w:tmpl w:val="5FF6FF7E"/>
    <w:lvl w:ilvl="0" w:tplc="B40E2B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1A1A5B"/>
    <w:multiLevelType w:val="hybridMultilevel"/>
    <w:tmpl w:val="7228CD56"/>
    <w:lvl w:ilvl="0" w:tplc="12FEEABE">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9403E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9ABB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8C6E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E0839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A28DD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D83D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E2AA4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6962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8B632D9"/>
    <w:multiLevelType w:val="hybridMultilevel"/>
    <w:tmpl w:val="F5E63C6A"/>
    <w:lvl w:ilvl="0" w:tplc="23A607B6">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3235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1C274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CCE44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ECDE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78C4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48497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66F9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A4BD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EE215D"/>
    <w:multiLevelType w:val="hybridMultilevel"/>
    <w:tmpl w:val="1CDECEA8"/>
    <w:lvl w:ilvl="0" w:tplc="7BE481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0A66F5"/>
    <w:multiLevelType w:val="hybridMultilevel"/>
    <w:tmpl w:val="DBEA4350"/>
    <w:numStyleLink w:val="Zaimportowanystyl7"/>
  </w:abstractNum>
  <w:abstractNum w:abstractNumId="25" w15:restartNumberingAfterBreak="0">
    <w:nsid w:val="565F4F67"/>
    <w:multiLevelType w:val="hybridMultilevel"/>
    <w:tmpl w:val="BAFCD72A"/>
    <w:lvl w:ilvl="0" w:tplc="0415000F">
      <w:start w:val="1"/>
      <w:numFmt w:val="decimal"/>
      <w:lvlText w:val="%1."/>
      <w:lvlJc w:val="left"/>
      <w:pPr>
        <w:ind w:left="795" w:hanging="360"/>
      </w:pPr>
    </w:lvl>
    <w:lvl w:ilvl="1" w:tplc="04150019">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26" w15:restartNumberingAfterBreak="0">
    <w:nsid w:val="5A3619E9"/>
    <w:multiLevelType w:val="hybridMultilevel"/>
    <w:tmpl w:val="7C08BE76"/>
    <w:lvl w:ilvl="0" w:tplc="554800F8">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042472">
      <w:start w:val="1"/>
      <w:numFmt w:val="decimal"/>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0CE086">
      <w:start w:val="1"/>
      <w:numFmt w:val="lowerRoman"/>
      <w:lvlText w:val="%3"/>
      <w:lvlJc w:val="left"/>
      <w:pPr>
        <w:ind w:left="1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067124">
      <w:start w:val="1"/>
      <w:numFmt w:val="decimal"/>
      <w:lvlText w:val="%4"/>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D05880">
      <w:start w:val="1"/>
      <w:numFmt w:val="lowerLetter"/>
      <w:lvlText w:val="%5"/>
      <w:lvlJc w:val="left"/>
      <w:pPr>
        <w:ind w:left="2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7289FC">
      <w:start w:val="1"/>
      <w:numFmt w:val="lowerRoman"/>
      <w:lvlText w:val="%6"/>
      <w:lvlJc w:val="left"/>
      <w:pPr>
        <w:ind w:left="3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78F5CC">
      <w:start w:val="1"/>
      <w:numFmt w:val="decimal"/>
      <w:lvlText w:val="%7"/>
      <w:lvlJc w:val="left"/>
      <w:pPr>
        <w:ind w:left="4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12C250">
      <w:start w:val="1"/>
      <w:numFmt w:val="lowerLetter"/>
      <w:lvlText w:val="%8"/>
      <w:lvlJc w:val="left"/>
      <w:pPr>
        <w:ind w:left="5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DC8B22">
      <w:start w:val="1"/>
      <w:numFmt w:val="lowerRoman"/>
      <w:lvlText w:val="%9"/>
      <w:lvlJc w:val="left"/>
      <w:pPr>
        <w:ind w:left="5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F230A35"/>
    <w:multiLevelType w:val="hybridMultilevel"/>
    <w:tmpl w:val="2E3AB890"/>
    <w:lvl w:ilvl="0" w:tplc="04150011">
      <w:start w:val="1"/>
      <w:numFmt w:val="decimal"/>
      <w:lvlText w:val="%1)"/>
      <w:lvlJc w:val="left"/>
      <w:pPr>
        <w:ind w:left="1146" w:hanging="360"/>
      </w:pPr>
      <w:rPr>
        <w:rFonts w:hint="default"/>
      </w:rPr>
    </w:lvl>
    <w:lvl w:ilvl="1" w:tplc="FE780D7A">
      <w:start w:val="1"/>
      <w:numFmt w:val="decimal"/>
      <w:lvlText w:val="%2."/>
      <w:lvlJc w:val="left"/>
      <w:pPr>
        <w:ind w:left="1866" w:hanging="360"/>
      </w:pPr>
      <w:rPr>
        <w:rFonts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60741EA3"/>
    <w:multiLevelType w:val="hybridMultilevel"/>
    <w:tmpl w:val="75C6C33A"/>
    <w:lvl w:ilvl="0" w:tplc="0956672E">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782E9D"/>
    <w:multiLevelType w:val="hybridMultilevel"/>
    <w:tmpl w:val="E7BCA80E"/>
    <w:numStyleLink w:val="Zaimportowanystyl5"/>
  </w:abstractNum>
  <w:abstractNum w:abstractNumId="30" w15:restartNumberingAfterBreak="0">
    <w:nsid w:val="63C678D0"/>
    <w:multiLevelType w:val="hybridMultilevel"/>
    <w:tmpl w:val="63F054C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B92DAE"/>
    <w:multiLevelType w:val="hybridMultilevel"/>
    <w:tmpl w:val="B5EE0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7C15A6"/>
    <w:multiLevelType w:val="hybridMultilevel"/>
    <w:tmpl w:val="8B801B4E"/>
    <w:lvl w:ilvl="0" w:tplc="8222C7A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DB2105"/>
    <w:multiLevelType w:val="hybridMultilevel"/>
    <w:tmpl w:val="E7BCA80E"/>
    <w:styleLink w:val="Zaimportowanystyl5"/>
    <w:lvl w:ilvl="0" w:tplc="C1BE23AC">
      <w:start w:val="1"/>
      <w:numFmt w:val="decimal"/>
      <w:lvlText w:val="%1."/>
      <w:lvlJc w:val="left"/>
      <w:pPr>
        <w:ind w:left="371" w:hanging="371"/>
      </w:pPr>
      <w:rPr>
        <w:rFonts w:hAnsi="Arial Unicode MS"/>
        <w:caps w:val="0"/>
        <w:smallCaps w:val="0"/>
        <w:strike w:val="0"/>
        <w:dstrike w:val="0"/>
        <w:outline w:val="0"/>
        <w:emboss w:val="0"/>
        <w:imprint w:val="0"/>
        <w:spacing w:val="0"/>
        <w:w w:val="100"/>
        <w:kern w:val="0"/>
        <w:position w:val="0"/>
        <w:highlight w:val="none"/>
        <w:vertAlign w:val="baseline"/>
      </w:rPr>
    </w:lvl>
    <w:lvl w:ilvl="1" w:tplc="CA141BF4">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CE7C0852">
      <w:start w:val="1"/>
      <w:numFmt w:val="decimal"/>
      <w:lvlText w:val="%3."/>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85A6B9D0">
      <w:start w:val="1"/>
      <w:numFmt w:val="decimal"/>
      <w:lvlText w:val="%4."/>
      <w:lvlJc w:val="left"/>
      <w:pPr>
        <w:ind w:left="89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F22C0ED4">
      <w:start w:val="1"/>
      <w:numFmt w:val="lowerLetter"/>
      <w:lvlText w:val="%5."/>
      <w:lvlJc w:val="left"/>
      <w:pPr>
        <w:ind w:left="161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D7C41F6">
      <w:start w:val="1"/>
      <w:numFmt w:val="lowerRoman"/>
      <w:lvlText w:val="%6."/>
      <w:lvlJc w:val="left"/>
      <w:pPr>
        <w:ind w:left="2337"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F83002CE">
      <w:start w:val="1"/>
      <w:numFmt w:val="decimal"/>
      <w:lvlText w:val="%7."/>
      <w:lvlJc w:val="left"/>
      <w:pPr>
        <w:ind w:left="30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0A3CFAC2">
      <w:start w:val="1"/>
      <w:numFmt w:val="lowerLetter"/>
      <w:lvlText w:val="%8."/>
      <w:lvlJc w:val="left"/>
      <w:pPr>
        <w:ind w:left="377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B268CBE8">
      <w:start w:val="1"/>
      <w:numFmt w:val="lowerRoman"/>
      <w:lvlText w:val="%9."/>
      <w:lvlJc w:val="left"/>
      <w:pPr>
        <w:ind w:left="4497"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DE1703E"/>
    <w:multiLevelType w:val="hybridMultilevel"/>
    <w:tmpl w:val="AD8E91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776D27"/>
    <w:multiLevelType w:val="hybridMultilevel"/>
    <w:tmpl w:val="96ACD7F6"/>
    <w:lvl w:ilvl="0" w:tplc="7200C646">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1A692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52DA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0AB7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A2B78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AEC1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282F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9490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8CA76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32248178">
    <w:abstractNumId w:val="16"/>
  </w:num>
  <w:num w:numId="2" w16cid:durableId="876158293">
    <w:abstractNumId w:val="7"/>
  </w:num>
  <w:num w:numId="3" w16cid:durableId="184950188">
    <w:abstractNumId w:val="4"/>
  </w:num>
  <w:num w:numId="4" w16cid:durableId="1033966458">
    <w:abstractNumId w:val="22"/>
  </w:num>
  <w:num w:numId="5" w16cid:durableId="436752300">
    <w:abstractNumId w:val="26"/>
  </w:num>
  <w:num w:numId="6" w16cid:durableId="666251514">
    <w:abstractNumId w:val="35"/>
  </w:num>
  <w:num w:numId="7" w16cid:durableId="1690527554">
    <w:abstractNumId w:val="21"/>
  </w:num>
  <w:num w:numId="8" w16cid:durableId="1950236973">
    <w:abstractNumId w:val="20"/>
  </w:num>
  <w:num w:numId="9" w16cid:durableId="251163797">
    <w:abstractNumId w:val="23"/>
  </w:num>
  <w:num w:numId="10" w16cid:durableId="2132505769">
    <w:abstractNumId w:val="32"/>
  </w:num>
  <w:num w:numId="11" w16cid:durableId="614945235">
    <w:abstractNumId w:val="14"/>
  </w:num>
  <w:num w:numId="12" w16cid:durableId="1545824225">
    <w:abstractNumId w:val="24"/>
  </w:num>
  <w:num w:numId="13" w16cid:durableId="519779971">
    <w:abstractNumId w:val="1"/>
  </w:num>
  <w:num w:numId="14" w16cid:durableId="1381054690">
    <w:abstractNumId w:val="5"/>
  </w:num>
  <w:num w:numId="15" w16cid:durableId="685407605">
    <w:abstractNumId w:val="24"/>
    <w:lvlOverride w:ilvl="0">
      <w:startOverride w:val="2"/>
    </w:lvlOverride>
  </w:num>
  <w:num w:numId="16" w16cid:durableId="1224222881">
    <w:abstractNumId w:val="24"/>
    <w:lvlOverride w:ilvl="0">
      <w:lvl w:ilvl="0" w:tplc="AD3ED09A">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C106838">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060227E">
        <w:start w:val="1"/>
        <w:numFmt w:val="lowerRoman"/>
        <w:lvlText w:val="%3."/>
        <w:lvlJc w:val="left"/>
        <w:pPr>
          <w:ind w:left="186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08244EA">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52EDDA0">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5AE21A4">
        <w:start w:val="1"/>
        <w:numFmt w:val="lowerRoman"/>
        <w:lvlText w:val="%6."/>
        <w:lvlJc w:val="left"/>
        <w:pPr>
          <w:ind w:left="402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A20D2AC">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6CA083A">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5CEA69E">
        <w:start w:val="1"/>
        <w:numFmt w:val="lowerRoman"/>
        <w:lvlText w:val="%9."/>
        <w:lvlJc w:val="left"/>
        <w:pPr>
          <w:ind w:left="6185" w:hanging="3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941445168">
    <w:abstractNumId w:val="19"/>
  </w:num>
  <w:num w:numId="18" w16cid:durableId="1371758350">
    <w:abstractNumId w:val="34"/>
  </w:num>
  <w:num w:numId="19" w16cid:durableId="1858617830">
    <w:abstractNumId w:val="8"/>
  </w:num>
  <w:num w:numId="20" w16cid:durableId="1777284872">
    <w:abstractNumId w:val="6"/>
  </w:num>
  <w:num w:numId="21" w16cid:durableId="263920311">
    <w:abstractNumId w:val="28"/>
  </w:num>
  <w:num w:numId="22" w16cid:durableId="1190728174">
    <w:abstractNumId w:val="10"/>
  </w:num>
  <w:num w:numId="23" w16cid:durableId="2034767608">
    <w:abstractNumId w:val="33"/>
  </w:num>
  <w:num w:numId="24" w16cid:durableId="1453791466">
    <w:abstractNumId w:val="29"/>
  </w:num>
  <w:num w:numId="25" w16cid:durableId="302471895">
    <w:abstractNumId w:val="29"/>
    <w:lvlOverride w:ilvl="0">
      <w:lvl w:ilvl="0" w:tplc="E7903FC0">
        <w:start w:val="1"/>
        <w:numFmt w:val="decimal"/>
        <w:lvlText w:val="%1."/>
        <w:lvlJc w:val="left"/>
        <w:pPr>
          <w:ind w:left="37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4E6E538">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1B247AA0">
        <w:start w:val="1"/>
        <w:numFmt w:val="decimal"/>
        <w:lvlText w:val="%3."/>
        <w:lvlJc w:val="left"/>
        <w:pPr>
          <w:tabs>
            <w:tab w:val="left" w:pos="567"/>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1661F20">
        <w:start w:val="1"/>
        <w:numFmt w:val="decimal"/>
        <w:lvlText w:val="%4."/>
        <w:lvlJc w:val="left"/>
        <w:pPr>
          <w:tabs>
            <w:tab w:val="left" w:pos="426"/>
            <w:tab w:val="left" w:pos="567"/>
          </w:tabs>
          <w:ind w:left="9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FD00700">
        <w:start w:val="1"/>
        <w:numFmt w:val="lowerLetter"/>
        <w:lvlText w:val="%5."/>
        <w:lvlJc w:val="left"/>
        <w:pPr>
          <w:tabs>
            <w:tab w:val="left" w:pos="426"/>
            <w:tab w:val="left" w:pos="567"/>
          </w:tabs>
          <w:ind w:left="16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F76980E">
        <w:start w:val="1"/>
        <w:numFmt w:val="lowerRoman"/>
        <w:lvlText w:val="%6."/>
        <w:lvlJc w:val="left"/>
        <w:pPr>
          <w:tabs>
            <w:tab w:val="left" w:pos="426"/>
            <w:tab w:val="left" w:pos="567"/>
          </w:tabs>
          <w:ind w:left="2406"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EC401A">
        <w:start w:val="1"/>
        <w:numFmt w:val="decimal"/>
        <w:lvlText w:val="%7."/>
        <w:lvlJc w:val="left"/>
        <w:pPr>
          <w:tabs>
            <w:tab w:val="left" w:pos="426"/>
            <w:tab w:val="left" w:pos="567"/>
          </w:tabs>
          <w:ind w:left="31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3224F3C">
        <w:start w:val="1"/>
        <w:numFmt w:val="lowerLetter"/>
        <w:lvlText w:val="%8."/>
        <w:lvlJc w:val="left"/>
        <w:pPr>
          <w:tabs>
            <w:tab w:val="left" w:pos="426"/>
            <w:tab w:val="left" w:pos="567"/>
          </w:tabs>
          <w:ind w:left="38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940007E">
        <w:start w:val="1"/>
        <w:numFmt w:val="lowerRoman"/>
        <w:lvlText w:val="%9."/>
        <w:lvlJc w:val="left"/>
        <w:pPr>
          <w:tabs>
            <w:tab w:val="left" w:pos="426"/>
            <w:tab w:val="left" w:pos="567"/>
          </w:tabs>
          <w:ind w:left="4566" w:hanging="3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16cid:durableId="1645693702">
    <w:abstractNumId w:val="11"/>
  </w:num>
  <w:num w:numId="27" w16cid:durableId="53894729">
    <w:abstractNumId w:val="15"/>
  </w:num>
  <w:num w:numId="28" w16cid:durableId="543326117">
    <w:abstractNumId w:val="29"/>
    <w:lvlOverride w:ilvl="0">
      <w:startOverride w:val="1"/>
      <w:lvl w:ilvl="0" w:tplc="E7903FC0">
        <w:start w:val="1"/>
        <w:numFmt w:val="decimal"/>
        <w:lvlText w:val="%1."/>
        <w:lvlJc w:val="left"/>
        <w:pPr>
          <w:ind w:left="37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4E6E538">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startOverride w:val="6"/>
      <w:lvl w:ilvl="2" w:tplc="1B247AA0">
        <w:start w:val="6"/>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1661F20">
        <w:start w:val="1"/>
        <w:numFmt w:val="decimal"/>
        <w:lvlText w:val="%4."/>
        <w:lvlJc w:val="left"/>
        <w:pPr>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FD00700">
        <w:start w:val="1"/>
        <w:numFmt w:val="lowerLetter"/>
        <w:lvlText w:val="%5."/>
        <w:lvlJc w:val="left"/>
        <w:pPr>
          <w:ind w:left="15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F76980E">
        <w:start w:val="1"/>
        <w:numFmt w:val="lowerRoman"/>
        <w:lvlText w:val="%6."/>
        <w:lvlJc w:val="left"/>
        <w:pPr>
          <w:ind w:left="2264"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BEC401A">
        <w:start w:val="1"/>
        <w:numFmt w:val="decimal"/>
        <w:lvlText w:val="%7."/>
        <w:lvlJc w:val="left"/>
        <w:pPr>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3224F3C">
        <w:start w:val="1"/>
        <w:numFmt w:val="lowerLetter"/>
        <w:lvlText w:val="%8."/>
        <w:lvlJc w:val="left"/>
        <w:pPr>
          <w:ind w:left="37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940007E">
        <w:start w:val="1"/>
        <w:numFmt w:val="lowerRoman"/>
        <w:lvlText w:val="%9."/>
        <w:lvlJc w:val="left"/>
        <w:pPr>
          <w:ind w:left="4424"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530339488">
    <w:abstractNumId w:val="29"/>
    <w:lvlOverride w:ilvl="0">
      <w:lvl w:ilvl="0" w:tplc="E7903FC0">
        <w:start w:val="1"/>
        <w:numFmt w:val="decimal"/>
        <w:lvlText w:val="%1."/>
        <w:lvlJc w:val="left"/>
        <w:pPr>
          <w:ind w:left="37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4E6E538">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1B247AA0">
        <w:start w:val="1"/>
        <w:numFmt w:val="decimal"/>
        <w:lvlText w:val="%3."/>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3">
      <w:lvl w:ilvl="3" w:tplc="B1661F20">
        <w:start w:val="1"/>
        <w:numFmt w:val="decimal"/>
        <w:lvlText w:val="%4."/>
        <w:lvlJc w:val="left"/>
        <w:pPr>
          <w:ind w:left="82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FD00700">
        <w:start w:val="1"/>
        <w:numFmt w:val="lowerLetter"/>
        <w:lvlText w:val="%5."/>
        <w:lvlJc w:val="left"/>
        <w:pPr>
          <w:ind w:left="15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F76980E">
        <w:start w:val="1"/>
        <w:numFmt w:val="lowerRoman"/>
        <w:lvlText w:val="%6."/>
        <w:lvlJc w:val="left"/>
        <w:pPr>
          <w:ind w:left="2264"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BEC401A">
        <w:start w:val="1"/>
        <w:numFmt w:val="decimal"/>
        <w:lvlText w:val="%7."/>
        <w:lvlJc w:val="left"/>
        <w:pPr>
          <w:ind w:left="298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3224F3C">
        <w:start w:val="1"/>
        <w:numFmt w:val="lowerLetter"/>
        <w:lvlText w:val="%8."/>
        <w:lvlJc w:val="left"/>
        <w:pPr>
          <w:ind w:left="370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940007E">
        <w:start w:val="1"/>
        <w:numFmt w:val="lowerRoman"/>
        <w:lvlText w:val="%9."/>
        <w:lvlJc w:val="left"/>
        <w:pPr>
          <w:ind w:left="4424"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16cid:durableId="1092049842">
    <w:abstractNumId w:val="13"/>
  </w:num>
  <w:num w:numId="31" w16cid:durableId="482620104">
    <w:abstractNumId w:val="18"/>
  </w:num>
  <w:num w:numId="32" w16cid:durableId="768351366">
    <w:abstractNumId w:val="2"/>
  </w:num>
  <w:num w:numId="33" w16cid:durableId="1837107115">
    <w:abstractNumId w:val="25"/>
  </w:num>
  <w:num w:numId="34" w16cid:durableId="830679839">
    <w:abstractNumId w:val="30"/>
  </w:num>
  <w:num w:numId="35" w16cid:durableId="1898201693">
    <w:abstractNumId w:val="27"/>
  </w:num>
  <w:num w:numId="36" w16cid:durableId="1858541695">
    <w:abstractNumId w:val="12"/>
  </w:num>
  <w:num w:numId="37" w16cid:durableId="669721801">
    <w:abstractNumId w:val="9"/>
  </w:num>
  <w:num w:numId="38" w16cid:durableId="260988927">
    <w:abstractNumId w:val="17"/>
  </w:num>
  <w:num w:numId="39" w16cid:durableId="738672900">
    <w:abstractNumId w:val="3"/>
  </w:num>
  <w:num w:numId="40" w16cid:durableId="604852811">
    <w:abstractNumId w:val="31"/>
  </w:num>
  <w:num w:numId="41" w16cid:durableId="993804075">
    <w:abstractNumId w:val="0"/>
  </w:num>
  <w:num w:numId="42" w16cid:durableId="26052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18"/>
    <w:rsid w:val="0000274F"/>
    <w:rsid w:val="000132FF"/>
    <w:rsid w:val="00042ED2"/>
    <w:rsid w:val="00051BF9"/>
    <w:rsid w:val="00053937"/>
    <w:rsid w:val="000716D8"/>
    <w:rsid w:val="000A6043"/>
    <w:rsid w:val="000D5347"/>
    <w:rsid w:val="000E251F"/>
    <w:rsid w:val="000E4AE2"/>
    <w:rsid w:val="0010628D"/>
    <w:rsid w:val="00122117"/>
    <w:rsid w:val="00127C7D"/>
    <w:rsid w:val="00133BCA"/>
    <w:rsid w:val="00191CA8"/>
    <w:rsid w:val="001A7C90"/>
    <w:rsid w:val="001B32B3"/>
    <w:rsid w:val="001E0949"/>
    <w:rsid w:val="001E3086"/>
    <w:rsid w:val="001E4E83"/>
    <w:rsid w:val="002020FB"/>
    <w:rsid w:val="00214851"/>
    <w:rsid w:val="00214AF1"/>
    <w:rsid w:val="00290890"/>
    <w:rsid w:val="002A5850"/>
    <w:rsid w:val="002A6860"/>
    <w:rsid w:val="002B2158"/>
    <w:rsid w:val="002D3929"/>
    <w:rsid w:val="00302F20"/>
    <w:rsid w:val="00303531"/>
    <w:rsid w:val="00310DA2"/>
    <w:rsid w:val="0032307E"/>
    <w:rsid w:val="003441B6"/>
    <w:rsid w:val="003470B9"/>
    <w:rsid w:val="00360781"/>
    <w:rsid w:val="003A06AD"/>
    <w:rsid w:val="003C20C2"/>
    <w:rsid w:val="003D0150"/>
    <w:rsid w:val="003D2278"/>
    <w:rsid w:val="003D7D3D"/>
    <w:rsid w:val="00420FCB"/>
    <w:rsid w:val="00421DF2"/>
    <w:rsid w:val="004316C6"/>
    <w:rsid w:val="004378CF"/>
    <w:rsid w:val="004423FA"/>
    <w:rsid w:val="0045507C"/>
    <w:rsid w:val="00484349"/>
    <w:rsid w:val="004C151C"/>
    <w:rsid w:val="004C4C88"/>
    <w:rsid w:val="004D33CF"/>
    <w:rsid w:val="004F49AE"/>
    <w:rsid w:val="005354F9"/>
    <w:rsid w:val="00560D9B"/>
    <w:rsid w:val="00571881"/>
    <w:rsid w:val="0057360B"/>
    <w:rsid w:val="00592CE2"/>
    <w:rsid w:val="00593782"/>
    <w:rsid w:val="005C68BF"/>
    <w:rsid w:val="005C7739"/>
    <w:rsid w:val="005F39C4"/>
    <w:rsid w:val="005F3E67"/>
    <w:rsid w:val="005F4E95"/>
    <w:rsid w:val="00605E72"/>
    <w:rsid w:val="00621D05"/>
    <w:rsid w:val="00622526"/>
    <w:rsid w:val="006404E2"/>
    <w:rsid w:val="0065761B"/>
    <w:rsid w:val="00683404"/>
    <w:rsid w:val="0068575C"/>
    <w:rsid w:val="006A3221"/>
    <w:rsid w:val="006C392F"/>
    <w:rsid w:val="0070015A"/>
    <w:rsid w:val="007050CF"/>
    <w:rsid w:val="00711751"/>
    <w:rsid w:val="007441ED"/>
    <w:rsid w:val="00753F0E"/>
    <w:rsid w:val="00767AFE"/>
    <w:rsid w:val="00791D2F"/>
    <w:rsid w:val="007A39D8"/>
    <w:rsid w:val="007B1ABC"/>
    <w:rsid w:val="007C6825"/>
    <w:rsid w:val="007E4DCF"/>
    <w:rsid w:val="007E6D4F"/>
    <w:rsid w:val="00841759"/>
    <w:rsid w:val="00847FCD"/>
    <w:rsid w:val="008607AF"/>
    <w:rsid w:val="008701B3"/>
    <w:rsid w:val="00894CC8"/>
    <w:rsid w:val="008A2B41"/>
    <w:rsid w:val="008A7A60"/>
    <w:rsid w:val="008D29A4"/>
    <w:rsid w:val="008F1651"/>
    <w:rsid w:val="0091385C"/>
    <w:rsid w:val="009308D3"/>
    <w:rsid w:val="00966D14"/>
    <w:rsid w:val="00A03698"/>
    <w:rsid w:val="00A03B36"/>
    <w:rsid w:val="00A05F83"/>
    <w:rsid w:val="00A105FF"/>
    <w:rsid w:val="00A151F6"/>
    <w:rsid w:val="00A23DFA"/>
    <w:rsid w:val="00A25BAD"/>
    <w:rsid w:val="00A35CB7"/>
    <w:rsid w:val="00A461F3"/>
    <w:rsid w:val="00A63BC9"/>
    <w:rsid w:val="00A64185"/>
    <w:rsid w:val="00A71064"/>
    <w:rsid w:val="00A74278"/>
    <w:rsid w:val="00A7645A"/>
    <w:rsid w:val="00AD28AF"/>
    <w:rsid w:val="00AD4BAC"/>
    <w:rsid w:val="00AE4614"/>
    <w:rsid w:val="00AF48A0"/>
    <w:rsid w:val="00B0662F"/>
    <w:rsid w:val="00B1733C"/>
    <w:rsid w:val="00B2385E"/>
    <w:rsid w:val="00B3549C"/>
    <w:rsid w:val="00B423E4"/>
    <w:rsid w:val="00B8150F"/>
    <w:rsid w:val="00B93B45"/>
    <w:rsid w:val="00B96932"/>
    <w:rsid w:val="00BE0076"/>
    <w:rsid w:val="00BF4875"/>
    <w:rsid w:val="00C36E06"/>
    <w:rsid w:val="00C51E5F"/>
    <w:rsid w:val="00C67A29"/>
    <w:rsid w:val="00CA07D9"/>
    <w:rsid w:val="00CA4FB0"/>
    <w:rsid w:val="00CB2D75"/>
    <w:rsid w:val="00CC3336"/>
    <w:rsid w:val="00CC68B7"/>
    <w:rsid w:val="00CC7A41"/>
    <w:rsid w:val="00CD529F"/>
    <w:rsid w:val="00CF7886"/>
    <w:rsid w:val="00D30C14"/>
    <w:rsid w:val="00D63670"/>
    <w:rsid w:val="00D72ECA"/>
    <w:rsid w:val="00DD7F17"/>
    <w:rsid w:val="00DE31A0"/>
    <w:rsid w:val="00DE743A"/>
    <w:rsid w:val="00DF08EB"/>
    <w:rsid w:val="00DF6B94"/>
    <w:rsid w:val="00E05FD7"/>
    <w:rsid w:val="00E26213"/>
    <w:rsid w:val="00E26EA0"/>
    <w:rsid w:val="00E402F8"/>
    <w:rsid w:val="00E8271B"/>
    <w:rsid w:val="00E8355C"/>
    <w:rsid w:val="00EA01A9"/>
    <w:rsid w:val="00EA33CB"/>
    <w:rsid w:val="00EA569C"/>
    <w:rsid w:val="00EB2718"/>
    <w:rsid w:val="00ED2D2B"/>
    <w:rsid w:val="00EF7229"/>
    <w:rsid w:val="00F13ABB"/>
    <w:rsid w:val="00F26E53"/>
    <w:rsid w:val="00F6589F"/>
    <w:rsid w:val="00F8093A"/>
    <w:rsid w:val="00F902AA"/>
    <w:rsid w:val="00F957D3"/>
    <w:rsid w:val="00FB0ECD"/>
    <w:rsid w:val="00FB1D96"/>
    <w:rsid w:val="00FF4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9D18"/>
  <w15:chartTrackingRefBased/>
  <w15:docId w15:val="{ABAE9C19-74E4-4A3C-BC20-8F4F8BE1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C7739"/>
    <w:pPr>
      <w:spacing w:before="480" w:after="240" w:line="276" w:lineRule="auto"/>
      <w:jc w:val="center"/>
      <w:outlineLvl w:val="0"/>
    </w:pPr>
    <w:rPr>
      <w:rFonts w:eastAsia="Calibri" w:cstheme="minorHAnsi"/>
      <w:b/>
      <w:color w:val="000000"/>
      <w:sz w:val="24"/>
      <w:szCs w:val="24"/>
      <w:lang w:eastAsia="pl-PL"/>
    </w:rPr>
  </w:style>
  <w:style w:type="paragraph" w:styleId="Nagwek2">
    <w:name w:val="heading 2"/>
    <w:basedOn w:val="Normalny"/>
    <w:next w:val="Normalny"/>
    <w:link w:val="Nagwek2Znak"/>
    <w:uiPriority w:val="9"/>
    <w:unhideWhenUsed/>
    <w:qFormat/>
    <w:rsid w:val="00DD7F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F26E53"/>
    <w:rPr>
      <w:sz w:val="16"/>
      <w:szCs w:val="16"/>
    </w:rPr>
  </w:style>
  <w:style w:type="paragraph" w:styleId="Tekstkomentarza">
    <w:name w:val="annotation text"/>
    <w:basedOn w:val="Normalny"/>
    <w:link w:val="TekstkomentarzaZnak"/>
    <w:uiPriority w:val="99"/>
    <w:unhideWhenUsed/>
    <w:rsid w:val="00F26E53"/>
    <w:pPr>
      <w:spacing w:line="240" w:lineRule="auto"/>
    </w:pPr>
    <w:rPr>
      <w:sz w:val="20"/>
      <w:szCs w:val="20"/>
    </w:rPr>
  </w:style>
  <w:style w:type="character" w:customStyle="1" w:styleId="TekstkomentarzaZnak">
    <w:name w:val="Tekst komentarza Znak"/>
    <w:basedOn w:val="Domylnaczcionkaakapitu"/>
    <w:link w:val="Tekstkomentarza"/>
    <w:uiPriority w:val="99"/>
    <w:rsid w:val="00F26E53"/>
    <w:rPr>
      <w:sz w:val="20"/>
      <w:szCs w:val="20"/>
    </w:rPr>
  </w:style>
  <w:style w:type="paragraph" w:styleId="Tematkomentarza">
    <w:name w:val="annotation subject"/>
    <w:basedOn w:val="Tekstkomentarza"/>
    <w:next w:val="Tekstkomentarza"/>
    <w:link w:val="TematkomentarzaZnak"/>
    <w:uiPriority w:val="99"/>
    <w:semiHidden/>
    <w:unhideWhenUsed/>
    <w:rsid w:val="00F26E53"/>
    <w:rPr>
      <w:b/>
      <w:bCs/>
    </w:rPr>
  </w:style>
  <w:style w:type="character" w:customStyle="1" w:styleId="TematkomentarzaZnak">
    <w:name w:val="Temat komentarza Znak"/>
    <w:basedOn w:val="TekstkomentarzaZnak"/>
    <w:link w:val="Tematkomentarza"/>
    <w:uiPriority w:val="99"/>
    <w:semiHidden/>
    <w:rsid w:val="00F26E53"/>
    <w:rPr>
      <w:b/>
      <w:bCs/>
      <w:sz w:val="20"/>
      <w:szCs w:val="20"/>
    </w:rPr>
  </w:style>
  <w:style w:type="paragraph" w:styleId="Tekstdymka">
    <w:name w:val="Balloon Text"/>
    <w:basedOn w:val="Normalny"/>
    <w:link w:val="TekstdymkaZnak"/>
    <w:uiPriority w:val="99"/>
    <w:semiHidden/>
    <w:unhideWhenUsed/>
    <w:rsid w:val="00F26E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6E53"/>
    <w:rPr>
      <w:rFonts w:ascii="Segoe UI" w:hAnsi="Segoe UI" w:cs="Segoe UI"/>
      <w:sz w:val="18"/>
      <w:szCs w:val="18"/>
    </w:rPr>
  </w:style>
  <w:style w:type="paragraph" w:styleId="Nagwek">
    <w:name w:val="header"/>
    <w:basedOn w:val="Normalny"/>
    <w:link w:val="NagwekZnak"/>
    <w:uiPriority w:val="99"/>
    <w:unhideWhenUsed/>
    <w:rsid w:val="00F26E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6E53"/>
  </w:style>
  <w:style w:type="paragraph" w:styleId="Stopka">
    <w:name w:val="footer"/>
    <w:basedOn w:val="Normalny"/>
    <w:link w:val="StopkaZnak"/>
    <w:uiPriority w:val="99"/>
    <w:unhideWhenUsed/>
    <w:rsid w:val="00F26E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6E53"/>
  </w:style>
  <w:style w:type="character" w:customStyle="1" w:styleId="Nagwek2Znak">
    <w:name w:val="Nagłówek 2 Znak"/>
    <w:basedOn w:val="Domylnaczcionkaakapitu"/>
    <w:link w:val="Nagwek2"/>
    <w:uiPriority w:val="9"/>
    <w:rsid w:val="00DD7F17"/>
    <w:rPr>
      <w:rFonts w:asciiTheme="majorHAnsi" w:eastAsiaTheme="majorEastAsia" w:hAnsiTheme="majorHAnsi" w:cstheme="majorBidi"/>
      <w:color w:val="2F5496" w:themeColor="accent1" w:themeShade="BF"/>
      <w:sz w:val="26"/>
      <w:szCs w:val="26"/>
    </w:rPr>
  </w:style>
  <w:style w:type="paragraph" w:styleId="Akapitzlist">
    <w:name w:val="List Paragraph"/>
    <w:aliases w:val="T_SZ_List Paragraph,Numerowanie,List Paragraph,L1,Akapit z listą5,Nagłowek 3,Preambuła,Akapit z listą BS,Kolorowa lista — akcent 11,Dot pt,F5 List Paragraph,Recommendation,List Paragraph11,lp1,maz_wyliczenie,opis dzialania,K-P_odwolanie"/>
    <w:basedOn w:val="Normalny"/>
    <w:link w:val="AkapitzlistZnak"/>
    <w:uiPriority w:val="34"/>
    <w:qFormat/>
    <w:rsid w:val="0000274F"/>
    <w:pPr>
      <w:spacing w:after="120" w:line="276" w:lineRule="auto"/>
      <w:ind w:left="720"/>
      <w:contextualSpacing/>
    </w:pPr>
    <w:rPr>
      <w:rFonts w:ascii="Calibri" w:eastAsia="Times New Roman" w:hAnsi="Calibri" w:cs="Times New Roman"/>
    </w:rPr>
  </w:style>
  <w:style w:type="character" w:styleId="Hipercze">
    <w:name w:val="Hyperlink"/>
    <w:uiPriority w:val="99"/>
    <w:unhideWhenUsed/>
    <w:rsid w:val="002020FB"/>
    <w:rPr>
      <w:color w:val="000000" w:themeColor="text1"/>
      <w:u w:val="single"/>
    </w:rPr>
  </w:style>
  <w:style w:type="character" w:customStyle="1" w:styleId="AkapitzlistZnak">
    <w:name w:val="Akapit z listą Znak"/>
    <w:aliases w:val="T_SZ_List Paragraph Znak,Numerowanie Znak,List Paragraph Znak,L1 Znak,Akapit z listą5 Znak,Nagłowek 3 Znak,Preambuła Znak,Akapit z listą BS Znak,Kolorowa lista — akcent 11 Znak,Dot pt Znak,F5 List Paragraph Znak,Recommendation Znak"/>
    <w:link w:val="Akapitzlist"/>
    <w:uiPriority w:val="34"/>
    <w:rsid w:val="0000274F"/>
    <w:rPr>
      <w:rFonts w:ascii="Calibri" w:eastAsia="Times New Roman" w:hAnsi="Calibri" w:cs="Times New Roman"/>
    </w:rPr>
  </w:style>
  <w:style w:type="paragraph" w:customStyle="1" w:styleId="Default">
    <w:name w:val="Default"/>
    <w:qFormat/>
    <w:rsid w:val="007E4DCF"/>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pl-PL"/>
    </w:rPr>
  </w:style>
  <w:style w:type="numbering" w:customStyle="1" w:styleId="Zaimportowanystyl7">
    <w:name w:val="Zaimportowany styl 7"/>
    <w:rsid w:val="007E4DCF"/>
    <w:pPr>
      <w:numPr>
        <w:numId w:val="11"/>
      </w:numPr>
    </w:pPr>
  </w:style>
  <w:style w:type="numbering" w:customStyle="1" w:styleId="Zaimportowanystyl8">
    <w:name w:val="Zaimportowany styl 8"/>
    <w:rsid w:val="007E4DCF"/>
    <w:pPr>
      <w:numPr>
        <w:numId w:val="13"/>
      </w:numPr>
    </w:pPr>
  </w:style>
  <w:style w:type="paragraph" w:styleId="Tekstpodstawowywcity2">
    <w:name w:val="Body Text Indent 2"/>
    <w:link w:val="Tekstpodstawowywcity2Znak"/>
    <w:rsid w:val="00A25BAD"/>
    <w:pPr>
      <w:pBdr>
        <w:top w:val="nil"/>
        <w:left w:val="nil"/>
        <w:bottom w:val="nil"/>
        <w:right w:val="nil"/>
        <w:between w:val="nil"/>
        <w:bar w:val="nil"/>
      </w:pBdr>
      <w:spacing w:after="120" w:line="480" w:lineRule="auto"/>
      <w:ind w:left="283"/>
    </w:pPr>
    <w:rPr>
      <w:rFonts w:ascii="Calibri" w:eastAsia="Calibri" w:hAnsi="Calibri" w:cs="Calibri"/>
      <w:color w:val="000000"/>
      <w:u w:color="000000"/>
      <w:bdr w:val="nil"/>
      <w:lang w:eastAsia="pl-PL"/>
    </w:rPr>
  </w:style>
  <w:style w:type="character" w:customStyle="1" w:styleId="Tekstpodstawowywcity2Znak">
    <w:name w:val="Tekst podstawowy wcięty 2 Znak"/>
    <w:basedOn w:val="Domylnaczcionkaakapitu"/>
    <w:link w:val="Tekstpodstawowywcity2"/>
    <w:rsid w:val="00A25BAD"/>
    <w:rPr>
      <w:rFonts w:ascii="Calibri" w:eastAsia="Calibri" w:hAnsi="Calibri" w:cs="Calibri"/>
      <w:color w:val="000000"/>
      <w:u w:color="000000"/>
      <w:bdr w:val="nil"/>
      <w:lang w:eastAsia="pl-PL"/>
    </w:rPr>
  </w:style>
  <w:style w:type="numbering" w:customStyle="1" w:styleId="Zaimportowanystyl5">
    <w:name w:val="Zaimportowany styl 5"/>
    <w:rsid w:val="00A25BAD"/>
    <w:pPr>
      <w:numPr>
        <w:numId w:val="23"/>
      </w:numPr>
    </w:pPr>
  </w:style>
  <w:style w:type="numbering" w:customStyle="1" w:styleId="Zaimportowanystyl6">
    <w:name w:val="Zaimportowany styl 6"/>
    <w:rsid w:val="00A25BAD"/>
    <w:pPr>
      <w:numPr>
        <w:numId w:val="26"/>
      </w:numPr>
    </w:pPr>
  </w:style>
  <w:style w:type="numbering" w:customStyle="1" w:styleId="Zaimportowanystyl4">
    <w:name w:val="Zaimportowany styl 4"/>
    <w:rsid w:val="00A25BAD"/>
    <w:pPr>
      <w:numPr>
        <w:numId w:val="30"/>
      </w:numPr>
    </w:pPr>
  </w:style>
  <w:style w:type="paragraph" w:styleId="Poprawka">
    <w:name w:val="Revision"/>
    <w:hidden/>
    <w:uiPriority w:val="99"/>
    <w:semiHidden/>
    <w:rsid w:val="00F6589F"/>
    <w:pPr>
      <w:spacing w:after="0" w:line="240" w:lineRule="auto"/>
    </w:pPr>
  </w:style>
  <w:style w:type="character" w:styleId="UyteHipercze">
    <w:name w:val="FollowedHyperlink"/>
    <w:basedOn w:val="Domylnaczcionkaakapitu"/>
    <w:uiPriority w:val="99"/>
    <w:semiHidden/>
    <w:unhideWhenUsed/>
    <w:rsid w:val="00FB1D96"/>
    <w:rPr>
      <w:color w:val="954F72" w:themeColor="followedHyperlink"/>
      <w:u w:val="single"/>
    </w:rPr>
  </w:style>
  <w:style w:type="character" w:styleId="Nierozpoznanawzmianka">
    <w:name w:val="Unresolved Mention"/>
    <w:basedOn w:val="Domylnaczcionkaakapitu"/>
    <w:uiPriority w:val="99"/>
    <w:semiHidden/>
    <w:unhideWhenUsed/>
    <w:rsid w:val="00FB1D96"/>
    <w:rPr>
      <w:color w:val="605E5C"/>
      <w:shd w:val="clear" w:color="auto" w:fill="E1DFDD"/>
    </w:rPr>
  </w:style>
  <w:style w:type="character" w:customStyle="1" w:styleId="Nagwek1Znak">
    <w:name w:val="Nagłówek 1 Znak"/>
    <w:basedOn w:val="Domylnaczcionkaakapitu"/>
    <w:link w:val="Nagwek1"/>
    <w:uiPriority w:val="9"/>
    <w:rsid w:val="005C7739"/>
    <w:rPr>
      <w:rFonts w:eastAsia="Calibri" w:cstheme="minorHAnsi"/>
      <w:b/>
      <w:color w:val="000000"/>
      <w:sz w:val="24"/>
      <w:szCs w:val="24"/>
      <w:lang w:eastAsia="pl-PL"/>
    </w:rPr>
  </w:style>
  <w:style w:type="paragraph" w:styleId="Tekstpodstawowy3">
    <w:name w:val="Body Text 3"/>
    <w:basedOn w:val="Normalny"/>
    <w:link w:val="Tekstpodstawowy3Znak"/>
    <w:uiPriority w:val="99"/>
    <w:semiHidden/>
    <w:unhideWhenUsed/>
    <w:rsid w:val="005F4E95"/>
    <w:pPr>
      <w:spacing w:after="120"/>
    </w:pPr>
    <w:rPr>
      <w:sz w:val="16"/>
      <w:szCs w:val="16"/>
    </w:rPr>
  </w:style>
  <w:style w:type="character" w:customStyle="1" w:styleId="Tekstpodstawowy3Znak">
    <w:name w:val="Tekst podstawowy 3 Znak"/>
    <w:basedOn w:val="Domylnaczcionkaakapitu"/>
    <w:link w:val="Tekstpodstawowy3"/>
    <w:uiPriority w:val="99"/>
    <w:semiHidden/>
    <w:rsid w:val="005F4E95"/>
    <w:rPr>
      <w:sz w:val="16"/>
      <w:szCs w:val="16"/>
    </w:rPr>
  </w:style>
  <w:style w:type="paragraph" w:styleId="Tekstpodstawowy">
    <w:name w:val="Body Text"/>
    <w:basedOn w:val="Normalny"/>
    <w:link w:val="TekstpodstawowyZnak"/>
    <w:uiPriority w:val="99"/>
    <w:semiHidden/>
    <w:unhideWhenUsed/>
    <w:rsid w:val="001A7C90"/>
    <w:pPr>
      <w:spacing w:after="120"/>
    </w:pPr>
  </w:style>
  <w:style w:type="character" w:customStyle="1" w:styleId="TekstpodstawowyZnak">
    <w:name w:val="Tekst podstawowy Znak"/>
    <w:basedOn w:val="Domylnaczcionkaakapitu"/>
    <w:link w:val="Tekstpodstawowy"/>
    <w:uiPriority w:val="99"/>
    <w:semiHidden/>
    <w:rsid w:val="001A7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4313">
      <w:bodyDiv w:val="1"/>
      <w:marLeft w:val="0"/>
      <w:marRight w:val="0"/>
      <w:marTop w:val="0"/>
      <w:marBottom w:val="0"/>
      <w:divBdr>
        <w:top w:val="none" w:sz="0" w:space="0" w:color="auto"/>
        <w:left w:val="none" w:sz="0" w:space="0" w:color="auto"/>
        <w:bottom w:val="none" w:sz="0" w:space="0" w:color="auto"/>
        <w:right w:val="none" w:sz="0" w:space="0" w:color="auto"/>
      </w:divBdr>
    </w:div>
    <w:div w:id="618877472">
      <w:bodyDiv w:val="1"/>
      <w:marLeft w:val="0"/>
      <w:marRight w:val="0"/>
      <w:marTop w:val="0"/>
      <w:marBottom w:val="0"/>
      <w:divBdr>
        <w:top w:val="none" w:sz="0" w:space="0" w:color="auto"/>
        <w:left w:val="none" w:sz="0" w:space="0" w:color="auto"/>
        <w:bottom w:val="none" w:sz="0" w:space="0" w:color="auto"/>
        <w:right w:val="none" w:sz="0" w:space="0" w:color="auto"/>
      </w:divBdr>
    </w:div>
    <w:div w:id="186177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fron.org.pl" TargetMode="External"/><Relationship Id="rId3" Type="http://schemas.openxmlformats.org/officeDocument/2006/relationships/settings" Target="settings.xml"/><Relationship Id="rId7" Type="http://schemas.openxmlformats.org/officeDocument/2006/relationships/hyperlink" Target="mailto:kancelaria@pfron.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2109</Words>
  <Characters>12657</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Projekt umowy - adaptacje - tekst łatwy do czytania i rozumienia</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 adaptacje - tekst łatwy do czytania i rozumienia</dc:title>
  <dc:subject/>
  <dc:creator>Rott Marta</dc:creator>
  <cp:keywords/>
  <dc:description/>
  <cp:lastModifiedBy>Nejman Maria</cp:lastModifiedBy>
  <cp:revision>4</cp:revision>
  <dcterms:created xsi:type="dcterms:W3CDTF">2025-09-12T12:22:00Z</dcterms:created>
  <dcterms:modified xsi:type="dcterms:W3CDTF">2025-09-17T11:29:00Z</dcterms:modified>
</cp:coreProperties>
</file>