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FDD04" w14:textId="7FC65543" w:rsidR="00FF5692" w:rsidRPr="002C16C8" w:rsidRDefault="00FF5692" w:rsidP="00FF5692">
      <w:pPr>
        <w:spacing w:after="0"/>
        <w:jc w:val="right"/>
        <w:rPr>
          <w:rFonts w:eastAsia="Calibri"/>
          <w:i/>
          <w:iCs/>
          <w:color w:val="000000"/>
          <w:lang w:eastAsia="pl-PL"/>
        </w:rPr>
      </w:pPr>
      <w:r w:rsidRPr="002C16C8">
        <w:rPr>
          <w:rFonts w:eastAsia="Calibri"/>
          <w:i/>
          <w:iCs/>
          <w:color w:val="000000"/>
          <w:lang w:eastAsia="pl-PL"/>
        </w:rPr>
        <w:t>Projekt umowy</w:t>
      </w:r>
    </w:p>
    <w:p w14:paraId="2E6AE7DA" w14:textId="77777777" w:rsidR="00FF5692" w:rsidRPr="002C16C8" w:rsidRDefault="00FF5692" w:rsidP="00996B37">
      <w:pPr>
        <w:spacing w:after="0"/>
        <w:jc w:val="center"/>
        <w:rPr>
          <w:rFonts w:eastAsia="Calibri"/>
          <w:color w:val="000000"/>
          <w:lang w:eastAsia="pl-PL"/>
        </w:rPr>
      </w:pPr>
    </w:p>
    <w:p w14:paraId="66635EF9" w14:textId="08FEB4CE" w:rsidR="00D6092F" w:rsidRPr="002C16C8" w:rsidRDefault="00D6092F" w:rsidP="00996B37">
      <w:pPr>
        <w:spacing w:after="0"/>
        <w:jc w:val="center"/>
        <w:rPr>
          <w:rFonts w:eastAsia="Calibri"/>
          <w:color w:val="000000"/>
          <w:lang w:eastAsia="pl-PL"/>
        </w:rPr>
      </w:pPr>
      <w:r w:rsidRPr="002C16C8">
        <w:rPr>
          <w:rFonts w:eastAsia="Calibri"/>
          <w:color w:val="000000"/>
          <w:lang w:eastAsia="pl-PL"/>
        </w:rPr>
        <w:t>Umowa nr ……...../.../...</w:t>
      </w:r>
    </w:p>
    <w:p w14:paraId="0D3F650E" w14:textId="450422B4" w:rsidR="00D6092F" w:rsidRPr="002C16C8" w:rsidRDefault="00D6092F" w:rsidP="00996B37">
      <w:pPr>
        <w:spacing w:after="0"/>
        <w:ind w:left="34"/>
        <w:jc w:val="center"/>
        <w:rPr>
          <w:rFonts w:eastAsia="Calibri"/>
          <w:color w:val="000000"/>
          <w:lang w:eastAsia="pl-PL"/>
        </w:rPr>
      </w:pPr>
      <w:r w:rsidRPr="002C16C8">
        <w:rPr>
          <w:rFonts w:eastAsia="Calibri"/>
          <w:color w:val="000000"/>
          <w:lang w:eastAsia="pl-PL"/>
        </w:rPr>
        <w:t xml:space="preserve">zawarta w dniu .......................................... 2025 r. </w:t>
      </w:r>
    </w:p>
    <w:p w14:paraId="54148175" w14:textId="77777777" w:rsidR="00D6092F" w:rsidRPr="002C16C8" w:rsidRDefault="00D6092F" w:rsidP="00996B37">
      <w:pPr>
        <w:spacing w:after="0"/>
        <w:rPr>
          <w:rFonts w:eastAsia="Calibri"/>
          <w:color w:val="000000"/>
          <w:lang w:eastAsia="pl-PL"/>
        </w:rPr>
      </w:pPr>
      <w:r w:rsidRPr="002C16C8">
        <w:rPr>
          <w:rFonts w:eastAsia="Calibri"/>
          <w:color w:val="000000"/>
          <w:lang w:eastAsia="pl-PL"/>
        </w:rPr>
        <w:t xml:space="preserve">pomiędzy: </w:t>
      </w:r>
    </w:p>
    <w:p w14:paraId="31B74843" w14:textId="77777777" w:rsidR="00D6092F" w:rsidRPr="002C16C8" w:rsidRDefault="00D6092F" w:rsidP="00996B37">
      <w:pPr>
        <w:spacing w:after="0"/>
        <w:ind w:left="-10"/>
        <w:rPr>
          <w:rFonts w:eastAsia="Calibri"/>
          <w:color w:val="000000"/>
          <w:lang w:eastAsia="pl-PL"/>
        </w:rPr>
      </w:pPr>
      <w:r w:rsidRPr="002C16C8">
        <w:rPr>
          <w:rFonts w:eastAsia="Calibri"/>
          <w:color w:val="000000"/>
          <w:lang w:eastAsia="pl-PL"/>
        </w:rPr>
        <w:t xml:space="preserve">Państwowym Funduszem Rehabilitacji Osób Niepełnosprawnych </w:t>
      </w:r>
      <w:r w:rsidRPr="002C16C8">
        <w:rPr>
          <w:rFonts w:eastAsia="Calibri"/>
          <w:color w:val="000000"/>
          <w:vertAlign w:val="superscript"/>
          <w:lang w:eastAsia="pl-PL"/>
        </w:rPr>
        <w:t xml:space="preserve"> </w:t>
      </w:r>
      <w:r w:rsidRPr="002C16C8">
        <w:rPr>
          <w:rFonts w:eastAsia="Calibri"/>
          <w:color w:val="000000"/>
          <w:lang w:eastAsia="pl-PL"/>
        </w:rPr>
        <w:t xml:space="preserve">z siedzibą w Warszawie przy al. Jana Pawła II 13, NIP 525-10-00-810, reprezentowanym przez: </w:t>
      </w:r>
    </w:p>
    <w:p w14:paraId="5F5BF540" w14:textId="77777777" w:rsidR="00D6092F" w:rsidRPr="002C16C8" w:rsidRDefault="00D6092F" w:rsidP="00996B37">
      <w:pPr>
        <w:numPr>
          <w:ilvl w:val="0"/>
          <w:numId w:val="13"/>
        </w:numPr>
        <w:tabs>
          <w:tab w:val="left" w:leader="dot" w:pos="8505"/>
        </w:tabs>
        <w:spacing w:after="0"/>
        <w:ind w:left="6" w:right="635" w:firstLine="11"/>
        <w:contextualSpacing w:val="0"/>
        <w:jc w:val="both"/>
        <w:rPr>
          <w:rFonts w:eastAsia="Calibri"/>
          <w:color w:val="000000"/>
          <w:lang w:eastAsia="pl-PL"/>
        </w:rPr>
      </w:pPr>
    </w:p>
    <w:p w14:paraId="65DC79F4" w14:textId="77777777" w:rsidR="00D6092F" w:rsidRPr="002C16C8" w:rsidRDefault="00D6092F" w:rsidP="00996B37">
      <w:pPr>
        <w:numPr>
          <w:ilvl w:val="0"/>
          <w:numId w:val="13"/>
        </w:numPr>
        <w:tabs>
          <w:tab w:val="left" w:leader="dot" w:pos="8505"/>
        </w:tabs>
        <w:spacing w:after="0"/>
        <w:ind w:left="6" w:right="635" w:firstLine="11"/>
        <w:contextualSpacing w:val="0"/>
        <w:jc w:val="both"/>
        <w:rPr>
          <w:rFonts w:eastAsia="Calibri"/>
          <w:color w:val="000000"/>
          <w:lang w:eastAsia="pl-PL"/>
        </w:rPr>
      </w:pPr>
    </w:p>
    <w:p w14:paraId="563F8072" w14:textId="77777777" w:rsidR="00D6092F" w:rsidRPr="002C16C8" w:rsidRDefault="00D6092F" w:rsidP="00996B37">
      <w:pPr>
        <w:spacing w:after="0"/>
        <w:ind w:left="13" w:right="634"/>
        <w:jc w:val="both"/>
        <w:rPr>
          <w:rFonts w:eastAsia="Calibri"/>
          <w:color w:val="000000"/>
          <w:lang w:eastAsia="pl-PL"/>
        </w:rPr>
      </w:pPr>
      <w:r w:rsidRPr="002C16C8">
        <w:rPr>
          <w:rFonts w:eastAsia="Calibri"/>
          <w:color w:val="000000"/>
          <w:lang w:eastAsia="pl-PL"/>
        </w:rPr>
        <w:t xml:space="preserve">zwanym dalej „Zamawiającym” a </w:t>
      </w:r>
    </w:p>
    <w:p w14:paraId="5D2F8A73" w14:textId="77777777" w:rsidR="00D6092F" w:rsidRPr="002C16C8" w:rsidRDefault="00D6092F" w:rsidP="00996B37">
      <w:pPr>
        <w:tabs>
          <w:tab w:val="left" w:leader="dot" w:pos="9072"/>
        </w:tabs>
        <w:spacing w:after="0"/>
        <w:ind w:left="6" w:right="635" w:firstLine="11"/>
        <w:jc w:val="both"/>
        <w:rPr>
          <w:rFonts w:eastAsia="Calibri"/>
          <w:color w:val="000000"/>
          <w:lang w:eastAsia="pl-PL"/>
        </w:rPr>
      </w:pPr>
      <w:r w:rsidRPr="002C16C8">
        <w:rPr>
          <w:rFonts w:eastAsia="Calibri"/>
          <w:color w:val="000000"/>
          <w:lang w:eastAsia="pl-PL"/>
        </w:rPr>
        <w:tab/>
      </w:r>
    </w:p>
    <w:p w14:paraId="03DF5358" w14:textId="77777777" w:rsidR="00D6092F" w:rsidRPr="002C16C8" w:rsidRDefault="00D6092F" w:rsidP="00996B37">
      <w:pPr>
        <w:spacing w:after="0"/>
        <w:ind w:left="4" w:right="634" w:firstLine="9"/>
        <w:jc w:val="both"/>
        <w:rPr>
          <w:rFonts w:eastAsia="Calibri"/>
          <w:color w:val="000000"/>
          <w:lang w:eastAsia="pl-PL"/>
        </w:rPr>
      </w:pPr>
      <w:r w:rsidRPr="002C16C8">
        <w:rPr>
          <w:rFonts w:eastAsia="Calibri"/>
          <w:color w:val="000000"/>
          <w:lang w:eastAsia="pl-PL"/>
        </w:rPr>
        <w:t xml:space="preserve">zwanym dalej „Wykonawcą” </w:t>
      </w:r>
    </w:p>
    <w:p w14:paraId="298D0A39" w14:textId="77777777" w:rsidR="00D6092F" w:rsidRPr="002C16C8" w:rsidRDefault="00D6092F" w:rsidP="00996B37">
      <w:pPr>
        <w:spacing w:after="0"/>
        <w:rPr>
          <w:rFonts w:eastAsia="Calibri"/>
          <w:color w:val="000000"/>
          <w:lang w:eastAsia="pl-PL"/>
        </w:rPr>
      </w:pPr>
      <w:r w:rsidRPr="002C16C8">
        <w:rPr>
          <w:rFonts w:eastAsia="Calibri"/>
          <w:color w:val="000000"/>
          <w:lang w:eastAsia="pl-PL"/>
        </w:rPr>
        <w:t xml:space="preserve"> </w:t>
      </w:r>
    </w:p>
    <w:p w14:paraId="22CDE97A" w14:textId="77777777" w:rsidR="00D6092F" w:rsidRPr="002C16C8" w:rsidRDefault="00D6092F" w:rsidP="00996B37">
      <w:pPr>
        <w:spacing w:after="0"/>
        <w:ind w:left="-10"/>
        <w:rPr>
          <w:rFonts w:eastAsia="Calibri"/>
          <w:color w:val="000000"/>
          <w:lang w:eastAsia="pl-PL"/>
        </w:rPr>
      </w:pPr>
      <w:r w:rsidRPr="002C16C8">
        <w:rPr>
          <w:rFonts w:eastAsia="Calibri"/>
          <w:color w:val="000000"/>
          <w:lang w:eastAsia="pl-PL"/>
        </w:rPr>
        <w:t xml:space="preserve">o następującej treści: </w:t>
      </w:r>
    </w:p>
    <w:p w14:paraId="5337E431" w14:textId="77777777" w:rsidR="007404E8" w:rsidRPr="002C16C8" w:rsidRDefault="007404E8" w:rsidP="00996B37">
      <w:pPr>
        <w:spacing w:after="0"/>
      </w:pPr>
    </w:p>
    <w:p w14:paraId="4505899C" w14:textId="77777777" w:rsidR="007404E8" w:rsidRPr="002C16C8" w:rsidRDefault="007404E8" w:rsidP="00996B37">
      <w:pPr>
        <w:spacing w:after="0"/>
      </w:pPr>
    </w:p>
    <w:p w14:paraId="4E9ED0C8" w14:textId="4DA81A4B" w:rsidR="00B55BBF" w:rsidRPr="002C16C8" w:rsidRDefault="00B55BBF" w:rsidP="00996B37">
      <w:pPr>
        <w:spacing w:after="0"/>
        <w:jc w:val="center"/>
      </w:pPr>
      <w:r w:rsidRPr="002C16C8">
        <w:t>Paragraf 1</w:t>
      </w:r>
    </w:p>
    <w:p w14:paraId="5E7E403D" w14:textId="40C2B2C7" w:rsidR="0033336A" w:rsidRPr="002C16C8" w:rsidRDefault="005400CC" w:rsidP="0033336A">
      <w:pPr>
        <w:pStyle w:val="Akapitzlist"/>
        <w:numPr>
          <w:ilvl w:val="0"/>
          <w:numId w:val="26"/>
        </w:numPr>
        <w:spacing w:after="0"/>
        <w:ind w:left="357" w:hanging="357"/>
      </w:pPr>
      <w:r w:rsidRPr="002C16C8">
        <w:t xml:space="preserve">Zamawiający zleca, a Wykonawca przyjmuje do wykonania </w:t>
      </w:r>
      <w:r w:rsidR="00AD755F">
        <w:t xml:space="preserve">za wynagrodzeniem określonym w Umowie </w:t>
      </w:r>
      <w:r w:rsidR="002D7BB8" w:rsidRPr="002C16C8">
        <w:t xml:space="preserve">usługę </w:t>
      </w:r>
      <w:r w:rsidR="00AD755F">
        <w:t xml:space="preserve">polegającą na </w:t>
      </w:r>
      <w:r w:rsidR="00266CA1" w:rsidRPr="002C16C8">
        <w:t>Serwis</w:t>
      </w:r>
      <w:r w:rsidR="00AD755F">
        <w:t>ie</w:t>
      </w:r>
      <w:r w:rsidR="00266CA1" w:rsidRPr="002C16C8">
        <w:t xml:space="preserve"> stacjonarnych pętli indukcyjnych stanowiskowych oraz przenośnych pętli indukcyjnych we wszystkich wskazanych siedzibach </w:t>
      </w:r>
      <w:r w:rsidR="002D7BB8" w:rsidRPr="002C16C8">
        <w:t>Państwowego Funduszu Rehabilitacji Osób Niepełnosprawnych, zlokalizowan</w:t>
      </w:r>
      <w:r w:rsidR="00CF5F2A" w:rsidRPr="002C16C8">
        <w:t>ych</w:t>
      </w:r>
      <w:r w:rsidR="002D7BB8" w:rsidRPr="002C16C8">
        <w:t xml:space="preserve"> w Warszawie</w:t>
      </w:r>
      <w:r w:rsidR="00CF5F2A" w:rsidRPr="002C16C8">
        <w:t xml:space="preserve"> i na terenie 16 województw,</w:t>
      </w:r>
      <w:r w:rsidR="002D7BB8" w:rsidRPr="002C16C8">
        <w:t xml:space="preserve"> </w:t>
      </w:r>
      <w:r w:rsidR="007404E8" w:rsidRPr="002C16C8">
        <w:t>zwan</w:t>
      </w:r>
      <w:r w:rsidR="00AB2A09" w:rsidRPr="002C16C8">
        <w:t>ą</w:t>
      </w:r>
      <w:r w:rsidR="007404E8" w:rsidRPr="002C16C8">
        <w:t xml:space="preserve"> dalej przedmiotem umowy, </w:t>
      </w:r>
      <w:r w:rsidR="007404E8" w:rsidRPr="002C16C8">
        <w:rPr>
          <w:color w:val="000000"/>
        </w:rPr>
        <w:t xml:space="preserve">zgodnie z </w:t>
      </w:r>
      <w:r w:rsidR="00AD755F">
        <w:rPr>
          <w:color w:val="000000"/>
        </w:rPr>
        <w:t>wymaganiami wynikającymi z</w:t>
      </w:r>
      <w:r w:rsidR="00AD755F" w:rsidRPr="002C16C8">
        <w:rPr>
          <w:color w:val="000000"/>
        </w:rPr>
        <w:t xml:space="preserve"> </w:t>
      </w:r>
      <w:r w:rsidR="007404E8" w:rsidRPr="002C16C8">
        <w:rPr>
          <w:color w:val="000000"/>
        </w:rPr>
        <w:t>Zapytania ofertowego</w:t>
      </w:r>
      <w:r w:rsidR="002D7BB8" w:rsidRPr="002C16C8">
        <w:rPr>
          <w:color w:val="000000"/>
        </w:rPr>
        <w:t>, stanowiącego Załącznik nr 1 do Umowy.</w:t>
      </w:r>
    </w:p>
    <w:p w14:paraId="5F7B59A5" w14:textId="734D3F5F" w:rsidR="0000325B" w:rsidRPr="002C16C8" w:rsidRDefault="00276EB6" w:rsidP="0033336A">
      <w:pPr>
        <w:pStyle w:val="Akapitzlist"/>
        <w:numPr>
          <w:ilvl w:val="0"/>
          <w:numId w:val="26"/>
        </w:numPr>
        <w:spacing w:after="0"/>
        <w:ind w:left="357" w:hanging="357"/>
      </w:pPr>
      <w:r w:rsidRPr="002C16C8">
        <w:t xml:space="preserve">Wykonawca </w:t>
      </w:r>
      <w:r w:rsidR="00AD755F">
        <w:t xml:space="preserve">zobowiązuje się </w:t>
      </w:r>
      <w:r w:rsidRPr="002C16C8">
        <w:t>przeprowadz</w:t>
      </w:r>
      <w:r w:rsidR="00AD755F">
        <w:t>ać cykliczną</w:t>
      </w:r>
      <w:r w:rsidRPr="002C16C8">
        <w:t xml:space="preserve"> weryfikację</w:t>
      </w:r>
      <w:r w:rsidR="00215160" w:rsidRPr="002C16C8">
        <w:t xml:space="preserve"> stanu wszystkich urządzeń</w:t>
      </w:r>
      <w:r w:rsidR="00AD755F">
        <w:t xml:space="preserve">, z których korzysta </w:t>
      </w:r>
      <w:r w:rsidR="00215160" w:rsidRPr="002C16C8">
        <w:t>Zamawiając</w:t>
      </w:r>
      <w:r w:rsidR="00AD755F">
        <w:t>y</w:t>
      </w:r>
      <w:r w:rsidR="00215160" w:rsidRPr="002C16C8">
        <w:t xml:space="preserve">. W razie wystąpienia </w:t>
      </w:r>
      <w:r w:rsidR="00AD755F">
        <w:t xml:space="preserve">jakichkolwiek </w:t>
      </w:r>
      <w:r w:rsidR="00215160" w:rsidRPr="002C16C8">
        <w:t>nieprawidłowości dokona w ramach serwisu kalibracji i ponownego uruchomienia</w:t>
      </w:r>
      <w:r w:rsidR="004A31A0" w:rsidRPr="002C16C8">
        <w:t xml:space="preserve"> niesprawnej</w:t>
      </w:r>
      <w:r w:rsidR="00215160" w:rsidRPr="002C16C8">
        <w:t xml:space="preserve"> pętli indukcyjnej.</w:t>
      </w:r>
    </w:p>
    <w:p w14:paraId="11BC4BB8" w14:textId="56F92C18" w:rsidR="00215160" w:rsidRPr="002C16C8" w:rsidRDefault="00215160" w:rsidP="0033336A">
      <w:pPr>
        <w:pStyle w:val="Akapitzlist"/>
        <w:numPr>
          <w:ilvl w:val="0"/>
          <w:numId w:val="26"/>
        </w:numPr>
        <w:spacing w:after="0"/>
        <w:ind w:left="357" w:hanging="357"/>
        <w:contextualSpacing w:val="0"/>
        <w:jc w:val="both"/>
        <w:rPr>
          <w:noProof/>
          <w:color w:val="000000"/>
        </w:rPr>
      </w:pPr>
      <w:r w:rsidRPr="002C16C8">
        <w:t xml:space="preserve">Miejscem realizacji przedmiotu umowy </w:t>
      </w:r>
      <w:r w:rsidR="00D501A1" w:rsidRPr="002C16C8">
        <w:t>są siedziby Zamawiającego w Warszawie</w:t>
      </w:r>
      <w:r w:rsidR="00F448BA" w:rsidRPr="002C16C8">
        <w:t xml:space="preserve"> na al. Jana Pawła II 13 i przy ul. Grójeckiej 19/25</w:t>
      </w:r>
      <w:r w:rsidR="004D345F" w:rsidRPr="002C16C8">
        <w:t xml:space="preserve"> </w:t>
      </w:r>
      <w:r w:rsidR="00D501A1" w:rsidRPr="002C16C8">
        <w:t>oraz</w:t>
      </w:r>
      <w:r w:rsidR="00F448BA" w:rsidRPr="002C16C8">
        <w:t xml:space="preserve"> w</w:t>
      </w:r>
      <w:r w:rsidRPr="002C16C8">
        <w:t xml:space="preserve"> 16 niżej wymienionych Oddział</w:t>
      </w:r>
      <w:r w:rsidR="00F448BA" w:rsidRPr="002C16C8">
        <w:t>ach</w:t>
      </w:r>
      <w:r w:rsidRPr="002C16C8">
        <w:t xml:space="preserve"> Państwowego Funduszu Rehabilitacji Osób Niepełnosprawnych:</w:t>
      </w:r>
    </w:p>
    <w:p w14:paraId="7FB180F8" w14:textId="262E5D48" w:rsidR="00215160" w:rsidRPr="002C16C8" w:rsidRDefault="00215160" w:rsidP="0033336A">
      <w:pPr>
        <w:pStyle w:val="Akapitzlist"/>
        <w:numPr>
          <w:ilvl w:val="0"/>
          <w:numId w:val="27"/>
        </w:numPr>
        <w:spacing w:after="0"/>
        <w:ind w:left="714" w:hanging="357"/>
        <w:contextualSpacing w:val="0"/>
        <w:jc w:val="both"/>
        <w:rPr>
          <w:noProof/>
          <w:color w:val="000000"/>
        </w:rPr>
      </w:pPr>
      <w:bookmarkStart w:id="0" w:name="_Hlk216272642"/>
      <w:r w:rsidRPr="002C16C8">
        <w:rPr>
          <w:noProof/>
          <w:color w:val="000000"/>
        </w:rPr>
        <w:t>Oddział Dolnośląski ul. Szewska 6/7, 50-529 Wrocław – stacjonarna pętla indukcyjna stanowiskowa.</w:t>
      </w:r>
    </w:p>
    <w:p w14:paraId="57ADB3F6" w14:textId="585A95B6" w:rsidR="00215160" w:rsidRPr="002C16C8" w:rsidRDefault="00215160" w:rsidP="0033336A">
      <w:pPr>
        <w:pStyle w:val="Akapitzlist"/>
        <w:numPr>
          <w:ilvl w:val="0"/>
          <w:numId w:val="27"/>
        </w:numPr>
        <w:spacing w:after="0"/>
        <w:ind w:left="714" w:hanging="357"/>
        <w:contextualSpacing w:val="0"/>
        <w:jc w:val="both"/>
        <w:rPr>
          <w:noProof/>
          <w:color w:val="000000"/>
        </w:rPr>
      </w:pPr>
      <w:r w:rsidRPr="002C16C8">
        <w:rPr>
          <w:noProof/>
          <w:color w:val="000000"/>
        </w:rPr>
        <w:t>Oddział Kujawsko - Pomorski ul. Szosa Chełmińska 30, 87-100 Toruń – stacjonarna pętla indukcyjna stanowiskowa.</w:t>
      </w:r>
    </w:p>
    <w:p w14:paraId="3DDDC699" w14:textId="3A63D97D" w:rsidR="00215160" w:rsidRPr="002C16C8" w:rsidRDefault="00215160" w:rsidP="0033336A">
      <w:pPr>
        <w:pStyle w:val="Akapitzlist"/>
        <w:numPr>
          <w:ilvl w:val="0"/>
          <w:numId w:val="27"/>
        </w:numPr>
        <w:spacing w:after="0"/>
        <w:ind w:left="714" w:hanging="357"/>
        <w:contextualSpacing w:val="0"/>
        <w:jc w:val="both"/>
        <w:rPr>
          <w:noProof/>
          <w:color w:val="000000"/>
        </w:rPr>
      </w:pPr>
      <w:r w:rsidRPr="002C16C8">
        <w:rPr>
          <w:noProof/>
          <w:color w:val="000000"/>
        </w:rPr>
        <w:t>Oddział Lubelski ul. Władysława Kunickiego 59, 20-416 Lublin – stacjonarna pętla indukcyjna stanowiskowa.</w:t>
      </w:r>
    </w:p>
    <w:p w14:paraId="0018BA72" w14:textId="1C47EAED" w:rsidR="00215160" w:rsidRPr="002C16C8" w:rsidRDefault="00215160" w:rsidP="0033336A">
      <w:pPr>
        <w:pStyle w:val="Akapitzlist"/>
        <w:numPr>
          <w:ilvl w:val="0"/>
          <w:numId w:val="27"/>
        </w:numPr>
        <w:spacing w:after="0"/>
        <w:ind w:left="714" w:hanging="357"/>
        <w:contextualSpacing w:val="0"/>
        <w:jc w:val="both"/>
        <w:rPr>
          <w:noProof/>
          <w:color w:val="000000"/>
        </w:rPr>
      </w:pPr>
      <w:r w:rsidRPr="002C16C8">
        <w:rPr>
          <w:noProof/>
          <w:color w:val="000000"/>
        </w:rPr>
        <w:t>Oddział Lubuski ul. Bohaterów Westerplatte 11, 65-034 Zielona Góra – stacjonarn</w:t>
      </w:r>
      <w:r w:rsidR="003F0603" w:rsidRPr="002C16C8">
        <w:rPr>
          <w:noProof/>
          <w:color w:val="000000"/>
        </w:rPr>
        <w:t>a</w:t>
      </w:r>
      <w:r w:rsidRPr="002C16C8">
        <w:rPr>
          <w:noProof/>
          <w:color w:val="000000"/>
        </w:rPr>
        <w:t xml:space="preserve"> pętl</w:t>
      </w:r>
      <w:r w:rsidR="003F0603" w:rsidRPr="002C16C8">
        <w:rPr>
          <w:noProof/>
          <w:color w:val="000000"/>
        </w:rPr>
        <w:t>a</w:t>
      </w:r>
      <w:r w:rsidRPr="002C16C8">
        <w:rPr>
          <w:noProof/>
          <w:color w:val="000000"/>
        </w:rPr>
        <w:t xml:space="preserve"> indukcyjn</w:t>
      </w:r>
      <w:r w:rsidR="003F0603" w:rsidRPr="002C16C8">
        <w:rPr>
          <w:noProof/>
          <w:color w:val="000000"/>
        </w:rPr>
        <w:t>a</w:t>
      </w:r>
      <w:r w:rsidRPr="002C16C8">
        <w:rPr>
          <w:noProof/>
          <w:color w:val="000000"/>
        </w:rPr>
        <w:t xml:space="preserve"> stanowiskow</w:t>
      </w:r>
      <w:r w:rsidR="003F0603" w:rsidRPr="002C16C8">
        <w:rPr>
          <w:noProof/>
          <w:color w:val="000000"/>
        </w:rPr>
        <w:t>a</w:t>
      </w:r>
      <w:r w:rsidRPr="002C16C8">
        <w:rPr>
          <w:noProof/>
          <w:color w:val="000000"/>
        </w:rPr>
        <w:t>.</w:t>
      </w:r>
    </w:p>
    <w:p w14:paraId="4FB5593E" w14:textId="0290742E" w:rsidR="00215160" w:rsidRPr="002C16C8" w:rsidRDefault="00215160" w:rsidP="0033336A">
      <w:pPr>
        <w:pStyle w:val="Akapitzlist"/>
        <w:numPr>
          <w:ilvl w:val="0"/>
          <w:numId w:val="27"/>
        </w:numPr>
        <w:spacing w:after="0"/>
        <w:ind w:left="714" w:hanging="357"/>
        <w:contextualSpacing w:val="0"/>
        <w:jc w:val="both"/>
        <w:rPr>
          <w:noProof/>
          <w:color w:val="000000"/>
        </w:rPr>
      </w:pPr>
      <w:r w:rsidRPr="002C16C8">
        <w:rPr>
          <w:noProof/>
          <w:color w:val="000000"/>
        </w:rPr>
        <w:t>Oddział Łódzki ul. Jana Kilińskiego 169, 90-001 Łódź – stacjonarn</w:t>
      </w:r>
      <w:r w:rsidR="003F0603" w:rsidRPr="002C16C8">
        <w:rPr>
          <w:noProof/>
          <w:color w:val="000000"/>
        </w:rPr>
        <w:t>a</w:t>
      </w:r>
      <w:r w:rsidRPr="002C16C8">
        <w:rPr>
          <w:noProof/>
          <w:color w:val="000000"/>
        </w:rPr>
        <w:t xml:space="preserve"> pęt</w:t>
      </w:r>
      <w:r w:rsidR="003F0603" w:rsidRPr="002C16C8">
        <w:rPr>
          <w:noProof/>
          <w:color w:val="000000"/>
        </w:rPr>
        <w:t>la</w:t>
      </w:r>
      <w:r w:rsidRPr="002C16C8">
        <w:rPr>
          <w:noProof/>
          <w:color w:val="000000"/>
        </w:rPr>
        <w:t xml:space="preserve"> indukcyjn</w:t>
      </w:r>
      <w:r w:rsidR="003F0603" w:rsidRPr="002C16C8">
        <w:rPr>
          <w:noProof/>
          <w:color w:val="000000"/>
        </w:rPr>
        <w:t>a</w:t>
      </w:r>
      <w:r w:rsidR="007F593A">
        <w:rPr>
          <w:noProof/>
          <w:color w:val="000000"/>
        </w:rPr>
        <w:t xml:space="preserve"> stanowiskowa</w:t>
      </w:r>
      <w:r w:rsidRPr="002C16C8">
        <w:rPr>
          <w:noProof/>
          <w:color w:val="000000"/>
        </w:rPr>
        <w:t>.</w:t>
      </w:r>
    </w:p>
    <w:p w14:paraId="7B2D7158" w14:textId="713D88DF" w:rsidR="00215160" w:rsidRPr="002C16C8" w:rsidRDefault="00215160" w:rsidP="0033336A">
      <w:pPr>
        <w:pStyle w:val="Akapitzlist"/>
        <w:numPr>
          <w:ilvl w:val="0"/>
          <w:numId w:val="27"/>
        </w:numPr>
        <w:spacing w:after="0"/>
        <w:ind w:left="714" w:hanging="357"/>
        <w:contextualSpacing w:val="0"/>
        <w:jc w:val="both"/>
        <w:rPr>
          <w:noProof/>
          <w:color w:val="000000"/>
        </w:rPr>
      </w:pPr>
      <w:r w:rsidRPr="002C16C8">
        <w:rPr>
          <w:noProof/>
          <w:color w:val="000000"/>
        </w:rPr>
        <w:lastRenderedPageBreak/>
        <w:t>Oddział Opolski ul. Katowicka 55, 46-020 Opole – stacjonarn</w:t>
      </w:r>
      <w:r w:rsidR="003F0603" w:rsidRPr="002C16C8">
        <w:rPr>
          <w:noProof/>
          <w:color w:val="000000"/>
        </w:rPr>
        <w:t>a</w:t>
      </w:r>
      <w:r w:rsidRPr="002C16C8">
        <w:rPr>
          <w:noProof/>
          <w:color w:val="000000"/>
        </w:rPr>
        <w:t xml:space="preserve"> pętl</w:t>
      </w:r>
      <w:r w:rsidR="003F0603" w:rsidRPr="002C16C8">
        <w:rPr>
          <w:noProof/>
          <w:color w:val="000000"/>
        </w:rPr>
        <w:t>a</w:t>
      </w:r>
      <w:r w:rsidRPr="002C16C8">
        <w:rPr>
          <w:noProof/>
          <w:color w:val="000000"/>
        </w:rPr>
        <w:t xml:space="preserve"> indukcyjn</w:t>
      </w:r>
      <w:r w:rsidR="003F0603" w:rsidRPr="002C16C8">
        <w:rPr>
          <w:noProof/>
          <w:color w:val="000000"/>
        </w:rPr>
        <w:t>a</w:t>
      </w:r>
      <w:r w:rsidRPr="002C16C8">
        <w:rPr>
          <w:noProof/>
          <w:color w:val="000000"/>
        </w:rPr>
        <w:t xml:space="preserve"> stanowiskow</w:t>
      </w:r>
      <w:r w:rsidR="003F0603" w:rsidRPr="002C16C8">
        <w:rPr>
          <w:noProof/>
          <w:color w:val="000000"/>
        </w:rPr>
        <w:t>a</w:t>
      </w:r>
      <w:r w:rsidRPr="002C16C8">
        <w:rPr>
          <w:noProof/>
          <w:color w:val="000000"/>
        </w:rPr>
        <w:t>.</w:t>
      </w:r>
    </w:p>
    <w:p w14:paraId="196231EF" w14:textId="2C8EC21C" w:rsidR="00215160" w:rsidRPr="002C16C8" w:rsidRDefault="00215160" w:rsidP="0033336A">
      <w:pPr>
        <w:pStyle w:val="Akapitzlist"/>
        <w:numPr>
          <w:ilvl w:val="0"/>
          <w:numId w:val="27"/>
        </w:numPr>
        <w:spacing w:after="0"/>
        <w:ind w:left="714" w:hanging="357"/>
        <w:contextualSpacing w:val="0"/>
        <w:jc w:val="both"/>
        <w:rPr>
          <w:noProof/>
          <w:color w:val="000000"/>
        </w:rPr>
      </w:pPr>
      <w:r w:rsidRPr="002C16C8">
        <w:rPr>
          <w:noProof/>
          <w:color w:val="000000"/>
        </w:rPr>
        <w:t>Oddział Podkarpacki aleja Tadeusza Rejtana 10, 35-310 Rzeszów – stacjonarn</w:t>
      </w:r>
      <w:r w:rsidR="003F0603" w:rsidRPr="002C16C8">
        <w:rPr>
          <w:noProof/>
          <w:color w:val="000000"/>
        </w:rPr>
        <w:t>a</w:t>
      </w:r>
      <w:r w:rsidRPr="002C16C8">
        <w:rPr>
          <w:noProof/>
          <w:color w:val="000000"/>
        </w:rPr>
        <w:t xml:space="preserve"> pętl</w:t>
      </w:r>
      <w:r w:rsidR="003F0603" w:rsidRPr="002C16C8">
        <w:rPr>
          <w:noProof/>
          <w:color w:val="000000"/>
        </w:rPr>
        <w:t>a</w:t>
      </w:r>
      <w:r w:rsidRPr="002C16C8">
        <w:rPr>
          <w:noProof/>
          <w:color w:val="000000"/>
        </w:rPr>
        <w:t xml:space="preserve"> indukcyjn</w:t>
      </w:r>
      <w:r w:rsidR="003F0603" w:rsidRPr="002C16C8">
        <w:rPr>
          <w:noProof/>
          <w:color w:val="000000"/>
        </w:rPr>
        <w:t>a</w:t>
      </w:r>
      <w:r w:rsidRPr="002C16C8">
        <w:rPr>
          <w:noProof/>
          <w:color w:val="000000"/>
        </w:rPr>
        <w:t xml:space="preserve"> stanowiskow</w:t>
      </w:r>
      <w:r w:rsidR="003F0603" w:rsidRPr="002C16C8">
        <w:rPr>
          <w:noProof/>
          <w:color w:val="000000"/>
        </w:rPr>
        <w:t>a</w:t>
      </w:r>
      <w:r w:rsidRPr="002C16C8">
        <w:rPr>
          <w:noProof/>
          <w:color w:val="000000"/>
        </w:rPr>
        <w:t xml:space="preserve">. </w:t>
      </w:r>
    </w:p>
    <w:p w14:paraId="67226621" w14:textId="7BB9778C" w:rsidR="00215160" w:rsidRPr="002C16C8" w:rsidRDefault="00215160" w:rsidP="0033336A">
      <w:pPr>
        <w:pStyle w:val="Akapitzlist"/>
        <w:numPr>
          <w:ilvl w:val="0"/>
          <w:numId w:val="27"/>
        </w:numPr>
        <w:spacing w:after="0"/>
        <w:ind w:left="714" w:hanging="357"/>
        <w:contextualSpacing w:val="0"/>
        <w:jc w:val="both"/>
        <w:rPr>
          <w:noProof/>
          <w:color w:val="000000"/>
        </w:rPr>
      </w:pPr>
      <w:r w:rsidRPr="002C16C8">
        <w:rPr>
          <w:noProof/>
          <w:color w:val="000000"/>
        </w:rPr>
        <w:t>Oddział Podlaski ul. Fabryczna 2, 15-483 Białystok – stacjonarn</w:t>
      </w:r>
      <w:r w:rsidR="003F0603" w:rsidRPr="002C16C8">
        <w:rPr>
          <w:noProof/>
          <w:color w:val="000000"/>
        </w:rPr>
        <w:t>a</w:t>
      </w:r>
      <w:r w:rsidRPr="002C16C8">
        <w:rPr>
          <w:noProof/>
          <w:color w:val="000000"/>
        </w:rPr>
        <w:t xml:space="preserve"> pęt</w:t>
      </w:r>
      <w:r w:rsidR="003F0603" w:rsidRPr="002C16C8">
        <w:rPr>
          <w:noProof/>
          <w:color w:val="000000"/>
        </w:rPr>
        <w:t>la</w:t>
      </w:r>
      <w:r w:rsidRPr="002C16C8">
        <w:rPr>
          <w:noProof/>
          <w:color w:val="000000"/>
        </w:rPr>
        <w:t xml:space="preserve"> indukcyjn</w:t>
      </w:r>
      <w:r w:rsidR="003F0603" w:rsidRPr="002C16C8">
        <w:rPr>
          <w:noProof/>
          <w:color w:val="000000"/>
        </w:rPr>
        <w:t>a</w:t>
      </w:r>
      <w:r w:rsidRPr="002C16C8">
        <w:rPr>
          <w:noProof/>
          <w:color w:val="000000"/>
        </w:rPr>
        <w:t xml:space="preserve"> stanowiskow</w:t>
      </w:r>
      <w:r w:rsidR="003F0603" w:rsidRPr="002C16C8">
        <w:rPr>
          <w:noProof/>
          <w:color w:val="000000"/>
        </w:rPr>
        <w:t>a</w:t>
      </w:r>
      <w:r w:rsidRPr="002C16C8">
        <w:rPr>
          <w:noProof/>
          <w:color w:val="000000"/>
        </w:rPr>
        <w:t xml:space="preserve"> przy biurku z drewna,.</w:t>
      </w:r>
    </w:p>
    <w:p w14:paraId="2DB4E4B1" w14:textId="152C2BB9" w:rsidR="00215160" w:rsidRPr="002C16C8" w:rsidRDefault="00215160" w:rsidP="0033336A">
      <w:pPr>
        <w:pStyle w:val="Akapitzlist"/>
        <w:numPr>
          <w:ilvl w:val="0"/>
          <w:numId w:val="27"/>
        </w:numPr>
        <w:spacing w:after="0"/>
        <w:ind w:left="714" w:hanging="357"/>
        <w:contextualSpacing w:val="0"/>
        <w:jc w:val="both"/>
        <w:rPr>
          <w:noProof/>
          <w:color w:val="000000"/>
        </w:rPr>
      </w:pPr>
      <w:r w:rsidRPr="002C16C8">
        <w:rPr>
          <w:noProof/>
          <w:color w:val="000000"/>
        </w:rPr>
        <w:t>Oddział Pomorski aleja Grunwaldzka 184, 80-236 Gdańsk – stacjonarn</w:t>
      </w:r>
      <w:r w:rsidR="003F0603" w:rsidRPr="002C16C8">
        <w:rPr>
          <w:noProof/>
          <w:color w:val="000000"/>
        </w:rPr>
        <w:t>a</w:t>
      </w:r>
      <w:r w:rsidRPr="002C16C8">
        <w:rPr>
          <w:noProof/>
          <w:color w:val="000000"/>
        </w:rPr>
        <w:t xml:space="preserve"> pętl</w:t>
      </w:r>
      <w:r w:rsidR="003F0603" w:rsidRPr="002C16C8">
        <w:rPr>
          <w:noProof/>
          <w:color w:val="000000"/>
        </w:rPr>
        <w:t>a</w:t>
      </w:r>
      <w:r w:rsidRPr="002C16C8">
        <w:rPr>
          <w:noProof/>
          <w:color w:val="000000"/>
        </w:rPr>
        <w:t xml:space="preserve"> indukcyjn</w:t>
      </w:r>
      <w:r w:rsidR="003F0603" w:rsidRPr="002C16C8">
        <w:rPr>
          <w:noProof/>
          <w:color w:val="000000"/>
        </w:rPr>
        <w:t>a</w:t>
      </w:r>
      <w:r w:rsidRPr="002C16C8">
        <w:rPr>
          <w:noProof/>
          <w:color w:val="000000"/>
        </w:rPr>
        <w:t xml:space="preserve"> stanowiskow</w:t>
      </w:r>
      <w:r w:rsidR="003F0603" w:rsidRPr="002C16C8">
        <w:rPr>
          <w:noProof/>
          <w:color w:val="000000"/>
        </w:rPr>
        <w:t>a</w:t>
      </w:r>
      <w:r w:rsidRPr="002C16C8">
        <w:rPr>
          <w:noProof/>
          <w:color w:val="000000"/>
        </w:rPr>
        <w:t>.</w:t>
      </w:r>
    </w:p>
    <w:p w14:paraId="0FB638F0" w14:textId="15655066" w:rsidR="00215160" w:rsidRPr="002C16C8" w:rsidRDefault="00215160" w:rsidP="0033336A">
      <w:pPr>
        <w:pStyle w:val="Akapitzlist"/>
        <w:numPr>
          <w:ilvl w:val="0"/>
          <w:numId w:val="27"/>
        </w:numPr>
        <w:spacing w:after="0"/>
        <w:ind w:left="714" w:hanging="357"/>
        <w:contextualSpacing w:val="0"/>
        <w:jc w:val="both"/>
        <w:rPr>
          <w:noProof/>
          <w:color w:val="000000"/>
        </w:rPr>
      </w:pPr>
      <w:r w:rsidRPr="002C16C8">
        <w:rPr>
          <w:noProof/>
          <w:color w:val="000000"/>
        </w:rPr>
        <w:t>Oddział Świętokrzyski aleja IX Wieków Kielc 3, 25-001 Kielce – stacjonarn</w:t>
      </w:r>
      <w:r w:rsidR="003F0603" w:rsidRPr="002C16C8">
        <w:rPr>
          <w:noProof/>
          <w:color w:val="000000"/>
        </w:rPr>
        <w:t>a</w:t>
      </w:r>
      <w:r w:rsidRPr="002C16C8">
        <w:rPr>
          <w:noProof/>
          <w:color w:val="000000"/>
        </w:rPr>
        <w:t xml:space="preserve"> pętl</w:t>
      </w:r>
      <w:r w:rsidR="003F0603" w:rsidRPr="002C16C8">
        <w:rPr>
          <w:noProof/>
          <w:color w:val="000000"/>
        </w:rPr>
        <w:t>a</w:t>
      </w:r>
      <w:r w:rsidRPr="002C16C8">
        <w:rPr>
          <w:noProof/>
          <w:color w:val="000000"/>
        </w:rPr>
        <w:t xml:space="preserve"> indukcyjn</w:t>
      </w:r>
      <w:r w:rsidR="003F0603" w:rsidRPr="002C16C8">
        <w:rPr>
          <w:noProof/>
          <w:color w:val="000000"/>
        </w:rPr>
        <w:t>a</w:t>
      </w:r>
      <w:r w:rsidRPr="002C16C8">
        <w:rPr>
          <w:noProof/>
          <w:color w:val="000000"/>
        </w:rPr>
        <w:t xml:space="preserve"> stanowiskow</w:t>
      </w:r>
      <w:r w:rsidR="003F0603" w:rsidRPr="002C16C8">
        <w:rPr>
          <w:noProof/>
          <w:color w:val="000000"/>
        </w:rPr>
        <w:t>a</w:t>
      </w:r>
      <w:r w:rsidRPr="002C16C8">
        <w:rPr>
          <w:noProof/>
          <w:color w:val="000000"/>
        </w:rPr>
        <w:t>.</w:t>
      </w:r>
    </w:p>
    <w:p w14:paraId="5CB31279" w14:textId="6ACA19DE" w:rsidR="00215160" w:rsidRPr="002C16C8" w:rsidRDefault="00215160" w:rsidP="0033336A">
      <w:pPr>
        <w:pStyle w:val="Akapitzlist"/>
        <w:numPr>
          <w:ilvl w:val="0"/>
          <w:numId w:val="27"/>
        </w:numPr>
        <w:spacing w:after="0"/>
        <w:ind w:left="714" w:hanging="357"/>
        <w:contextualSpacing w:val="0"/>
        <w:jc w:val="both"/>
        <w:rPr>
          <w:noProof/>
          <w:color w:val="000000"/>
        </w:rPr>
      </w:pPr>
      <w:r w:rsidRPr="002C16C8">
        <w:rPr>
          <w:noProof/>
          <w:color w:val="000000"/>
        </w:rPr>
        <w:t>Oddział Warmińsko-Mazurski ul. Adama Mickiewicza 21, 11-041 Olsztyn – stacjonarn</w:t>
      </w:r>
      <w:r w:rsidR="003F0603" w:rsidRPr="002C16C8">
        <w:rPr>
          <w:noProof/>
          <w:color w:val="000000"/>
        </w:rPr>
        <w:t>a</w:t>
      </w:r>
      <w:r w:rsidRPr="002C16C8">
        <w:rPr>
          <w:noProof/>
          <w:color w:val="000000"/>
        </w:rPr>
        <w:t xml:space="preserve"> pętl</w:t>
      </w:r>
      <w:r w:rsidR="003F0603" w:rsidRPr="002C16C8">
        <w:rPr>
          <w:noProof/>
          <w:color w:val="000000"/>
        </w:rPr>
        <w:t>a</w:t>
      </w:r>
      <w:r w:rsidRPr="002C16C8">
        <w:rPr>
          <w:noProof/>
          <w:color w:val="000000"/>
        </w:rPr>
        <w:t xml:space="preserve"> indukcyjn</w:t>
      </w:r>
      <w:r w:rsidR="003F0603" w:rsidRPr="002C16C8">
        <w:rPr>
          <w:noProof/>
          <w:color w:val="000000"/>
        </w:rPr>
        <w:t>a</w:t>
      </w:r>
      <w:r w:rsidRPr="002C16C8">
        <w:rPr>
          <w:noProof/>
          <w:color w:val="000000"/>
        </w:rPr>
        <w:t xml:space="preserve"> stanowiskow</w:t>
      </w:r>
      <w:r w:rsidR="003F0603" w:rsidRPr="002C16C8">
        <w:rPr>
          <w:noProof/>
          <w:color w:val="000000"/>
        </w:rPr>
        <w:t>a</w:t>
      </w:r>
      <w:r w:rsidRPr="002C16C8">
        <w:rPr>
          <w:noProof/>
          <w:color w:val="000000"/>
        </w:rPr>
        <w:t>.</w:t>
      </w:r>
    </w:p>
    <w:p w14:paraId="5CD88A24" w14:textId="36D739AB" w:rsidR="00215160" w:rsidRPr="002C16C8" w:rsidRDefault="00215160" w:rsidP="0033336A">
      <w:pPr>
        <w:pStyle w:val="Akapitzlist"/>
        <w:numPr>
          <w:ilvl w:val="0"/>
          <w:numId w:val="27"/>
        </w:numPr>
        <w:spacing w:after="0"/>
        <w:ind w:left="714" w:hanging="357"/>
        <w:contextualSpacing w:val="0"/>
        <w:jc w:val="both"/>
        <w:rPr>
          <w:noProof/>
          <w:color w:val="000000"/>
        </w:rPr>
      </w:pPr>
      <w:r w:rsidRPr="002C16C8">
        <w:rPr>
          <w:noProof/>
          <w:color w:val="000000"/>
        </w:rPr>
        <w:t>Oddział Wielkopolski ul. Lindego 6, 60-573 Poznań – stacjonarn</w:t>
      </w:r>
      <w:r w:rsidR="003F0603" w:rsidRPr="002C16C8">
        <w:rPr>
          <w:noProof/>
          <w:color w:val="000000"/>
        </w:rPr>
        <w:t>a</w:t>
      </w:r>
      <w:r w:rsidRPr="002C16C8">
        <w:rPr>
          <w:noProof/>
          <w:color w:val="000000"/>
        </w:rPr>
        <w:t xml:space="preserve"> pętl</w:t>
      </w:r>
      <w:r w:rsidR="003F0603" w:rsidRPr="002C16C8">
        <w:rPr>
          <w:noProof/>
          <w:color w:val="000000"/>
        </w:rPr>
        <w:t>a</w:t>
      </w:r>
      <w:r w:rsidRPr="002C16C8">
        <w:rPr>
          <w:noProof/>
          <w:color w:val="000000"/>
        </w:rPr>
        <w:t xml:space="preserve"> indukcyjn</w:t>
      </w:r>
      <w:r w:rsidR="003F0603" w:rsidRPr="002C16C8">
        <w:rPr>
          <w:noProof/>
          <w:color w:val="000000"/>
        </w:rPr>
        <w:t>a</w:t>
      </w:r>
      <w:r w:rsidRPr="002C16C8">
        <w:rPr>
          <w:noProof/>
          <w:color w:val="000000"/>
        </w:rPr>
        <w:t xml:space="preserve"> stanowiskow</w:t>
      </w:r>
      <w:r w:rsidR="003F0603" w:rsidRPr="002C16C8">
        <w:rPr>
          <w:noProof/>
          <w:color w:val="000000"/>
        </w:rPr>
        <w:t>a</w:t>
      </w:r>
      <w:r w:rsidR="004843FE">
        <w:rPr>
          <w:noProof/>
          <w:color w:val="000000"/>
        </w:rPr>
        <w:t>.</w:t>
      </w:r>
      <w:r w:rsidRPr="002C16C8">
        <w:rPr>
          <w:noProof/>
          <w:color w:val="000000"/>
        </w:rPr>
        <w:t xml:space="preserve"> </w:t>
      </w:r>
    </w:p>
    <w:p w14:paraId="7A386D47" w14:textId="472D147B" w:rsidR="00215160" w:rsidRPr="002C16C8" w:rsidRDefault="00215160" w:rsidP="0033336A">
      <w:pPr>
        <w:pStyle w:val="Akapitzlist"/>
        <w:numPr>
          <w:ilvl w:val="0"/>
          <w:numId w:val="27"/>
        </w:numPr>
        <w:spacing w:after="0"/>
        <w:ind w:left="714" w:hanging="357"/>
        <w:contextualSpacing w:val="0"/>
        <w:jc w:val="both"/>
        <w:rPr>
          <w:color w:val="000000"/>
        </w:rPr>
      </w:pPr>
      <w:r w:rsidRPr="002C16C8">
        <w:rPr>
          <w:noProof/>
          <w:color w:val="000000"/>
        </w:rPr>
        <w:t xml:space="preserve">Oddział Zachodniopomorski ul. Jerzego Janosika 17, 71-424 Szczecin </w:t>
      </w:r>
      <w:bookmarkStart w:id="1" w:name="_Hlk216094122"/>
      <w:r w:rsidRPr="002C16C8">
        <w:rPr>
          <w:noProof/>
          <w:color w:val="000000"/>
        </w:rPr>
        <w:t>– stacjonarn</w:t>
      </w:r>
      <w:r w:rsidR="003F0603" w:rsidRPr="002C16C8">
        <w:rPr>
          <w:noProof/>
          <w:color w:val="000000"/>
        </w:rPr>
        <w:t>a</w:t>
      </w:r>
      <w:r w:rsidRPr="002C16C8">
        <w:rPr>
          <w:noProof/>
          <w:color w:val="000000"/>
        </w:rPr>
        <w:t xml:space="preserve"> pętl</w:t>
      </w:r>
      <w:r w:rsidR="003F0603" w:rsidRPr="002C16C8">
        <w:rPr>
          <w:noProof/>
          <w:color w:val="000000"/>
        </w:rPr>
        <w:t>a</w:t>
      </w:r>
      <w:r w:rsidRPr="002C16C8">
        <w:rPr>
          <w:noProof/>
          <w:color w:val="000000"/>
        </w:rPr>
        <w:t xml:space="preserve"> indukcyjn</w:t>
      </w:r>
      <w:r w:rsidR="003F0603" w:rsidRPr="002C16C8">
        <w:rPr>
          <w:noProof/>
          <w:color w:val="000000"/>
        </w:rPr>
        <w:t>a</w:t>
      </w:r>
      <w:r w:rsidRPr="002C16C8">
        <w:rPr>
          <w:noProof/>
          <w:color w:val="000000"/>
        </w:rPr>
        <w:t xml:space="preserve"> stanowiskow</w:t>
      </w:r>
      <w:r w:rsidR="003F0603" w:rsidRPr="002C16C8">
        <w:rPr>
          <w:noProof/>
          <w:color w:val="000000"/>
        </w:rPr>
        <w:t>a</w:t>
      </w:r>
      <w:bookmarkEnd w:id="1"/>
      <w:r w:rsidRPr="002C16C8">
        <w:rPr>
          <w:noProof/>
          <w:color w:val="000000"/>
        </w:rPr>
        <w:t>.</w:t>
      </w:r>
    </w:p>
    <w:p w14:paraId="4BF7D5F0" w14:textId="3AD25D05" w:rsidR="003F0603" w:rsidRPr="002C16C8" w:rsidRDefault="004C7C0B" w:rsidP="0033336A">
      <w:pPr>
        <w:pStyle w:val="Akapitzlist"/>
        <w:numPr>
          <w:ilvl w:val="0"/>
          <w:numId w:val="27"/>
        </w:numPr>
        <w:spacing w:after="0"/>
        <w:ind w:left="714" w:hanging="357"/>
        <w:contextualSpacing w:val="0"/>
        <w:jc w:val="both"/>
        <w:rPr>
          <w:color w:val="000000"/>
        </w:rPr>
      </w:pPr>
      <w:r w:rsidRPr="002C16C8">
        <w:rPr>
          <w:color w:val="000000"/>
        </w:rPr>
        <w:t>Oddział małopolski ul. Na Zjeździe 11, 30-527 Kraków</w:t>
      </w:r>
      <w:r w:rsidR="004D345F" w:rsidRPr="002C16C8">
        <w:rPr>
          <w:color w:val="000000"/>
        </w:rPr>
        <w:t xml:space="preserve"> </w:t>
      </w:r>
      <w:r w:rsidRPr="002C16C8">
        <w:rPr>
          <w:color w:val="000000"/>
        </w:rPr>
        <w:t xml:space="preserve">– </w:t>
      </w:r>
      <w:bookmarkStart w:id="2" w:name="_Hlk216094750"/>
      <w:r w:rsidRPr="002C16C8">
        <w:rPr>
          <w:color w:val="000000"/>
        </w:rPr>
        <w:t>stacjonarna pętla indukcyjna stanowiskowa</w:t>
      </w:r>
      <w:bookmarkEnd w:id="2"/>
      <w:r w:rsidR="00F448BA" w:rsidRPr="002C16C8">
        <w:rPr>
          <w:color w:val="000000"/>
        </w:rPr>
        <w:t>.</w:t>
      </w:r>
    </w:p>
    <w:p w14:paraId="7F46BD89" w14:textId="4FA05C8A" w:rsidR="0020444C" w:rsidRPr="002C16C8" w:rsidRDefault="00D501A1" w:rsidP="0033336A">
      <w:pPr>
        <w:pStyle w:val="Akapitzlist"/>
        <w:numPr>
          <w:ilvl w:val="0"/>
          <w:numId w:val="27"/>
        </w:numPr>
        <w:spacing w:after="0"/>
        <w:ind w:left="714" w:hanging="357"/>
        <w:contextualSpacing w:val="0"/>
        <w:jc w:val="both"/>
        <w:rPr>
          <w:color w:val="000000"/>
        </w:rPr>
      </w:pPr>
      <w:r w:rsidRPr="002C16C8">
        <w:rPr>
          <w:color w:val="000000"/>
        </w:rPr>
        <w:t>Oddział Wielkopolski ul. Lindego 6, 60</w:t>
      </w:r>
      <w:r w:rsidR="0033336A" w:rsidRPr="002C16C8">
        <w:rPr>
          <w:color w:val="000000"/>
        </w:rPr>
        <w:t>-</w:t>
      </w:r>
      <w:r w:rsidRPr="002C16C8">
        <w:rPr>
          <w:color w:val="000000"/>
        </w:rPr>
        <w:t>573 Poznań</w:t>
      </w:r>
      <w:r w:rsidR="000F1616" w:rsidRPr="002C16C8">
        <w:rPr>
          <w:color w:val="000000"/>
        </w:rPr>
        <w:t xml:space="preserve"> – stacjonarna pętla indukcyjna stanowiskowa</w:t>
      </w:r>
      <w:r w:rsidRPr="002C16C8">
        <w:rPr>
          <w:color w:val="000000"/>
        </w:rPr>
        <w:t xml:space="preserve"> pętle indukcyjne stanowiskowe</w:t>
      </w:r>
      <w:r w:rsidR="0045091F" w:rsidRPr="002C16C8">
        <w:rPr>
          <w:color w:val="000000"/>
        </w:rPr>
        <w:t>.</w:t>
      </w:r>
    </w:p>
    <w:p w14:paraId="3D6D4AEC" w14:textId="26A0FC2F" w:rsidR="004C7C0B" w:rsidRPr="002C16C8" w:rsidRDefault="0020444C" w:rsidP="0033336A">
      <w:pPr>
        <w:pStyle w:val="Akapitzlist"/>
        <w:numPr>
          <w:ilvl w:val="0"/>
          <w:numId w:val="27"/>
        </w:numPr>
        <w:spacing w:after="0"/>
        <w:ind w:left="714" w:hanging="357"/>
        <w:contextualSpacing w:val="0"/>
        <w:jc w:val="both"/>
        <w:rPr>
          <w:color w:val="000000"/>
        </w:rPr>
      </w:pPr>
      <w:r w:rsidRPr="002C16C8">
        <w:rPr>
          <w:color w:val="000000"/>
        </w:rPr>
        <w:t>Oddział Mazowiecki al. Jana Pawła II 13, 00-828 Warszawa – 2 stacjonarne pętle indukcyjne stanowiskowe.</w:t>
      </w:r>
    </w:p>
    <w:bookmarkEnd w:id="0"/>
    <w:p w14:paraId="7EC6A7AF" w14:textId="7C33C6AF" w:rsidR="0000325B" w:rsidRPr="002C16C8" w:rsidRDefault="0000325B" w:rsidP="00996B37">
      <w:pPr>
        <w:spacing w:after="0"/>
        <w:jc w:val="center"/>
      </w:pPr>
      <w:r w:rsidRPr="002C16C8">
        <w:t>Paragraf 2</w:t>
      </w:r>
    </w:p>
    <w:p w14:paraId="420FF023" w14:textId="7CD6EDC8" w:rsidR="0000325B" w:rsidRPr="002C16C8" w:rsidRDefault="0000325B" w:rsidP="0000325B">
      <w:pPr>
        <w:numPr>
          <w:ilvl w:val="0"/>
          <w:numId w:val="22"/>
        </w:numPr>
        <w:spacing w:after="0"/>
        <w:ind w:right="281" w:hanging="428"/>
        <w:contextualSpacing w:val="0"/>
        <w:rPr>
          <w:rFonts w:eastAsia="Calibri"/>
          <w:color w:val="000000"/>
          <w:lang w:eastAsia="pl-PL"/>
        </w:rPr>
      </w:pPr>
      <w:r w:rsidRPr="002C16C8">
        <w:rPr>
          <w:rFonts w:eastAsia="Calibri"/>
          <w:color w:val="000000"/>
          <w:lang w:eastAsia="pl-PL"/>
        </w:rPr>
        <w:t>Wykonawca oświadcza, że posiada warunki formalnoprawne, techniczne i</w:t>
      </w:r>
      <w:r w:rsidR="002D7BB8" w:rsidRPr="002C16C8">
        <w:rPr>
          <w:rFonts w:eastAsia="Calibri"/>
          <w:color w:val="000000"/>
          <w:lang w:eastAsia="pl-PL"/>
        </w:rPr>
        <w:t xml:space="preserve"> </w:t>
      </w:r>
      <w:r w:rsidRPr="002C16C8">
        <w:rPr>
          <w:rFonts w:eastAsia="Calibri"/>
          <w:color w:val="000000"/>
          <w:lang w:eastAsia="pl-PL"/>
        </w:rPr>
        <w:t xml:space="preserve">organizacyjne do wykonania przedmiotu umowy, określonego w </w:t>
      </w:r>
      <w:r w:rsidR="0033336A" w:rsidRPr="002C16C8">
        <w:rPr>
          <w:rFonts w:eastAsia="Calibri"/>
          <w:color w:val="000000"/>
          <w:lang w:eastAsia="pl-PL"/>
        </w:rPr>
        <w:t>P</w:t>
      </w:r>
      <w:r w:rsidRPr="002C16C8">
        <w:rPr>
          <w:rFonts w:eastAsia="Calibri"/>
          <w:color w:val="000000"/>
          <w:lang w:eastAsia="pl-PL"/>
        </w:rPr>
        <w:t>aragrafie 1</w:t>
      </w:r>
      <w:r w:rsidR="002D7BB8" w:rsidRPr="002C16C8">
        <w:rPr>
          <w:rFonts w:eastAsia="Calibri"/>
          <w:color w:val="000000"/>
          <w:lang w:eastAsia="pl-PL"/>
        </w:rPr>
        <w:t>.</w:t>
      </w:r>
    </w:p>
    <w:p w14:paraId="787C55E3" w14:textId="7EE38D8E" w:rsidR="0000325B" w:rsidRPr="002C16C8" w:rsidRDefault="0000325B" w:rsidP="0000325B">
      <w:pPr>
        <w:numPr>
          <w:ilvl w:val="0"/>
          <w:numId w:val="22"/>
        </w:numPr>
        <w:spacing w:after="0"/>
        <w:ind w:right="281" w:hanging="428"/>
        <w:contextualSpacing w:val="0"/>
        <w:rPr>
          <w:rFonts w:eastAsia="Calibri"/>
          <w:color w:val="000000"/>
          <w:lang w:eastAsia="pl-PL"/>
        </w:rPr>
      </w:pPr>
      <w:r w:rsidRPr="002C16C8">
        <w:rPr>
          <w:rFonts w:eastAsia="Calibri"/>
          <w:color w:val="000000"/>
          <w:lang w:eastAsia="pl-PL"/>
        </w:rPr>
        <w:t xml:space="preserve">Wykonanie </w:t>
      </w:r>
      <w:r w:rsidR="00AD755F">
        <w:rPr>
          <w:rFonts w:eastAsia="Calibri"/>
          <w:color w:val="000000"/>
          <w:lang w:eastAsia="pl-PL"/>
        </w:rPr>
        <w:t xml:space="preserve">przedmiotu umowy </w:t>
      </w:r>
      <w:r w:rsidRPr="002C16C8">
        <w:rPr>
          <w:rFonts w:eastAsia="Calibri"/>
          <w:color w:val="000000"/>
          <w:lang w:eastAsia="pl-PL"/>
        </w:rPr>
        <w:t>nastąpi przy wykorzystaniu przez Wykonawcę jego najlepszej wiedzy i doświadczenia, zgodnie z obowiązującymi standardami w zakresie przedmiotu umowy</w:t>
      </w:r>
      <w:r w:rsidR="000C41F9">
        <w:rPr>
          <w:rFonts w:eastAsia="Calibri"/>
          <w:color w:val="000000"/>
          <w:lang w:eastAsia="pl-PL"/>
        </w:rPr>
        <w:t>.</w:t>
      </w:r>
    </w:p>
    <w:p w14:paraId="1B24A657" w14:textId="25746387" w:rsidR="002C16C8" w:rsidRPr="002C16C8" w:rsidRDefault="002C16C8" w:rsidP="002C16C8">
      <w:pPr>
        <w:numPr>
          <w:ilvl w:val="0"/>
          <w:numId w:val="22"/>
        </w:numPr>
        <w:spacing w:after="0"/>
        <w:ind w:right="281" w:hanging="428"/>
        <w:contextualSpacing w:val="0"/>
        <w:rPr>
          <w:rFonts w:eastAsia="Calibri"/>
          <w:color w:val="000000"/>
          <w:lang w:eastAsia="pl-PL"/>
        </w:rPr>
      </w:pPr>
      <w:r w:rsidRPr="002C16C8">
        <w:rPr>
          <w:rStyle w:val="Pogrubienie"/>
          <w:b w:val="0"/>
          <w:bCs w:val="0"/>
        </w:rPr>
        <w:t>Wykonawca zobowiązuje się do przeprowadzania kompleksowych przeglądów w cyklu kwartalnym, tj. czterech przeglądów w okresie obowiązywania Umowy. Każdy przegląd kwartalny powinien zostać wykonany i udokumentowany w następujących terminach:</w:t>
      </w:r>
    </w:p>
    <w:p w14:paraId="680E0A42" w14:textId="5D24DAC7" w:rsidR="002C16C8" w:rsidRPr="002C16C8" w:rsidRDefault="002C16C8" w:rsidP="003521C4">
      <w:pPr>
        <w:pStyle w:val="Akapitzlist"/>
        <w:numPr>
          <w:ilvl w:val="0"/>
          <w:numId w:val="45"/>
        </w:numPr>
        <w:spacing w:after="100" w:afterAutospacing="1" w:line="240" w:lineRule="auto"/>
        <w:contextualSpacing w:val="0"/>
      </w:pPr>
      <w:r w:rsidRPr="005B0979">
        <w:rPr>
          <w:rStyle w:val="Pogrubienie"/>
          <w:b w:val="0"/>
          <w:bCs w:val="0"/>
        </w:rPr>
        <w:t>I kwartał:</w:t>
      </w:r>
      <w:r w:rsidRPr="002C16C8">
        <w:t xml:space="preserve"> do dnia 20 stycznia 2026 r.</w:t>
      </w:r>
    </w:p>
    <w:p w14:paraId="7DAC6339" w14:textId="5BD284EA" w:rsidR="002C16C8" w:rsidRPr="002C16C8" w:rsidRDefault="002C16C8" w:rsidP="003521C4">
      <w:pPr>
        <w:pStyle w:val="Akapitzlist"/>
        <w:numPr>
          <w:ilvl w:val="0"/>
          <w:numId w:val="45"/>
        </w:numPr>
        <w:spacing w:after="100" w:afterAutospacing="1" w:line="240" w:lineRule="auto"/>
        <w:ind w:left="1139" w:hanging="357"/>
        <w:contextualSpacing w:val="0"/>
      </w:pPr>
      <w:r w:rsidRPr="00AD755F">
        <w:rPr>
          <w:rStyle w:val="Pogrubienie"/>
          <w:b w:val="0"/>
          <w:bCs w:val="0"/>
        </w:rPr>
        <w:t>II kwartał:</w:t>
      </w:r>
      <w:r w:rsidRPr="002C16C8">
        <w:t xml:space="preserve"> do dnia 20 kwietnia 2026 r.</w:t>
      </w:r>
    </w:p>
    <w:p w14:paraId="596770C0" w14:textId="4481FC07" w:rsidR="002C16C8" w:rsidRPr="002C16C8" w:rsidRDefault="002C16C8" w:rsidP="003521C4">
      <w:pPr>
        <w:pStyle w:val="Akapitzlist"/>
        <w:numPr>
          <w:ilvl w:val="0"/>
          <w:numId w:val="45"/>
        </w:numPr>
        <w:spacing w:after="100" w:afterAutospacing="1" w:line="240" w:lineRule="auto"/>
        <w:ind w:left="1139" w:hanging="357"/>
        <w:contextualSpacing w:val="0"/>
      </w:pPr>
      <w:r w:rsidRPr="00AD755F">
        <w:rPr>
          <w:rStyle w:val="Pogrubienie"/>
          <w:b w:val="0"/>
          <w:bCs w:val="0"/>
        </w:rPr>
        <w:t>III kwartał:</w:t>
      </w:r>
      <w:r w:rsidRPr="002C16C8">
        <w:t xml:space="preserve"> do dnia 20 lipca 2026 r.,</w:t>
      </w:r>
    </w:p>
    <w:p w14:paraId="705D5714" w14:textId="0A5FF422" w:rsidR="002C16C8" w:rsidRPr="002C16C8" w:rsidRDefault="002C16C8" w:rsidP="003521C4">
      <w:pPr>
        <w:pStyle w:val="Akapitzlist"/>
        <w:numPr>
          <w:ilvl w:val="0"/>
          <w:numId w:val="45"/>
        </w:numPr>
        <w:spacing w:after="100" w:afterAutospacing="1" w:line="240" w:lineRule="auto"/>
        <w:ind w:left="1139" w:hanging="357"/>
        <w:contextualSpacing w:val="0"/>
      </w:pPr>
      <w:r w:rsidRPr="00AD755F">
        <w:rPr>
          <w:rStyle w:val="Pogrubienie"/>
          <w:b w:val="0"/>
          <w:bCs w:val="0"/>
        </w:rPr>
        <w:t>IV kwartał:</w:t>
      </w:r>
      <w:r w:rsidRPr="002C16C8">
        <w:t xml:space="preserve"> do dnia 20</w:t>
      </w:r>
      <w:r w:rsidRPr="00AD755F">
        <w:rPr>
          <w:rStyle w:val="Pogrubienie"/>
          <w:b w:val="0"/>
          <w:bCs w:val="0"/>
        </w:rPr>
        <w:t xml:space="preserve"> października 2026 r.</w:t>
      </w:r>
    </w:p>
    <w:p w14:paraId="31DCC0F0" w14:textId="5C3D6EF8" w:rsidR="00DF23FF" w:rsidRPr="00DF23FF" w:rsidRDefault="002C16C8" w:rsidP="00DF23FF">
      <w:pPr>
        <w:numPr>
          <w:ilvl w:val="0"/>
          <w:numId w:val="22"/>
        </w:numPr>
        <w:spacing w:after="0"/>
        <w:ind w:hanging="428"/>
        <w:contextualSpacing w:val="0"/>
        <w:rPr>
          <w:rFonts w:eastAsia="Calibri"/>
          <w:color w:val="000000"/>
          <w:lang w:eastAsia="pl-PL"/>
        </w:rPr>
      </w:pPr>
      <w:r w:rsidRPr="002C16C8">
        <w:rPr>
          <w:rStyle w:val="Pogrubienie"/>
          <w:b w:val="0"/>
          <w:bCs w:val="0"/>
        </w:rPr>
        <w:t xml:space="preserve">Przez wykonanie przeglądu rozumie się </w:t>
      </w:r>
      <w:r w:rsidR="00947FEA">
        <w:rPr>
          <w:rStyle w:val="Pogrubienie"/>
          <w:b w:val="0"/>
          <w:bCs w:val="0"/>
        </w:rPr>
        <w:t xml:space="preserve">wyłącznie </w:t>
      </w:r>
      <w:r w:rsidRPr="002C16C8">
        <w:rPr>
          <w:rStyle w:val="Pogrubienie"/>
          <w:b w:val="0"/>
          <w:bCs w:val="0"/>
        </w:rPr>
        <w:t xml:space="preserve">przeprowadzenie </w:t>
      </w:r>
      <w:r w:rsidR="00DF23FF">
        <w:rPr>
          <w:rStyle w:val="Pogrubienie"/>
          <w:b w:val="0"/>
          <w:bCs w:val="0"/>
        </w:rPr>
        <w:t xml:space="preserve">przeglądu pętli indukcyjnych w każdej lokalizacji </w:t>
      </w:r>
      <w:r w:rsidRPr="002C16C8">
        <w:rPr>
          <w:rStyle w:val="Pogrubienie"/>
          <w:b w:val="0"/>
          <w:bCs w:val="0"/>
        </w:rPr>
        <w:t xml:space="preserve">oraz sporządzenie i przekazanie </w:t>
      </w:r>
      <w:r w:rsidRPr="00947FEA">
        <w:rPr>
          <w:rStyle w:val="Pogrubienie"/>
          <w:b w:val="0"/>
          <w:bCs w:val="0"/>
        </w:rPr>
        <w:t>Zamawiającemu Protokołu z przeglądu nie później niż w terminie 3 dni roboczych od dnia wykonania przeglądu</w:t>
      </w:r>
      <w:r w:rsidR="00DF23FF" w:rsidRPr="00947FEA">
        <w:rPr>
          <w:rStyle w:val="Pogrubienie"/>
          <w:b w:val="0"/>
          <w:bCs w:val="0"/>
        </w:rPr>
        <w:t>.</w:t>
      </w:r>
      <w:r w:rsidR="00DF23FF" w:rsidRPr="00DF23FF">
        <w:rPr>
          <w:rFonts w:eastAsia="Calibri"/>
          <w:b/>
          <w:bCs/>
          <w:color w:val="000000"/>
          <w:lang w:eastAsia="pl-PL"/>
        </w:rPr>
        <w:t xml:space="preserve"> </w:t>
      </w:r>
    </w:p>
    <w:p w14:paraId="6C33E7C0" w14:textId="6BF2B41E" w:rsidR="00DF23FF" w:rsidRPr="00DF23FF" w:rsidRDefault="00DF23FF" w:rsidP="00DF23FF">
      <w:pPr>
        <w:numPr>
          <w:ilvl w:val="0"/>
          <w:numId w:val="22"/>
        </w:numPr>
        <w:spacing w:after="0"/>
        <w:ind w:hanging="428"/>
        <w:contextualSpacing w:val="0"/>
        <w:rPr>
          <w:rFonts w:eastAsia="Calibri"/>
          <w:color w:val="000000"/>
          <w:lang w:eastAsia="pl-PL"/>
        </w:rPr>
      </w:pPr>
      <w:r w:rsidRPr="00DF23FF">
        <w:rPr>
          <w:rFonts w:eastAsia="Calibri"/>
          <w:color w:val="000000"/>
          <w:lang w:eastAsia="pl-PL"/>
        </w:rPr>
        <w:lastRenderedPageBreak/>
        <w:t xml:space="preserve">Zamawiający uznaje kwartalny przegląd za wykonany, jeśli Wykonawca w terminie wykona wszystkie czynności konserwacyjne oraz przekaże Zamawiającemu podpisany protokół z przeglądu. Brak </w:t>
      </w:r>
      <w:r>
        <w:rPr>
          <w:rFonts w:eastAsia="Calibri"/>
          <w:color w:val="000000"/>
          <w:lang w:eastAsia="pl-PL"/>
        </w:rPr>
        <w:t>P</w:t>
      </w:r>
      <w:r w:rsidRPr="00DF23FF">
        <w:rPr>
          <w:rFonts w:eastAsia="Calibri"/>
          <w:color w:val="000000"/>
          <w:lang w:eastAsia="pl-PL"/>
        </w:rPr>
        <w:t>rotokołu lub opóźnienie w jego przekazaniu traktowane jest jako niewykonanie obowiązków w terminie.</w:t>
      </w:r>
    </w:p>
    <w:p w14:paraId="54F7EA3D" w14:textId="1606F6EB" w:rsidR="0000325B" w:rsidRPr="002C16C8" w:rsidRDefault="0000325B" w:rsidP="0000325B">
      <w:pPr>
        <w:pStyle w:val="Nagwek2"/>
        <w:spacing w:before="0" w:after="0"/>
        <w:jc w:val="center"/>
        <w:rPr>
          <w:rFonts w:eastAsia="Calibri"/>
          <w:b w:val="0"/>
          <w:bCs w:val="0"/>
          <w:sz w:val="24"/>
          <w:szCs w:val="24"/>
          <w:lang w:eastAsia="pl-PL"/>
        </w:rPr>
      </w:pPr>
      <w:bookmarkStart w:id="3" w:name="_Hlk216276766"/>
      <w:r w:rsidRPr="002C16C8">
        <w:rPr>
          <w:rFonts w:eastAsia="Calibri"/>
          <w:b w:val="0"/>
          <w:bCs w:val="0"/>
          <w:sz w:val="24"/>
          <w:szCs w:val="24"/>
          <w:lang w:eastAsia="pl-PL"/>
        </w:rPr>
        <w:t>Paragraf 3</w:t>
      </w:r>
    </w:p>
    <w:bookmarkEnd w:id="3"/>
    <w:p w14:paraId="1CACA79E" w14:textId="77777777" w:rsidR="00643DF6" w:rsidRPr="002C16C8" w:rsidRDefault="0000325B" w:rsidP="00F361EB">
      <w:pPr>
        <w:numPr>
          <w:ilvl w:val="0"/>
          <w:numId w:val="46"/>
        </w:numPr>
        <w:spacing w:after="0"/>
        <w:ind w:hanging="428"/>
        <w:contextualSpacing w:val="0"/>
        <w:rPr>
          <w:rFonts w:eastAsia="Calibri"/>
          <w:color w:val="000000"/>
          <w:lang w:eastAsia="pl-PL"/>
        </w:rPr>
      </w:pPr>
      <w:r w:rsidRPr="002C16C8">
        <w:rPr>
          <w:rFonts w:eastAsia="Calibri"/>
          <w:color w:val="000000"/>
          <w:lang w:eastAsia="pl-PL"/>
        </w:rPr>
        <w:t xml:space="preserve">Termin realizacji przedmiotu umowy: </w:t>
      </w:r>
      <w:r w:rsidR="00F448BA" w:rsidRPr="002C16C8">
        <w:rPr>
          <w:rFonts w:eastAsia="Calibri"/>
          <w:color w:val="000000"/>
          <w:lang w:eastAsia="pl-PL"/>
        </w:rPr>
        <w:t>12</w:t>
      </w:r>
      <w:r w:rsidR="00426C02" w:rsidRPr="002C16C8">
        <w:rPr>
          <w:rFonts w:eastAsia="Calibri"/>
          <w:color w:val="000000"/>
          <w:lang w:eastAsia="pl-PL"/>
        </w:rPr>
        <w:t xml:space="preserve"> miesięcy</w:t>
      </w:r>
      <w:r w:rsidRPr="002C16C8">
        <w:rPr>
          <w:rFonts w:eastAsia="Calibri"/>
          <w:color w:val="000000"/>
          <w:lang w:eastAsia="pl-PL"/>
        </w:rPr>
        <w:t xml:space="preserve"> od dnia podpisania umowy. </w:t>
      </w:r>
    </w:p>
    <w:p w14:paraId="799F1DFD" w14:textId="5D54EF0B" w:rsidR="00F448BA" w:rsidRPr="002C16C8" w:rsidRDefault="00F448BA" w:rsidP="00F361EB">
      <w:pPr>
        <w:numPr>
          <w:ilvl w:val="0"/>
          <w:numId w:val="46"/>
        </w:numPr>
        <w:spacing w:after="0"/>
        <w:ind w:hanging="428"/>
        <w:contextualSpacing w:val="0"/>
        <w:rPr>
          <w:rFonts w:eastAsia="Calibri"/>
          <w:color w:val="000000"/>
          <w:lang w:eastAsia="pl-PL"/>
        </w:rPr>
      </w:pPr>
      <w:r w:rsidRPr="002C16C8">
        <w:rPr>
          <w:rFonts w:eastAsia="Calibri"/>
          <w:color w:val="000000"/>
          <w:lang w:eastAsia="pl-PL"/>
        </w:rPr>
        <w:t>Wynagrodzenie Wykonawcy z tytułu realizacji niniejszej Umowy będzie wypłac</w:t>
      </w:r>
      <w:r w:rsidR="005C4D74" w:rsidRPr="002C16C8">
        <w:rPr>
          <w:rFonts w:eastAsia="Calibri"/>
          <w:color w:val="000000"/>
          <w:lang w:eastAsia="pl-PL"/>
        </w:rPr>
        <w:t>a</w:t>
      </w:r>
      <w:r w:rsidRPr="002C16C8">
        <w:rPr>
          <w:rFonts w:eastAsia="Calibri"/>
          <w:color w:val="000000"/>
          <w:lang w:eastAsia="pl-PL"/>
        </w:rPr>
        <w:t xml:space="preserve">ne </w:t>
      </w:r>
      <w:r w:rsidR="001A76DE">
        <w:rPr>
          <w:rFonts w:eastAsia="Calibri"/>
          <w:color w:val="000000"/>
          <w:lang w:eastAsia="pl-PL"/>
        </w:rPr>
        <w:t xml:space="preserve">w transzach, </w:t>
      </w:r>
      <w:r w:rsidRPr="002C16C8">
        <w:rPr>
          <w:rFonts w:eastAsia="Calibri"/>
          <w:color w:val="000000"/>
          <w:lang w:eastAsia="pl-PL"/>
        </w:rPr>
        <w:t>kwartalnie</w:t>
      </w:r>
      <w:r w:rsidR="009D430E" w:rsidRPr="002C16C8">
        <w:rPr>
          <w:rFonts w:eastAsia="Calibri"/>
          <w:color w:val="000000"/>
          <w:lang w:eastAsia="pl-PL"/>
        </w:rPr>
        <w:t>.</w:t>
      </w:r>
      <w:r w:rsidRPr="002C16C8">
        <w:rPr>
          <w:rFonts w:eastAsia="Calibri"/>
          <w:color w:val="000000"/>
          <w:lang w:eastAsia="pl-PL"/>
        </w:rPr>
        <w:t xml:space="preserve"> </w:t>
      </w:r>
      <w:r w:rsidR="009D430E" w:rsidRPr="002C16C8">
        <w:rPr>
          <w:rFonts w:eastAsia="Calibri"/>
          <w:color w:val="000000"/>
          <w:lang w:eastAsia="pl-PL"/>
        </w:rPr>
        <w:t>K</w:t>
      </w:r>
      <w:r w:rsidRPr="002C16C8">
        <w:rPr>
          <w:rFonts w:eastAsia="Calibri"/>
          <w:color w:val="000000"/>
          <w:lang w:eastAsia="pl-PL"/>
        </w:rPr>
        <w:t xml:space="preserve">wota </w:t>
      </w:r>
      <w:r w:rsidR="009D430E" w:rsidRPr="002C16C8">
        <w:rPr>
          <w:rFonts w:eastAsia="Calibri"/>
          <w:color w:val="000000"/>
          <w:lang w:eastAsia="pl-PL"/>
        </w:rPr>
        <w:t xml:space="preserve">za poszczególną transzę zostanie </w:t>
      </w:r>
      <w:r w:rsidRPr="002C16C8">
        <w:rPr>
          <w:rFonts w:eastAsia="Calibri"/>
          <w:color w:val="000000"/>
          <w:lang w:eastAsia="pl-PL"/>
        </w:rPr>
        <w:t>wyliczona na podstawie ilości urządzeń,</w:t>
      </w:r>
      <w:r w:rsidR="009D430E" w:rsidRPr="002C16C8">
        <w:rPr>
          <w:rFonts w:eastAsia="Calibri"/>
          <w:color w:val="000000"/>
          <w:lang w:eastAsia="pl-PL"/>
        </w:rPr>
        <w:t xml:space="preserve"> które w ramach serwisu zostały</w:t>
      </w:r>
      <w:r w:rsidRPr="002C16C8">
        <w:rPr>
          <w:rFonts w:eastAsia="Calibri"/>
          <w:color w:val="000000"/>
          <w:lang w:eastAsia="pl-PL"/>
        </w:rPr>
        <w:t xml:space="preserve"> </w:t>
      </w:r>
      <w:r w:rsidR="009D430E" w:rsidRPr="002C16C8">
        <w:rPr>
          <w:rFonts w:eastAsia="Calibri"/>
          <w:color w:val="000000"/>
          <w:lang w:eastAsia="pl-PL"/>
        </w:rPr>
        <w:t>poddane weryfikacji</w:t>
      </w:r>
      <w:r w:rsidR="005C4D74" w:rsidRPr="002C16C8">
        <w:rPr>
          <w:rFonts w:eastAsia="Calibri"/>
          <w:color w:val="000000"/>
          <w:lang w:eastAsia="pl-PL"/>
        </w:rPr>
        <w:t>,</w:t>
      </w:r>
      <w:r w:rsidRPr="002C16C8">
        <w:rPr>
          <w:rFonts w:eastAsia="Calibri"/>
          <w:color w:val="000000"/>
          <w:lang w:eastAsia="pl-PL"/>
        </w:rPr>
        <w:t xml:space="preserve"> przemnożona przez cenę jednostkową</w:t>
      </w:r>
      <w:r w:rsidR="005C4D74" w:rsidRPr="002C16C8">
        <w:rPr>
          <w:rFonts w:eastAsia="Calibri"/>
          <w:color w:val="000000"/>
          <w:lang w:eastAsia="pl-PL"/>
        </w:rPr>
        <w:t xml:space="preserve"> serwisu</w:t>
      </w:r>
      <w:r w:rsidRPr="002C16C8">
        <w:rPr>
          <w:rFonts w:eastAsia="Calibri"/>
          <w:color w:val="000000"/>
          <w:lang w:eastAsia="pl-PL"/>
        </w:rPr>
        <w:t xml:space="preserve"> podaną w ofercie Wykonawcy.</w:t>
      </w:r>
    </w:p>
    <w:p w14:paraId="2B819BB8" w14:textId="236034FD" w:rsidR="009C52CB" w:rsidRPr="002C16C8" w:rsidRDefault="009C52CB" w:rsidP="00F361EB">
      <w:pPr>
        <w:numPr>
          <w:ilvl w:val="0"/>
          <w:numId w:val="46"/>
        </w:numPr>
        <w:spacing w:after="0"/>
        <w:ind w:hanging="428"/>
        <w:contextualSpacing w:val="0"/>
        <w:rPr>
          <w:rFonts w:eastAsia="Calibri"/>
          <w:color w:val="000000"/>
          <w:lang w:eastAsia="pl-PL"/>
        </w:rPr>
      </w:pPr>
      <w:r w:rsidRPr="002C16C8">
        <w:rPr>
          <w:rFonts w:eastAsia="Calibri"/>
          <w:color w:val="000000"/>
          <w:lang w:eastAsia="pl-PL"/>
        </w:rPr>
        <w:t xml:space="preserve">Zgodnie z ofertą Wykonawcy z dnia ……….,  stanowiącą Załącznik numer </w:t>
      </w:r>
      <w:r w:rsidR="001B5B7E">
        <w:rPr>
          <w:rFonts w:eastAsia="Calibri"/>
          <w:color w:val="000000"/>
          <w:lang w:eastAsia="pl-PL"/>
        </w:rPr>
        <w:t>2</w:t>
      </w:r>
      <w:r w:rsidRPr="002C16C8">
        <w:rPr>
          <w:rFonts w:eastAsia="Calibri"/>
          <w:color w:val="000000"/>
          <w:lang w:eastAsia="pl-PL"/>
        </w:rPr>
        <w:t xml:space="preserve"> do Umowy cena jednostkowa za przeprowadzenie serwisu danej pętli indukcyjnej wynosi ………… brutto zł (słownie:……………………………….…), w tym wartość netto …………zł (słownie:…………………………………..),</w:t>
      </w:r>
    </w:p>
    <w:p w14:paraId="09635A78" w14:textId="019FC900" w:rsidR="0000325B" w:rsidRDefault="0000325B" w:rsidP="00F361EB">
      <w:pPr>
        <w:numPr>
          <w:ilvl w:val="0"/>
          <w:numId w:val="46"/>
        </w:numPr>
        <w:spacing w:after="0"/>
        <w:ind w:hanging="428"/>
        <w:contextualSpacing w:val="0"/>
        <w:rPr>
          <w:rFonts w:eastAsia="Calibri"/>
          <w:color w:val="000000"/>
          <w:lang w:eastAsia="pl-PL"/>
        </w:rPr>
      </w:pPr>
      <w:r w:rsidRPr="002C16C8">
        <w:rPr>
          <w:rFonts w:eastAsia="Calibri"/>
          <w:color w:val="000000"/>
          <w:lang w:eastAsia="pl-PL"/>
        </w:rPr>
        <w:t>Zakończenie</w:t>
      </w:r>
      <w:r w:rsidR="009C52CB" w:rsidRPr="002C16C8">
        <w:rPr>
          <w:rFonts w:eastAsia="Calibri"/>
          <w:color w:val="000000"/>
          <w:lang w:eastAsia="pl-PL"/>
        </w:rPr>
        <w:t xml:space="preserve"> rozliczenia z</w:t>
      </w:r>
      <w:r w:rsidRPr="002C16C8">
        <w:rPr>
          <w:rFonts w:eastAsia="Calibri"/>
          <w:color w:val="000000"/>
          <w:lang w:eastAsia="pl-PL"/>
        </w:rPr>
        <w:t xml:space="preserve"> wykonania przedmiotu umowy</w:t>
      </w:r>
      <w:r w:rsidR="00643DF6" w:rsidRPr="002C16C8">
        <w:rPr>
          <w:rFonts w:eastAsia="Calibri"/>
          <w:color w:val="000000"/>
          <w:lang w:eastAsia="pl-PL"/>
        </w:rPr>
        <w:t xml:space="preserve"> za dany kwartał </w:t>
      </w:r>
      <w:r w:rsidRPr="002C16C8">
        <w:rPr>
          <w:rFonts w:eastAsia="Calibri"/>
          <w:color w:val="000000"/>
          <w:lang w:eastAsia="pl-PL"/>
        </w:rPr>
        <w:t xml:space="preserve">zostanie potwierdzone protokołem odbioru, podpisanym przez obie Strony. </w:t>
      </w:r>
    </w:p>
    <w:p w14:paraId="7E9A3802" w14:textId="2CCA5132" w:rsidR="0000325B" w:rsidRPr="002C16C8" w:rsidRDefault="0000325B" w:rsidP="0000325B">
      <w:pPr>
        <w:pStyle w:val="Nagwek2"/>
        <w:spacing w:before="0" w:after="0"/>
        <w:jc w:val="center"/>
        <w:rPr>
          <w:rFonts w:eastAsia="Calibri"/>
          <w:b w:val="0"/>
          <w:bCs w:val="0"/>
          <w:sz w:val="24"/>
          <w:szCs w:val="24"/>
          <w:lang w:eastAsia="pl-PL"/>
        </w:rPr>
      </w:pPr>
      <w:r w:rsidRPr="002C16C8">
        <w:rPr>
          <w:rFonts w:eastAsia="Calibri"/>
          <w:b w:val="0"/>
          <w:bCs w:val="0"/>
          <w:sz w:val="24"/>
          <w:szCs w:val="24"/>
          <w:lang w:eastAsia="pl-PL"/>
        </w:rPr>
        <w:t xml:space="preserve">Paragraf </w:t>
      </w:r>
      <w:r w:rsidR="002A5205" w:rsidRPr="002C16C8">
        <w:rPr>
          <w:rFonts w:eastAsia="Calibri"/>
          <w:b w:val="0"/>
          <w:bCs w:val="0"/>
          <w:sz w:val="24"/>
          <w:szCs w:val="24"/>
          <w:lang w:eastAsia="pl-PL"/>
        </w:rPr>
        <w:t>4</w:t>
      </w:r>
      <w:r w:rsidRPr="002C16C8">
        <w:rPr>
          <w:rFonts w:eastAsia="Calibri"/>
          <w:b w:val="0"/>
          <w:bCs w:val="0"/>
          <w:sz w:val="24"/>
          <w:szCs w:val="24"/>
          <w:lang w:eastAsia="pl-PL"/>
        </w:rPr>
        <w:t>.</w:t>
      </w:r>
    </w:p>
    <w:p w14:paraId="7D63A06E" w14:textId="77777777" w:rsidR="0000325B" w:rsidRPr="002C16C8" w:rsidRDefault="0000325B" w:rsidP="0000325B">
      <w:pPr>
        <w:widowControl w:val="0"/>
        <w:numPr>
          <w:ilvl w:val="0"/>
          <w:numId w:val="16"/>
        </w:numPr>
        <w:suppressAutoHyphens/>
        <w:autoSpaceDE w:val="0"/>
        <w:spacing w:after="0"/>
        <w:ind w:right="-23" w:hanging="435"/>
        <w:contextualSpacing w:val="0"/>
        <w:rPr>
          <w:rFonts w:eastAsia="Calibri"/>
          <w:color w:val="000000"/>
          <w:lang w:eastAsia="pl-PL"/>
        </w:rPr>
      </w:pPr>
      <w:r w:rsidRPr="002C16C8">
        <w:rPr>
          <w:rFonts w:eastAsia="Calibri"/>
          <w:color w:val="000000"/>
          <w:lang w:eastAsia="pl-PL"/>
        </w:rPr>
        <w:t xml:space="preserve">Za świadczenie usług będących przedmiotem umowy Wykonawca otrzyma wynagrodzenie, którego łączna wartość nie przekroczy kwoty: </w:t>
      </w:r>
    </w:p>
    <w:p w14:paraId="720E97F7" w14:textId="28E45A5B" w:rsidR="0000325B" w:rsidRPr="002C16C8" w:rsidRDefault="0000325B" w:rsidP="0000325B">
      <w:pPr>
        <w:widowControl w:val="0"/>
        <w:spacing w:after="0"/>
        <w:ind w:left="426" w:right="-23"/>
        <w:rPr>
          <w:rFonts w:eastAsia="Calibri"/>
          <w:color w:val="000000"/>
          <w:lang w:eastAsia="pl-PL"/>
        </w:rPr>
      </w:pPr>
      <w:r w:rsidRPr="002C16C8">
        <w:rPr>
          <w:rFonts w:eastAsia="Calibri"/>
          <w:color w:val="000000"/>
          <w:lang w:eastAsia="pl-PL"/>
        </w:rPr>
        <w:t xml:space="preserve">………………………………..zł brutto, (słownie:), </w:t>
      </w:r>
    </w:p>
    <w:p w14:paraId="34E8D03F" w14:textId="622343F8" w:rsidR="0000325B" w:rsidRPr="002C16C8" w:rsidRDefault="0000325B" w:rsidP="0000325B">
      <w:pPr>
        <w:widowControl w:val="0"/>
        <w:spacing w:after="0"/>
        <w:ind w:left="426" w:right="-23"/>
        <w:rPr>
          <w:rFonts w:eastAsia="Calibri"/>
          <w:lang w:eastAsia="pl-PL"/>
        </w:rPr>
      </w:pPr>
      <w:r w:rsidRPr="002C16C8">
        <w:rPr>
          <w:rFonts w:eastAsia="Calibri"/>
          <w:color w:val="000000"/>
          <w:lang w:eastAsia="pl-PL"/>
        </w:rPr>
        <w:t xml:space="preserve">w tym: wartość netto ………………… zł (słownie:), </w:t>
      </w:r>
    </w:p>
    <w:p w14:paraId="6289E1EB" w14:textId="574F8881" w:rsidR="0000325B" w:rsidRPr="002C16C8" w:rsidRDefault="0000325B" w:rsidP="0000325B">
      <w:pPr>
        <w:widowControl w:val="0"/>
        <w:spacing w:after="0"/>
        <w:ind w:left="426" w:right="-23"/>
        <w:rPr>
          <w:rFonts w:eastAsia="Calibri"/>
          <w:color w:val="000000"/>
          <w:lang w:eastAsia="pl-PL"/>
        </w:rPr>
      </w:pPr>
      <w:r w:rsidRPr="002C16C8">
        <w:rPr>
          <w:rFonts w:eastAsia="Calibri"/>
          <w:lang w:eastAsia="pl-PL"/>
        </w:rPr>
        <w:t xml:space="preserve">podatek VAT </w:t>
      </w:r>
      <w:r w:rsidR="00C92B8B" w:rsidRPr="002C16C8">
        <w:rPr>
          <w:rFonts w:eastAsia="Calibri"/>
          <w:lang w:eastAsia="pl-PL"/>
        </w:rPr>
        <w:t>……………………</w:t>
      </w:r>
      <w:r w:rsidRPr="002C16C8">
        <w:rPr>
          <w:rFonts w:eastAsia="Calibri"/>
          <w:lang w:eastAsia="pl-PL"/>
        </w:rPr>
        <w:t xml:space="preserve"> zł, (słownie:), wg stawki podatku VAT: </w:t>
      </w:r>
      <w:r w:rsidR="00C92B8B" w:rsidRPr="002C16C8">
        <w:rPr>
          <w:rFonts w:eastAsia="Calibri"/>
          <w:lang w:eastAsia="pl-PL"/>
        </w:rPr>
        <w:t>…………</w:t>
      </w:r>
      <w:r w:rsidRPr="002C16C8">
        <w:rPr>
          <w:rFonts w:eastAsia="Calibri"/>
          <w:lang w:eastAsia="pl-PL"/>
        </w:rPr>
        <w:t xml:space="preserve"> </w:t>
      </w:r>
      <w:r w:rsidRPr="002C16C8">
        <w:rPr>
          <w:rFonts w:eastAsia="Calibri"/>
          <w:color w:val="000000"/>
          <w:lang w:eastAsia="pl-PL"/>
        </w:rPr>
        <w:t>%.</w:t>
      </w:r>
    </w:p>
    <w:p w14:paraId="5EACD6D3" w14:textId="4048B508" w:rsidR="0000325B" w:rsidRPr="002C16C8" w:rsidRDefault="0000325B" w:rsidP="0000325B">
      <w:pPr>
        <w:numPr>
          <w:ilvl w:val="0"/>
          <w:numId w:val="16"/>
        </w:numPr>
        <w:suppressAutoHyphens/>
        <w:autoSpaceDE w:val="0"/>
        <w:spacing w:after="0"/>
        <w:ind w:hanging="435"/>
        <w:contextualSpacing w:val="0"/>
        <w:rPr>
          <w:rFonts w:eastAsia="Calibri"/>
          <w:color w:val="000000"/>
          <w:lang w:eastAsia="pl-PL"/>
        </w:rPr>
      </w:pPr>
      <w:r w:rsidRPr="002C16C8">
        <w:rPr>
          <w:rFonts w:eastAsia="Calibri"/>
          <w:color w:val="000000"/>
          <w:lang w:eastAsia="pl-PL"/>
        </w:rPr>
        <w:t xml:space="preserve">Wynagrodzenie określone w ust. 1 zawiera wszystkie koszty Wykonawcy wynikające z opisu przedmiotu </w:t>
      </w:r>
      <w:r w:rsidR="0033336A" w:rsidRPr="002C16C8">
        <w:rPr>
          <w:rFonts w:eastAsia="Calibri"/>
          <w:color w:val="000000"/>
          <w:lang w:eastAsia="pl-PL"/>
        </w:rPr>
        <w:t>umowy</w:t>
      </w:r>
      <w:r w:rsidRPr="002C16C8">
        <w:rPr>
          <w:rFonts w:eastAsia="Calibri"/>
          <w:color w:val="000000"/>
          <w:lang w:eastAsia="pl-PL"/>
        </w:rPr>
        <w:t xml:space="preserve">, jak również inne koszty związane z realizacją </w:t>
      </w:r>
      <w:r w:rsidR="001A76DE">
        <w:rPr>
          <w:rFonts w:eastAsia="Calibri"/>
          <w:color w:val="000000"/>
          <w:lang w:eastAsia="pl-PL"/>
        </w:rPr>
        <w:t>przedmiotu u</w:t>
      </w:r>
      <w:r w:rsidRPr="002C16C8">
        <w:rPr>
          <w:rFonts w:eastAsia="Calibri"/>
          <w:color w:val="000000"/>
          <w:lang w:eastAsia="pl-PL"/>
        </w:rPr>
        <w:t xml:space="preserve">mowy, w tym też wszelkie koszty ewentualnego powierzenia części </w:t>
      </w:r>
      <w:r w:rsidR="001A76DE">
        <w:rPr>
          <w:rFonts w:eastAsia="Calibri"/>
          <w:color w:val="000000"/>
          <w:lang w:eastAsia="pl-PL"/>
        </w:rPr>
        <w:t>wykonywania przedmiotu umowy</w:t>
      </w:r>
      <w:r w:rsidR="001A76DE" w:rsidRPr="002C16C8">
        <w:rPr>
          <w:rFonts w:eastAsia="Calibri"/>
          <w:color w:val="000000"/>
          <w:lang w:eastAsia="pl-PL"/>
        </w:rPr>
        <w:t xml:space="preserve"> </w:t>
      </w:r>
      <w:r w:rsidRPr="002C16C8">
        <w:rPr>
          <w:rFonts w:eastAsia="Calibri"/>
          <w:color w:val="000000"/>
          <w:lang w:eastAsia="pl-PL"/>
        </w:rPr>
        <w:t xml:space="preserve">podwykonawcom. </w:t>
      </w:r>
    </w:p>
    <w:p w14:paraId="5EDE8E30" w14:textId="77777777" w:rsidR="0033336A" w:rsidRPr="002C16C8" w:rsidRDefault="0000325B" w:rsidP="0033336A">
      <w:pPr>
        <w:widowControl w:val="0"/>
        <w:numPr>
          <w:ilvl w:val="0"/>
          <w:numId w:val="16"/>
        </w:numPr>
        <w:suppressAutoHyphens/>
        <w:autoSpaceDE w:val="0"/>
        <w:spacing w:after="0"/>
        <w:ind w:right="-23" w:hanging="428"/>
        <w:contextualSpacing w:val="0"/>
        <w:rPr>
          <w:rFonts w:eastAsia="Calibri"/>
          <w:lang w:eastAsia="pl-PL"/>
        </w:rPr>
      </w:pPr>
      <w:r w:rsidRPr="002C16C8">
        <w:rPr>
          <w:rFonts w:eastAsia="Calibri"/>
          <w:lang w:eastAsia="pl-PL"/>
        </w:rPr>
        <w:t xml:space="preserve">Wynagrodzenie, o którym mowa w ust. 1 nie może ulec zwiększeniu przez cały okres obowiązywania Umowy, z zastrzeżeniem przepisów </w:t>
      </w:r>
      <w:proofErr w:type="spellStart"/>
      <w:r w:rsidRPr="002C16C8">
        <w:rPr>
          <w:rFonts w:eastAsia="Calibri"/>
          <w:lang w:eastAsia="pl-PL"/>
        </w:rPr>
        <w:t>Pzp</w:t>
      </w:r>
      <w:proofErr w:type="spellEnd"/>
      <w:r w:rsidRPr="002C16C8">
        <w:rPr>
          <w:rFonts w:eastAsia="Calibri"/>
          <w:lang w:eastAsia="pl-PL"/>
        </w:rPr>
        <w:t>.</w:t>
      </w:r>
    </w:p>
    <w:p w14:paraId="61ABEC9E" w14:textId="421FF3F3" w:rsidR="0033336A" w:rsidRPr="002C16C8" w:rsidRDefault="0033336A" w:rsidP="002C16C8">
      <w:pPr>
        <w:widowControl w:val="0"/>
        <w:numPr>
          <w:ilvl w:val="0"/>
          <w:numId w:val="16"/>
        </w:numPr>
        <w:suppressAutoHyphens/>
        <w:autoSpaceDE w:val="0"/>
        <w:spacing w:after="0"/>
        <w:ind w:right="-23" w:hanging="428"/>
        <w:contextualSpacing w:val="0"/>
        <w:rPr>
          <w:rFonts w:eastAsia="Calibri"/>
          <w:lang w:eastAsia="pl-PL"/>
        </w:rPr>
      </w:pPr>
      <w:r w:rsidRPr="002C16C8">
        <w:t>Zamawiający dopuszcza jedną z następujących form faktur (zgodnie z przepisami ustawy o podatku od towarów i usług), tj.:</w:t>
      </w:r>
    </w:p>
    <w:p w14:paraId="1BA14A95" w14:textId="29EDE2F3" w:rsidR="0033336A" w:rsidRPr="002C16C8" w:rsidRDefault="0033336A" w:rsidP="002C16C8">
      <w:pPr>
        <w:pStyle w:val="Akapitzlist"/>
        <w:numPr>
          <w:ilvl w:val="0"/>
          <w:numId w:val="0"/>
        </w:numPr>
        <w:spacing w:after="0"/>
        <w:ind w:left="357"/>
        <w:rPr>
          <w:rFonts w:cstheme="minorHAnsi"/>
        </w:rPr>
      </w:pPr>
      <w:r w:rsidRPr="002C16C8">
        <w:rPr>
          <w:rFonts w:cstheme="minorHAnsi"/>
        </w:rPr>
        <w:t xml:space="preserve">4.1. do dnia 31.01.2026r. </w:t>
      </w:r>
    </w:p>
    <w:p w14:paraId="15B70029" w14:textId="77777777" w:rsidR="0033336A" w:rsidRPr="002C16C8" w:rsidRDefault="0033336A" w:rsidP="002C16C8">
      <w:pPr>
        <w:pStyle w:val="Akapitzlist"/>
        <w:numPr>
          <w:ilvl w:val="0"/>
          <w:numId w:val="31"/>
        </w:numPr>
        <w:spacing w:after="0"/>
        <w:ind w:left="714" w:right="62" w:hanging="357"/>
        <w:rPr>
          <w:rFonts w:cstheme="minorHAnsi"/>
        </w:rPr>
      </w:pPr>
      <w:r w:rsidRPr="002C16C8">
        <w:rPr>
          <w:rFonts w:cstheme="minorHAnsi"/>
        </w:rPr>
        <w:t>Papierowa, która musi być dostarczona do siedziby Państwowego Funduszu Rehabilitacji Osób Niepełnosprawnych w oryginale (Państwowy Fundusz Rehabilitacji Osób Niepełnosprawnych, al. Jana Pawła II 13, 00-828 Warszawa);</w:t>
      </w:r>
    </w:p>
    <w:p w14:paraId="288DEA0E" w14:textId="77777777" w:rsidR="0033336A" w:rsidRPr="002C16C8" w:rsidRDefault="0033336A" w:rsidP="002C16C8">
      <w:pPr>
        <w:pStyle w:val="Akapitzlist"/>
        <w:numPr>
          <w:ilvl w:val="0"/>
          <w:numId w:val="31"/>
        </w:numPr>
        <w:spacing w:after="0"/>
        <w:ind w:left="714" w:right="62" w:hanging="357"/>
        <w:rPr>
          <w:rFonts w:cstheme="minorHAnsi"/>
        </w:rPr>
      </w:pPr>
      <w:r w:rsidRPr="002C16C8">
        <w:rPr>
          <w:rFonts w:cstheme="minorHAnsi"/>
        </w:rPr>
        <w:t>Elektroniczna:</w:t>
      </w:r>
    </w:p>
    <w:p w14:paraId="6758E7A9" w14:textId="77777777" w:rsidR="0033336A" w:rsidRPr="002C16C8" w:rsidRDefault="0033336A" w:rsidP="002C16C8">
      <w:pPr>
        <w:pStyle w:val="Akapitzlist"/>
        <w:numPr>
          <w:ilvl w:val="0"/>
          <w:numId w:val="32"/>
        </w:numPr>
        <w:spacing w:after="0"/>
        <w:ind w:left="1071" w:right="62" w:hanging="357"/>
        <w:rPr>
          <w:rFonts w:cstheme="minorHAnsi"/>
        </w:rPr>
      </w:pPr>
      <w:r w:rsidRPr="002C16C8">
        <w:rPr>
          <w:rFonts w:cstheme="minorHAnsi"/>
        </w:rPr>
        <w:t>przesłana za pomocą poczty elektronicznej, tzn. tylko i wyłącznie poprzez e-mail: e-faktury@pfron.org.pl, musi zawierać podpis kwalifikowany, podpis osoby wystawiającej fakturę,</w:t>
      </w:r>
    </w:p>
    <w:p w14:paraId="58BC30A9" w14:textId="77777777" w:rsidR="0033336A" w:rsidRPr="002C16C8" w:rsidRDefault="0033336A" w:rsidP="002C16C8">
      <w:pPr>
        <w:pStyle w:val="Akapitzlist"/>
        <w:numPr>
          <w:ilvl w:val="0"/>
          <w:numId w:val="32"/>
        </w:numPr>
        <w:spacing w:after="0"/>
        <w:ind w:left="1071" w:right="62" w:hanging="357"/>
        <w:rPr>
          <w:rFonts w:cstheme="minorHAnsi"/>
        </w:rPr>
      </w:pPr>
      <w:r w:rsidRPr="002C16C8">
        <w:rPr>
          <w:rFonts w:cstheme="minorHAnsi"/>
        </w:rPr>
        <w:t xml:space="preserve">za pośrednictwem Platformy Elektronicznego Fakturowania (PEF) na skrzynkę w postaci ustrukturyzowanego dokumentu elektronicznego. Precyzując: skrzynka PEPPOL adres strony: www.efaktura.gov.pl, wybranie Brokera PEF – Broker </w:t>
      </w:r>
      <w:r w:rsidRPr="002C16C8">
        <w:rPr>
          <w:rFonts w:cstheme="minorHAnsi"/>
        </w:rPr>
        <w:lastRenderedPageBreak/>
        <w:t xml:space="preserve">Infinite IT Solutions i przy wystawianiu nowego dokumentu podanie numeru NIP PFRON 5251000810. Rekomendowaną przeglądarką do obsługi PEF jest Google Chrome. </w:t>
      </w:r>
    </w:p>
    <w:p w14:paraId="4F6A933D" w14:textId="707F7251" w:rsidR="0000325B" w:rsidRPr="002C16C8" w:rsidRDefault="0033336A" w:rsidP="002C16C8">
      <w:pPr>
        <w:spacing w:after="0"/>
        <w:ind w:left="782" w:hanging="357"/>
        <w:rPr>
          <w:rFonts w:eastAsia="Calibri"/>
          <w:color w:val="000000"/>
          <w:lang w:eastAsia="pl-PL"/>
        </w:rPr>
      </w:pPr>
      <w:r w:rsidRPr="002C16C8">
        <w:t>4.2. od dnia 1.02.2026 r. Zamawiający dopuszcza wyłącznie faktury ustrukturyzowane wystawione w Krajowym Systemie e-faktur (</w:t>
      </w:r>
      <w:proofErr w:type="spellStart"/>
      <w:r w:rsidRPr="002C16C8">
        <w:t>KSeF</w:t>
      </w:r>
      <w:proofErr w:type="spellEnd"/>
      <w:r w:rsidRPr="002C16C8">
        <w:t>) , zgodnie z przepisami ustawy o podatku od towarów i usług, w sytuacji gdy wejdą w życie przepisy w tym zakresie</w:t>
      </w:r>
      <w:r w:rsidR="0000325B" w:rsidRPr="002C16C8">
        <w:rPr>
          <w:rFonts w:eastAsia="Calibri"/>
          <w:color w:val="000000"/>
          <w:lang w:eastAsia="pl-PL"/>
        </w:rPr>
        <w:t>.</w:t>
      </w:r>
    </w:p>
    <w:p w14:paraId="469F5D48" w14:textId="746049A4" w:rsidR="0000325B" w:rsidRPr="002C16C8" w:rsidRDefault="0000325B" w:rsidP="002C16C8">
      <w:pPr>
        <w:numPr>
          <w:ilvl w:val="0"/>
          <w:numId w:val="16"/>
        </w:numPr>
        <w:tabs>
          <w:tab w:val="left" w:leader="dot" w:pos="5670"/>
          <w:tab w:val="left" w:leader="dot" w:pos="9072"/>
        </w:tabs>
        <w:suppressAutoHyphens/>
        <w:autoSpaceDE w:val="0"/>
        <w:spacing w:after="0"/>
        <w:ind w:left="357" w:hanging="357"/>
        <w:contextualSpacing w:val="0"/>
        <w:rPr>
          <w:rFonts w:eastAsia="Calibri"/>
          <w:lang w:eastAsia="pl-PL"/>
        </w:rPr>
      </w:pPr>
      <w:r w:rsidRPr="002C16C8">
        <w:rPr>
          <w:rFonts w:eastAsia="Calibri"/>
          <w:color w:val="000000"/>
          <w:lang w:eastAsia="pl-PL"/>
        </w:rPr>
        <w:t xml:space="preserve">Płatności za wykonane usługi dokonywane będą przelewem na rachunek bankowy Wykonawcy o numerze </w:t>
      </w:r>
      <w:r w:rsidR="00C92B8B" w:rsidRPr="002C16C8">
        <w:rPr>
          <w:rFonts w:eastAsia="Calibri"/>
          <w:color w:val="000000"/>
          <w:lang w:eastAsia="pl-PL"/>
        </w:rPr>
        <w:t>………………………………</w:t>
      </w:r>
      <w:r w:rsidRPr="002C16C8">
        <w:rPr>
          <w:rFonts w:eastAsia="Calibri"/>
          <w:color w:val="000000"/>
          <w:lang w:eastAsia="pl-PL"/>
        </w:rPr>
        <w:t xml:space="preserve">, w terminie 21 dni od daty doręczenia przez Wykonawcę prawidłowo wystawionej faktury wraz z Protokołem odbioru przedmiotu umowy. </w:t>
      </w:r>
    </w:p>
    <w:p w14:paraId="6ACA6FFD" w14:textId="77777777" w:rsidR="0000325B" w:rsidRPr="002C16C8" w:rsidRDefault="0000325B" w:rsidP="0000325B">
      <w:pPr>
        <w:widowControl w:val="0"/>
        <w:numPr>
          <w:ilvl w:val="0"/>
          <w:numId w:val="16"/>
        </w:numPr>
        <w:autoSpaceDN w:val="0"/>
        <w:spacing w:after="0"/>
        <w:ind w:left="357" w:hanging="357"/>
        <w:contextualSpacing w:val="0"/>
        <w:rPr>
          <w:rFonts w:eastAsia="Calibri"/>
          <w:lang w:eastAsia="pl-PL"/>
        </w:rPr>
      </w:pPr>
      <w:r w:rsidRPr="002C16C8">
        <w:rPr>
          <w:rFonts w:eastAsia="Calibri"/>
          <w:lang w:eastAsia="pl-PL"/>
        </w:rPr>
        <w:t xml:space="preserve">Za termin zapłaty uważa się datę obciążenia rachunku bankowego Zamawiającego. Za niedotrzymanie terminu zapłaty Wykonawcy przysługują odsetki ustawowe. </w:t>
      </w:r>
    </w:p>
    <w:p w14:paraId="217DDDE1" w14:textId="0CBABA61" w:rsidR="002A5205" w:rsidRPr="002C16C8" w:rsidRDefault="002A5205" w:rsidP="002A5205">
      <w:pPr>
        <w:pStyle w:val="Nagwek2"/>
        <w:spacing w:before="0" w:after="0"/>
        <w:ind w:left="428"/>
        <w:jc w:val="center"/>
        <w:rPr>
          <w:rFonts w:eastAsia="Calibri"/>
          <w:b w:val="0"/>
          <w:bCs w:val="0"/>
          <w:sz w:val="24"/>
          <w:szCs w:val="24"/>
          <w:lang w:eastAsia="pl-PL"/>
        </w:rPr>
      </w:pPr>
      <w:r w:rsidRPr="002C16C8">
        <w:rPr>
          <w:rFonts w:eastAsia="Calibri"/>
          <w:b w:val="0"/>
          <w:bCs w:val="0"/>
          <w:sz w:val="24"/>
          <w:szCs w:val="24"/>
          <w:lang w:eastAsia="pl-PL"/>
        </w:rPr>
        <w:t xml:space="preserve">Paragraf </w:t>
      </w:r>
      <w:r w:rsidR="00A626D1" w:rsidRPr="002C16C8">
        <w:rPr>
          <w:rFonts w:eastAsia="Calibri"/>
          <w:b w:val="0"/>
          <w:bCs w:val="0"/>
          <w:sz w:val="24"/>
          <w:szCs w:val="24"/>
          <w:lang w:eastAsia="pl-PL"/>
        </w:rPr>
        <w:t>5</w:t>
      </w:r>
    </w:p>
    <w:p w14:paraId="3BC0868E" w14:textId="67CF818E" w:rsidR="00947FEA" w:rsidRDefault="00947FEA" w:rsidP="00947FEA">
      <w:pPr>
        <w:pStyle w:val="Akapitzlist"/>
        <w:numPr>
          <w:ilvl w:val="0"/>
          <w:numId w:val="29"/>
        </w:numPr>
        <w:spacing w:after="0"/>
        <w:ind w:left="357" w:hanging="357"/>
        <w:contextualSpacing w:val="0"/>
        <w:rPr>
          <w:rFonts w:eastAsia="Calibri"/>
          <w:color w:val="000000"/>
          <w:lang w:eastAsia="pl-PL"/>
        </w:rPr>
      </w:pPr>
      <w:r w:rsidRPr="006B20D3">
        <w:rPr>
          <w:rFonts w:cstheme="minorHAnsi"/>
        </w:rPr>
        <w:t>Opóźnienie w wykonaniu przedmiotu umowy może nastąpić w przypadku wystąpienia okoliczności</w:t>
      </w:r>
      <w:r w:rsidR="001A76DE">
        <w:rPr>
          <w:rFonts w:cstheme="minorHAnsi"/>
        </w:rPr>
        <w:t xml:space="preserve"> zaistniałych z winy </w:t>
      </w:r>
      <w:r w:rsidRPr="006B20D3">
        <w:rPr>
          <w:rFonts w:cstheme="minorHAnsi"/>
        </w:rPr>
        <w:t>Zamawiając</w:t>
      </w:r>
      <w:r w:rsidR="001A76DE">
        <w:rPr>
          <w:rFonts w:cstheme="minorHAnsi"/>
        </w:rPr>
        <w:t>ego lub powstałych z przyczyn niezależnych od Wykonawcy</w:t>
      </w:r>
      <w:r w:rsidRPr="006B20D3">
        <w:rPr>
          <w:rFonts w:cstheme="minorHAnsi"/>
        </w:rPr>
        <w:t xml:space="preserve">, za którą </w:t>
      </w:r>
      <w:r>
        <w:rPr>
          <w:rFonts w:cstheme="minorHAnsi"/>
        </w:rPr>
        <w:t>S</w:t>
      </w:r>
      <w:r w:rsidRPr="006B20D3">
        <w:rPr>
          <w:rFonts w:cstheme="minorHAnsi"/>
        </w:rPr>
        <w:t xml:space="preserve">trony uznają </w:t>
      </w:r>
      <w:r w:rsidR="001A76DE">
        <w:rPr>
          <w:rFonts w:cstheme="minorHAnsi"/>
        </w:rPr>
        <w:t xml:space="preserve">w szczególności </w:t>
      </w:r>
      <w:r w:rsidRPr="006B20D3">
        <w:rPr>
          <w:rFonts w:cstheme="minorHAnsi"/>
        </w:rPr>
        <w:t>zdarzeni</w:t>
      </w:r>
      <w:r w:rsidR="001A76DE">
        <w:rPr>
          <w:rFonts w:cstheme="minorHAnsi"/>
        </w:rPr>
        <w:t>a siły wyższej, jak również inne wynikające z działania osób trzecich niezależnych od Stron</w:t>
      </w:r>
      <w:r w:rsidRPr="006B20D3">
        <w:rPr>
          <w:rFonts w:cstheme="minorHAnsi"/>
        </w:rPr>
        <w:t>, pod warunkiem zgłoszenia takiej okoliczności na piśmie Zamawiającemu</w:t>
      </w:r>
    </w:p>
    <w:p w14:paraId="43E3BD7D" w14:textId="07697059" w:rsidR="00801996" w:rsidRPr="00947FEA" w:rsidRDefault="00801996" w:rsidP="00947FEA">
      <w:pPr>
        <w:pStyle w:val="Akapitzlist"/>
        <w:numPr>
          <w:ilvl w:val="0"/>
          <w:numId w:val="29"/>
        </w:numPr>
        <w:spacing w:after="0"/>
        <w:ind w:left="357" w:hanging="357"/>
        <w:contextualSpacing w:val="0"/>
        <w:rPr>
          <w:rFonts w:eastAsia="Calibri"/>
          <w:color w:val="000000"/>
          <w:lang w:eastAsia="pl-PL"/>
        </w:rPr>
      </w:pPr>
      <w:r w:rsidRPr="002C16C8">
        <w:rPr>
          <w:rFonts w:eastAsia="Calibri"/>
          <w:color w:val="000000"/>
          <w:lang w:eastAsia="pl-PL"/>
        </w:rPr>
        <w:t>W przypadku niewykonania lub nienależytego wykonania przedmiotu umowy przez Wykonawcę w termin</w:t>
      </w:r>
      <w:r w:rsidR="00947FEA">
        <w:rPr>
          <w:rFonts w:eastAsia="Calibri"/>
          <w:color w:val="000000"/>
          <w:lang w:eastAsia="pl-PL"/>
        </w:rPr>
        <w:t xml:space="preserve">ach </w:t>
      </w:r>
      <w:r w:rsidRPr="002C16C8">
        <w:rPr>
          <w:rFonts w:eastAsia="Calibri"/>
          <w:color w:val="000000"/>
          <w:lang w:eastAsia="pl-PL"/>
        </w:rPr>
        <w:t>ustalony</w:t>
      </w:r>
      <w:r w:rsidR="00947FEA">
        <w:rPr>
          <w:rFonts w:eastAsia="Calibri"/>
          <w:color w:val="000000"/>
          <w:lang w:eastAsia="pl-PL"/>
        </w:rPr>
        <w:t>ch</w:t>
      </w:r>
      <w:r w:rsidRPr="002C16C8">
        <w:rPr>
          <w:rFonts w:eastAsia="Calibri"/>
          <w:color w:val="000000"/>
          <w:lang w:eastAsia="pl-PL"/>
        </w:rPr>
        <w:t xml:space="preserve"> przez Zamawiającego, zgodnie z </w:t>
      </w:r>
      <w:r w:rsidR="002C16C8" w:rsidRPr="002C16C8">
        <w:rPr>
          <w:rFonts w:eastAsia="Calibri"/>
          <w:color w:val="000000"/>
          <w:lang w:eastAsia="pl-PL"/>
        </w:rPr>
        <w:t>P</w:t>
      </w:r>
      <w:r w:rsidRPr="002C16C8">
        <w:rPr>
          <w:rFonts w:eastAsia="Calibri"/>
          <w:color w:val="000000"/>
          <w:lang w:eastAsia="pl-PL"/>
        </w:rPr>
        <w:t xml:space="preserve">aragrafem </w:t>
      </w:r>
      <w:r w:rsidR="00DF23FF">
        <w:rPr>
          <w:rFonts w:eastAsia="Calibri"/>
          <w:color w:val="000000"/>
          <w:lang w:eastAsia="pl-PL"/>
        </w:rPr>
        <w:t>2</w:t>
      </w:r>
      <w:r w:rsidRPr="002C16C8">
        <w:rPr>
          <w:rFonts w:eastAsia="Calibri"/>
          <w:color w:val="EE0000"/>
          <w:lang w:eastAsia="pl-PL"/>
        </w:rPr>
        <w:t xml:space="preserve"> </w:t>
      </w:r>
      <w:r w:rsidRPr="00947FEA">
        <w:rPr>
          <w:rFonts w:eastAsia="Calibri"/>
          <w:lang w:eastAsia="pl-PL"/>
        </w:rPr>
        <w:t>ust</w:t>
      </w:r>
      <w:r w:rsidRPr="002C16C8">
        <w:rPr>
          <w:rFonts w:eastAsia="Calibri"/>
          <w:color w:val="EE0000"/>
          <w:lang w:eastAsia="pl-PL"/>
        </w:rPr>
        <w:t>.</w:t>
      </w:r>
      <w:r w:rsidRPr="002C16C8">
        <w:rPr>
          <w:rFonts w:eastAsia="Calibri"/>
          <w:color w:val="000000"/>
          <w:lang w:eastAsia="pl-PL"/>
        </w:rPr>
        <w:t xml:space="preserve"> </w:t>
      </w:r>
      <w:r w:rsidR="00947FEA">
        <w:rPr>
          <w:rFonts w:eastAsia="Calibri"/>
          <w:color w:val="000000"/>
          <w:lang w:eastAsia="pl-PL"/>
        </w:rPr>
        <w:t>3</w:t>
      </w:r>
      <w:r w:rsidRPr="002C16C8">
        <w:rPr>
          <w:rFonts w:eastAsia="Calibri"/>
          <w:color w:val="000000"/>
          <w:lang w:eastAsia="pl-PL"/>
        </w:rPr>
        <w:t xml:space="preserve">, </w:t>
      </w:r>
      <w:r w:rsidR="00DF23FF">
        <w:rPr>
          <w:rFonts w:eastAsia="Calibri"/>
          <w:color w:val="000000"/>
          <w:lang w:eastAsia="pl-PL"/>
        </w:rPr>
        <w:t xml:space="preserve">Wykonawca </w:t>
      </w:r>
      <w:r w:rsidR="00DF23FF" w:rsidRPr="00947FEA">
        <w:rPr>
          <w:rFonts w:eastAsia="Calibri"/>
          <w:color w:val="000000"/>
          <w:lang w:eastAsia="pl-PL"/>
        </w:rPr>
        <w:t>zapłaci Zamawiającemu kary umowne w następujących przypadkach i wysokościach</w:t>
      </w:r>
      <w:r w:rsidRPr="00947FEA">
        <w:rPr>
          <w:rFonts w:eastAsia="Calibri"/>
          <w:color w:val="000000"/>
          <w:lang w:eastAsia="pl-PL"/>
        </w:rPr>
        <w:t xml:space="preserve">: </w:t>
      </w:r>
    </w:p>
    <w:p w14:paraId="59899E05" w14:textId="5712D141" w:rsidR="00DF23FF" w:rsidRPr="00947FEA" w:rsidRDefault="00DF23FF" w:rsidP="00947FEA">
      <w:pPr>
        <w:pStyle w:val="Akapitzlist"/>
        <w:numPr>
          <w:ilvl w:val="0"/>
          <w:numId w:val="35"/>
        </w:numPr>
        <w:spacing w:after="0"/>
        <w:ind w:left="714" w:hanging="357"/>
        <w:contextualSpacing w:val="0"/>
      </w:pPr>
      <w:r w:rsidRPr="00947FEA">
        <w:rPr>
          <w:rStyle w:val="Pogrubienie"/>
          <w:rFonts w:cstheme="minorHAnsi"/>
          <w:b w:val="0"/>
          <w:bCs w:val="0"/>
        </w:rPr>
        <w:t xml:space="preserve">Za </w:t>
      </w:r>
      <w:r w:rsidR="001A76DE">
        <w:rPr>
          <w:rStyle w:val="Pogrubienie"/>
          <w:rFonts w:cstheme="minorHAnsi"/>
          <w:b w:val="0"/>
          <w:bCs w:val="0"/>
        </w:rPr>
        <w:t>zwłokę</w:t>
      </w:r>
      <w:r w:rsidR="001A76DE" w:rsidRPr="00947FEA">
        <w:t xml:space="preserve"> </w:t>
      </w:r>
      <w:r w:rsidRPr="00947FEA">
        <w:t>w wykonaniu kwartalnego przeglądu – w wysokości 100 zł</w:t>
      </w:r>
      <w:r w:rsidR="001A76DE">
        <w:t xml:space="preserve"> </w:t>
      </w:r>
      <w:r w:rsidRPr="00947FEA">
        <w:rPr>
          <w:rStyle w:val="Pogrubienie"/>
          <w:rFonts w:cstheme="minorHAnsi"/>
          <w:b w:val="0"/>
          <w:bCs w:val="0"/>
        </w:rPr>
        <w:t xml:space="preserve">za każdy rozpoczęty dzień </w:t>
      </w:r>
      <w:r w:rsidR="001A76DE">
        <w:rPr>
          <w:rStyle w:val="Pogrubienie"/>
          <w:rFonts w:cstheme="minorHAnsi"/>
          <w:b w:val="0"/>
          <w:bCs w:val="0"/>
        </w:rPr>
        <w:t>zwłoki</w:t>
      </w:r>
      <w:r w:rsidRPr="00947FEA">
        <w:t>.</w:t>
      </w:r>
    </w:p>
    <w:p w14:paraId="0F800128" w14:textId="50FD5972" w:rsidR="00DF23FF" w:rsidRPr="00947FEA" w:rsidRDefault="00DF23FF" w:rsidP="00947FEA">
      <w:pPr>
        <w:pStyle w:val="Akapitzlist"/>
        <w:numPr>
          <w:ilvl w:val="0"/>
          <w:numId w:val="35"/>
        </w:numPr>
        <w:spacing w:after="0"/>
        <w:ind w:left="714" w:hanging="357"/>
        <w:contextualSpacing w:val="0"/>
      </w:pPr>
      <w:r w:rsidRPr="00947FEA">
        <w:rPr>
          <w:rStyle w:val="Pogrubienie"/>
          <w:rFonts w:cstheme="minorHAnsi"/>
          <w:b w:val="0"/>
          <w:bCs w:val="0"/>
        </w:rPr>
        <w:t>Za nieprzekazanie protokołu z przeglądu</w:t>
      </w:r>
      <w:r w:rsidRPr="00947FEA">
        <w:t xml:space="preserve"> w terminie – w wysokości 100 zł </w:t>
      </w:r>
      <w:r w:rsidRPr="00947FEA">
        <w:rPr>
          <w:rStyle w:val="Pogrubienie"/>
          <w:rFonts w:cstheme="minorHAnsi"/>
          <w:b w:val="0"/>
          <w:bCs w:val="0"/>
        </w:rPr>
        <w:t xml:space="preserve">za każdy rozpoczęty dzień </w:t>
      </w:r>
      <w:r w:rsidR="001A76DE">
        <w:rPr>
          <w:rStyle w:val="Pogrubienie"/>
          <w:rFonts w:cstheme="minorHAnsi"/>
          <w:b w:val="0"/>
          <w:bCs w:val="0"/>
        </w:rPr>
        <w:t>zwłoki</w:t>
      </w:r>
      <w:r w:rsidRPr="00947FEA">
        <w:t>.</w:t>
      </w:r>
    </w:p>
    <w:p w14:paraId="26D9F59D" w14:textId="16BEEB2C" w:rsidR="00947FEA" w:rsidRDefault="00DF23FF" w:rsidP="00947FEA">
      <w:pPr>
        <w:pStyle w:val="Akapitzlist"/>
        <w:numPr>
          <w:ilvl w:val="0"/>
          <w:numId w:val="35"/>
        </w:numPr>
        <w:spacing w:after="0"/>
        <w:ind w:left="714" w:hanging="357"/>
        <w:contextualSpacing w:val="0"/>
        <w:rPr>
          <w:rFonts w:ascii="Times New Roman" w:hAnsi="Times New Roman"/>
        </w:rPr>
      </w:pPr>
      <w:r w:rsidRPr="00947FEA">
        <w:rPr>
          <w:rStyle w:val="Pogrubienie"/>
          <w:rFonts w:cstheme="minorHAnsi"/>
          <w:b w:val="0"/>
          <w:bCs w:val="0"/>
        </w:rPr>
        <w:t xml:space="preserve">Za niewykonanie kwartalnego przeglądu w </w:t>
      </w:r>
      <w:r w:rsidR="001A76DE">
        <w:rPr>
          <w:rStyle w:val="Pogrubienie"/>
          <w:rFonts w:cstheme="minorHAnsi"/>
          <w:b w:val="0"/>
          <w:bCs w:val="0"/>
        </w:rPr>
        <w:t xml:space="preserve">określonej lokalizacji </w:t>
      </w:r>
      <w:r w:rsidRPr="00947FEA">
        <w:t xml:space="preserve">– w wysokości </w:t>
      </w:r>
      <w:r w:rsidRPr="00947FEA">
        <w:rPr>
          <w:rStyle w:val="Pogrubienie"/>
          <w:rFonts w:cstheme="minorHAnsi"/>
          <w:b w:val="0"/>
          <w:bCs w:val="0"/>
        </w:rPr>
        <w:t xml:space="preserve">10% </w:t>
      </w:r>
      <w:r w:rsidR="001A76DE">
        <w:rPr>
          <w:rStyle w:val="Pogrubienie"/>
          <w:rFonts w:cstheme="minorHAnsi"/>
          <w:b w:val="0"/>
          <w:bCs w:val="0"/>
        </w:rPr>
        <w:t xml:space="preserve">transzy </w:t>
      </w:r>
      <w:r w:rsidRPr="00947FEA">
        <w:rPr>
          <w:rStyle w:val="Pogrubienie"/>
          <w:rFonts w:cstheme="minorHAnsi"/>
          <w:b w:val="0"/>
          <w:bCs w:val="0"/>
        </w:rPr>
        <w:t>wynagrodzenia brutto przewidziane</w:t>
      </w:r>
      <w:r w:rsidR="001A76DE">
        <w:rPr>
          <w:rStyle w:val="Pogrubienie"/>
          <w:rFonts w:cstheme="minorHAnsi"/>
          <w:b w:val="0"/>
          <w:bCs w:val="0"/>
        </w:rPr>
        <w:t>j</w:t>
      </w:r>
      <w:r w:rsidRPr="00947FEA">
        <w:rPr>
          <w:rStyle w:val="Pogrubienie"/>
          <w:rFonts w:cstheme="minorHAnsi"/>
          <w:b w:val="0"/>
          <w:bCs w:val="0"/>
        </w:rPr>
        <w:t xml:space="preserve"> za dany kwartał</w:t>
      </w:r>
      <w:r w:rsidR="001A76DE">
        <w:rPr>
          <w:rStyle w:val="Pogrubienie"/>
          <w:rFonts w:cstheme="minorHAnsi"/>
          <w:b w:val="0"/>
          <w:bCs w:val="0"/>
        </w:rPr>
        <w:t xml:space="preserve"> z tytułu realizacji przedmiotu umowy</w:t>
      </w:r>
      <w:r w:rsidRPr="00947FEA">
        <w:rPr>
          <w:rFonts w:ascii="Times New Roman" w:hAnsi="Times New Roman"/>
        </w:rPr>
        <w:t>.</w:t>
      </w:r>
    </w:p>
    <w:p w14:paraId="1B5B5792" w14:textId="22B82552" w:rsidR="00947FEA" w:rsidRPr="00947FEA" w:rsidRDefault="00947FEA" w:rsidP="00947FEA">
      <w:pPr>
        <w:pStyle w:val="Akapitzlist"/>
        <w:numPr>
          <w:ilvl w:val="0"/>
          <w:numId w:val="39"/>
        </w:numPr>
        <w:spacing w:after="0"/>
        <w:ind w:left="357" w:hanging="357"/>
        <w:contextualSpacing w:val="0"/>
        <w:rPr>
          <w:rFonts w:ascii="Times New Roman" w:hAnsi="Times New Roman"/>
        </w:rPr>
      </w:pPr>
      <w:r w:rsidRPr="00947FEA">
        <w:t>W przypadku niewykonania przedmiotu umowy przez Wykonawcę w terminie ustalonym przez Zamawiającego zgodnie z ust. 3, jak również w przypadku nienależytego wykon</w:t>
      </w:r>
      <w:r w:rsidR="001A76DE">
        <w:t>yw</w:t>
      </w:r>
      <w:r w:rsidRPr="00947FEA">
        <w:t xml:space="preserve">ania </w:t>
      </w:r>
      <w:r w:rsidR="001A76DE">
        <w:t xml:space="preserve">przedmiotu </w:t>
      </w:r>
      <w:r w:rsidRPr="00947FEA">
        <w:t xml:space="preserve">Umowy przez Wykonawcę, Zamawiający może: </w:t>
      </w:r>
    </w:p>
    <w:p w14:paraId="1A3B453F" w14:textId="23D17D38" w:rsidR="00947FEA" w:rsidRPr="006B20D3" w:rsidRDefault="00947FEA" w:rsidP="00947FEA">
      <w:pPr>
        <w:pStyle w:val="Default"/>
        <w:numPr>
          <w:ilvl w:val="0"/>
          <w:numId w:val="40"/>
        </w:numPr>
        <w:spacing w:line="23" w:lineRule="atLeas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R</w:t>
      </w:r>
      <w:r w:rsidRPr="006B20D3">
        <w:rPr>
          <w:rFonts w:asciiTheme="minorHAnsi" w:hAnsiTheme="minorHAnsi" w:cstheme="minorHAnsi"/>
          <w:color w:val="auto"/>
        </w:rPr>
        <w:t>ozwiązać umowę ze skutkiem natychmiastowym</w:t>
      </w:r>
      <w:r>
        <w:rPr>
          <w:rFonts w:asciiTheme="minorHAnsi" w:hAnsiTheme="minorHAnsi" w:cstheme="minorHAnsi"/>
          <w:color w:val="auto"/>
        </w:rPr>
        <w:t>;</w:t>
      </w:r>
    </w:p>
    <w:p w14:paraId="5FD3814E" w14:textId="3E149582" w:rsidR="00DF23FF" w:rsidRPr="001A76DE" w:rsidRDefault="00947FEA" w:rsidP="001A76DE">
      <w:pPr>
        <w:pStyle w:val="Akapitzlist"/>
        <w:numPr>
          <w:ilvl w:val="0"/>
          <w:numId w:val="40"/>
        </w:numPr>
        <w:spacing w:after="0"/>
        <w:contextualSpacing w:val="0"/>
        <w:rPr>
          <w:rFonts w:eastAsia="Calibri"/>
          <w:color w:val="000000"/>
          <w:lang w:eastAsia="pl-PL"/>
        </w:rPr>
      </w:pPr>
      <w:r>
        <w:t>W</w:t>
      </w:r>
      <w:r w:rsidRPr="006B20D3">
        <w:t xml:space="preserve">ezwać Wykonawcę do zaniechania naruszeń i wyznaczyć </w:t>
      </w:r>
      <w:r w:rsidR="001A76DE" w:rsidRPr="006B20D3">
        <w:t xml:space="preserve">siedmiodniowy termin </w:t>
      </w:r>
      <w:r w:rsidRPr="006B20D3">
        <w:t xml:space="preserve">w celu </w:t>
      </w:r>
      <w:r w:rsidR="001A76DE">
        <w:t>zmiany sposobu wykonywania przedmiotu umowy, a w</w:t>
      </w:r>
      <w:r w:rsidRPr="006B20D3">
        <w:t xml:space="preserve"> przypadku bezskutecznego upływu tego terminu – Zamawiający może odstąpić od </w:t>
      </w:r>
      <w:r>
        <w:t>U</w:t>
      </w:r>
      <w:r w:rsidRPr="006B20D3">
        <w:t>mowy</w:t>
      </w:r>
      <w:r>
        <w:t>.</w:t>
      </w:r>
    </w:p>
    <w:p w14:paraId="3EBB26CF" w14:textId="47C3C2C0" w:rsidR="00947FEA" w:rsidRPr="00947FEA" w:rsidRDefault="00801996" w:rsidP="00947FEA">
      <w:pPr>
        <w:pStyle w:val="Akapitzlist"/>
        <w:numPr>
          <w:ilvl w:val="0"/>
          <w:numId w:val="39"/>
        </w:numPr>
        <w:spacing w:after="0"/>
        <w:ind w:left="357" w:hanging="357"/>
        <w:contextualSpacing w:val="0"/>
        <w:rPr>
          <w:rFonts w:eastAsia="Calibri"/>
          <w:color w:val="000000"/>
          <w:lang w:eastAsia="pl-PL"/>
        </w:rPr>
      </w:pPr>
      <w:r w:rsidRPr="00947FEA">
        <w:rPr>
          <w:rFonts w:eastAsia="Calibri"/>
          <w:color w:val="000000"/>
          <w:lang w:eastAsia="pl-PL"/>
        </w:rPr>
        <w:t xml:space="preserve">W przypadku odstąpienia od Umowy, za które odpowiedzialność ponosi Wykonawca, Wykonawca zapłaci Zamawiającemu karę umowną w wysokości </w:t>
      </w:r>
      <w:r w:rsidR="00947FEA">
        <w:rPr>
          <w:rFonts w:eastAsia="Calibri"/>
          <w:color w:val="000000"/>
          <w:lang w:eastAsia="pl-PL"/>
        </w:rPr>
        <w:t>10</w:t>
      </w:r>
      <w:r w:rsidRPr="00947FEA">
        <w:rPr>
          <w:rFonts w:eastAsia="Calibri"/>
          <w:color w:val="000000"/>
          <w:lang w:eastAsia="pl-PL"/>
        </w:rPr>
        <w:t xml:space="preserve">% wynagrodzenia </w:t>
      </w:r>
      <w:r w:rsidR="001A76DE">
        <w:rPr>
          <w:rFonts w:eastAsia="Calibri"/>
          <w:color w:val="000000"/>
          <w:lang w:eastAsia="pl-PL"/>
        </w:rPr>
        <w:t xml:space="preserve">brutto </w:t>
      </w:r>
      <w:r w:rsidRPr="00947FEA">
        <w:rPr>
          <w:rFonts w:eastAsia="Calibri"/>
          <w:color w:val="000000"/>
          <w:lang w:eastAsia="pl-PL"/>
        </w:rPr>
        <w:t xml:space="preserve">wskazanego w paragrafie </w:t>
      </w:r>
      <w:r w:rsidR="00A626D1" w:rsidRPr="00947FEA">
        <w:rPr>
          <w:rFonts w:eastAsia="Calibri"/>
          <w:color w:val="000000"/>
          <w:lang w:eastAsia="pl-PL"/>
        </w:rPr>
        <w:t>4</w:t>
      </w:r>
      <w:r w:rsidRPr="00947FEA">
        <w:rPr>
          <w:rFonts w:eastAsia="Calibri"/>
          <w:color w:val="000000"/>
          <w:lang w:eastAsia="pl-PL"/>
        </w:rPr>
        <w:t xml:space="preserve"> ust. 1 Umowy.</w:t>
      </w:r>
      <w:r w:rsidR="00947FEA" w:rsidRPr="00947FEA">
        <w:rPr>
          <w:rFonts w:eastAsia="Calibri" w:cstheme="minorHAnsi"/>
        </w:rPr>
        <w:t xml:space="preserve"> </w:t>
      </w:r>
    </w:p>
    <w:p w14:paraId="7A0A2DED" w14:textId="20898AE7" w:rsidR="00801996" w:rsidRPr="00947FEA" w:rsidRDefault="00947FEA" w:rsidP="00947FEA">
      <w:pPr>
        <w:pStyle w:val="Akapitzlist"/>
        <w:numPr>
          <w:ilvl w:val="0"/>
          <w:numId w:val="39"/>
        </w:numPr>
        <w:spacing w:after="0"/>
        <w:ind w:left="357" w:hanging="357"/>
        <w:contextualSpacing w:val="0"/>
        <w:rPr>
          <w:rFonts w:eastAsia="Calibri"/>
          <w:color w:val="000000"/>
          <w:lang w:eastAsia="pl-PL"/>
        </w:rPr>
      </w:pPr>
      <w:r w:rsidRPr="0079274A">
        <w:rPr>
          <w:rFonts w:eastAsia="Calibri" w:cstheme="minorHAnsi"/>
        </w:rPr>
        <w:lastRenderedPageBreak/>
        <w:t xml:space="preserve">Zamawiający zastrzega sobie prawo dochodzenia odszkodowania uzupełniającego przewyższającego wysokość zastrzeżonych kar umownych – na zasadach ogólnych prawa cywilnego zgodnie z art. 471 </w:t>
      </w:r>
      <w:r w:rsidR="001A76DE">
        <w:rPr>
          <w:rFonts w:eastAsia="Calibri" w:cstheme="minorHAnsi"/>
        </w:rPr>
        <w:t xml:space="preserve">i nast. </w:t>
      </w:r>
      <w:r w:rsidRPr="0079274A">
        <w:rPr>
          <w:rFonts w:eastAsia="Calibri" w:cstheme="minorHAnsi"/>
        </w:rPr>
        <w:t>Kodeksu cywilnego</w:t>
      </w:r>
      <w:r>
        <w:rPr>
          <w:rFonts w:eastAsia="Calibri" w:cstheme="minorHAnsi"/>
        </w:rPr>
        <w:t>.</w:t>
      </w:r>
    </w:p>
    <w:p w14:paraId="360B23ED" w14:textId="3C4D92F6" w:rsidR="0000325B" w:rsidRPr="002C16C8" w:rsidRDefault="0000325B" w:rsidP="0000325B">
      <w:pPr>
        <w:pStyle w:val="Nagwek2"/>
        <w:spacing w:before="0" w:after="0"/>
        <w:jc w:val="center"/>
        <w:rPr>
          <w:rFonts w:eastAsia="Calibri"/>
          <w:b w:val="0"/>
          <w:bCs w:val="0"/>
          <w:sz w:val="24"/>
          <w:szCs w:val="24"/>
          <w:lang w:eastAsia="pl-PL"/>
        </w:rPr>
      </w:pPr>
      <w:r w:rsidRPr="002C16C8">
        <w:rPr>
          <w:rFonts w:eastAsia="Calibri"/>
          <w:b w:val="0"/>
          <w:bCs w:val="0"/>
          <w:sz w:val="24"/>
          <w:szCs w:val="24"/>
          <w:lang w:eastAsia="pl-PL"/>
        </w:rPr>
        <w:t xml:space="preserve">Paragraf </w:t>
      </w:r>
      <w:r w:rsidR="00947FEA">
        <w:rPr>
          <w:rFonts w:eastAsia="Calibri"/>
          <w:b w:val="0"/>
          <w:bCs w:val="0"/>
          <w:sz w:val="24"/>
          <w:szCs w:val="24"/>
          <w:lang w:eastAsia="pl-PL"/>
        </w:rPr>
        <w:t>6</w:t>
      </w:r>
      <w:r w:rsidRPr="002C16C8">
        <w:rPr>
          <w:rFonts w:eastAsia="Calibri"/>
          <w:b w:val="0"/>
          <w:bCs w:val="0"/>
          <w:sz w:val="24"/>
          <w:szCs w:val="24"/>
          <w:lang w:eastAsia="pl-PL"/>
        </w:rPr>
        <w:t>.</w:t>
      </w:r>
    </w:p>
    <w:p w14:paraId="646E0234" w14:textId="5E88F2F1" w:rsidR="0000325B" w:rsidRPr="002C16C8" w:rsidRDefault="0000325B" w:rsidP="0000325B">
      <w:pPr>
        <w:numPr>
          <w:ilvl w:val="0"/>
          <w:numId w:val="17"/>
        </w:numPr>
        <w:spacing w:after="0"/>
        <w:ind w:hanging="428"/>
        <w:contextualSpacing w:val="0"/>
        <w:rPr>
          <w:rFonts w:eastAsia="Calibri"/>
          <w:color w:val="000000"/>
          <w:lang w:eastAsia="pl-PL"/>
        </w:rPr>
      </w:pPr>
      <w:r w:rsidRPr="002C16C8">
        <w:rPr>
          <w:rFonts w:eastAsia="Calibri"/>
          <w:color w:val="000000"/>
          <w:lang w:eastAsia="pl-PL"/>
        </w:rPr>
        <w:t>Strony Umowy ustanawiają następujące osoby odpowiedzialne za jej realizację i</w:t>
      </w:r>
      <w:r w:rsidR="002D7BB8" w:rsidRPr="002C16C8">
        <w:rPr>
          <w:rFonts w:eastAsia="Calibri"/>
          <w:color w:val="000000"/>
          <w:lang w:eastAsia="pl-PL"/>
        </w:rPr>
        <w:t xml:space="preserve"> </w:t>
      </w:r>
      <w:r w:rsidRPr="002C16C8">
        <w:rPr>
          <w:rFonts w:eastAsia="Calibri"/>
          <w:color w:val="000000"/>
          <w:lang w:eastAsia="pl-PL"/>
        </w:rPr>
        <w:t>podpisanie protokołu odbioru:</w:t>
      </w:r>
    </w:p>
    <w:p w14:paraId="6B576D30" w14:textId="0E382968" w:rsidR="0000325B" w:rsidRPr="002C16C8" w:rsidRDefault="0000325B" w:rsidP="0000325B">
      <w:pPr>
        <w:numPr>
          <w:ilvl w:val="1"/>
          <w:numId w:val="17"/>
        </w:numPr>
        <w:tabs>
          <w:tab w:val="left" w:leader="dot" w:pos="5670"/>
          <w:tab w:val="left" w:leader="dot" w:pos="8505"/>
        </w:tabs>
        <w:spacing w:after="0"/>
        <w:ind w:left="709" w:hanging="284"/>
        <w:contextualSpacing w:val="0"/>
        <w:rPr>
          <w:rFonts w:eastAsia="Calibri"/>
          <w:color w:val="000000"/>
          <w:lang w:eastAsia="pl-PL"/>
        </w:rPr>
      </w:pPr>
      <w:r w:rsidRPr="002C16C8">
        <w:rPr>
          <w:rFonts w:eastAsia="Calibri"/>
          <w:color w:val="000000"/>
          <w:lang w:eastAsia="pl-PL"/>
        </w:rPr>
        <w:t xml:space="preserve">przedstawiciel/le Zamawiającego: </w:t>
      </w:r>
      <w:r w:rsidR="00290D76" w:rsidRPr="002C16C8">
        <w:rPr>
          <w:rFonts w:eastAsia="Calibri"/>
          <w:color w:val="000000"/>
          <w:lang w:eastAsia="pl-PL"/>
        </w:rPr>
        <w:t>……………………………………… (</w:t>
      </w:r>
      <w:r w:rsidRPr="002C16C8">
        <w:rPr>
          <w:rFonts w:eastAsia="Calibri"/>
          <w:color w:val="000000"/>
          <w:lang w:eastAsia="pl-PL"/>
        </w:rPr>
        <w:t>imię i nazwisko, tel.</w:t>
      </w:r>
      <w:r w:rsidR="00290D76" w:rsidRPr="002C16C8">
        <w:rPr>
          <w:rFonts w:eastAsia="Calibri"/>
          <w:color w:val="000000"/>
          <w:lang w:eastAsia="pl-PL"/>
        </w:rPr>
        <w:t>)</w:t>
      </w:r>
      <w:r w:rsidRPr="002C16C8">
        <w:rPr>
          <w:rFonts w:eastAsia="Calibri"/>
          <w:color w:val="000000"/>
          <w:lang w:eastAsia="pl-PL"/>
        </w:rPr>
        <w:t xml:space="preserve"> </w:t>
      </w:r>
    </w:p>
    <w:p w14:paraId="142EAA7A" w14:textId="5FE0BC84" w:rsidR="0000325B" w:rsidRPr="002C16C8" w:rsidRDefault="0000325B" w:rsidP="0000325B">
      <w:pPr>
        <w:numPr>
          <w:ilvl w:val="1"/>
          <w:numId w:val="17"/>
        </w:numPr>
        <w:tabs>
          <w:tab w:val="left" w:leader="dot" w:pos="8505"/>
        </w:tabs>
        <w:spacing w:after="0"/>
        <w:ind w:left="709" w:hanging="284"/>
        <w:contextualSpacing w:val="0"/>
        <w:rPr>
          <w:rFonts w:eastAsia="Calibri"/>
          <w:color w:val="000000"/>
          <w:lang w:eastAsia="pl-PL"/>
        </w:rPr>
      </w:pPr>
      <w:r w:rsidRPr="002C16C8">
        <w:rPr>
          <w:rFonts w:eastAsia="Calibri"/>
          <w:color w:val="000000"/>
          <w:lang w:eastAsia="pl-PL"/>
        </w:rPr>
        <w:t xml:space="preserve">przedstawiciel Wykonawcy: </w:t>
      </w:r>
      <w:r w:rsidR="00290D76" w:rsidRPr="002C16C8">
        <w:rPr>
          <w:rFonts w:eastAsia="Calibri"/>
          <w:color w:val="000000"/>
          <w:lang w:eastAsia="pl-PL"/>
        </w:rPr>
        <w:t>………………………………………………(imię i nazwisko, tel.)</w:t>
      </w:r>
    </w:p>
    <w:p w14:paraId="30BFEDB0" w14:textId="77777777" w:rsidR="0000325B" w:rsidRPr="002C16C8" w:rsidRDefault="0000325B" w:rsidP="0000325B">
      <w:pPr>
        <w:numPr>
          <w:ilvl w:val="0"/>
          <w:numId w:val="17"/>
        </w:numPr>
        <w:spacing w:after="0"/>
        <w:ind w:hanging="428"/>
        <w:contextualSpacing w:val="0"/>
        <w:rPr>
          <w:rFonts w:eastAsia="Calibri"/>
          <w:color w:val="000000"/>
          <w:lang w:eastAsia="pl-PL"/>
        </w:rPr>
      </w:pPr>
      <w:r w:rsidRPr="002C16C8">
        <w:rPr>
          <w:rFonts w:eastAsia="Calibri"/>
          <w:color w:val="000000"/>
          <w:lang w:eastAsia="pl-PL"/>
        </w:rPr>
        <w:t xml:space="preserve">Zmiana osób odpowiedzialnych za realizację Umowy wymaga pisemnego powiadomienia Strony i nie stanowi zmiany treści Umowy. </w:t>
      </w:r>
    </w:p>
    <w:p w14:paraId="09C83D0F" w14:textId="61DB1F25" w:rsidR="001B5B7E" w:rsidRDefault="001B5B7E" w:rsidP="001B5B7E">
      <w:pPr>
        <w:pStyle w:val="Nagwek2"/>
        <w:spacing w:before="0" w:after="0"/>
        <w:jc w:val="center"/>
        <w:rPr>
          <w:rFonts w:eastAsia="Calibri"/>
          <w:b w:val="0"/>
          <w:bCs w:val="0"/>
          <w:sz w:val="24"/>
          <w:szCs w:val="24"/>
          <w:lang w:eastAsia="pl-PL"/>
        </w:rPr>
      </w:pPr>
      <w:r>
        <w:rPr>
          <w:rFonts w:eastAsia="Calibri"/>
          <w:b w:val="0"/>
          <w:bCs w:val="0"/>
          <w:sz w:val="24"/>
          <w:szCs w:val="24"/>
          <w:lang w:eastAsia="pl-PL"/>
        </w:rPr>
        <w:t>Paragraf 7.</w:t>
      </w:r>
    </w:p>
    <w:p w14:paraId="1B6E67F3" w14:textId="77777777" w:rsidR="001B5B7E" w:rsidRPr="006B20D3" w:rsidRDefault="001B5B7E" w:rsidP="001B5B7E">
      <w:pPr>
        <w:numPr>
          <w:ilvl w:val="0"/>
          <w:numId w:val="42"/>
        </w:numPr>
        <w:spacing w:after="0" w:line="23" w:lineRule="atLeast"/>
        <w:ind w:left="357" w:hanging="357"/>
        <w:contextualSpacing w:val="0"/>
      </w:pPr>
      <w:r w:rsidRPr="006B20D3">
        <w:t xml:space="preserve">Strony zobowiązują się do traktowania wszystkich danych i informacji, które zostały im udostępnione podczas realizacji </w:t>
      </w:r>
      <w:r w:rsidRPr="006B20D3">
        <w:rPr>
          <w:rFonts w:eastAsia="Calibri"/>
        </w:rPr>
        <w:t xml:space="preserve">Umowy, jako poufnych i nieprzekazywania ich osobom </w:t>
      </w:r>
      <w:r w:rsidRPr="006B20D3">
        <w:t xml:space="preserve">trzecim zarówno w trakcie </w:t>
      </w:r>
      <w:r w:rsidRPr="006B20D3">
        <w:rPr>
          <w:rFonts w:eastAsia="Calibri"/>
        </w:rPr>
        <w:t>U</w:t>
      </w:r>
      <w:r w:rsidRPr="006B20D3">
        <w:t>mowy jak i po jej wygaśnięciu, bez uprzedniej pisemnej zgod</w:t>
      </w:r>
      <w:r w:rsidRPr="006B20D3">
        <w:rPr>
          <w:rFonts w:eastAsia="Calibri"/>
        </w:rPr>
        <w:t xml:space="preserve">y </w:t>
      </w:r>
      <w:r w:rsidRPr="006B20D3">
        <w:t>Strony, która je udostępniła.</w:t>
      </w:r>
      <w:r w:rsidRPr="006B20D3">
        <w:rPr>
          <w:rFonts w:eastAsia="Calibri"/>
        </w:rPr>
        <w:t xml:space="preserve"> </w:t>
      </w:r>
    </w:p>
    <w:p w14:paraId="67E6FCF5" w14:textId="77777777" w:rsidR="001B5B7E" w:rsidRDefault="001B5B7E" w:rsidP="001B5B7E">
      <w:pPr>
        <w:numPr>
          <w:ilvl w:val="0"/>
          <w:numId w:val="42"/>
        </w:numPr>
        <w:autoSpaceDE w:val="0"/>
        <w:autoSpaceDN w:val="0"/>
        <w:adjustRightInd w:val="0"/>
        <w:spacing w:after="0" w:line="23" w:lineRule="atLeast"/>
        <w:ind w:left="357" w:hanging="357"/>
        <w:contextualSpacing w:val="0"/>
      </w:pPr>
      <w:r w:rsidRPr="006B20D3">
        <w:t xml:space="preserve">Jakikolwiek dokument, poza samą </w:t>
      </w:r>
      <w:r w:rsidRPr="006B20D3">
        <w:rPr>
          <w:rFonts w:eastAsia="Calibri"/>
        </w:rPr>
        <w:t>U</w:t>
      </w:r>
      <w:r w:rsidRPr="006B20D3">
        <w:t xml:space="preserve">mową, otrzymany przez Wykonawcę od Zamawiającego w związku z realizacją </w:t>
      </w:r>
      <w:r w:rsidRPr="006B20D3">
        <w:rPr>
          <w:rFonts w:eastAsia="Calibri"/>
        </w:rPr>
        <w:t>U</w:t>
      </w:r>
      <w:r w:rsidRPr="006B20D3">
        <w:t>mowy, pozostaje własnością Zamawiającego i</w:t>
      </w:r>
      <w:r w:rsidRPr="006B20D3">
        <w:rPr>
          <w:rFonts w:eastAsia="Calibri"/>
        </w:rPr>
        <w:t xml:space="preserve"> </w:t>
      </w:r>
      <w:r w:rsidRPr="006B20D3">
        <w:t xml:space="preserve">zostanie zwrócony (wszystkie egzemplarze) na żądanie Zamawiającego po zakończeniu przez Wykonawcę realizacji zobowiązań wynikających z treści </w:t>
      </w:r>
      <w:r w:rsidRPr="006B20D3">
        <w:rPr>
          <w:rFonts w:eastAsia="Calibri"/>
        </w:rPr>
        <w:t>U</w:t>
      </w:r>
      <w:r w:rsidRPr="006B20D3">
        <w:t xml:space="preserve">mowy. Wykonawca, bez wcześniejszej pisemnej zgody Zamawiającego, nie wykorzysta żadnego dokumentu lub informacji, do celów innych niż </w:t>
      </w:r>
      <w:r w:rsidRPr="006B20D3">
        <w:rPr>
          <w:rFonts w:eastAsia="Calibri"/>
        </w:rPr>
        <w:t>wykonanie Umowy.</w:t>
      </w:r>
    </w:p>
    <w:p w14:paraId="6B223C41" w14:textId="4127A0B9" w:rsidR="001B5B7E" w:rsidRPr="001B5B7E" w:rsidRDefault="001B5B7E" w:rsidP="001B5B7E">
      <w:pPr>
        <w:numPr>
          <w:ilvl w:val="0"/>
          <w:numId w:val="42"/>
        </w:numPr>
        <w:autoSpaceDE w:val="0"/>
        <w:autoSpaceDN w:val="0"/>
        <w:adjustRightInd w:val="0"/>
        <w:spacing w:after="0" w:line="23" w:lineRule="atLeast"/>
        <w:ind w:left="357" w:hanging="357"/>
        <w:contextualSpacing w:val="0"/>
      </w:pPr>
      <w:r w:rsidRPr="001B5B7E">
        <w:rPr>
          <w:rFonts w:eastAsia="Calibri"/>
        </w:rPr>
        <w:t>Strony U</w:t>
      </w:r>
      <w:r w:rsidRPr="006B20D3">
        <w:t xml:space="preserve">mowy zobowiązują się, że w żaden sposób nie narażą się na zarzut naruszenia przepisów o ochronie danych osobowych ustawa </w:t>
      </w:r>
      <w:r w:rsidRPr="001B5B7E">
        <w:rPr>
          <w:rFonts w:eastAsia="Calibri"/>
        </w:rPr>
        <w:t>z dnia 10 maja 2018 r. o ochronie danych osobowych</w:t>
      </w:r>
      <w:r w:rsidRPr="006B20D3">
        <w:t>.</w:t>
      </w:r>
    </w:p>
    <w:p w14:paraId="4E0E48CF" w14:textId="28F19C6C" w:rsidR="0000325B" w:rsidRDefault="0000325B" w:rsidP="0000325B">
      <w:pPr>
        <w:pStyle w:val="Nagwek2"/>
        <w:spacing w:before="0" w:after="0"/>
        <w:jc w:val="center"/>
        <w:rPr>
          <w:rFonts w:eastAsia="Calibri"/>
          <w:b w:val="0"/>
          <w:bCs w:val="0"/>
          <w:sz w:val="24"/>
          <w:szCs w:val="24"/>
          <w:lang w:eastAsia="pl-PL"/>
        </w:rPr>
      </w:pPr>
      <w:r w:rsidRPr="002C16C8">
        <w:rPr>
          <w:rFonts w:eastAsia="Calibri"/>
          <w:b w:val="0"/>
          <w:bCs w:val="0"/>
          <w:sz w:val="24"/>
          <w:szCs w:val="24"/>
          <w:lang w:eastAsia="pl-PL"/>
        </w:rPr>
        <w:t xml:space="preserve">Paragraf </w:t>
      </w:r>
      <w:r w:rsidR="001B5B7E">
        <w:rPr>
          <w:rFonts w:eastAsia="Calibri"/>
          <w:b w:val="0"/>
          <w:bCs w:val="0"/>
          <w:sz w:val="24"/>
          <w:szCs w:val="24"/>
          <w:lang w:eastAsia="pl-PL"/>
        </w:rPr>
        <w:t>8</w:t>
      </w:r>
      <w:r w:rsidRPr="002C16C8">
        <w:rPr>
          <w:rFonts w:eastAsia="Calibri"/>
          <w:b w:val="0"/>
          <w:bCs w:val="0"/>
          <w:sz w:val="24"/>
          <w:szCs w:val="24"/>
          <w:lang w:eastAsia="pl-PL"/>
        </w:rPr>
        <w:t>.</w:t>
      </w:r>
    </w:p>
    <w:p w14:paraId="733CCC7A" w14:textId="77777777" w:rsidR="00947FEA" w:rsidRPr="006B20D3" w:rsidRDefault="00947FEA" w:rsidP="001B5B7E">
      <w:pPr>
        <w:numPr>
          <w:ilvl w:val="0"/>
          <w:numId w:val="41"/>
        </w:numPr>
        <w:spacing w:after="0" w:line="23" w:lineRule="atLeast"/>
        <w:ind w:left="357" w:right="430" w:hanging="357"/>
        <w:contextualSpacing w:val="0"/>
      </w:pPr>
      <w:r w:rsidRPr="006B20D3">
        <w:rPr>
          <w:rFonts w:eastAsia="Calibri"/>
        </w:rPr>
        <w:t>Wszelkie zmiany do niniejszej U</w:t>
      </w:r>
      <w:r w:rsidRPr="006B20D3">
        <w:t>mowy będą dokonywane w formie pisemnej pod rygorem nieważności.</w:t>
      </w:r>
    </w:p>
    <w:p w14:paraId="7E7D5948" w14:textId="175D47DD" w:rsidR="00947FEA" w:rsidRPr="006B20D3" w:rsidRDefault="00947FEA" w:rsidP="001B5B7E">
      <w:pPr>
        <w:numPr>
          <w:ilvl w:val="0"/>
          <w:numId w:val="41"/>
        </w:numPr>
        <w:spacing w:after="0" w:line="23" w:lineRule="atLeast"/>
        <w:ind w:left="357" w:right="431" w:hanging="357"/>
        <w:contextualSpacing w:val="0"/>
      </w:pPr>
      <w:r w:rsidRPr="006B20D3">
        <w:rPr>
          <w:rFonts w:eastAsia="Calibri"/>
        </w:rPr>
        <w:t xml:space="preserve">W sprawach nieuregulowanych postanowieniami niniejszej Umowy </w:t>
      </w:r>
      <w:r w:rsidRPr="006B20D3">
        <w:t xml:space="preserve">mają zastosowanie </w:t>
      </w:r>
      <w:r w:rsidRPr="006B20D3">
        <w:rPr>
          <w:rFonts w:eastAsia="Calibri"/>
        </w:rPr>
        <w:t>przepisy Kodeksu cywilnego</w:t>
      </w:r>
      <w:r w:rsidR="00CB47EF">
        <w:rPr>
          <w:rFonts w:eastAsia="Calibri"/>
        </w:rPr>
        <w:t xml:space="preserve"> dotyczące umowy o dzieło</w:t>
      </w:r>
      <w:r w:rsidRPr="006B20D3">
        <w:rPr>
          <w:rFonts w:eastAsia="Calibri"/>
        </w:rPr>
        <w:t xml:space="preserve">. </w:t>
      </w:r>
    </w:p>
    <w:p w14:paraId="29D70DD4" w14:textId="77777777" w:rsidR="00947FEA" w:rsidRPr="006B20D3" w:rsidRDefault="00947FEA" w:rsidP="001B5B7E">
      <w:pPr>
        <w:numPr>
          <w:ilvl w:val="0"/>
          <w:numId w:val="41"/>
        </w:numPr>
        <w:spacing w:after="0" w:line="23" w:lineRule="atLeast"/>
        <w:ind w:left="357" w:hanging="357"/>
        <w:contextualSpacing w:val="0"/>
      </w:pPr>
      <w:r w:rsidRPr="006B20D3">
        <w:t xml:space="preserve">Strony zgodnie ustanawiają bezwzględny zakaz przenoszenia wierzytelności i praw wynikających z niniejszej </w:t>
      </w:r>
      <w:r w:rsidRPr="006B20D3">
        <w:rPr>
          <w:rFonts w:eastAsia="Calibri"/>
        </w:rPr>
        <w:t>U</w:t>
      </w:r>
      <w:r w:rsidRPr="006B20D3">
        <w:t>mowy na rzecz osób trzecich bez pisemnej zgody drugiej Strony.</w:t>
      </w:r>
    </w:p>
    <w:p w14:paraId="1DADA2AC" w14:textId="77777777" w:rsidR="001B5B7E" w:rsidRDefault="00947FEA" w:rsidP="001B5B7E">
      <w:pPr>
        <w:numPr>
          <w:ilvl w:val="0"/>
          <w:numId w:val="41"/>
        </w:numPr>
        <w:spacing w:after="0" w:line="23" w:lineRule="atLeast"/>
        <w:ind w:left="357" w:hanging="357"/>
        <w:contextualSpacing w:val="0"/>
      </w:pPr>
      <w:r w:rsidRPr="006B20D3">
        <w:t xml:space="preserve">Strony ustalają, że ewentualne spory wynikłe na tle niniejszej </w:t>
      </w:r>
      <w:r w:rsidRPr="006B20D3">
        <w:rPr>
          <w:rFonts w:eastAsia="Calibri"/>
        </w:rPr>
        <w:t xml:space="preserve">Umowy, rozstrzygane </w:t>
      </w:r>
      <w:r w:rsidRPr="006B20D3">
        <w:t>będą</w:t>
      </w:r>
      <w:r w:rsidRPr="006B20D3">
        <w:rPr>
          <w:rFonts w:eastAsia="Calibri"/>
        </w:rPr>
        <w:t xml:space="preserve"> polubownie,  </w:t>
      </w:r>
      <w:r w:rsidRPr="006B20D3">
        <w:t>a w przypadkach braku możliwości zawarcia ugody –</w:t>
      </w:r>
      <w:r w:rsidRPr="006B20D3">
        <w:rPr>
          <w:rFonts w:eastAsia="Calibri"/>
        </w:rPr>
        <w:t xml:space="preserve"> </w:t>
      </w:r>
      <w:r w:rsidRPr="006B20D3">
        <w:t>przez sąd powszechny</w:t>
      </w:r>
      <w:r w:rsidRPr="006B20D3">
        <w:rPr>
          <w:rFonts w:eastAsia="Calibri"/>
        </w:rPr>
        <w:t xml:space="preserve"> </w:t>
      </w:r>
      <w:r w:rsidRPr="006B20D3">
        <w:t>właściwy dla siedziby Zamawiającego.</w:t>
      </w:r>
    </w:p>
    <w:p w14:paraId="739D43BE" w14:textId="39A06506" w:rsidR="00947FEA" w:rsidRDefault="00947FEA" w:rsidP="001B5B7E">
      <w:pPr>
        <w:numPr>
          <w:ilvl w:val="0"/>
          <w:numId w:val="41"/>
        </w:numPr>
        <w:spacing w:after="0" w:line="23" w:lineRule="atLeast"/>
        <w:ind w:left="357" w:hanging="357"/>
        <w:contextualSpacing w:val="0"/>
      </w:pPr>
      <w:r w:rsidRPr="006B20D3">
        <w:t>Umowa niniejsza została sporządzona w dwóch jednobrzmiących egzemplarzach po jednym dla każdej ze Stro</w:t>
      </w:r>
      <w:r w:rsidR="001B5B7E">
        <w:t>n.</w:t>
      </w:r>
    </w:p>
    <w:p w14:paraId="1F2CE6F4" w14:textId="0BA83C9F" w:rsidR="001B5B7E" w:rsidRPr="00947FEA" w:rsidRDefault="001B5B7E" w:rsidP="001B5B7E">
      <w:pPr>
        <w:numPr>
          <w:ilvl w:val="0"/>
          <w:numId w:val="41"/>
        </w:numPr>
        <w:spacing w:after="0" w:line="23" w:lineRule="atLeast"/>
        <w:ind w:left="357" w:hanging="357"/>
        <w:contextualSpacing w:val="0"/>
      </w:pPr>
      <w:r w:rsidRPr="002C16C8">
        <w:rPr>
          <w:rFonts w:eastAsia="Calibri"/>
          <w:color w:val="000000"/>
          <w:lang w:eastAsia="pl-PL"/>
        </w:rPr>
        <w:t>W przypadku, gdy Umowa zostanie podpisana elektronicznie, Umowa jest zawarta z dniem, gdy ostatnia z osób wymienionych w preambule Umowy złoży swój podpis</w:t>
      </w:r>
      <w:r w:rsidR="00063099">
        <w:rPr>
          <w:rFonts w:eastAsia="Calibri"/>
          <w:color w:val="000000"/>
          <w:lang w:eastAsia="pl-PL"/>
        </w:rPr>
        <w:t>.</w:t>
      </w:r>
    </w:p>
    <w:p w14:paraId="2BA70672" w14:textId="510337A9" w:rsidR="0000325B" w:rsidRPr="002C16C8" w:rsidRDefault="0000325B" w:rsidP="0000325B">
      <w:pPr>
        <w:spacing w:after="0"/>
        <w:ind w:left="-11"/>
        <w:rPr>
          <w:rFonts w:eastAsia="Calibri"/>
          <w:color w:val="000000"/>
          <w:lang w:eastAsia="pl-PL"/>
        </w:rPr>
      </w:pPr>
    </w:p>
    <w:p w14:paraId="0CFF86A6" w14:textId="77777777" w:rsidR="0000325B" w:rsidRPr="002C16C8" w:rsidRDefault="0000325B" w:rsidP="0000325B">
      <w:pPr>
        <w:spacing w:after="0"/>
        <w:ind w:left="47" w:right="8" w:hanging="10"/>
        <w:rPr>
          <w:rFonts w:eastAsia="Calibri"/>
          <w:color w:val="000000"/>
          <w:lang w:eastAsia="pl-PL"/>
        </w:rPr>
      </w:pPr>
    </w:p>
    <w:p w14:paraId="11325F83" w14:textId="77777777" w:rsidR="0000325B" w:rsidRPr="002C16C8" w:rsidRDefault="0000325B" w:rsidP="0000325B">
      <w:pPr>
        <w:spacing w:after="0"/>
        <w:ind w:left="47" w:right="8" w:hanging="10"/>
        <w:rPr>
          <w:rFonts w:eastAsia="Calibri"/>
          <w:color w:val="000000"/>
          <w:lang w:eastAsia="pl-PL"/>
        </w:rPr>
      </w:pPr>
    </w:p>
    <w:p w14:paraId="5486CFE6" w14:textId="77777777" w:rsidR="0000325B" w:rsidRPr="002C16C8" w:rsidRDefault="0000325B" w:rsidP="0000325B">
      <w:pPr>
        <w:spacing w:after="0"/>
        <w:ind w:left="91"/>
        <w:rPr>
          <w:rFonts w:eastAsia="Calibri"/>
          <w:color w:val="000000"/>
          <w:lang w:eastAsia="pl-PL"/>
        </w:rPr>
      </w:pPr>
      <w:r w:rsidRPr="002C16C8">
        <w:rPr>
          <w:rFonts w:eastAsia="Calibri"/>
          <w:color w:val="000000"/>
          <w:lang w:eastAsia="pl-PL"/>
        </w:rPr>
        <w:t xml:space="preserve"> ……………………………………………………</w:t>
      </w:r>
      <w:r w:rsidRPr="002C16C8">
        <w:rPr>
          <w:rFonts w:eastAsia="Calibri"/>
          <w:color w:val="000000"/>
          <w:lang w:eastAsia="pl-PL"/>
        </w:rPr>
        <w:tab/>
      </w:r>
      <w:r w:rsidRPr="002C16C8">
        <w:rPr>
          <w:rFonts w:eastAsia="Calibri"/>
          <w:color w:val="000000"/>
          <w:lang w:eastAsia="pl-PL"/>
        </w:rPr>
        <w:tab/>
      </w:r>
      <w:r w:rsidRPr="002C16C8">
        <w:rPr>
          <w:rFonts w:eastAsia="Calibri"/>
          <w:color w:val="000000"/>
          <w:lang w:eastAsia="pl-PL"/>
        </w:rPr>
        <w:tab/>
        <w:t>……………………………………………………..</w:t>
      </w:r>
    </w:p>
    <w:p w14:paraId="52E283F1" w14:textId="77777777" w:rsidR="0000325B" w:rsidRDefault="0000325B" w:rsidP="0000325B">
      <w:pPr>
        <w:rPr>
          <w:rFonts w:eastAsia="Calibri"/>
          <w:color w:val="000000"/>
          <w:lang w:eastAsia="pl-PL"/>
        </w:rPr>
      </w:pPr>
      <w:r w:rsidRPr="002C16C8">
        <w:rPr>
          <w:rFonts w:eastAsia="Calibri"/>
          <w:color w:val="000000"/>
          <w:lang w:eastAsia="pl-PL"/>
        </w:rPr>
        <w:t xml:space="preserve">               podpis  Wykonawcy                                                       podpis  Zamawiającego</w:t>
      </w:r>
    </w:p>
    <w:p w14:paraId="03597AD4" w14:textId="77777777" w:rsidR="005B0979" w:rsidRPr="002C16C8" w:rsidRDefault="005B0979" w:rsidP="0000325B"/>
    <w:p w14:paraId="145B981E" w14:textId="7054C2CA" w:rsidR="0000325B" w:rsidRDefault="001B5B7E" w:rsidP="001B5B7E">
      <w:pPr>
        <w:spacing w:after="0"/>
      </w:pPr>
      <w:r>
        <w:lastRenderedPageBreak/>
        <w:t>Załączniki :</w:t>
      </w:r>
    </w:p>
    <w:p w14:paraId="6969D49D" w14:textId="2CD36A40" w:rsidR="001B5B7E" w:rsidRDefault="001B5B7E" w:rsidP="001B5B7E">
      <w:pPr>
        <w:spacing w:after="0"/>
      </w:pPr>
      <w:r>
        <w:t>Załącznik nr 1 – Zapytanie ofertowe</w:t>
      </w:r>
    </w:p>
    <w:p w14:paraId="1A37D370" w14:textId="15616B00" w:rsidR="001B5B7E" w:rsidRDefault="001B5B7E" w:rsidP="001B5B7E">
      <w:pPr>
        <w:spacing w:after="0"/>
      </w:pPr>
      <w:r>
        <w:t>Załącznik nr 2 – Oferta Wykonawcy</w:t>
      </w:r>
    </w:p>
    <w:p w14:paraId="5CA52E3F" w14:textId="07FE7BE1" w:rsidR="000F26DA" w:rsidRDefault="000F26DA" w:rsidP="001B5B7E">
      <w:pPr>
        <w:spacing w:after="0"/>
      </w:pPr>
      <w:r>
        <w:t>Załącznik nr 3 – Protokół odbioru umowy</w:t>
      </w:r>
    </w:p>
    <w:p w14:paraId="4447249D" w14:textId="77777777" w:rsidR="003521C4" w:rsidRDefault="003521C4" w:rsidP="000F26DA">
      <w:pPr>
        <w:shd w:val="clear" w:color="auto" w:fill="FFFFFF"/>
        <w:spacing w:line="23" w:lineRule="atLeast"/>
        <w:jc w:val="right"/>
      </w:pPr>
    </w:p>
    <w:p w14:paraId="5DA3E98F" w14:textId="77777777" w:rsidR="003521C4" w:rsidRDefault="003521C4" w:rsidP="000F26DA">
      <w:pPr>
        <w:shd w:val="clear" w:color="auto" w:fill="FFFFFF"/>
        <w:spacing w:line="23" w:lineRule="atLeast"/>
        <w:jc w:val="right"/>
      </w:pPr>
    </w:p>
    <w:p w14:paraId="6FBFB1F2" w14:textId="77777777" w:rsidR="003521C4" w:rsidRDefault="003521C4" w:rsidP="000F26DA">
      <w:pPr>
        <w:shd w:val="clear" w:color="auto" w:fill="FFFFFF"/>
        <w:spacing w:line="23" w:lineRule="atLeast"/>
        <w:jc w:val="right"/>
      </w:pPr>
    </w:p>
    <w:p w14:paraId="1B529F46" w14:textId="77777777" w:rsidR="003521C4" w:rsidRDefault="003521C4" w:rsidP="000F26DA">
      <w:pPr>
        <w:shd w:val="clear" w:color="auto" w:fill="FFFFFF"/>
        <w:spacing w:line="23" w:lineRule="atLeast"/>
        <w:jc w:val="right"/>
      </w:pPr>
    </w:p>
    <w:p w14:paraId="7890765B" w14:textId="77777777" w:rsidR="003521C4" w:rsidRDefault="003521C4" w:rsidP="000F26DA">
      <w:pPr>
        <w:shd w:val="clear" w:color="auto" w:fill="FFFFFF"/>
        <w:spacing w:line="23" w:lineRule="atLeast"/>
        <w:jc w:val="right"/>
      </w:pPr>
    </w:p>
    <w:p w14:paraId="3FAF3979" w14:textId="77777777" w:rsidR="003521C4" w:rsidRDefault="003521C4" w:rsidP="000F26DA">
      <w:pPr>
        <w:shd w:val="clear" w:color="auto" w:fill="FFFFFF"/>
        <w:spacing w:line="23" w:lineRule="atLeast"/>
        <w:jc w:val="right"/>
      </w:pPr>
    </w:p>
    <w:p w14:paraId="730F7703" w14:textId="77777777" w:rsidR="003521C4" w:rsidRDefault="003521C4" w:rsidP="000F26DA">
      <w:pPr>
        <w:shd w:val="clear" w:color="auto" w:fill="FFFFFF"/>
        <w:spacing w:line="23" w:lineRule="atLeast"/>
        <w:jc w:val="right"/>
      </w:pPr>
    </w:p>
    <w:p w14:paraId="772C3A83" w14:textId="77777777" w:rsidR="003521C4" w:rsidRDefault="003521C4" w:rsidP="000F26DA">
      <w:pPr>
        <w:shd w:val="clear" w:color="auto" w:fill="FFFFFF"/>
        <w:spacing w:line="23" w:lineRule="atLeast"/>
        <w:jc w:val="right"/>
      </w:pPr>
    </w:p>
    <w:p w14:paraId="4C0CE95A" w14:textId="77777777" w:rsidR="003521C4" w:rsidRDefault="003521C4" w:rsidP="000F26DA">
      <w:pPr>
        <w:shd w:val="clear" w:color="auto" w:fill="FFFFFF"/>
        <w:spacing w:line="23" w:lineRule="atLeast"/>
        <w:jc w:val="right"/>
      </w:pPr>
    </w:p>
    <w:p w14:paraId="738172B6" w14:textId="77777777" w:rsidR="003521C4" w:rsidRDefault="003521C4" w:rsidP="000F26DA">
      <w:pPr>
        <w:shd w:val="clear" w:color="auto" w:fill="FFFFFF"/>
        <w:spacing w:line="23" w:lineRule="atLeast"/>
        <w:jc w:val="right"/>
      </w:pPr>
    </w:p>
    <w:p w14:paraId="4294CF6A" w14:textId="77777777" w:rsidR="003521C4" w:rsidRDefault="003521C4" w:rsidP="000F26DA">
      <w:pPr>
        <w:shd w:val="clear" w:color="auto" w:fill="FFFFFF"/>
        <w:spacing w:line="23" w:lineRule="atLeast"/>
        <w:jc w:val="right"/>
      </w:pPr>
    </w:p>
    <w:p w14:paraId="4F5DC102" w14:textId="77777777" w:rsidR="003521C4" w:rsidRDefault="003521C4" w:rsidP="000F26DA">
      <w:pPr>
        <w:shd w:val="clear" w:color="auto" w:fill="FFFFFF"/>
        <w:spacing w:line="23" w:lineRule="atLeast"/>
        <w:jc w:val="right"/>
      </w:pPr>
    </w:p>
    <w:p w14:paraId="6BEE6918" w14:textId="77777777" w:rsidR="003521C4" w:rsidRDefault="003521C4" w:rsidP="000F26DA">
      <w:pPr>
        <w:shd w:val="clear" w:color="auto" w:fill="FFFFFF"/>
        <w:spacing w:line="23" w:lineRule="atLeast"/>
        <w:jc w:val="right"/>
      </w:pPr>
    </w:p>
    <w:p w14:paraId="7AC86E97" w14:textId="77777777" w:rsidR="003521C4" w:rsidRDefault="003521C4" w:rsidP="000F26DA">
      <w:pPr>
        <w:shd w:val="clear" w:color="auto" w:fill="FFFFFF"/>
        <w:spacing w:line="23" w:lineRule="atLeast"/>
        <w:jc w:val="right"/>
      </w:pPr>
    </w:p>
    <w:p w14:paraId="33780C67" w14:textId="77777777" w:rsidR="003521C4" w:rsidRDefault="003521C4" w:rsidP="000F26DA">
      <w:pPr>
        <w:shd w:val="clear" w:color="auto" w:fill="FFFFFF"/>
        <w:spacing w:line="23" w:lineRule="atLeast"/>
        <w:jc w:val="right"/>
      </w:pPr>
    </w:p>
    <w:p w14:paraId="22374A58" w14:textId="77777777" w:rsidR="003521C4" w:rsidRDefault="003521C4" w:rsidP="000F26DA">
      <w:pPr>
        <w:shd w:val="clear" w:color="auto" w:fill="FFFFFF"/>
        <w:spacing w:line="23" w:lineRule="atLeast"/>
        <w:jc w:val="right"/>
      </w:pPr>
    </w:p>
    <w:p w14:paraId="33EB8DED" w14:textId="77777777" w:rsidR="003521C4" w:rsidRDefault="003521C4" w:rsidP="000F26DA">
      <w:pPr>
        <w:shd w:val="clear" w:color="auto" w:fill="FFFFFF"/>
        <w:spacing w:line="23" w:lineRule="atLeast"/>
        <w:jc w:val="right"/>
      </w:pPr>
    </w:p>
    <w:p w14:paraId="076D48EF" w14:textId="77777777" w:rsidR="003521C4" w:rsidRDefault="003521C4" w:rsidP="000F26DA">
      <w:pPr>
        <w:shd w:val="clear" w:color="auto" w:fill="FFFFFF"/>
        <w:spacing w:line="23" w:lineRule="atLeast"/>
        <w:jc w:val="right"/>
      </w:pPr>
    </w:p>
    <w:p w14:paraId="689C6AC8" w14:textId="77777777" w:rsidR="003521C4" w:rsidRDefault="003521C4" w:rsidP="000F26DA">
      <w:pPr>
        <w:shd w:val="clear" w:color="auto" w:fill="FFFFFF"/>
        <w:spacing w:line="23" w:lineRule="atLeast"/>
        <w:jc w:val="right"/>
      </w:pPr>
    </w:p>
    <w:p w14:paraId="0D046319" w14:textId="77777777" w:rsidR="003521C4" w:rsidRDefault="003521C4" w:rsidP="000F26DA">
      <w:pPr>
        <w:shd w:val="clear" w:color="auto" w:fill="FFFFFF"/>
        <w:spacing w:line="23" w:lineRule="atLeast"/>
        <w:jc w:val="right"/>
      </w:pPr>
    </w:p>
    <w:p w14:paraId="34D25623" w14:textId="77777777" w:rsidR="003521C4" w:rsidRDefault="003521C4" w:rsidP="000F26DA">
      <w:pPr>
        <w:shd w:val="clear" w:color="auto" w:fill="FFFFFF"/>
        <w:spacing w:line="23" w:lineRule="atLeast"/>
        <w:jc w:val="right"/>
      </w:pPr>
    </w:p>
    <w:p w14:paraId="0CAED9D9" w14:textId="77777777" w:rsidR="003521C4" w:rsidRDefault="003521C4" w:rsidP="000F26DA">
      <w:pPr>
        <w:shd w:val="clear" w:color="auto" w:fill="FFFFFF"/>
        <w:spacing w:line="23" w:lineRule="atLeast"/>
        <w:jc w:val="right"/>
      </w:pPr>
    </w:p>
    <w:p w14:paraId="241C9852" w14:textId="77777777" w:rsidR="003521C4" w:rsidRDefault="003521C4" w:rsidP="000F26DA">
      <w:pPr>
        <w:shd w:val="clear" w:color="auto" w:fill="FFFFFF"/>
        <w:spacing w:line="23" w:lineRule="atLeast"/>
        <w:jc w:val="right"/>
      </w:pPr>
    </w:p>
    <w:p w14:paraId="0A162457" w14:textId="77777777" w:rsidR="003521C4" w:rsidRDefault="003521C4" w:rsidP="000F26DA">
      <w:pPr>
        <w:shd w:val="clear" w:color="auto" w:fill="FFFFFF"/>
        <w:spacing w:line="23" w:lineRule="atLeast"/>
        <w:jc w:val="right"/>
      </w:pPr>
    </w:p>
    <w:p w14:paraId="66A45655" w14:textId="77777777" w:rsidR="003521C4" w:rsidRDefault="003521C4" w:rsidP="000F26DA">
      <w:pPr>
        <w:shd w:val="clear" w:color="auto" w:fill="FFFFFF"/>
        <w:spacing w:line="23" w:lineRule="atLeast"/>
        <w:jc w:val="right"/>
      </w:pPr>
    </w:p>
    <w:p w14:paraId="56768EE8" w14:textId="77777777" w:rsidR="003521C4" w:rsidRDefault="003521C4" w:rsidP="000F26DA">
      <w:pPr>
        <w:shd w:val="clear" w:color="auto" w:fill="FFFFFF"/>
        <w:spacing w:line="23" w:lineRule="atLeast"/>
        <w:jc w:val="right"/>
      </w:pPr>
    </w:p>
    <w:p w14:paraId="6CDF2B57" w14:textId="77777777" w:rsidR="003521C4" w:rsidRDefault="003521C4" w:rsidP="000F26DA">
      <w:pPr>
        <w:shd w:val="clear" w:color="auto" w:fill="FFFFFF"/>
        <w:spacing w:line="23" w:lineRule="atLeast"/>
        <w:jc w:val="right"/>
      </w:pPr>
    </w:p>
    <w:p w14:paraId="20CFC2E7" w14:textId="77777777" w:rsidR="003521C4" w:rsidRDefault="003521C4" w:rsidP="000F26DA">
      <w:pPr>
        <w:shd w:val="clear" w:color="auto" w:fill="FFFFFF"/>
        <w:spacing w:line="23" w:lineRule="atLeast"/>
        <w:jc w:val="right"/>
      </w:pPr>
    </w:p>
    <w:p w14:paraId="64DC912A" w14:textId="77777777" w:rsidR="003521C4" w:rsidRDefault="003521C4" w:rsidP="000F26DA">
      <w:pPr>
        <w:shd w:val="clear" w:color="auto" w:fill="FFFFFF"/>
        <w:spacing w:line="23" w:lineRule="atLeast"/>
        <w:jc w:val="right"/>
      </w:pPr>
    </w:p>
    <w:p w14:paraId="00AC7006" w14:textId="77777777" w:rsidR="003521C4" w:rsidRDefault="003521C4" w:rsidP="000F26DA">
      <w:pPr>
        <w:shd w:val="clear" w:color="auto" w:fill="FFFFFF"/>
        <w:spacing w:line="23" w:lineRule="atLeast"/>
        <w:jc w:val="right"/>
      </w:pPr>
    </w:p>
    <w:p w14:paraId="5A4DBECA" w14:textId="77777777" w:rsidR="003521C4" w:rsidRDefault="003521C4" w:rsidP="000F26DA">
      <w:pPr>
        <w:shd w:val="clear" w:color="auto" w:fill="FFFFFF"/>
        <w:spacing w:line="23" w:lineRule="atLeast"/>
        <w:jc w:val="right"/>
      </w:pPr>
    </w:p>
    <w:p w14:paraId="6FDA7FAB" w14:textId="77777777" w:rsidR="003521C4" w:rsidRDefault="003521C4" w:rsidP="000F26DA">
      <w:pPr>
        <w:shd w:val="clear" w:color="auto" w:fill="FFFFFF"/>
        <w:spacing w:line="23" w:lineRule="atLeast"/>
        <w:jc w:val="right"/>
      </w:pPr>
    </w:p>
    <w:p w14:paraId="14E7B349" w14:textId="77777777" w:rsidR="003521C4" w:rsidRDefault="003521C4" w:rsidP="000F26DA">
      <w:pPr>
        <w:shd w:val="clear" w:color="auto" w:fill="FFFFFF"/>
        <w:spacing w:line="23" w:lineRule="atLeast"/>
        <w:jc w:val="right"/>
      </w:pPr>
    </w:p>
    <w:p w14:paraId="7B8964BF" w14:textId="77777777" w:rsidR="003521C4" w:rsidRDefault="003521C4" w:rsidP="000F26DA">
      <w:pPr>
        <w:shd w:val="clear" w:color="auto" w:fill="FFFFFF"/>
        <w:spacing w:line="23" w:lineRule="atLeast"/>
        <w:jc w:val="right"/>
      </w:pPr>
    </w:p>
    <w:p w14:paraId="2CEF434D" w14:textId="77777777" w:rsidR="003521C4" w:rsidRDefault="003521C4" w:rsidP="000F26DA">
      <w:pPr>
        <w:shd w:val="clear" w:color="auto" w:fill="FFFFFF"/>
        <w:spacing w:line="23" w:lineRule="atLeast"/>
        <w:jc w:val="right"/>
      </w:pPr>
    </w:p>
    <w:p w14:paraId="793DC40D" w14:textId="77777777" w:rsidR="003521C4" w:rsidRDefault="003521C4" w:rsidP="000F26DA">
      <w:pPr>
        <w:shd w:val="clear" w:color="auto" w:fill="FFFFFF"/>
        <w:spacing w:line="23" w:lineRule="atLeast"/>
        <w:jc w:val="right"/>
      </w:pPr>
    </w:p>
    <w:p w14:paraId="3060D0F7" w14:textId="77777777" w:rsidR="003521C4" w:rsidRDefault="003521C4" w:rsidP="000F26DA">
      <w:pPr>
        <w:shd w:val="clear" w:color="auto" w:fill="FFFFFF"/>
        <w:spacing w:line="23" w:lineRule="atLeast"/>
        <w:jc w:val="right"/>
      </w:pPr>
    </w:p>
    <w:p w14:paraId="05AD4DBA" w14:textId="77777777" w:rsidR="003521C4" w:rsidRDefault="003521C4" w:rsidP="000F26DA">
      <w:pPr>
        <w:shd w:val="clear" w:color="auto" w:fill="FFFFFF"/>
        <w:spacing w:line="23" w:lineRule="atLeast"/>
        <w:jc w:val="right"/>
      </w:pPr>
    </w:p>
    <w:p w14:paraId="59EA0A1F" w14:textId="77777777" w:rsidR="003521C4" w:rsidRDefault="003521C4" w:rsidP="000F26DA">
      <w:pPr>
        <w:shd w:val="clear" w:color="auto" w:fill="FFFFFF"/>
        <w:spacing w:line="23" w:lineRule="atLeast"/>
        <w:jc w:val="right"/>
      </w:pPr>
    </w:p>
    <w:p w14:paraId="65DEE0C6" w14:textId="77777777" w:rsidR="003521C4" w:rsidRDefault="003521C4" w:rsidP="000F26DA">
      <w:pPr>
        <w:shd w:val="clear" w:color="auto" w:fill="FFFFFF"/>
        <w:spacing w:line="23" w:lineRule="atLeast"/>
        <w:jc w:val="right"/>
      </w:pPr>
    </w:p>
    <w:p w14:paraId="72AFA89B" w14:textId="77777777" w:rsidR="003521C4" w:rsidRDefault="003521C4" w:rsidP="000F26DA">
      <w:pPr>
        <w:shd w:val="clear" w:color="auto" w:fill="FFFFFF"/>
        <w:spacing w:line="23" w:lineRule="atLeast"/>
        <w:jc w:val="right"/>
      </w:pPr>
    </w:p>
    <w:p w14:paraId="6A937070" w14:textId="77777777" w:rsidR="003521C4" w:rsidRDefault="003521C4" w:rsidP="000F26DA">
      <w:pPr>
        <w:shd w:val="clear" w:color="auto" w:fill="FFFFFF"/>
        <w:spacing w:line="23" w:lineRule="atLeast"/>
        <w:jc w:val="right"/>
      </w:pPr>
    </w:p>
    <w:p w14:paraId="76B0C52E" w14:textId="77777777" w:rsidR="003521C4" w:rsidRDefault="003521C4" w:rsidP="000F26DA">
      <w:pPr>
        <w:shd w:val="clear" w:color="auto" w:fill="FFFFFF"/>
        <w:spacing w:line="23" w:lineRule="atLeast"/>
        <w:jc w:val="right"/>
      </w:pPr>
    </w:p>
    <w:p w14:paraId="07CAEA90" w14:textId="354D6F3A" w:rsidR="000F26DA" w:rsidRPr="006B20D3" w:rsidRDefault="000F26DA" w:rsidP="000F26DA">
      <w:pPr>
        <w:shd w:val="clear" w:color="auto" w:fill="FFFFFF"/>
        <w:spacing w:line="23" w:lineRule="atLeast"/>
        <w:jc w:val="right"/>
      </w:pPr>
      <w:r w:rsidRPr="006B20D3">
        <w:lastRenderedPageBreak/>
        <w:t>Załącznik nr 3</w:t>
      </w:r>
    </w:p>
    <w:p w14:paraId="0E95400D" w14:textId="77777777" w:rsidR="000F26DA" w:rsidRPr="006B20D3" w:rsidRDefault="000F26DA" w:rsidP="000F26DA">
      <w:pPr>
        <w:shd w:val="clear" w:color="auto" w:fill="FFFFFF"/>
        <w:spacing w:line="23" w:lineRule="atLeast"/>
        <w:jc w:val="right"/>
      </w:pPr>
      <w:r w:rsidRPr="006B20D3">
        <w:t>Warszawa, dn. .........................</w:t>
      </w:r>
    </w:p>
    <w:p w14:paraId="0EC6ECDF" w14:textId="77777777" w:rsidR="000F26DA" w:rsidRPr="006B20D3" w:rsidRDefault="000F26DA" w:rsidP="000F26DA">
      <w:pPr>
        <w:shd w:val="clear" w:color="auto" w:fill="FFFFFF"/>
        <w:spacing w:line="23" w:lineRule="atLeast"/>
        <w:jc w:val="right"/>
      </w:pPr>
    </w:p>
    <w:p w14:paraId="0079D8B2" w14:textId="77777777" w:rsidR="000F26DA" w:rsidRPr="006B20D3" w:rsidRDefault="000F26DA" w:rsidP="000F26DA">
      <w:pPr>
        <w:shd w:val="clear" w:color="auto" w:fill="FFFFFF"/>
        <w:spacing w:line="23" w:lineRule="atLeast"/>
        <w:jc w:val="center"/>
      </w:pPr>
    </w:p>
    <w:p w14:paraId="5D7AC22F" w14:textId="77777777" w:rsidR="000F26DA" w:rsidRPr="006B20D3" w:rsidRDefault="000F26DA" w:rsidP="000F26DA">
      <w:pPr>
        <w:autoSpaceDE w:val="0"/>
        <w:autoSpaceDN w:val="0"/>
        <w:adjustRightInd w:val="0"/>
        <w:spacing w:line="23" w:lineRule="atLeast"/>
        <w:jc w:val="center"/>
        <w:rPr>
          <w:color w:val="000000"/>
        </w:rPr>
      </w:pPr>
      <w:r w:rsidRPr="006B20D3">
        <w:rPr>
          <w:color w:val="000000"/>
        </w:rPr>
        <w:t>PROTOKÓŁ ODBIORU PRZEDMIOTU UMOWY</w:t>
      </w:r>
    </w:p>
    <w:p w14:paraId="497874A5" w14:textId="77777777" w:rsidR="000F26DA" w:rsidRPr="006B20D3" w:rsidRDefault="000F26DA" w:rsidP="000F26DA">
      <w:pPr>
        <w:autoSpaceDE w:val="0"/>
        <w:autoSpaceDN w:val="0"/>
        <w:adjustRightInd w:val="0"/>
        <w:spacing w:line="23" w:lineRule="atLeast"/>
        <w:jc w:val="center"/>
        <w:rPr>
          <w:i/>
          <w:iCs/>
          <w:color w:val="000000"/>
        </w:rPr>
      </w:pPr>
    </w:p>
    <w:tbl>
      <w:tblPr>
        <w:tblW w:w="9214" w:type="dxa"/>
        <w:tblBorders>
          <w:top w:val="nil"/>
          <w:left w:val="nil"/>
          <w:bottom w:val="nil"/>
          <w:right w:val="nil"/>
        </w:tblBorders>
        <w:tblLayout w:type="fixed"/>
        <w:tblLook w:val="0600" w:firstRow="0" w:lastRow="0" w:firstColumn="0" w:lastColumn="0" w:noHBand="1" w:noVBand="1"/>
      </w:tblPr>
      <w:tblGrid>
        <w:gridCol w:w="3936"/>
        <w:gridCol w:w="5278"/>
      </w:tblGrid>
      <w:tr w:rsidR="000F26DA" w:rsidRPr="006B20D3" w14:paraId="27140A3F" w14:textId="77777777" w:rsidTr="003521C4">
        <w:trPr>
          <w:trHeight w:val="320"/>
        </w:trPr>
        <w:tc>
          <w:tcPr>
            <w:tcW w:w="3936" w:type="dxa"/>
          </w:tcPr>
          <w:p w14:paraId="2D1FAEA4" w14:textId="77777777" w:rsidR="000F26DA" w:rsidRPr="006B20D3" w:rsidRDefault="000F26DA" w:rsidP="009C520D">
            <w:pPr>
              <w:autoSpaceDE w:val="0"/>
              <w:autoSpaceDN w:val="0"/>
              <w:adjustRightInd w:val="0"/>
              <w:spacing w:line="23" w:lineRule="atLeast"/>
              <w:rPr>
                <w:color w:val="000000"/>
              </w:rPr>
            </w:pPr>
            <w:r w:rsidRPr="006B20D3">
              <w:rPr>
                <w:color w:val="000000"/>
              </w:rPr>
              <w:t xml:space="preserve">Zamawiający </w:t>
            </w:r>
          </w:p>
        </w:tc>
        <w:tc>
          <w:tcPr>
            <w:tcW w:w="5278" w:type="dxa"/>
          </w:tcPr>
          <w:p w14:paraId="337B951B" w14:textId="77777777" w:rsidR="000F26DA" w:rsidRPr="006B20D3" w:rsidRDefault="000F26DA" w:rsidP="009C520D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color w:val="000000"/>
              </w:rPr>
            </w:pPr>
            <w:r w:rsidRPr="006B20D3">
              <w:t xml:space="preserve">Państwowy Fundusz Rehabilitacji Osób Niepełnosprawnych z siedzibą w Warszawie przy </w:t>
            </w:r>
            <w:r w:rsidRPr="006B20D3">
              <w:br/>
              <w:t>Al. Jana Pawła II nr 13.</w:t>
            </w:r>
          </w:p>
        </w:tc>
      </w:tr>
      <w:tr w:rsidR="000F26DA" w:rsidRPr="006B20D3" w14:paraId="1FE41694" w14:textId="77777777" w:rsidTr="003521C4">
        <w:trPr>
          <w:trHeight w:val="320"/>
        </w:trPr>
        <w:tc>
          <w:tcPr>
            <w:tcW w:w="3936" w:type="dxa"/>
          </w:tcPr>
          <w:p w14:paraId="46D9D9C5" w14:textId="77777777" w:rsidR="000F26DA" w:rsidRPr="006B20D3" w:rsidRDefault="000F26DA" w:rsidP="009C520D">
            <w:pPr>
              <w:autoSpaceDE w:val="0"/>
              <w:autoSpaceDN w:val="0"/>
              <w:adjustRightInd w:val="0"/>
              <w:spacing w:line="23" w:lineRule="atLeast"/>
              <w:rPr>
                <w:color w:val="000000"/>
              </w:rPr>
            </w:pPr>
            <w:r w:rsidRPr="006B20D3">
              <w:rPr>
                <w:color w:val="000000"/>
              </w:rPr>
              <w:t xml:space="preserve">Wykonawca </w:t>
            </w:r>
          </w:p>
        </w:tc>
        <w:tc>
          <w:tcPr>
            <w:tcW w:w="5278" w:type="dxa"/>
          </w:tcPr>
          <w:p w14:paraId="2E842DF7" w14:textId="77777777" w:rsidR="000F26DA" w:rsidRPr="006B20D3" w:rsidRDefault="000F26DA" w:rsidP="009C520D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color w:val="000000"/>
              </w:rPr>
            </w:pPr>
          </w:p>
        </w:tc>
      </w:tr>
      <w:tr w:rsidR="000F26DA" w:rsidRPr="006B20D3" w14:paraId="6262F8FD" w14:textId="77777777" w:rsidTr="003521C4">
        <w:trPr>
          <w:trHeight w:val="436"/>
        </w:trPr>
        <w:tc>
          <w:tcPr>
            <w:tcW w:w="3936" w:type="dxa"/>
          </w:tcPr>
          <w:p w14:paraId="0C42E7F0" w14:textId="77777777" w:rsidR="000F26DA" w:rsidRDefault="000F26DA" w:rsidP="009C520D">
            <w:pPr>
              <w:autoSpaceDE w:val="0"/>
              <w:autoSpaceDN w:val="0"/>
              <w:adjustRightInd w:val="0"/>
              <w:spacing w:line="23" w:lineRule="atLeast"/>
              <w:rPr>
                <w:color w:val="000000"/>
              </w:rPr>
            </w:pPr>
          </w:p>
          <w:p w14:paraId="7DC89031" w14:textId="77777777" w:rsidR="000F26DA" w:rsidRPr="006B20D3" w:rsidRDefault="000F26DA" w:rsidP="009C520D">
            <w:pPr>
              <w:autoSpaceDE w:val="0"/>
              <w:autoSpaceDN w:val="0"/>
              <w:adjustRightInd w:val="0"/>
              <w:spacing w:line="23" w:lineRule="atLeast"/>
              <w:rPr>
                <w:color w:val="000000"/>
              </w:rPr>
            </w:pPr>
            <w:r w:rsidRPr="006B20D3">
              <w:rPr>
                <w:color w:val="000000"/>
              </w:rPr>
              <w:t xml:space="preserve">Przedmiot umowy </w:t>
            </w:r>
          </w:p>
        </w:tc>
        <w:tc>
          <w:tcPr>
            <w:tcW w:w="5278" w:type="dxa"/>
          </w:tcPr>
          <w:p w14:paraId="38925F68" w14:textId="6A2332C9" w:rsidR="000F26DA" w:rsidRPr="006B20D3" w:rsidRDefault="000F26DA" w:rsidP="009C520D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color w:val="000000"/>
              </w:rPr>
            </w:pPr>
            <w:r w:rsidRPr="002C16C8">
              <w:t>Serwis stacjonarnych pętli indukcyjnych stanowiskowych oraz przenośnych pętli indukcyjnych we wszystkich wskazanych siedzibach  Państwowego Funduszu Rehabilitacji Osób Niepełnosprawnych</w:t>
            </w:r>
          </w:p>
        </w:tc>
      </w:tr>
      <w:tr w:rsidR="000F26DA" w:rsidRPr="006B20D3" w14:paraId="27A19B74" w14:textId="77777777" w:rsidTr="003521C4">
        <w:trPr>
          <w:trHeight w:val="270"/>
        </w:trPr>
        <w:tc>
          <w:tcPr>
            <w:tcW w:w="3936" w:type="dxa"/>
          </w:tcPr>
          <w:p w14:paraId="09F6E472" w14:textId="77777777" w:rsidR="000F26DA" w:rsidRPr="006B20D3" w:rsidRDefault="000F26DA" w:rsidP="009C520D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color w:val="000000"/>
              </w:rPr>
            </w:pPr>
            <w:r w:rsidRPr="006B20D3">
              <w:rPr>
                <w:color w:val="000000"/>
              </w:rPr>
              <w:t xml:space="preserve">Wykonano wg umowy </w:t>
            </w:r>
          </w:p>
          <w:p w14:paraId="5FA6976B" w14:textId="77777777" w:rsidR="000F26DA" w:rsidRPr="006B20D3" w:rsidRDefault="000F26DA" w:rsidP="009C520D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color w:val="000000"/>
              </w:rPr>
            </w:pPr>
          </w:p>
          <w:p w14:paraId="150BD1F2" w14:textId="3B56EA63" w:rsidR="000F26DA" w:rsidRPr="006B20D3" w:rsidRDefault="000F26DA" w:rsidP="009C520D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color w:val="000000"/>
              </w:rPr>
            </w:pPr>
            <w:r w:rsidRPr="006B20D3">
              <w:rPr>
                <w:color w:val="000000"/>
              </w:rPr>
              <w:t xml:space="preserve">Okres, za jaki </w:t>
            </w:r>
            <w:r>
              <w:rPr>
                <w:color w:val="000000"/>
              </w:rPr>
              <w:t xml:space="preserve">kwartał </w:t>
            </w:r>
            <w:r w:rsidRPr="006B20D3">
              <w:rPr>
                <w:color w:val="000000"/>
              </w:rPr>
              <w:t>następuje rozliczenie</w:t>
            </w:r>
          </w:p>
        </w:tc>
        <w:tc>
          <w:tcPr>
            <w:tcW w:w="5278" w:type="dxa"/>
          </w:tcPr>
          <w:p w14:paraId="0181DDE0" w14:textId="77777777" w:rsidR="000F26DA" w:rsidRPr="006B20D3" w:rsidRDefault="000F26DA" w:rsidP="009C520D">
            <w:pPr>
              <w:tabs>
                <w:tab w:val="left" w:pos="174"/>
              </w:tabs>
              <w:autoSpaceDE w:val="0"/>
              <w:autoSpaceDN w:val="0"/>
              <w:adjustRightInd w:val="0"/>
              <w:spacing w:line="23" w:lineRule="atLeast"/>
              <w:jc w:val="both"/>
              <w:rPr>
                <w:color w:val="000000"/>
              </w:rPr>
            </w:pPr>
            <w:r w:rsidRPr="006B20D3">
              <w:rPr>
                <w:color w:val="000000"/>
              </w:rPr>
              <w:t xml:space="preserve">nr ...................... zawartej dnia  ……………………….. </w:t>
            </w:r>
          </w:p>
          <w:p w14:paraId="6E298D40" w14:textId="77777777" w:rsidR="000F26DA" w:rsidRDefault="000F26DA" w:rsidP="009C520D">
            <w:pPr>
              <w:tabs>
                <w:tab w:val="left" w:pos="174"/>
              </w:tabs>
              <w:autoSpaceDE w:val="0"/>
              <w:autoSpaceDN w:val="0"/>
              <w:adjustRightInd w:val="0"/>
              <w:spacing w:line="23" w:lineRule="atLeast"/>
              <w:jc w:val="both"/>
              <w:rPr>
                <w:color w:val="000000"/>
              </w:rPr>
            </w:pPr>
          </w:p>
          <w:p w14:paraId="4B1CB6E7" w14:textId="77777777" w:rsidR="000F26DA" w:rsidRPr="006B20D3" w:rsidRDefault="000F26DA" w:rsidP="009C520D">
            <w:pPr>
              <w:tabs>
                <w:tab w:val="left" w:pos="174"/>
              </w:tabs>
              <w:autoSpaceDE w:val="0"/>
              <w:autoSpaceDN w:val="0"/>
              <w:adjustRightInd w:val="0"/>
              <w:spacing w:line="23" w:lineRule="atLeast"/>
              <w:jc w:val="both"/>
              <w:rPr>
                <w:color w:val="000000"/>
              </w:rPr>
            </w:pPr>
            <w:r w:rsidRPr="006B20D3">
              <w:rPr>
                <w:color w:val="000000"/>
              </w:rPr>
              <w:t>o</w:t>
            </w:r>
            <w:r>
              <w:rPr>
                <w:color w:val="000000"/>
              </w:rPr>
              <w:t>d</w:t>
            </w:r>
            <w:r w:rsidRPr="006B20D3">
              <w:rPr>
                <w:color w:val="000000"/>
              </w:rPr>
              <w:t>....................................do ……………….…………</w:t>
            </w:r>
          </w:p>
        </w:tc>
      </w:tr>
      <w:tr w:rsidR="000F26DA" w:rsidRPr="006B20D3" w14:paraId="5AE287E0" w14:textId="77777777" w:rsidTr="003521C4">
        <w:trPr>
          <w:trHeight w:val="270"/>
        </w:trPr>
        <w:tc>
          <w:tcPr>
            <w:tcW w:w="3936" w:type="dxa"/>
          </w:tcPr>
          <w:p w14:paraId="7DD57B51" w14:textId="77777777" w:rsidR="000F26DA" w:rsidRPr="006B20D3" w:rsidRDefault="000F26DA" w:rsidP="009C520D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color w:val="000000"/>
              </w:rPr>
            </w:pPr>
          </w:p>
        </w:tc>
        <w:tc>
          <w:tcPr>
            <w:tcW w:w="5278" w:type="dxa"/>
          </w:tcPr>
          <w:p w14:paraId="01E8CBE3" w14:textId="77777777" w:rsidR="000F26DA" w:rsidRPr="006B20D3" w:rsidRDefault="000F26DA" w:rsidP="009C520D">
            <w:pPr>
              <w:tabs>
                <w:tab w:val="left" w:pos="174"/>
              </w:tabs>
              <w:autoSpaceDE w:val="0"/>
              <w:autoSpaceDN w:val="0"/>
              <w:adjustRightInd w:val="0"/>
              <w:spacing w:line="23" w:lineRule="atLeast"/>
              <w:jc w:val="both"/>
              <w:rPr>
                <w:color w:val="000000"/>
              </w:rPr>
            </w:pPr>
          </w:p>
        </w:tc>
      </w:tr>
      <w:tr w:rsidR="000F26DA" w:rsidRPr="006B20D3" w14:paraId="52374CFA" w14:textId="77777777" w:rsidTr="003521C4">
        <w:trPr>
          <w:trHeight w:val="277"/>
        </w:trPr>
        <w:tc>
          <w:tcPr>
            <w:tcW w:w="9214" w:type="dxa"/>
            <w:gridSpan w:val="2"/>
          </w:tcPr>
          <w:p w14:paraId="3F836FFF" w14:textId="77777777" w:rsidR="000F26DA" w:rsidRPr="006B20D3" w:rsidRDefault="000F26DA" w:rsidP="009C520D">
            <w:pPr>
              <w:pStyle w:val="Tresc"/>
              <w:spacing w:after="0" w:line="23" w:lineRule="atLeast"/>
              <w:rPr>
                <w:rFonts w:asciiTheme="minorHAnsi" w:hAnsiTheme="minorHAnsi" w:cstheme="minorHAnsi"/>
                <w:szCs w:val="24"/>
              </w:rPr>
            </w:pPr>
            <w:r w:rsidRPr="006B20D3">
              <w:rPr>
                <w:rFonts w:asciiTheme="minorHAnsi" w:hAnsiTheme="minorHAnsi" w:cstheme="minorHAnsi"/>
                <w:color w:val="000000"/>
                <w:szCs w:val="24"/>
              </w:rPr>
              <w:t xml:space="preserve">W dniu ............................. stwierdzono fakt wykonania przez Wykonawcę przedmiotu umowy określonego w </w:t>
            </w:r>
            <w:r>
              <w:rPr>
                <w:rFonts w:asciiTheme="minorHAnsi" w:hAnsiTheme="minorHAnsi" w:cstheme="minorHAnsi"/>
                <w:color w:val="000000"/>
                <w:szCs w:val="24"/>
              </w:rPr>
              <w:t>Paragrafie</w:t>
            </w:r>
            <w:r w:rsidRPr="006B20D3">
              <w:rPr>
                <w:rFonts w:asciiTheme="minorHAnsi" w:hAnsiTheme="minorHAnsi" w:cstheme="minorHAnsi"/>
                <w:color w:val="000000"/>
                <w:szCs w:val="24"/>
              </w:rPr>
              <w:t xml:space="preserve"> ......... Umowy nr………………………….….….. z dnia ........................... w terminie określonym w ……………………………………………………………………………………………….….</w:t>
            </w:r>
            <w:r w:rsidRPr="006B20D3">
              <w:rPr>
                <w:rFonts w:asciiTheme="minorHAnsi" w:hAnsiTheme="minorHAnsi" w:cstheme="minorHAnsi"/>
                <w:szCs w:val="24"/>
              </w:rPr>
              <w:t>.</w:t>
            </w:r>
          </w:p>
          <w:p w14:paraId="306C6F64" w14:textId="77777777" w:rsidR="000F26DA" w:rsidRPr="006B20D3" w:rsidRDefault="000F26DA" w:rsidP="009C520D">
            <w:pPr>
              <w:pStyle w:val="Tresc"/>
              <w:spacing w:after="0" w:line="23" w:lineRule="atLeas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6B20D3">
              <w:rPr>
                <w:rFonts w:asciiTheme="minorHAnsi" w:hAnsiTheme="minorHAnsi" w:cstheme="minorHAnsi"/>
                <w:color w:val="000000"/>
                <w:szCs w:val="24"/>
              </w:rPr>
              <w:t xml:space="preserve">Przyjmujący dokonał szczegółowej oceny wykonanego przedmiotu umowy i stwierdza, co następuje: </w:t>
            </w:r>
          </w:p>
          <w:p w14:paraId="4AFA1C6E" w14:textId="77777777" w:rsidR="000F26DA" w:rsidRPr="006B20D3" w:rsidRDefault="000F26DA" w:rsidP="009C520D">
            <w:pPr>
              <w:pStyle w:val="Tresc"/>
              <w:spacing w:after="0" w:line="23" w:lineRule="atLeast"/>
              <w:rPr>
                <w:rFonts w:asciiTheme="minorHAnsi" w:hAnsiTheme="minorHAnsi" w:cstheme="minorHAnsi"/>
                <w:color w:val="000000"/>
                <w:szCs w:val="24"/>
              </w:rPr>
            </w:pPr>
          </w:p>
          <w:tbl>
            <w:tblPr>
              <w:tblW w:w="970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54"/>
              <w:gridCol w:w="4854"/>
            </w:tblGrid>
            <w:tr w:rsidR="000F26DA" w:rsidRPr="006B20D3" w14:paraId="4E5C3A26" w14:textId="77777777" w:rsidTr="009C520D">
              <w:trPr>
                <w:trHeight w:val="743"/>
              </w:trPr>
              <w:tc>
                <w:tcPr>
                  <w:tcW w:w="4854" w:type="dxa"/>
                </w:tcPr>
                <w:p w14:paraId="78217E46" w14:textId="77777777" w:rsidR="000F26DA" w:rsidRPr="006B20D3" w:rsidRDefault="000F26DA" w:rsidP="009C520D">
                  <w:pPr>
                    <w:autoSpaceDE w:val="0"/>
                    <w:autoSpaceDN w:val="0"/>
                    <w:adjustRightInd w:val="0"/>
                    <w:spacing w:line="23" w:lineRule="atLeast"/>
                    <w:rPr>
                      <w:color w:val="000000"/>
                    </w:rPr>
                  </w:pPr>
                  <w:r w:rsidRPr="006B20D3">
                    <w:rPr>
                      <w:color w:val="000000"/>
                    </w:rPr>
                    <w:t xml:space="preserve">Opinia merytoryczna </w:t>
                  </w:r>
                </w:p>
                <w:p w14:paraId="37F64D39" w14:textId="77777777" w:rsidR="000F26DA" w:rsidRPr="006B20D3" w:rsidRDefault="000F26DA" w:rsidP="009C520D">
                  <w:pPr>
                    <w:autoSpaceDE w:val="0"/>
                    <w:autoSpaceDN w:val="0"/>
                    <w:adjustRightInd w:val="0"/>
                    <w:spacing w:line="23" w:lineRule="atLeast"/>
                    <w:rPr>
                      <w:color w:val="000000"/>
                    </w:rPr>
                  </w:pPr>
                  <w:r w:rsidRPr="006B20D3">
                    <w:rPr>
                      <w:color w:val="000000"/>
                    </w:rPr>
                    <w:t>Zamawiającego lub osoby upoważnionej zgodność z przedmiotem umowy, terminowość, wady, usterki, naliczenie ew. kar inne).</w:t>
                  </w:r>
                </w:p>
              </w:tc>
              <w:tc>
                <w:tcPr>
                  <w:tcW w:w="4854" w:type="dxa"/>
                </w:tcPr>
                <w:p w14:paraId="7EFD5F0B" w14:textId="106A9E40" w:rsidR="000F26DA" w:rsidRPr="009B698E" w:rsidRDefault="000F26DA" w:rsidP="000F26DA">
                  <w:pPr>
                    <w:pStyle w:val="Akapitzlist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spacing w:after="200" w:line="23" w:lineRule="atLeast"/>
                    <w:ind w:left="397"/>
                    <w:rPr>
                      <w:rFonts w:cstheme="minorHAnsi"/>
                      <w:color w:val="000000"/>
                    </w:rPr>
                  </w:pPr>
                  <w:r w:rsidRPr="009B698E">
                    <w:rPr>
                      <w:rFonts w:cstheme="minorHAnsi"/>
                      <w:color w:val="000000"/>
                      <w:spacing w:val="-1"/>
                    </w:rPr>
                    <w:t>…………………………………………………….…………</w:t>
                  </w:r>
                </w:p>
                <w:p w14:paraId="593412F2" w14:textId="31FEFEF0" w:rsidR="000F26DA" w:rsidRPr="000F26DA" w:rsidRDefault="000F26DA" w:rsidP="000F26DA">
                  <w:pPr>
                    <w:autoSpaceDE w:val="0"/>
                    <w:autoSpaceDN w:val="0"/>
                    <w:adjustRightInd w:val="0"/>
                    <w:spacing w:after="200" w:line="23" w:lineRule="atLeast"/>
                    <w:ind w:left="714" w:hanging="357"/>
                    <w:rPr>
                      <w:color w:val="000000"/>
                    </w:rPr>
                  </w:pPr>
                  <w:r w:rsidRPr="000F26DA">
                    <w:rPr>
                      <w:color w:val="000000"/>
                    </w:rPr>
                    <w:t>………………………………………………………………</w:t>
                  </w:r>
                </w:p>
                <w:p w14:paraId="3DC7A1C2" w14:textId="3FB407EA" w:rsidR="000F26DA" w:rsidRDefault="000F26DA" w:rsidP="000F26DA">
                  <w:pPr>
                    <w:pStyle w:val="Akapitzlist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spacing w:after="200" w:line="23" w:lineRule="atLeast"/>
                    <w:ind w:left="397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……………………………………………………………….</w:t>
                  </w:r>
                </w:p>
                <w:p w14:paraId="2E957322" w14:textId="1794C814" w:rsidR="000F26DA" w:rsidRPr="000F26DA" w:rsidRDefault="000F26DA" w:rsidP="000F26DA">
                  <w:pPr>
                    <w:autoSpaceDE w:val="0"/>
                    <w:autoSpaceDN w:val="0"/>
                    <w:adjustRightInd w:val="0"/>
                    <w:spacing w:after="200" w:line="23" w:lineRule="atLeast"/>
                    <w:ind w:left="714" w:hanging="357"/>
                    <w:rPr>
                      <w:color w:val="000000"/>
                    </w:rPr>
                  </w:pPr>
                  <w:r w:rsidRPr="000F26DA">
                    <w:rPr>
                      <w:color w:val="000000"/>
                    </w:rPr>
                    <w:t xml:space="preserve"> ………………………………………………………………..</w:t>
                  </w:r>
                </w:p>
                <w:p w14:paraId="366EA928" w14:textId="77777777" w:rsidR="000F26DA" w:rsidRPr="006B20D3" w:rsidRDefault="000F26DA" w:rsidP="009C520D">
                  <w:pPr>
                    <w:autoSpaceDE w:val="0"/>
                    <w:autoSpaceDN w:val="0"/>
                    <w:adjustRightInd w:val="0"/>
                    <w:spacing w:line="23" w:lineRule="atLeast"/>
                    <w:rPr>
                      <w:color w:val="000000"/>
                    </w:rPr>
                  </w:pPr>
                </w:p>
              </w:tc>
            </w:tr>
          </w:tbl>
          <w:p w14:paraId="432F9CBF" w14:textId="77777777" w:rsidR="000F26DA" w:rsidRPr="006B20D3" w:rsidRDefault="000F26DA" w:rsidP="009C520D">
            <w:pPr>
              <w:autoSpaceDE w:val="0"/>
              <w:autoSpaceDN w:val="0"/>
              <w:adjustRightInd w:val="0"/>
              <w:spacing w:line="23" w:lineRule="atLeast"/>
              <w:rPr>
                <w:color w:val="000000"/>
              </w:rPr>
            </w:pPr>
            <w:r w:rsidRPr="006B20D3">
              <w:rPr>
                <w:color w:val="000000"/>
              </w:rPr>
              <w:t xml:space="preserve">Mając na względzie powyższe przyjmujący wnioskuje o przyjęcie / nie przyjęcie* przedłożonego przedmiotu umowy/zamówienia *, a tym samym stwierdza, że są / nie ma * podstawy do wypłaty wynagrodzenia określonego w …………………………………………………………………………………………………………………. </w:t>
            </w:r>
          </w:p>
          <w:p w14:paraId="149D162B" w14:textId="77777777" w:rsidR="000F26DA" w:rsidRPr="006B20D3" w:rsidRDefault="000F26DA" w:rsidP="009C520D">
            <w:pPr>
              <w:autoSpaceDE w:val="0"/>
              <w:autoSpaceDN w:val="0"/>
              <w:adjustRightInd w:val="0"/>
              <w:spacing w:line="23" w:lineRule="atLeast"/>
              <w:rPr>
                <w:color w:val="000000"/>
              </w:rPr>
            </w:pPr>
            <w:r w:rsidRPr="006B20D3">
              <w:rPr>
                <w:color w:val="000000"/>
              </w:rPr>
              <w:t xml:space="preserve">Protokół sporządzono w trzech jednobrzmiących egzemplarzach, z których jeden egzemplarz otrzymuje Wykonawca, a dwa egzemplarze – Zamawiający. </w:t>
            </w:r>
          </w:p>
          <w:p w14:paraId="69682DBC" w14:textId="77777777" w:rsidR="000F26DA" w:rsidRPr="006B20D3" w:rsidRDefault="000F26DA" w:rsidP="009C520D">
            <w:pPr>
              <w:pStyle w:val="Tresc"/>
              <w:spacing w:after="0" w:line="23" w:lineRule="atLeast"/>
              <w:rPr>
                <w:rFonts w:asciiTheme="minorHAnsi" w:hAnsiTheme="minorHAnsi" w:cstheme="minorHAnsi"/>
                <w:szCs w:val="24"/>
              </w:rPr>
            </w:pPr>
            <w:r w:rsidRPr="006B20D3">
              <w:rPr>
                <w:rFonts w:asciiTheme="minorHAnsi" w:hAnsiTheme="minorHAnsi" w:cstheme="minorHAnsi"/>
                <w:szCs w:val="24"/>
              </w:rPr>
              <w:t xml:space="preserve">  </w:t>
            </w:r>
          </w:p>
          <w:p w14:paraId="5CAF7563" w14:textId="77777777" w:rsidR="000F26DA" w:rsidRPr="006B20D3" w:rsidRDefault="000F26DA" w:rsidP="009C520D">
            <w:pPr>
              <w:pStyle w:val="Tresc"/>
              <w:spacing w:after="0" w:line="23" w:lineRule="atLeast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</w:tbl>
    <w:p w14:paraId="2E90EFE2" w14:textId="77777777" w:rsidR="000F26DA" w:rsidRPr="006B20D3" w:rsidRDefault="000F26DA" w:rsidP="000F26DA">
      <w:pPr>
        <w:autoSpaceDE w:val="0"/>
        <w:autoSpaceDN w:val="0"/>
        <w:adjustRightInd w:val="0"/>
        <w:spacing w:line="23" w:lineRule="atLeast"/>
        <w:rPr>
          <w:color w:val="000000"/>
        </w:rPr>
      </w:pPr>
      <w:r w:rsidRPr="006B20D3">
        <w:rPr>
          <w:color w:val="000000"/>
        </w:rPr>
        <w:t xml:space="preserve">                  Zamawiający                                                                                          Wykonawca </w:t>
      </w:r>
    </w:p>
    <w:p w14:paraId="094F7B82" w14:textId="77777777" w:rsidR="000F26DA" w:rsidRPr="006B20D3" w:rsidRDefault="000F26DA" w:rsidP="000F26DA">
      <w:pPr>
        <w:autoSpaceDE w:val="0"/>
        <w:autoSpaceDN w:val="0"/>
        <w:adjustRightInd w:val="0"/>
        <w:spacing w:line="23" w:lineRule="atLeast"/>
        <w:rPr>
          <w:color w:val="000000"/>
        </w:rPr>
      </w:pPr>
      <w:r w:rsidRPr="006B20D3">
        <w:rPr>
          <w:color w:val="000000"/>
        </w:rPr>
        <w:t xml:space="preserve">        </w:t>
      </w:r>
    </w:p>
    <w:p w14:paraId="4941EBDD" w14:textId="2AF36DF8" w:rsidR="000F26DA" w:rsidRPr="006B20D3" w:rsidRDefault="000F26DA" w:rsidP="000F26DA">
      <w:pPr>
        <w:autoSpaceDE w:val="0"/>
        <w:autoSpaceDN w:val="0"/>
        <w:adjustRightInd w:val="0"/>
        <w:spacing w:line="23" w:lineRule="atLeast"/>
        <w:rPr>
          <w:color w:val="000000"/>
        </w:rPr>
      </w:pPr>
      <w:r w:rsidRPr="006B20D3">
        <w:rPr>
          <w:color w:val="000000"/>
        </w:rPr>
        <w:t xml:space="preserve">.....................................................                                                        …….......................................                          </w:t>
      </w:r>
      <w:r w:rsidR="0029598D">
        <w:rPr>
          <w:color w:val="000000"/>
        </w:rPr>
        <w:t xml:space="preserve">    </w:t>
      </w:r>
      <w:r w:rsidR="009769FD">
        <w:rPr>
          <w:color w:val="000000"/>
        </w:rPr>
        <w:t xml:space="preserve">    </w:t>
      </w:r>
      <w:r w:rsidRPr="006B20D3">
        <w:rPr>
          <w:color w:val="000000"/>
        </w:rPr>
        <w:t xml:space="preserve">(data i podpis)                                                                                                  (data i podpis) </w:t>
      </w:r>
    </w:p>
    <w:p w14:paraId="4E1DA2DF" w14:textId="77777777" w:rsidR="000F26DA" w:rsidRPr="002C16C8" w:rsidRDefault="000F26DA" w:rsidP="001B5B7E">
      <w:pPr>
        <w:spacing w:after="0"/>
      </w:pPr>
    </w:p>
    <w:sectPr w:rsidR="000F26DA" w:rsidRPr="002C16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EDED7" w14:textId="77777777" w:rsidR="00F448BA" w:rsidRDefault="00F448BA" w:rsidP="00F448BA">
      <w:pPr>
        <w:spacing w:after="0" w:line="240" w:lineRule="auto"/>
      </w:pPr>
      <w:r>
        <w:separator/>
      </w:r>
    </w:p>
  </w:endnote>
  <w:endnote w:type="continuationSeparator" w:id="0">
    <w:p w14:paraId="68362C49" w14:textId="77777777" w:rsidR="00F448BA" w:rsidRDefault="00F448BA" w:rsidP="00F44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E864A" w14:textId="77777777" w:rsidR="00F448BA" w:rsidRDefault="00F448BA" w:rsidP="00F448BA">
      <w:pPr>
        <w:spacing w:after="0" w:line="240" w:lineRule="auto"/>
      </w:pPr>
      <w:r>
        <w:separator/>
      </w:r>
    </w:p>
  </w:footnote>
  <w:footnote w:type="continuationSeparator" w:id="0">
    <w:p w14:paraId="75568A2A" w14:textId="77777777" w:rsidR="00F448BA" w:rsidRDefault="00F448BA" w:rsidP="00F448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6BBA"/>
    <w:multiLevelType w:val="hybridMultilevel"/>
    <w:tmpl w:val="0860AA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978E3"/>
    <w:multiLevelType w:val="hybridMultilevel"/>
    <w:tmpl w:val="A1C81BD6"/>
    <w:lvl w:ilvl="0" w:tplc="B628D50C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45646"/>
    <w:multiLevelType w:val="hybridMultilevel"/>
    <w:tmpl w:val="75361B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E4BC5"/>
    <w:multiLevelType w:val="hybridMultilevel"/>
    <w:tmpl w:val="214489C8"/>
    <w:lvl w:ilvl="0" w:tplc="4AACF900">
      <w:start w:val="1"/>
      <w:numFmt w:val="bullet"/>
      <w:pStyle w:val="Akapitzlistrozwijaln2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CA66435"/>
    <w:multiLevelType w:val="multilevel"/>
    <w:tmpl w:val="2EDCFF7E"/>
    <w:lvl w:ilvl="0">
      <w:start w:val="1"/>
      <w:numFmt w:val="decimal"/>
      <w:pStyle w:val="Akapitz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24A46AD"/>
    <w:multiLevelType w:val="hybridMultilevel"/>
    <w:tmpl w:val="DAB4AE1C"/>
    <w:lvl w:ilvl="0" w:tplc="B628D50C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B46EBC">
      <w:start w:val="1"/>
      <w:numFmt w:val="decimal"/>
      <w:lvlText w:val="%2)"/>
      <w:lvlJc w:val="left"/>
      <w:pPr>
        <w:ind w:left="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FA5580">
      <w:start w:val="1"/>
      <w:numFmt w:val="lowerRoman"/>
      <w:lvlText w:val="%3"/>
      <w:lvlJc w:val="left"/>
      <w:pPr>
        <w:ind w:left="1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7417B4">
      <w:start w:val="1"/>
      <w:numFmt w:val="decimal"/>
      <w:lvlText w:val="%4"/>
      <w:lvlJc w:val="left"/>
      <w:pPr>
        <w:ind w:left="2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3ED408">
      <w:start w:val="1"/>
      <w:numFmt w:val="lowerLetter"/>
      <w:lvlText w:val="%5"/>
      <w:lvlJc w:val="left"/>
      <w:pPr>
        <w:ind w:left="2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926774">
      <w:start w:val="1"/>
      <w:numFmt w:val="lowerRoman"/>
      <w:lvlText w:val="%6"/>
      <w:lvlJc w:val="left"/>
      <w:pPr>
        <w:ind w:left="3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C0D8D4">
      <w:start w:val="1"/>
      <w:numFmt w:val="decimal"/>
      <w:lvlText w:val="%7"/>
      <w:lvlJc w:val="left"/>
      <w:pPr>
        <w:ind w:left="4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DC9BF8">
      <w:start w:val="1"/>
      <w:numFmt w:val="lowerLetter"/>
      <w:lvlText w:val="%8"/>
      <w:lvlJc w:val="left"/>
      <w:pPr>
        <w:ind w:left="5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125664">
      <w:start w:val="1"/>
      <w:numFmt w:val="lowerRoman"/>
      <w:lvlText w:val="%9"/>
      <w:lvlJc w:val="left"/>
      <w:pPr>
        <w:ind w:left="5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143967"/>
    <w:multiLevelType w:val="hybridMultilevel"/>
    <w:tmpl w:val="DB04D08E"/>
    <w:lvl w:ilvl="0" w:tplc="04150011">
      <w:start w:val="1"/>
      <w:numFmt w:val="decimal"/>
      <w:lvlText w:val="%1)"/>
      <w:lvlJc w:val="left"/>
      <w:pPr>
        <w:ind w:left="2421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7" w15:restartNumberingAfterBreak="0">
    <w:nsid w:val="17320517"/>
    <w:multiLevelType w:val="hybridMultilevel"/>
    <w:tmpl w:val="4436489E"/>
    <w:lvl w:ilvl="0" w:tplc="E310793C">
      <w:start w:val="3"/>
      <w:numFmt w:val="decimal"/>
      <w:lvlText w:val="%1."/>
      <w:lvlJc w:val="left"/>
      <w:pPr>
        <w:ind w:left="788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916F9"/>
    <w:multiLevelType w:val="hybridMultilevel"/>
    <w:tmpl w:val="EEEA28E6"/>
    <w:lvl w:ilvl="0" w:tplc="770447F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9557782"/>
    <w:multiLevelType w:val="hybridMultilevel"/>
    <w:tmpl w:val="51940594"/>
    <w:lvl w:ilvl="0" w:tplc="0415000F">
      <w:start w:val="1"/>
      <w:numFmt w:val="decimal"/>
      <w:lvlText w:val="%1."/>
      <w:lvlJc w:val="left"/>
      <w:pPr>
        <w:ind w:left="428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C20BC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1A100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66C55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E692B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FE63C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24B49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F42EE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FE989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B152BCF"/>
    <w:multiLevelType w:val="multilevel"/>
    <w:tmpl w:val="E2D6E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C71DE1"/>
    <w:multiLevelType w:val="hybridMultilevel"/>
    <w:tmpl w:val="61F0C3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81440"/>
    <w:multiLevelType w:val="multilevel"/>
    <w:tmpl w:val="18641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2CF9024F"/>
    <w:multiLevelType w:val="hybridMultilevel"/>
    <w:tmpl w:val="70F4AF3A"/>
    <w:lvl w:ilvl="0" w:tplc="34029A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151AA"/>
    <w:multiLevelType w:val="hybridMultilevel"/>
    <w:tmpl w:val="55EE0604"/>
    <w:lvl w:ilvl="0" w:tplc="2C729EBC">
      <w:start w:val="1"/>
      <w:numFmt w:val="decimal"/>
      <w:lvlText w:val="%1."/>
      <w:lvlJc w:val="left"/>
      <w:pPr>
        <w:ind w:left="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4AC4B2">
      <w:start w:val="1"/>
      <w:numFmt w:val="lowerLetter"/>
      <w:lvlText w:val="%2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C29C7A">
      <w:start w:val="1"/>
      <w:numFmt w:val="lowerRoman"/>
      <w:lvlText w:val="%3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FC5F9C">
      <w:start w:val="1"/>
      <w:numFmt w:val="decimal"/>
      <w:lvlText w:val="%4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3E5BAE">
      <w:start w:val="1"/>
      <w:numFmt w:val="lowerLetter"/>
      <w:lvlText w:val="%5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1225E8">
      <w:start w:val="1"/>
      <w:numFmt w:val="lowerRoman"/>
      <w:lvlText w:val="%6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5A73B8">
      <w:start w:val="1"/>
      <w:numFmt w:val="decimal"/>
      <w:lvlText w:val="%7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60962C">
      <w:start w:val="1"/>
      <w:numFmt w:val="lowerLetter"/>
      <w:lvlText w:val="%8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46FE3E">
      <w:start w:val="1"/>
      <w:numFmt w:val="lowerRoman"/>
      <w:lvlText w:val="%9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290013C"/>
    <w:multiLevelType w:val="hybridMultilevel"/>
    <w:tmpl w:val="03A2E0B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336B3B2E"/>
    <w:multiLevelType w:val="hybridMultilevel"/>
    <w:tmpl w:val="0D3E5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372D3D"/>
    <w:multiLevelType w:val="hybridMultilevel"/>
    <w:tmpl w:val="FAF2D062"/>
    <w:lvl w:ilvl="0" w:tplc="FDB6EC9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AE07089"/>
    <w:multiLevelType w:val="hybridMultilevel"/>
    <w:tmpl w:val="1AC094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AC457E"/>
    <w:multiLevelType w:val="hybridMultilevel"/>
    <w:tmpl w:val="997A87D4"/>
    <w:lvl w:ilvl="0" w:tplc="665AF02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 w:tplc="C876D46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D4591D"/>
    <w:multiLevelType w:val="hybridMultilevel"/>
    <w:tmpl w:val="03A2E0B4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1" w15:restartNumberingAfterBreak="0">
    <w:nsid w:val="42451ECF"/>
    <w:multiLevelType w:val="hybridMultilevel"/>
    <w:tmpl w:val="5FF6FF7E"/>
    <w:lvl w:ilvl="0" w:tplc="B40E2B9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6A42B8"/>
    <w:multiLevelType w:val="hybridMultilevel"/>
    <w:tmpl w:val="8A881F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1A1A5B"/>
    <w:multiLevelType w:val="hybridMultilevel"/>
    <w:tmpl w:val="7228CD56"/>
    <w:lvl w:ilvl="0" w:tplc="12FEEABE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9403E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9ABBA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8C6E6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E0839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28DD6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D83DF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E2AA4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D6962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6271710"/>
    <w:multiLevelType w:val="hybridMultilevel"/>
    <w:tmpl w:val="05FA86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B632D9"/>
    <w:multiLevelType w:val="hybridMultilevel"/>
    <w:tmpl w:val="F5E63C6A"/>
    <w:lvl w:ilvl="0" w:tplc="23A607B6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3235F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1C274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CCE44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ECDE6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78C4D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48497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66F90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A4BD9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C5A7099"/>
    <w:multiLevelType w:val="hybridMultilevel"/>
    <w:tmpl w:val="9580F754"/>
    <w:lvl w:ilvl="0" w:tplc="FFFFFFFF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DEB02F3"/>
    <w:multiLevelType w:val="hybridMultilevel"/>
    <w:tmpl w:val="D6D069F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1004682"/>
    <w:multiLevelType w:val="hybridMultilevel"/>
    <w:tmpl w:val="4EF206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8B0069"/>
    <w:multiLevelType w:val="multilevel"/>
    <w:tmpl w:val="CCFA1494"/>
    <w:lvl w:ilvl="0">
      <w:start w:val="1"/>
      <w:numFmt w:val="decimal"/>
      <w:lvlText w:val="%1."/>
      <w:lvlJc w:val="left"/>
      <w:pPr>
        <w:ind w:hanging="361"/>
      </w:pPr>
      <w:rPr>
        <w:rFonts w:ascii="Calibri" w:hAnsi="Calibri" w:cs="Calibri" w:hint="default"/>
        <w:b w:val="0"/>
        <w:bCs w:val="0"/>
        <w:sz w:val="24"/>
        <w:szCs w:val="24"/>
      </w:rPr>
    </w:lvl>
    <w:lvl w:ilvl="1">
      <w:start w:val="1"/>
      <w:numFmt w:val="decimal"/>
      <w:lvlText w:val="%2)"/>
      <w:lvlJc w:val="left"/>
      <w:rPr>
        <w:rFonts w:cs="Times New Roman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0" w15:restartNumberingAfterBreak="0">
    <w:nsid w:val="59F273FC"/>
    <w:multiLevelType w:val="hybridMultilevel"/>
    <w:tmpl w:val="51940594"/>
    <w:lvl w:ilvl="0" w:tplc="FFFFFFFF">
      <w:start w:val="1"/>
      <w:numFmt w:val="decimal"/>
      <w:lvlText w:val="%1."/>
      <w:lvlJc w:val="left"/>
      <w:pPr>
        <w:ind w:left="428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9F83BE8"/>
    <w:multiLevelType w:val="hybridMultilevel"/>
    <w:tmpl w:val="6242123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5A3619E9"/>
    <w:multiLevelType w:val="hybridMultilevel"/>
    <w:tmpl w:val="7C08BE76"/>
    <w:lvl w:ilvl="0" w:tplc="554800F8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042472">
      <w:start w:val="1"/>
      <w:numFmt w:val="decimal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0CE086">
      <w:start w:val="1"/>
      <w:numFmt w:val="lowerRoman"/>
      <w:lvlText w:val="%3"/>
      <w:lvlJc w:val="left"/>
      <w:pPr>
        <w:ind w:left="1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067124">
      <w:start w:val="1"/>
      <w:numFmt w:val="decimal"/>
      <w:lvlText w:val="%4"/>
      <w:lvlJc w:val="left"/>
      <w:pPr>
        <w:ind w:left="2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D05880">
      <w:start w:val="1"/>
      <w:numFmt w:val="lowerLetter"/>
      <w:lvlText w:val="%5"/>
      <w:lvlJc w:val="left"/>
      <w:pPr>
        <w:ind w:left="2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7289FC">
      <w:start w:val="1"/>
      <w:numFmt w:val="lowerRoman"/>
      <w:lvlText w:val="%6"/>
      <w:lvlJc w:val="left"/>
      <w:pPr>
        <w:ind w:left="3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78F5CC">
      <w:start w:val="1"/>
      <w:numFmt w:val="decimal"/>
      <w:lvlText w:val="%7"/>
      <w:lvlJc w:val="left"/>
      <w:pPr>
        <w:ind w:left="4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12C250">
      <w:start w:val="1"/>
      <w:numFmt w:val="lowerLetter"/>
      <w:lvlText w:val="%8"/>
      <w:lvlJc w:val="left"/>
      <w:pPr>
        <w:ind w:left="5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DC8B22">
      <w:start w:val="1"/>
      <w:numFmt w:val="lowerRoman"/>
      <w:lvlText w:val="%9"/>
      <w:lvlJc w:val="left"/>
      <w:pPr>
        <w:ind w:left="5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AD15A50"/>
    <w:multiLevelType w:val="hybridMultilevel"/>
    <w:tmpl w:val="0F2AFC4A"/>
    <w:lvl w:ilvl="0" w:tplc="4614FB76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90673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F465C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484F7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CE88D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D2D4C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D0D67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62020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72EA6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D7E7E0A"/>
    <w:multiLevelType w:val="hybridMultilevel"/>
    <w:tmpl w:val="DA70BBC4"/>
    <w:lvl w:ilvl="0" w:tplc="158AC5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0A22E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4F20F8"/>
    <w:multiLevelType w:val="hybridMultilevel"/>
    <w:tmpl w:val="F09635B2"/>
    <w:lvl w:ilvl="0" w:tplc="04150011">
      <w:start w:val="1"/>
      <w:numFmt w:val="decimal"/>
      <w:lvlText w:val="%1)"/>
      <w:lvlJc w:val="left"/>
      <w:pPr>
        <w:ind w:left="1148" w:hanging="360"/>
      </w:pPr>
    </w:lvl>
    <w:lvl w:ilvl="1" w:tplc="04150019" w:tentative="1">
      <w:start w:val="1"/>
      <w:numFmt w:val="lowerLetter"/>
      <w:lvlText w:val="%2."/>
      <w:lvlJc w:val="left"/>
      <w:pPr>
        <w:ind w:left="1868" w:hanging="360"/>
      </w:pPr>
    </w:lvl>
    <w:lvl w:ilvl="2" w:tplc="0415001B" w:tentative="1">
      <w:start w:val="1"/>
      <w:numFmt w:val="lowerRoman"/>
      <w:lvlText w:val="%3."/>
      <w:lvlJc w:val="right"/>
      <w:pPr>
        <w:ind w:left="2588" w:hanging="180"/>
      </w:pPr>
    </w:lvl>
    <w:lvl w:ilvl="3" w:tplc="0415000F" w:tentative="1">
      <w:start w:val="1"/>
      <w:numFmt w:val="decimal"/>
      <w:lvlText w:val="%4."/>
      <w:lvlJc w:val="left"/>
      <w:pPr>
        <w:ind w:left="3308" w:hanging="360"/>
      </w:pPr>
    </w:lvl>
    <w:lvl w:ilvl="4" w:tplc="04150019" w:tentative="1">
      <w:start w:val="1"/>
      <w:numFmt w:val="lowerLetter"/>
      <w:lvlText w:val="%5."/>
      <w:lvlJc w:val="left"/>
      <w:pPr>
        <w:ind w:left="4028" w:hanging="360"/>
      </w:pPr>
    </w:lvl>
    <w:lvl w:ilvl="5" w:tplc="0415001B" w:tentative="1">
      <w:start w:val="1"/>
      <w:numFmt w:val="lowerRoman"/>
      <w:lvlText w:val="%6."/>
      <w:lvlJc w:val="right"/>
      <w:pPr>
        <w:ind w:left="4748" w:hanging="180"/>
      </w:pPr>
    </w:lvl>
    <w:lvl w:ilvl="6" w:tplc="0415000F" w:tentative="1">
      <w:start w:val="1"/>
      <w:numFmt w:val="decimal"/>
      <w:lvlText w:val="%7."/>
      <w:lvlJc w:val="left"/>
      <w:pPr>
        <w:ind w:left="5468" w:hanging="360"/>
      </w:pPr>
    </w:lvl>
    <w:lvl w:ilvl="7" w:tplc="04150019" w:tentative="1">
      <w:start w:val="1"/>
      <w:numFmt w:val="lowerLetter"/>
      <w:lvlText w:val="%8."/>
      <w:lvlJc w:val="left"/>
      <w:pPr>
        <w:ind w:left="6188" w:hanging="360"/>
      </w:pPr>
    </w:lvl>
    <w:lvl w:ilvl="8" w:tplc="0415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36" w15:restartNumberingAfterBreak="0">
    <w:nsid w:val="7243453A"/>
    <w:multiLevelType w:val="hybridMultilevel"/>
    <w:tmpl w:val="1F463B3C"/>
    <w:lvl w:ilvl="0" w:tplc="D1322AD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397EDF"/>
    <w:multiLevelType w:val="hybridMultilevel"/>
    <w:tmpl w:val="0B865F94"/>
    <w:lvl w:ilvl="0" w:tplc="04150017">
      <w:start w:val="1"/>
      <w:numFmt w:val="lowerLetter"/>
      <w:lvlText w:val="%1)"/>
      <w:lvlJc w:val="left"/>
      <w:pPr>
        <w:ind w:left="3414" w:hanging="360"/>
      </w:pPr>
    </w:lvl>
    <w:lvl w:ilvl="1" w:tplc="04150019" w:tentative="1">
      <w:start w:val="1"/>
      <w:numFmt w:val="lowerLetter"/>
      <w:lvlText w:val="%2."/>
      <w:lvlJc w:val="left"/>
      <w:pPr>
        <w:ind w:left="4134" w:hanging="360"/>
      </w:pPr>
    </w:lvl>
    <w:lvl w:ilvl="2" w:tplc="0415001B" w:tentative="1">
      <w:start w:val="1"/>
      <w:numFmt w:val="lowerRoman"/>
      <w:lvlText w:val="%3."/>
      <w:lvlJc w:val="right"/>
      <w:pPr>
        <w:ind w:left="4854" w:hanging="180"/>
      </w:pPr>
    </w:lvl>
    <w:lvl w:ilvl="3" w:tplc="0415000F" w:tentative="1">
      <w:start w:val="1"/>
      <w:numFmt w:val="decimal"/>
      <w:lvlText w:val="%4."/>
      <w:lvlJc w:val="left"/>
      <w:pPr>
        <w:ind w:left="5574" w:hanging="360"/>
      </w:pPr>
    </w:lvl>
    <w:lvl w:ilvl="4" w:tplc="04150019" w:tentative="1">
      <w:start w:val="1"/>
      <w:numFmt w:val="lowerLetter"/>
      <w:lvlText w:val="%5."/>
      <w:lvlJc w:val="left"/>
      <w:pPr>
        <w:ind w:left="6294" w:hanging="360"/>
      </w:pPr>
    </w:lvl>
    <w:lvl w:ilvl="5" w:tplc="0415001B" w:tentative="1">
      <w:start w:val="1"/>
      <w:numFmt w:val="lowerRoman"/>
      <w:lvlText w:val="%6."/>
      <w:lvlJc w:val="right"/>
      <w:pPr>
        <w:ind w:left="7014" w:hanging="180"/>
      </w:pPr>
    </w:lvl>
    <w:lvl w:ilvl="6" w:tplc="0415000F" w:tentative="1">
      <w:start w:val="1"/>
      <w:numFmt w:val="decimal"/>
      <w:lvlText w:val="%7."/>
      <w:lvlJc w:val="left"/>
      <w:pPr>
        <w:ind w:left="7734" w:hanging="360"/>
      </w:pPr>
    </w:lvl>
    <w:lvl w:ilvl="7" w:tplc="04150019" w:tentative="1">
      <w:start w:val="1"/>
      <w:numFmt w:val="lowerLetter"/>
      <w:lvlText w:val="%8."/>
      <w:lvlJc w:val="left"/>
      <w:pPr>
        <w:ind w:left="8454" w:hanging="360"/>
      </w:pPr>
    </w:lvl>
    <w:lvl w:ilvl="8" w:tplc="0415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38" w15:restartNumberingAfterBreak="0">
    <w:nsid w:val="78F474E0"/>
    <w:multiLevelType w:val="hybridMultilevel"/>
    <w:tmpl w:val="FA30BD9E"/>
    <w:lvl w:ilvl="0" w:tplc="423082B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7C15A6"/>
    <w:multiLevelType w:val="hybridMultilevel"/>
    <w:tmpl w:val="8B801B4E"/>
    <w:lvl w:ilvl="0" w:tplc="8222C7A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776D27"/>
    <w:multiLevelType w:val="hybridMultilevel"/>
    <w:tmpl w:val="96ACD7F6"/>
    <w:lvl w:ilvl="0" w:tplc="7200C646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1A692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52DAA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0AB75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A2B78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AEC18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282F4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94903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8CA76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FBF0A92"/>
    <w:multiLevelType w:val="multilevel"/>
    <w:tmpl w:val="80B87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2441716">
    <w:abstractNumId w:val="17"/>
  </w:num>
  <w:num w:numId="2" w16cid:durableId="611978835">
    <w:abstractNumId w:val="3"/>
  </w:num>
  <w:num w:numId="3" w16cid:durableId="1790317043">
    <w:abstractNumId w:val="12"/>
  </w:num>
  <w:num w:numId="4" w16cid:durableId="1039470909">
    <w:abstractNumId w:val="12"/>
  </w:num>
  <w:num w:numId="5" w16cid:durableId="428432949">
    <w:abstractNumId w:val="3"/>
  </w:num>
  <w:num w:numId="6" w16cid:durableId="1139764484">
    <w:abstractNumId w:val="3"/>
  </w:num>
  <w:num w:numId="7" w16cid:durableId="593712312">
    <w:abstractNumId w:val="8"/>
  </w:num>
  <w:num w:numId="8" w16cid:durableId="1886791774">
    <w:abstractNumId w:val="8"/>
  </w:num>
  <w:num w:numId="9" w16cid:durableId="143473222">
    <w:abstractNumId w:val="4"/>
  </w:num>
  <w:num w:numId="10" w16cid:durableId="1018314556">
    <w:abstractNumId w:val="16"/>
  </w:num>
  <w:num w:numId="11" w16cid:durableId="966738119">
    <w:abstractNumId w:val="28"/>
  </w:num>
  <w:num w:numId="12" w16cid:durableId="1921214332">
    <w:abstractNumId w:val="24"/>
  </w:num>
  <w:num w:numId="13" w16cid:durableId="1448964660">
    <w:abstractNumId w:val="14"/>
  </w:num>
  <w:num w:numId="14" w16cid:durableId="1559904018">
    <w:abstractNumId w:val="5"/>
  </w:num>
  <w:num w:numId="15" w16cid:durableId="708915171">
    <w:abstractNumId w:val="31"/>
  </w:num>
  <w:num w:numId="16" w16cid:durableId="880289747">
    <w:abstractNumId w:val="25"/>
  </w:num>
  <w:num w:numId="17" w16cid:durableId="1758862181">
    <w:abstractNumId w:val="32"/>
  </w:num>
  <w:num w:numId="18" w16cid:durableId="774331404">
    <w:abstractNumId w:val="40"/>
  </w:num>
  <w:num w:numId="19" w16cid:durableId="162745108">
    <w:abstractNumId w:val="23"/>
  </w:num>
  <w:num w:numId="20" w16cid:durableId="1223560773">
    <w:abstractNumId w:val="21"/>
  </w:num>
  <w:num w:numId="21" w16cid:durableId="1092236684">
    <w:abstractNumId w:val="39"/>
  </w:num>
  <w:num w:numId="22" w16cid:durableId="689258426">
    <w:abstractNumId w:val="9"/>
  </w:num>
  <w:num w:numId="23" w16cid:durableId="1671104994">
    <w:abstractNumId w:val="22"/>
  </w:num>
  <w:num w:numId="24" w16cid:durableId="1056007903">
    <w:abstractNumId w:val="13"/>
  </w:num>
  <w:num w:numId="25" w16cid:durableId="1145585873">
    <w:abstractNumId w:val="2"/>
  </w:num>
  <w:num w:numId="26" w16cid:durableId="1116634914">
    <w:abstractNumId w:val="18"/>
  </w:num>
  <w:num w:numId="27" w16cid:durableId="1238781315">
    <w:abstractNumId w:val="27"/>
  </w:num>
  <w:num w:numId="28" w16cid:durableId="1388262185">
    <w:abstractNumId w:val="29"/>
  </w:num>
  <w:num w:numId="29" w16cid:durableId="191109888">
    <w:abstractNumId w:val="1"/>
  </w:num>
  <w:num w:numId="30" w16cid:durableId="1820539410">
    <w:abstractNumId w:val="19"/>
  </w:num>
  <w:num w:numId="31" w16cid:durableId="1831022545">
    <w:abstractNumId w:val="6"/>
  </w:num>
  <w:num w:numId="32" w16cid:durableId="1070812869">
    <w:abstractNumId w:val="37"/>
  </w:num>
  <w:num w:numId="33" w16cid:durableId="77883767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459801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45516299">
    <w:abstractNumId w:val="35"/>
  </w:num>
  <w:num w:numId="36" w16cid:durableId="887717209">
    <w:abstractNumId w:val="34"/>
  </w:num>
  <w:num w:numId="37" w16cid:durableId="1677152730">
    <w:abstractNumId w:val="11"/>
  </w:num>
  <w:num w:numId="38" w16cid:durableId="458106691">
    <w:abstractNumId w:val="38"/>
  </w:num>
  <w:num w:numId="39" w16cid:durableId="759528316">
    <w:abstractNumId w:val="7"/>
  </w:num>
  <w:num w:numId="40" w16cid:durableId="1194726587">
    <w:abstractNumId w:val="0"/>
  </w:num>
  <w:num w:numId="41" w16cid:durableId="1398936444">
    <w:abstractNumId w:val="33"/>
  </w:num>
  <w:num w:numId="42" w16cid:durableId="1600022097">
    <w:abstractNumId w:val="36"/>
  </w:num>
  <w:num w:numId="43" w16cid:durableId="845247156">
    <w:abstractNumId w:val="15"/>
  </w:num>
  <w:num w:numId="44" w16cid:durableId="1560165922">
    <w:abstractNumId w:val="26"/>
  </w:num>
  <w:num w:numId="45" w16cid:durableId="111367098">
    <w:abstractNumId w:val="20"/>
  </w:num>
  <w:num w:numId="46" w16cid:durableId="185434250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0CC"/>
    <w:rsid w:val="0000325B"/>
    <w:rsid w:val="000048B6"/>
    <w:rsid w:val="0004499F"/>
    <w:rsid w:val="00063099"/>
    <w:rsid w:val="000C41F9"/>
    <w:rsid w:val="000E57E3"/>
    <w:rsid w:val="000F1616"/>
    <w:rsid w:val="000F26DA"/>
    <w:rsid w:val="00135B6C"/>
    <w:rsid w:val="00143CE5"/>
    <w:rsid w:val="00154D84"/>
    <w:rsid w:val="00174A61"/>
    <w:rsid w:val="001A76DE"/>
    <w:rsid w:val="001B1EB3"/>
    <w:rsid w:val="001B5B7E"/>
    <w:rsid w:val="0020444C"/>
    <w:rsid w:val="00215160"/>
    <w:rsid w:val="00246BA7"/>
    <w:rsid w:val="00266CA1"/>
    <w:rsid w:val="00276EB6"/>
    <w:rsid w:val="00290D76"/>
    <w:rsid w:val="0029598D"/>
    <w:rsid w:val="002A5205"/>
    <w:rsid w:val="002A597A"/>
    <w:rsid w:val="002C16C8"/>
    <w:rsid w:val="002D7BB8"/>
    <w:rsid w:val="00311E95"/>
    <w:rsid w:val="0033015D"/>
    <w:rsid w:val="0033336A"/>
    <w:rsid w:val="003521C4"/>
    <w:rsid w:val="003535E9"/>
    <w:rsid w:val="00373BBC"/>
    <w:rsid w:val="003B2A13"/>
    <w:rsid w:val="003F0603"/>
    <w:rsid w:val="004102AE"/>
    <w:rsid w:val="0041623F"/>
    <w:rsid w:val="00426C02"/>
    <w:rsid w:val="0045091F"/>
    <w:rsid w:val="004843FE"/>
    <w:rsid w:val="0048623D"/>
    <w:rsid w:val="004A31A0"/>
    <w:rsid w:val="004C7C0B"/>
    <w:rsid w:val="004C7CE7"/>
    <w:rsid w:val="004D345F"/>
    <w:rsid w:val="004D7479"/>
    <w:rsid w:val="004F7541"/>
    <w:rsid w:val="00530605"/>
    <w:rsid w:val="00534BD7"/>
    <w:rsid w:val="005400CC"/>
    <w:rsid w:val="00556FAB"/>
    <w:rsid w:val="005B0979"/>
    <w:rsid w:val="005C4D74"/>
    <w:rsid w:val="00643DF6"/>
    <w:rsid w:val="00676985"/>
    <w:rsid w:val="006939CB"/>
    <w:rsid w:val="006C6136"/>
    <w:rsid w:val="007404E8"/>
    <w:rsid w:val="007F593A"/>
    <w:rsid w:val="00801996"/>
    <w:rsid w:val="00806D87"/>
    <w:rsid w:val="008711AC"/>
    <w:rsid w:val="00907861"/>
    <w:rsid w:val="00945A4B"/>
    <w:rsid w:val="00947FEA"/>
    <w:rsid w:val="009769FD"/>
    <w:rsid w:val="00991D85"/>
    <w:rsid w:val="00996B37"/>
    <w:rsid w:val="009B1644"/>
    <w:rsid w:val="009C52CB"/>
    <w:rsid w:val="009D430E"/>
    <w:rsid w:val="009E2E21"/>
    <w:rsid w:val="009E5F40"/>
    <w:rsid w:val="009F3A97"/>
    <w:rsid w:val="00A15251"/>
    <w:rsid w:val="00A4076C"/>
    <w:rsid w:val="00A626D1"/>
    <w:rsid w:val="00A910FA"/>
    <w:rsid w:val="00AB2A09"/>
    <w:rsid w:val="00AD755F"/>
    <w:rsid w:val="00B023D5"/>
    <w:rsid w:val="00B25134"/>
    <w:rsid w:val="00B55BBF"/>
    <w:rsid w:val="00C40918"/>
    <w:rsid w:val="00C92B8B"/>
    <w:rsid w:val="00CB2567"/>
    <w:rsid w:val="00CB47EF"/>
    <w:rsid w:val="00CD590B"/>
    <w:rsid w:val="00CF181D"/>
    <w:rsid w:val="00CF5F2A"/>
    <w:rsid w:val="00D1698D"/>
    <w:rsid w:val="00D26EA1"/>
    <w:rsid w:val="00D501A1"/>
    <w:rsid w:val="00D6092F"/>
    <w:rsid w:val="00DA0765"/>
    <w:rsid w:val="00DE66B2"/>
    <w:rsid w:val="00DF23FF"/>
    <w:rsid w:val="00E20A14"/>
    <w:rsid w:val="00E3557B"/>
    <w:rsid w:val="00E620A4"/>
    <w:rsid w:val="00E7394A"/>
    <w:rsid w:val="00E83106"/>
    <w:rsid w:val="00ED15F6"/>
    <w:rsid w:val="00ED2F0B"/>
    <w:rsid w:val="00F029DC"/>
    <w:rsid w:val="00F214F3"/>
    <w:rsid w:val="00F361EB"/>
    <w:rsid w:val="00F448BA"/>
    <w:rsid w:val="00F65B61"/>
    <w:rsid w:val="00F7096B"/>
    <w:rsid w:val="00FA5748"/>
    <w:rsid w:val="00FA5F3B"/>
    <w:rsid w:val="00FC54DD"/>
    <w:rsid w:val="00FD470B"/>
    <w:rsid w:val="00FF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65357"/>
  <w15:chartTrackingRefBased/>
  <w15:docId w15:val="{05D5B93A-62C3-4F8D-AFF4-F850445F5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470B"/>
    <w:pPr>
      <w:contextualSpacing/>
    </w:pPr>
    <w:rPr>
      <w:rFonts w:cstheme="minorHAnsi"/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5F40"/>
    <w:pPr>
      <w:spacing w:before="360"/>
      <w:outlineLvl w:val="0"/>
    </w:pPr>
    <w:rPr>
      <w:b/>
      <w:bCs/>
      <w:kern w:val="2"/>
      <w:sz w:val="36"/>
      <w:szCs w:val="36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5F3B"/>
    <w:pPr>
      <w:spacing w:before="240"/>
      <w:outlineLvl w:val="1"/>
    </w:pPr>
    <w:rPr>
      <w:b/>
      <w:bCs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5F3B"/>
    <w:pPr>
      <w:spacing w:before="240"/>
      <w:outlineLvl w:val="2"/>
    </w:pPr>
    <w:rPr>
      <w:b/>
      <w:bCs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A5F3B"/>
    <w:pPr>
      <w:spacing w:before="240"/>
      <w:outlineLvl w:val="3"/>
    </w:pPr>
    <w:rPr>
      <w:b/>
      <w:bCs/>
      <w:kern w:val="2"/>
      <w14:ligatures w14:val="standardContextual"/>
    </w:rPr>
  </w:style>
  <w:style w:type="paragraph" w:styleId="Nagwek5">
    <w:name w:val="heading 5"/>
    <w:basedOn w:val="Nagwek4"/>
    <w:next w:val="Normalny"/>
    <w:link w:val="Nagwek5Znak"/>
    <w:uiPriority w:val="9"/>
    <w:unhideWhenUsed/>
    <w:qFormat/>
    <w:rsid w:val="009E5F40"/>
    <w:pPr>
      <w:outlineLvl w:val="4"/>
    </w:pPr>
    <w:rPr>
      <w:b w:val="0"/>
      <w:bCs w:val="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00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00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00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00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5F40"/>
    <w:rPr>
      <w:rFonts w:ascii="Calibri" w:hAnsi="Calibri" w:cstheme="minorHAnsi"/>
      <w:b/>
      <w:bC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FA5F3B"/>
    <w:rPr>
      <w:rFonts w:cstheme="minorHAnsi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A5F3B"/>
    <w:rPr>
      <w:rFonts w:cstheme="minorHAnsi"/>
      <w:b/>
      <w:b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FA5F3B"/>
    <w:rPr>
      <w:rFonts w:cstheme="minorHAnsi"/>
      <w:b/>
      <w:bCs/>
      <w:sz w:val="24"/>
      <w:szCs w:val="24"/>
    </w:rPr>
  </w:style>
  <w:style w:type="paragraph" w:styleId="Akapitzlist">
    <w:name w:val="List Paragraph"/>
    <w:aliases w:val="Akapit z listą (numerowanie),T_SZ_List Paragraph,Numerowanie,List Paragraph,L1,Akapit z listą5,Nagłowek 3,Preambuła,Akapit z listą BS,Kolorowa lista — akcent 11,Dot pt,F5 List Paragraph,Recommendation,List Paragraph11,lp1,maz_wyliczenie"/>
    <w:basedOn w:val="Normalny"/>
    <w:link w:val="AkapitzlistZnak"/>
    <w:uiPriority w:val="34"/>
    <w:qFormat/>
    <w:rsid w:val="00A910FA"/>
    <w:pPr>
      <w:numPr>
        <w:numId w:val="9"/>
      </w:numPr>
      <w:ind w:left="714" w:hanging="357"/>
    </w:pPr>
    <w:rPr>
      <w:rFonts w:eastAsia="Times New Roman" w:cs="Times New Roman"/>
    </w:rPr>
  </w:style>
  <w:style w:type="character" w:customStyle="1" w:styleId="AkapitzlistZnak">
    <w:name w:val="Akapit z listą Znak"/>
    <w:aliases w:val="Akapit z listą (numerowanie) Znak,T_SZ_List Paragraph Znak,Numerowanie Znak,List Paragraph Znak,L1 Znak,Akapit z listą5 Znak,Nagłowek 3 Znak,Preambuła Znak,Akapit z listą BS Znak,Kolorowa lista — akcent 11 Znak,Dot pt Znak,lp1 Znak"/>
    <w:link w:val="Akapitzlist"/>
    <w:uiPriority w:val="34"/>
    <w:qFormat/>
    <w:rsid w:val="00A910FA"/>
    <w:rPr>
      <w:rFonts w:ascii="Calibri" w:hAnsi="Calibri" w:cs="Times New Roman"/>
      <w:sz w:val="24"/>
      <w:szCs w:val="24"/>
    </w:rPr>
  </w:style>
  <w:style w:type="paragraph" w:customStyle="1" w:styleId="Akapitzlistrozwijaln2">
    <w:name w:val="Akapit z listą rozwijalną 2"/>
    <w:basedOn w:val="Normalny"/>
    <w:qFormat/>
    <w:rsid w:val="003535E9"/>
    <w:pPr>
      <w:numPr>
        <w:numId w:val="6"/>
      </w:numPr>
      <w:ind w:left="426" w:hanging="426"/>
    </w:pPr>
    <w:rPr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rsid w:val="009E5F40"/>
    <w:rPr>
      <w:rFonts w:ascii="Calibri" w:hAnsi="Calibri" w:cstheme="minorHAns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00CC"/>
    <w:rPr>
      <w:rFonts w:eastAsiaTheme="majorEastAsia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00CC"/>
    <w:rPr>
      <w:rFonts w:eastAsiaTheme="majorEastAsia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00CC"/>
    <w:rPr>
      <w:rFonts w:eastAsiaTheme="majorEastAsia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00CC"/>
    <w:rPr>
      <w:rFonts w:eastAsiaTheme="majorEastAsia" w:cstheme="majorBidi"/>
      <w:color w:val="272727" w:themeColor="text1" w:themeTint="D8"/>
      <w:kern w:val="0"/>
      <w:sz w:val="24"/>
      <w:szCs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5400CC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00C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00C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400C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5400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400CC"/>
    <w:rPr>
      <w:rFonts w:cstheme="minorHAnsi"/>
      <w:i/>
      <w:iCs/>
      <w:color w:val="404040" w:themeColor="text1" w:themeTint="BF"/>
      <w:kern w:val="0"/>
      <w:sz w:val="24"/>
      <w:szCs w:val="24"/>
      <w14:ligatures w14:val="none"/>
    </w:rPr>
  </w:style>
  <w:style w:type="character" w:styleId="Wyrnienieintensywne">
    <w:name w:val="Intense Emphasis"/>
    <w:basedOn w:val="Domylnaczcionkaakapitu"/>
    <w:uiPriority w:val="21"/>
    <w:qFormat/>
    <w:rsid w:val="005400C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00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00CC"/>
    <w:rPr>
      <w:rFonts w:cstheme="minorHAnsi"/>
      <w:i/>
      <w:iCs/>
      <w:color w:val="2F5496" w:themeColor="accent1" w:themeShade="BF"/>
      <w:kern w:val="0"/>
      <w:sz w:val="24"/>
      <w:szCs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5400CC"/>
    <w:rPr>
      <w:b/>
      <w:bCs/>
      <w:smallCaps/>
      <w:color w:val="2F5496" w:themeColor="accent1" w:themeShade="BF"/>
      <w:spacing w:val="5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09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092F"/>
    <w:rPr>
      <w:rFonts w:cstheme="minorHAnsi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092F"/>
    <w:pPr>
      <w:spacing w:after="160"/>
      <w:contextualSpacing w:val="0"/>
    </w:pPr>
    <w:rPr>
      <w:rFonts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092F"/>
    <w:rPr>
      <w:rFonts w:cstheme="minorHAnsi"/>
      <w:b/>
      <w:bCs/>
      <w:kern w:val="0"/>
      <w:sz w:val="20"/>
      <w:szCs w:val="20"/>
      <w14:ligatures w14:val="none"/>
    </w:rPr>
  </w:style>
  <w:style w:type="character" w:styleId="Hipercze">
    <w:name w:val="Hyperlink"/>
    <w:uiPriority w:val="99"/>
    <w:unhideWhenUsed/>
    <w:rsid w:val="00996B37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48B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48BA"/>
    <w:rPr>
      <w:rFonts w:cstheme="minorHAnsi"/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48BA"/>
    <w:rPr>
      <w:vertAlign w:val="superscript"/>
    </w:rPr>
  </w:style>
  <w:style w:type="paragraph" w:styleId="Tekstpodstawowy">
    <w:name w:val="Body Text"/>
    <w:basedOn w:val="Normalny"/>
    <w:link w:val="TekstpodstawowyZnak"/>
    <w:rsid w:val="002A5205"/>
    <w:pPr>
      <w:spacing w:after="0" w:line="240" w:lineRule="auto"/>
      <w:contextualSpacing w:val="0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2A5205"/>
    <w:rPr>
      <w:rFonts w:ascii="Arial" w:eastAsia="Times New Roman" w:hAnsi="Arial" w:cs="Times New Roman"/>
      <w:kern w:val="0"/>
      <w:sz w:val="24"/>
      <w:szCs w:val="20"/>
      <w:lang w:val="x-none" w:eastAsia="x-none"/>
      <w14:ligatures w14:val="none"/>
    </w:rPr>
  </w:style>
  <w:style w:type="paragraph" w:styleId="Tekstpodstawowy2">
    <w:name w:val="Body Text 2"/>
    <w:basedOn w:val="Normalny"/>
    <w:link w:val="Tekstpodstawowy2Znak"/>
    <w:uiPriority w:val="99"/>
    <w:unhideWhenUsed/>
    <w:rsid w:val="002A5205"/>
    <w:pPr>
      <w:widowControl w:val="0"/>
      <w:autoSpaceDE w:val="0"/>
      <w:autoSpaceDN w:val="0"/>
      <w:adjustRightInd w:val="0"/>
      <w:spacing w:line="480" w:lineRule="auto"/>
      <w:contextualSpacing w:val="0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A520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2C16C8"/>
    <w:pPr>
      <w:spacing w:before="100" w:beforeAutospacing="1" w:after="100" w:afterAutospacing="1" w:line="240" w:lineRule="auto"/>
      <w:contextualSpacing w:val="0"/>
    </w:pPr>
    <w:rPr>
      <w:rFonts w:ascii="Aptos" w:hAnsi="Aptos" w:cs="Aptos"/>
      <w:lang w:eastAsia="pl-PL"/>
    </w:rPr>
  </w:style>
  <w:style w:type="character" w:styleId="Pogrubienie">
    <w:name w:val="Strong"/>
    <w:basedOn w:val="Domylnaczcionkaakapitu"/>
    <w:uiPriority w:val="22"/>
    <w:qFormat/>
    <w:rsid w:val="002C16C8"/>
    <w:rPr>
      <w:b/>
      <w:bCs/>
    </w:rPr>
  </w:style>
  <w:style w:type="paragraph" w:customStyle="1" w:styleId="Default">
    <w:name w:val="Default"/>
    <w:rsid w:val="0094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Tresc">
    <w:name w:val="Tresc"/>
    <w:basedOn w:val="Normalny"/>
    <w:rsid w:val="000F26DA"/>
    <w:pPr>
      <w:spacing w:line="300" w:lineRule="auto"/>
      <w:contextualSpacing w:val="0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Poprawka">
    <w:name w:val="Revision"/>
    <w:hidden/>
    <w:uiPriority w:val="99"/>
    <w:semiHidden/>
    <w:rsid w:val="00AD755F"/>
    <w:pPr>
      <w:spacing w:after="0" w:line="240" w:lineRule="auto"/>
    </w:pPr>
    <w:rPr>
      <w:rFonts w:cstheme="minorHAnsi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dcc9e18-1e71-4b89-b9bf-eef45afa7cbb}" enabled="1" method="Privilege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1981</Words>
  <Characters>11890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Ornatowski Krzysztof</dc:creator>
  <cp:keywords/>
  <dc:description/>
  <cp:lastModifiedBy>Chojnicki Adam</cp:lastModifiedBy>
  <cp:revision>2</cp:revision>
  <dcterms:created xsi:type="dcterms:W3CDTF">2025-12-22T14:56:00Z</dcterms:created>
  <dcterms:modified xsi:type="dcterms:W3CDTF">2025-12-22T14:56:00Z</dcterms:modified>
</cp:coreProperties>
</file>