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0B977AA2" w:rsidR="00AA47A2" w:rsidRPr="00AA47A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714E98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BD3851">
        <w:rPr>
          <w:rFonts w:eastAsia="Calibri" w:cstheme="minorHAnsi"/>
          <w:color w:val="000000"/>
          <w:sz w:val="24"/>
          <w:szCs w:val="24"/>
          <w:lang w:eastAsia="pl-PL"/>
        </w:rPr>
        <w:t>20</w:t>
      </w:r>
      <w:r w:rsidR="009C55C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BD3851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9C55CB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573E15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="002311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321B4ECC" w:rsidR="00AA47A2" w:rsidRPr="009C55CB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876D32" w:rsidRPr="009C55CB">
        <w:rPr>
          <w:rFonts w:eastAsia="Calibri" w:cstheme="minorHAnsi"/>
          <w:color w:val="000000"/>
          <w:sz w:val="24"/>
          <w:szCs w:val="24"/>
          <w:lang w:eastAsia="pl-PL"/>
        </w:rPr>
        <w:t>: „</w:t>
      </w:r>
      <w:bookmarkStart w:id="0" w:name="_Hlk218674601"/>
      <w:r w:rsidR="009C55CB" w:rsidRPr="009C55CB">
        <w:rPr>
          <w:rFonts w:eastAsia="Calibri" w:cstheme="minorHAnsi"/>
          <w:color w:val="000000"/>
          <w:sz w:val="24"/>
          <w:szCs w:val="24"/>
          <w:lang w:eastAsia="pl-PL"/>
        </w:rPr>
        <w:t>Zakup i dostawę</w:t>
      </w:r>
      <w:bookmarkEnd w:id="0"/>
      <w:r w:rsidR="00BD385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>foteli konferencyjnych</w:t>
      </w:r>
      <w:r w:rsidR="00BD3851">
        <w:rPr>
          <w:rFonts w:eastAsia="Calibri" w:cstheme="minorHAnsi"/>
          <w:color w:val="000000"/>
          <w:sz w:val="24"/>
          <w:szCs w:val="24"/>
          <w:lang w:eastAsia="pl-PL"/>
        </w:rPr>
        <w:t xml:space="preserve"> do Państwowego Funduszu Rehabilitacji Osób Niepełnosprawnych</w:t>
      </w:r>
      <w:r w:rsidR="00876D32" w:rsidRPr="009C55CB">
        <w:rPr>
          <w:rFonts w:eastAsia="Calibri" w:cstheme="minorHAnsi"/>
          <w:color w:val="000000"/>
          <w:sz w:val="24"/>
          <w:szCs w:val="24"/>
          <w:lang w:eastAsia="pl-PL"/>
        </w:rPr>
        <w:t>”</w:t>
      </w:r>
      <w:r w:rsidR="00BD3851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30747DE" w14:textId="0CDDF30E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9C55CB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06AE58BE" w14:textId="698F1BE1" w:rsidR="00876D32" w:rsidRPr="009C55CB" w:rsidRDefault="00AA47A2" w:rsidP="00876D32">
      <w:pPr>
        <w:spacing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6CB61DAC" w14:textId="77777777" w:rsidR="00BD3851" w:rsidRDefault="00AA47A2" w:rsidP="00BD3851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281B8650" w14:textId="498227A4" w:rsidR="00BD3851" w:rsidRDefault="00876D32" w:rsidP="00BD3851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BD3851">
        <w:rPr>
          <w:rFonts w:eastAsia="Calibri" w:cstheme="minorHAnsi"/>
          <w:color w:val="000000"/>
          <w:sz w:val="24"/>
          <w:szCs w:val="24"/>
          <w:lang w:eastAsia="pl-PL"/>
        </w:rPr>
        <w:t>Przedmiotem zamówienia jest</w:t>
      </w:r>
      <w:r w:rsidR="009C55CB" w:rsidRPr="00BD3851">
        <w:rPr>
          <w:rFonts w:eastAsia="Calibri" w:cstheme="minorHAnsi"/>
          <w:color w:val="000000"/>
          <w:sz w:val="24"/>
          <w:szCs w:val="24"/>
          <w:lang w:eastAsia="pl-PL"/>
        </w:rPr>
        <w:t xml:space="preserve"> zakup wraz z dostawą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 xml:space="preserve"> foteli</w:t>
      </w:r>
      <w:r w:rsidR="00BD385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>konferencyjnych.</w:t>
      </w:r>
    </w:p>
    <w:p w14:paraId="0FCB866A" w14:textId="5D5C79DC" w:rsidR="00B212C2" w:rsidRDefault="00B212C2" w:rsidP="00FC08F2">
      <w:pPr>
        <w:spacing w:after="0" w:line="276" w:lineRule="auto"/>
        <w:ind w:left="426" w:right="-285"/>
        <w:rPr>
          <w:rFonts w:eastAsia="Calibr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726474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dopuszcza możliwość </w:t>
      </w:r>
      <w:r w:rsidRPr="0072647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wyboru</w:t>
      </w:r>
      <w:r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72647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wariantowego</w:t>
      </w:r>
      <w:r w:rsidRPr="00726474">
        <w:rPr>
          <w:rFonts w:eastAsia="Calibri" w:cstheme="minorHAnsi"/>
          <w:color w:val="000000"/>
          <w:sz w:val="24"/>
          <w:szCs w:val="24"/>
          <w:lang w:eastAsia="pl-PL"/>
        </w:rPr>
        <w:t xml:space="preserve"> po złożeniu ofert, obejmującego dwie niezależne pozycje. Każda z pozycji będzie oceniana samodzielnie, co umożliwi Zamawiającemu dokonanie wyboru</w:t>
      </w:r>
      <w:r w:rsidRPr="00B212C2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B212C2">
        <w:rPr>
          <w:rFonts w:eastAsia="Calibri" w:cstheme="minorHAnsi"/>
          <w:color w:val="000000"/>
          <w:sz w:val="24"/>
          <w:szCs w:val="24"/>
          <w:lang w:eastAsia="pl-PL"/>
        </w:rPr>
        <w:t>Każda pozycja stanowi samodzielny element oceny.</w:t>
      </w:r>
      <w:r w:rsidRPr="00B212C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B212C2">
        <w:rPr>
          <w:rFonts w:eastAsia="Calibri" w:cstheme="minorHAnsi"/>
          <w:color w:val="000000"/>
          <w:sz w:val="24"/>
          <w:szCs w:val="24"/>
          <w:lang w:eastAsia="pl-PL"/>
        </w:rPr>
        <w:t xml:space="preserve">Oznacza to, że oferta wykonawcy może zostać wybrana dla obu foteli, dla jednego albo – jeśli zajdzie taka potrzeba – dla żadnego. Wybór dokonany zostanie po analizie ofert, z uwzględnieniem kryteriów przewidzianych w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zapytaniu ofertowym</w:t>
      </w:r>
      <w:r w:rsidRPr="00B212C2">
        <w:rPr>
          <w:rFonts w:eastAsia="Calibri" w:cstheme="minorHAnsi"/>
          <w:color w:val="000000"/>
          <w:sz w:val="24"/>
          <w:szCs w:val="24"/>
          <w:lang w:eastAsia="pl-PL"/>
        </w:rPr>
        <w:t>. Rezygnacja z jednej pozycji nie wpływa na ocenę pozostałych i nie wymaga unieważnienia ca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>łości zapytania ofertowego</w:t>
      </w:r>
      <w:r w:rsidRPr="00B212C2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A967274" w14:textId="30EA2DAE" w:rsidR="00A336D7" w:rsidRPr="00FC08F2" w:rsidRDefault="00FC08F2" w:rsidP="00FC08F2">
      <w:pPr>
        <w:spacing w:after="0" w:line="276" w:lineRule="auto"/>
        <w:ind w:right="-285" w:firstLine="426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FC08F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Warianty: </w:t>
      </w:r>
    </w:p>
    <w:p w14:paraId="607B282C" w14:textId="77777777" w:rsidR="00A336D7" w:rsidRPr="00A336D7" w:rsidRDefault="00BD3851" w:rsidP="00A336D7">
      <w:pPr>
        <w:pStyle w:val="Akapitzlist"/>
        <w:numPr>
          <w:ilvl w:val="0"/>
          <w:numId w:val="16"/>
        </w:numPr>
        <w:spacing w:after="0" w:line="276" w:lineRule="auto"/>
        <w:ind w:right="-285"/>
        <w:rPr>
          <w:rFonts w:eastAsia="Calibr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FOTEL Z PODŁOKIETNIKAMI RISO BM-2301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– </w:t>
      </w:r>
      <w:r w:rsidR="00A336D7" w:rsidRPr="00A336D7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12 sztuk</w:t>
      </w:r>
    </w:p>
    <w:p w14:paraId="5AE8DEA3" w14:textId="768DB252" w:rsidR="00BD3851" w:rsidRDefault="00BD3851" w:rsidP="00A336D7">
      <w:pPr>
        <w:pStyle w:val="Akapitzlist"/>
        <w:spacing w:after="0" w:line="276" w:lineRule="auto"/>
        <w:ind w:left="114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W CAŁOŚCI TAPICEROWANEWYBARWIENIE METALU: BIAŁY 175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RODZAJ TAPICERKI: CURA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–</w:t>
      </w:r>
      <w:r w:rsid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CAT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B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KOLOR TAPICERKI: CURA 60112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ŚLIZGACZ: BRAK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WAGA: 8,1 KG</w:t>
      </w:r>
      <w:r w:rsidR="00A336D7">
        <w:rPr>
          <w:rFonts w:eastAsia="Calibri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OBJĘTOŚĆ KARTONU:</w:t>
      </w:r>
      <w:r w:rsid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0,354M3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ZUŻYCIE TKANINY: 0,90MB/1 SZT</w:t>
      </w:r>
      <w:r w:rsidR="00A336D7"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ZUŻYCIE NATURALNEJ SKÓRY: 1,62M2/1 SZT</w:t>
      </w:r>
    </w:p>
    <w:p w14:paraId="764A4CC1" w14:textId="5C318B6E" w:rsidR="008F6C5A" w:rsidRDefault="00A336D7" w:rsidP="00FC08F2">
      <w:pPr>
        <w:pStyle w:val="Akapitzlist"/>
        <w:numPr>
          <w:ilvl w:val="0"/>
          <w:numId w:val="16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FOTEL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OX:CO SMALL OX S 215 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 xml:space="preserve">– </w:t>
      </w:r>
      <w:r w:rsidR="008F6C5A" w:rsidRPr="008F6C5A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12 sztuk</w:t>
      </w:r>
    </w:p>
    <w:p w14:paraId="1BD4A4D3" w14:textId="6F1AE82F" w:rsidR="00FC08F2" w:rsidRDefault="00A336D7" w:rsidP="008F6C5A">
      <w:pPr>
        <w:pStyle w:val="Akapitzlist"/>
        <w:spacing w:after="0" w:line="276" w:lineRule="auto"/>
        <w:ind w:left="114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RODZAJ TAPICERKI: 1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–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 xml:space="preserve"> FENNO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336D7">
        <w:rPr>
          <w:rFonts w:eastAsia="Calibri" w:cstheme="minorHAnsi"/>
          <w:color w:val="000000"/>
          <w:sz w:val="24"/>
          <w:szCs w:val="24"/>
          <w:lang w:eastAsia="pl-PL"/>
        </w:rPr>
        <w:t>KOLOR TAPICERKI OPARCIA I SIEDZISKA: FN017 KOLOR KONSTRUKCJI: MALOWANA PROSZKOWO RAL 7045S (STUDIO DESIGN) STOPKI: TK - STOPKI NA PODŁOGI CERAMICZNE, BETONOWE I WYKŁADZINY</w:t>
      </w:r>
    </w:p>
    <w:p w14:paraId="05C659B8" w14:textId="77777777" w:rsidR="00FC08F2" w:rsidRPr="00FC08F2" w:rsidRDefault="00FC08F2" w:rsidP="00FC08F2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4567DE15" w14:textId="5902F431" w:rsidR="00FC08F2" w:rsidRPr="00FC08F2" w:rsidRDefault="00FC08F2" w:rsidP="00FC08F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 ramach przedmiotu zamówienia Wykonawca dostarczy, wniesie (10 piętro – w budynku znajduje się winda), złoży oraz zutylizuje powstałe odpady po rozpakowaniu</w:t>
      </w:r>
      <w:r w:rsidR="008F6C5A">
        <w:rPr>
          <w:rFonts w:eastAsia="Calibri" w:cstheme="minorHAnsi"/>
          <w:color w:val="000000"/>
          <w:sz w:val="24"/>
          <w:szCs w:val="24"/>
          <w:lang w:eastAsia="pl-PL"/>
        </w:rPr>
        <w:t xml:space="preserve"> foteli.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(folie, kartony itp.). </w:t>
      </w:r>
    </w:p>
    <w:p w14:paraId="4A687989" w14:textId="77777777" w:rsidR="00BD3851" w:rsidRPr="00BD3851" w:rsidRDefault="00BD3851" w:rsidP="00FC08F2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2924F32C" w:rsidR="00AA47A2" w:rsidRPr="009C55CB" w:rsidRDefault="00AA47A2" w:rsidP="0023645A">
      <w:pPr>
        <w:pStyle w:val="Akapitzlist"/>
        <w:numPr>
          <w:ilvl w:val="0"/>
          <w:numId w:val="5"/>
        </w:numPr>
        <w:spacing w:after="0" w:line="276" w:lineRule="auto"/>
        <w:ind w:left="426" w:right="-285" w:hanging="426"/>
        <w:rPr>
          <w:rFonts w:eastAsia="Calibri" w:cstheme="minorHAnsi"/>
          <w:sz w:val="24"/>
          <w:szCs w:val="24"/>
          <w:lang w:eastAsia="pl-PL"/>
        </w:rPr>
      </w:pPr>
      <w:r w:rsidRPr="009C55CB">
        <w:rPr>
          <w:rFonts w:eastAsia="Calibri" w:cstheme="minorHAnsi"/>
          <w:sz w:val="24"/>
          <w:szCs w:val="24"/>
          <w:lang w:eastAsia="pl-PL"/>
        </w:rPr>
        <w:t>Opis kryteriów:</w:t>
      </w:r>
    </w:p>
    <w:p w14:paraId="5D1C43BA" w14:textId="43EB4BD0" w:rsidR="00AA47A2" w:rsidRPr="009C55CB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7D8075B9" w14:textId="34C84A52" w:rsidR="00AA47A2" w:rsidRPr="009C55CB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kryterium - cena „C” –  waga 100%</w:t>
      </w: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 (100% = 100 pkt).</w:t>
      </w:r>
    </w:p>
    <w:p w14:paraId="44312E6C" w14:textId="77777777" w:rsidR="00AA47A2" w:rsidRPr="009C55CB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9C55CB" w14:paraId="48EC0A6C" w14:textId="77777777" w:rsidTr="00FC08F2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9C55CB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9C55CB" w14:paraId="6B76D68C" w14:textId="77777777" w:rsidTr="00FC08F2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9C55CB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9C55CB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9C55CB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9C55CB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9C55CB" w14:paraId="28808B76" w14:textId="77777777" w:rsidTr="00CC0EE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6250AEF0" w:rsidR="00AA47A2" w:rsidRPr="009C55CB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9C55CB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9C55CB" w14:paraId="72756190" w14:textId="77777777" w:rsidTr="00CC0EE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9C55CB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9C55CB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9C55CB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9C55CB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9C55CB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051F8C91" w14:textId="147EF875" w:rsidR="00B82F54" w:rsidRPr="009C55CB" w:rsidRDefault="00CC0EE4" w:rsidP="00CC0EE4">
      <w:pPr>
        <w:ind w:left="426" w:hanging="426"/>
        <w:rPr>
          <w:rFonts w:eastAsia="Calibri" w:cstheme="minorHAnsi"/>
          <w:sz w:val="24"/>
          <w:szCs w:val="24"/>
          <w:lang w:eastAsia="pl-PL"/>
        </w:rPr>
      </w:pPr>
      <w:r w:rsidRPr="009C55CB">
        <w:rPr>
          <w:rFonts w:eastAsia="Calibri" w:cstheme="minorHAnsi"/>
          <w:sz w:val="24"/>
          <w:szCs w:val="24"/>
          <w:lang w:eastAsia="pl-PL"/>
        </w:rPr>
        <w:tab/>
        <w:t>Wszystkie obliczenia dokonywane będą z dokładnością do dwóch miejsc po przecinku.</w:t>
      </w:r>
    </w:p>
    <w:p w14:paraId="1C2CB485" w14:textId="57196AB5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323B93E2" w:rsidR="00AA47A2" w:rsidRPr="009C55CB" w:rsidRDefault="00CC0EE4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3CBD6DD4" w14:textId="25B8BFF9" w:rsidR="00AA47A2" w:rsidRPr="009C55CB" w:rsidRDefault="00AA47A2" w:rsidP="009C55CB">
      <w:pPr>
        <w:pStyle w:val="Nagwek2"/>
        <w:numPr>
          <w:ilvl w:val="0"/>
          <w:numId w:val="5"/>
        </w:numPr>
        <w:spacing w:before="0"/>
        <w:ind w:left="425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0AFA6C9C" w:rsidR="00AA47A2" w:rsidRPr="009C55CB" w:rsidRDefault="00AA47A2" w:rsidP="009C55CB">
      <w:pPr>
        <w:spacing w:after="0" w:line="276" w:lineRule="auto"/>
        <w:ind w:left="425"/>
        <w:rPr>
          <w:rFonts w:eastAsia="Calibri" w:cstheme="minorHAnsi"/>
          <w:sz w:val="24"/>
          <w:szCs w:val="24"/>
        </w:rPr>
      </w:pPr>
      <w:r w:rsidRPr="009C55CB">
        <w:rPr>
          <w:rFonts w:eastAsia="Calibri" w:cstheme="minorHAnsi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32648B33" w14:textId="211121FE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9C55CB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9C55CB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7EABE070" w:rsidR="00AA47A2" w:rsidRPr="009C55CB" w:rsidRDefault="005C3561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Nie dotyczy.</w:t>
      </w:r>
    </w:p>
    <w:p w14:paraId="78D73E99" w14:textId="43F19F38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  <w:r w:rsidR="00717EA4"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:</w:t>
      </w:r>
    </w:p>
    <w:p w14:paraId="6A09FF82" w14:textId="7D1EF638" w:rsidR="00287C18" w:rsidRPr="009C55CB" w:rsidRDefault="004412E2" w:rsidP="0078209E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</w:t>
      </w:r>
      <w:r w:rsidR="00EA7E0B" w:rsidRPr="009C55CB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287C18" w:rsidRPr="009C55CB">
        <w:rPr>
          <w:rFonts w:eastAsia="Calibri" w:cstheme="minorHAnsi"/>
          <w:color w:val="000000"/>
          <w:sz w:val="24"/>
          <w:szCs w:val="24"/>
          <w:lang w:eastAsia="pl-PL"/>
        </w:rPr>
        <w:t>oprawnie wypełniona oferta wykonawcy</w:t>
      </w:r>
      <w:r w:rsidR="0078209E" w:rsidRPr="009C55CB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62A851E8" w14:textId="718EAB02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E5B29D7" w14:textId="55AA7183" w:rsidR="00AA47A2" w:rsidRPr="009C55CB" w:rsidRDefault="00287C18" w:rsidP="00D02BF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FC08F2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eksploatacja@pfron.org.pl</w:t>
        </w:r>
      </w:hyperlink>
    </w:p>
    <w:p w14:paraId="33AD89FB" w14:textId="2AAFC9F0" w:rsidR="00287C18" w:rsidRPr="009C55CB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Termin składania ofert: do dnia</w:t>
      </w:r>
      <w:r w:rsidR="00A34910"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C08F2">
        <w:rPr>
          <w:rFonts w:eastAsia="Calibri" w:cstheme="minorHAnsi"/>
          <w:color w:val="000000"/>
          <w:sz w:val="24"/>
          <w:szCs w:val="24"/>
          <w:lang w:eastAsia="pl-PL"/>
        </w:rPr>
        <w:t>25</w:t>
      </w:r>
      <w:r w:rsidR="009C55CB" w:rsidRPr="009C55C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FC08F2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9C55CB" w:rsidRPr="009C55CB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573E15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="00A34910"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  <w:r w:rsid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 do godziny 14:00. </w:t>
      </w:r>
    </w:p>
    <w:p w14:paraId="204749EB" w14:textId="3BE74E24" w:rsidR="00B64B34" w:rsidRPr="009C55CB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5EBCC5E4" w14:textId="54C48D1B" w:rsidR="00E55184" w:rsidRPr="009C55CB" w:rsidRDefault="00AA47A2" w:rsidP="00FC08F2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Informacji na temat przedmiotu zamówienia udziela Pa</w:t>
      </w:r>
      <w:r w:rsidR="009C55CB" w:rsidRPr="009C55CB">
        <w:rPr>
          <w:rFonts w:eastAsia="Calibri" w:cstheme="minorHAnsi"/>
          <w:color w:val="000000"/>
          <w:sz w:val="24"/>
          <w:szCs w:val="24"/>
          <w:lang w:eastAsia="pl-PL"/>
        </w:rPr>
        <w:t>n</w:t>
      </w:r>
      <w:r w:rsidR="00FC08F2">
        <w:t xml:space="preserve"> </w:t>
      </w:r>
      <w:r w:rsidR="00FC08F2" w:rsidRP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Bogusz, tel. 532 514 915, e-mail: </w:t>
      </w:r>
      <w:hyperlink r:id="rId9" w:history="1">
        <w:r w:rsidR="00FC08F2" w:rsidRPr="00BA32E4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  <w:r w:rsid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 w godzinach 09:00 – 17:00.</w:t>
      </w:r>
    </w:p>
    <w:p w14:paraId="45A92C58" w14:textId="4FCA29CE" w:rsidR="00AA47A2" w:rsidRPr="009C55CB" w:rsidRDefault="00AA47A2" w:rsidP="006E57CD">
      <w:pPr>
        <w:pStyle w:val="Nagwek2"/>
        <w:numPr>
          <w:ilvl w:val="0"/>
          <w:numId w:val="5"/>
        </w:numPr>
        <w:spacing w:line="276" w:lineRule="auto"/>
        <w:ind w:left="426" w:hanging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Termin wykonania zamówienia:</w:t>
      </w:r>
    </w:p>
    <w:p w14:paraId="7999CB31" w14:textId="4A84AD3B" w:rsidR="006E57CD" w:rsidRPr="009C55CB" w:rsidRDefault="00E55184" w:rsidP="006E57CD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131554491"/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Termin realizacji całości </w:t>
      </w:r>
      <w:r w:rsidRP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zamówienia: </w:t>
      </w:r>
      <w:r w:rsidR="009C55CB" w:rsidRP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do </w:t>
      </w:r>
      <w:r w:rsidR="00812D52">
        <w:rPr>
          <w:rFonts w:eastAsia="Calibri" w:cstheme="minorHAnsi"/>
          <w:color w:val="000000"/>
          <w:sz w:val="24"/>
          <w:szCs w:val="24"/>
          <w:lang w:eastAsia="pl-PL"/>
        </w:rPr>
        <w:t>7</w:t>
      </w:r>
      <w:r w:rsidR="009C55CB" w:rsidRPr="00FC08F2">
        <w:rPr>
          <w:rFonts w:eastAsia="Calibri" w:cstheme="minorHAnsi"/>
          <w:color w:val="000000"/>
          <w:sz w:val="24"/>
          <w:szCs w:val="24"/>
          <w:lang w:eastAsia="pl-PL"/>
        </w:rPr>
        <w:t xml:space="preserve"> dni</w:t>
      </w:r>
      <w:r w:rsidR="00812D5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bookmarkEnd w:id="1"/>
    <w:p w14:paraId="06170D9B" w14:textId="2F1A3D77" w:rsidR="00AA47A2" w:rsidRPr="009C55CB" w:rsidRDefault="00AA47A2" w:rsidP="006E57CD">
      <w:pPr>
        <w:numPr>
          <w:ilvl w:val="0"/>
          <w:numId w:val="5"/>
        </w:numPr>
        <w:spacing w:after="0" w:line="276" w:lineRule="auto"/>
        <w:ind w:left="426" w:right="196" w:hanging="42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Sposób oceny ofert:</w:t>
      </w:r>
    </w:p>
    <w:p w14:paraId="3D719A6C" w14:textId="510A7A63" w:rsidR="00AA47A2" w:rsidRPr="009C55CB" w:rsidRDefault="009F06D2" w:rsidP="006E57CD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9C55CB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9C55CB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9C55CB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występujące w ofertach oczywiste omyłki pisarskie zostaną poprawione przez zamawiającego;</w:t>
      </w:r>
    </w:p>
    <w:p w14:paraId="542D87E9" w14:textId="77777777" w:rsidR="00AA47A2" w:rsidRPr="009C55CB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9C55CB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163F2432" w14:textId="36D4696D" w:rsidR="00AA47A2" w:rsidRPr="009C55CB" w:rsidRDefault="00AA47A2" w:rsidP="00EA7E0B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9C55CB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9C55CB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9C55CB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9C55CB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2775FDF6" w:rsidR="00AA47A2" w:rsidRPr="009C55CB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749C9F4E" w:rsidR="00AA47A2" w:rsidRPr="009C55CB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06C19F04" w14:textId="77777777" w:rsidR="00AA47A2" w:rsidRPr="009C55CB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Pr="009C55C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9C55CB">
        <w:rPr>
          <w:rFonts w:cstheme="minorHAnsi"/>
          <w:sz w:val="24"/>
          <w:szCs w:val="24"/>
        </w:rPr>
        <w:t>Zapytaniem</w:t>
      </w:r>
      <w:r w:rsidRPr="009C55CB">
        <w:rPr>
          <w:rFonts w:cstheme="minorHAnsi"/>
          <w:sz w:val="24"/>
          <w:szCs w:val="24"/>
        </w:rPr>
        <w:t xml:space="preserve"> </w:t>
      </w:r>
      <w:r w:rsidR="00DD0F5B" w:rsidRPr="009C55CB">
        <w:rPr>
          <w:rFonts w:cstheme="minorHAnsi"/>
          <w:sz w:val="24"/>
          <w:szCs w:val="24"/>
        </w:rPr>
        <w:t xml:space="preserve">Ofertowym </w:t>
      </w:r>
      <w:r w:rsidRPr="009C55C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9C55CB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9C55C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9C55C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9C55CB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9C55C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9C55C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Pr="009C55CB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9C55C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 w:rsidRPr="009C55CB">
        <w:rPr>
          <w:rFonts w:cstheme="minorHAnsi"/>
          <w:iCs/>
          <w:sz w:val="24"/>
          <w:szCs w:val="24"/>
        </w:rPr>
        <w:t xml:space="preserve">Ofertowego </w:t>
      </w:r>
      <w:r w:rsidRPr="009C55CB">
        <w:rPr>
          <w:rFonts w:cstheme="minorHAnsi"/>
          <w:iCs/>
          <w:sz w:val="24"/>
          <w:szCs w:val="24"/>
        </w:rPr>
        <w:t xml:space="preserve">oraz archiwizacja dokumentacji zgromadzonej w jego wyniku. Dane osobowe mogą być </w:t>
      </w:r>
      <w:r w:rsidRPr="009C55CB">
        <w:rPr>
          <w:rFonts w:cstheme="minorHAnsi"/>
          <w:iCs/>
          <w:sz w:val="24"/>
          <w:szCs w:val="24"/>
        </w:rPr>
        <w:lastRenderedPageBreak/>
        <w:t xml:space="preserve">przetwarzane w celu realizacji przez administratora jego uzasadnionego interesu, w tym ustalenia, dochodzenia lub obrony roszczeń. </w:t>
      </w:r>
    </w:p>
    <w:p w14:paraId="0CFD448E" w14:textId="465BD28F" w:rsidR="00B60ADB" w:rsidRPr="009C55CB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Pr="009C55CB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9C55CB">
        <w:rPr>
          <w:rFonts w:cstheme="minorHAnsi"/>
          <w:sz w:val="24"/>
          <w:szCs w:val="24"/>
        </w:rPr>
        <w:t xml:space="preserve">Oferenta </w:t>
      </w:r>
      <w:r w:rsidRPr="009C55C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9C55CB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Pr="009C55CB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9C55CB">
        <w:rPr>
          <w:rFonts w:cstheme="minorHAnsi"/>
          <w:sz w:val="24"/>
          <w:szCs w:val="24"/>
        </w:rPr>
        <w:t xml:space="preserve">Oferenta </w:t>
      </w:r>
      <w:r w:rsidRPr="009C55CB">
        <w:rPr>
          <w:rFonts w:cstheme="minorHAnsi"/>
          <w:sz w:val="24"/>
          <w:szCs w:val="24"/>
        </w:rPr>
        <w:t>obejmuje dane osobowe przedstawione w o</w:t>
      </w:r>
      <w:r w:rsidR="00FD16F7" w:rsidRPr="009C55CB">
        <w:rPr>
          <w:rFonts w:cstheme="minorHAnsi"/>
          <w:sz w:val="24"/>
          <w:szCs w:val="24"/>
        </w:rPr>
        <w:t>fercie</w:t>
      </w:r>
      <w:r w:rsidRPr="009C55C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9C55CB" w:rsidRDefault="00B60ADB" w:rsidP="007519B0">
      <w:pPr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9C55CB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Pr="009C55CB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C55C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9C55CB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iCs/>
          <w:sz w:val="24"/>
          <w:szCs w:val="24"/>
          <w:u w:val="single"/>
        </w:rPr>
        <w:t>P</w:t>
      </w:r>
      <w:r w:rsidR="00B60ADB" w:rsidRPr="009C55CB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581F9FC1" w14:textId="77777777" w:rsidR="00B60ADB" w:rsidRPr="009C55C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9C55C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9C55C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9C55C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Pr="009C55CB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9C55CB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lastRenderedPageBreak/>
        <w:t>Podanie danych osobowych jest dobrowolne, ale konieczne dla uczestniczenia w Zapytaniu</w:t>
      </w:r>
      <w:r w:rsidR="005C7902" w:rsidRPr="009C55CB">
        <w:rPr>
          <w:rFonts w:cstheme="minorHAnsi"/>
          <w:sz w:val="24"/>
          <w:szCs w:val="24"/>
        </w:rPr>
        <w:t xml:space="preserve"> Ofertowym</w:t>
      </w:r>
      <w:r w:rsidRPr="009C55CB">
        <w:rPr>
          <w:rFonts w:cstheme="minorHAnsi"/>
          <w:sz w:val="24"/>
          <w:szCs w:val="24"/>
        </w:rPr>
        <w:t>.</w:t>
      </w:r>
    </w:p>
    <w:p w14:paraId="3DD791E4" w14:textId="6E73987F" w:rsidR="00B60ADB" w:rsidRPr="009C55CB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9C55C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9C55CB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9C55CB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0E48468D" w14:textId="2AF7D625" w:rsidR="00C06766" w:rsidRPr="00FC08F2" w:rsidRDefault="00B60ADB" w:rsidP="00FC08F2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6C3B6884" w14:textId="03B9D735" w:rsidR="00AA47A2" w:rsidRPr="009C55CB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9C55CB">
        <w:rPr>
          <w:rFonts w:cstheme="minorHAnsi"/>
          <w:sz w:val="24"/>
          <w:szCs w:val="24"/>
        </w:rPr>
        <w:t xml:space="preserve">W przypadku konieczności powierzenia </w:t>
      </w:r>
      <w:r w:rsidR="005C7902" w:rsidRPr="009C55CB">
        <w:rPr>
          <w:rFonts w:cstheme="minorHAnsi"/>
          <w:sz w:val="24"/>
          <w:szCs w:val="24"/>
        </w:rPr>
        <w:t xml:space="preserve">Wykonawcy </w:t>
      </w:r>
      <w:r w:rsidRPr="009C55CB">
        <w:rPr>
          <w:rFonts w:cstheme="minorHAnsi"/>
          <w:sz w:val="24"/>
          <w:szCs w:val="24"/>
        </w:rPr>
        <w:t xml:space="preserve">przetwarzania danych osobowych </w:t>
      </w:r>
      <w:r w:rsidR="000B432E" w:rsidRPr="009C55CB">
        <w:rPr>
          <w:rFonts w:cstheme="minorHAnsi"/>
          <w:sz w:val="24"/>
          <w:szCs w:val="24"/>
        </w:rPr>
        <w:br/>
      </w:r>
      <w:r w:rsidRPr="009C55CB">
        <w:rPr>
          <w:rFonts w:cstheme="minorHAnsi"/>
          <w:sz w:val="24"/>
          <w:szCs w:val="24"/>
        </w:rPr>
        <w:t>w ramach realizacji</w:t>
      </w:r>
      <w:r w:rsidR="00812D52">
        <w:rPr>
          <w:rFonts w:cstheme="minorHAnsi"/>
          <w:sz w:val="24"/>
          <w:szCs w:val="24"/>
        </w:rPr>
        <w:t xml:space="preserve"> zamówienia</w:t>
      </w:r>
      <w:r w:rsidRPr="009C55CB">
        <w:rPr>
          <w:rFonts w:cstheme="minorHAnsi"/>
          <w:sz w:val="24"/>
          <w:szCs w:val="24"/>
        </w:rPr>
        <w:t xml:space="preserve">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0C666BAC" w:rsidR="00AA47A2" w:rsidRPr="009C55CB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Załączniki:</w:t>
      </w:r>
    </w:p>
    <w:p w14:paraId="4E938533" w14:textId="58E60776" w:rsidR="00AA47A2" w:rsidRPr="009C55CB" w:rsidRDefault="006E57CD" w:rsidP="00EA7E0B">
      <w:pPr>
        <w:pStyle w:val="Akapitzlist"/>
        <w:numPr>
          <w:ilvl w:val="1"/>
          <w:numId w:val="1"/>
        </w:numPr>
        <w:tabs>
          <w:tab w:val="clear" w:pos="1440"/>
        </w:tabs>
        <w:spacing w:before="240" w:line="276" w:lineRule="auto"/>
        <w:ind w:left="851"/>
        <w:rPr>
          <w:rFonts w:eastAsia="Calibri" w:cstheme="minorHAnsi"/>
          <w:color w:val="000000"/>
          <w:sz w:val="24"/>
          <w:szCs w:val="24"/>
          <w:lang w:eastAsia="pl-PL"/>
        </w:rPr>
      </w:pPr>
      <w:r w:rsidRPr="009C55CB">
        <w:rPr>
          <w:rFonts w:eastAsia="Calibri" w:cstheme="minorHAnsi"/>
          <w:color w:val="000000"/>
          <w:sz w:val="24"/>
          <w:szCs w:val="24"/>
          <w:lang w:eastAsia="pl-PL"/>
        </w:rPr>
        <w:t>Formularz ofertowy</w:t>
      </w:r>
    </w:p>
    <w:sectPr w:rsidR="00AA47A2" w:rsidRPr="009C55CB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801E" w14:textId="77777777" w:rsidR="006B4A47" w:rsidRDefault="006B4A47" w:rsidP="00C32C84">
      <w:pPr>
        <w:spacing w:after="0" w:line="240" w:lineRule="auto"/>
      </w:pPr>
      <w:r>
        <w:separator/>
      </w:r>
    </w:p>
  </w:endnote>
  <w:endnote w:type="continuationSeparator" w:id="0">
    <w:p w14:paraId="400573D0" w14:textId="77777777" w:rsidR="006B4A47" w:rsidRDefault="006B4A47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7A05" w14:textId="77777777" w:rsidR="006B4A47" w:rsidRDefault="006B4A47" w:rsidP="00C32C84">
      <w:pPr>
        <w:spacing w:after="0" w:line="240" w:lineRule="auto"/>
      </w:pPr>
      <w:r>
        <w:separator/>
      </w:r>
    </w:p>
  </w:footnote>
  <w:footnote w:type="continuationSeparator" w:id="0">
    <w:p w14:paraId="7B19D5E2" w14:textId="77777777" w:rsidR="006B4A47" w:rsidRDefault="006B4A47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E67"/>
    <w:multiLevelType w:val="hybridMultilevel"/>
    <w:tmpl w:val="854EA230"/>
    <w:lvl w:ilvl="0" w:tplc="89842276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530977"/>
    <w:multiLevelType w:val="hybridMultilevel"/>
    <w:tmpl w:val="6CCE85A2"/>
    <w:lvl w:ilvl="0" w:tplc="E0469412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4551"/>
    <w:multiLevelType w:val="hybridMultilevel"/>
    <w:tmpl w:val="44BA13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A20C1"/>
    <w:multiLevelType w:val="hybridMultilevel"/>
    <w:tmpl w:val="0172AB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561393"/>
    <w:multiLevelType w:val="hybridMultilevel"/>
    <w:tmpl w:val="3198E35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602B0F9E"/>
    <w:multiLevelType w:val="hybridMultilevel"/>
    <w:tmpl w:val="AC7A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7719F"/>
    <w:multiLevelType w:val="hybridMultilevel"/>
    <w:tmpl w:val="B866D3C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3871FC"/>
    <w:multiLevelType w:val="hybridMultilevel"/>
    <w:tmpl w:val="08284DB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73FA7FD6"/>
    <w:multiLevelType w:val="hybridMultilevel"/>
    <w:tmpl w:val="C2BE95A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6771">
    <w:abstractNumId w:val="10"/>
  </w:num>
  <w:num w:numId="2" w16cid:durableId="1915235454">
    <w:abstractNumId w:val="4"/>
  </w:num>
  <w:num w:numId="3" w16cid:durableId="1263958200">
    <w:abstractNumId w:val="9"/>
  </w:num>
  <w:num w:numId="4" w16cid:durableId="1529172641">
    <w:abstractNumId w:val="11"/>
  </w:num>
  <w:num w:numId="5" w16cid:durableId="1438981844">
    <w:abstractNumId w:val="5"/>
  </w:num>
  <w:num w:numId="6" w16cid:durableId="1900432060">
    <w:abstractNumId w:val="6"/>
  </w:num>
  <w:num w:numId="7" w16cid:durableId="1618442052">
    <w:abstractNumId w:val="15"/>
  </w:num>
  <w:num w:numId="8" w16cid:durableId="2115586059">
    <w:abstractNumId w:val="3"/>
  </w:num>
  <w:num w:numId="9" w16cid:durableId="283732748">
    <w:abstractNumId w:val="13"/>
  </w:num>
  <w:num w:numId="10" w16cid:durableId="947352961">
    <w:abstractNumId w:val="12"/>
  </w:num>
  <w:num w:numId="11" w16cid:durableId="984436377">
    <w:abstractNumId w:val="2"/>
  </w:num>
  <w:num w:numId="12" w16cid:durableId="453211417">
    <w:abstractNumId w:val="14"/>
  </w:num>
  <w:num w:numId="13" w16cid:durableId="1200052238">
    <w:abstractNumId w:val="7"/>
  </w:num>
  <w:num w:numId="14" w16cid:durableId="1342122311">
    <w:abstractNumId w:val="8"/>
  </w:num>
  <w:num w:numId="15" w16cid:durableId="896745942">
    <w:abstractNumId w:val="0"/>
  </w:num>
  <w:num w:numId="16" w16cid:durableId="16281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23028"/>
    <w:rsid w:val="0003618F"/>
    <w:rsid w:val="000B432E"/>
    <w:rsid w:val="001239DF"/>
    <w:rsid w:val="00172D3B"/>
    <w:rsid w:val="00180A4C"/>
    <w:rsid w:val="001C0C68"/>
    <w:rsid w:val="0022081F"/>
    <w:rsid w:val="0023111D"/>
    <w:rsid w:val="0023645A"/>
    <w:rsid w:val="002430DD"/>
    <w:rsid w:val="00262768"/>
    <w:rsid w:val="00287C18"/>
    <w:rsid w:val="00317671"/>
    <w:rsid w:val="00351E4D"/>
    <w:rsid w:val="003E0580"/>
    <w:rsid w:val="00423979"/>
    <w:rsid w:val="004412E2"/>
    <w:rsid w:val="004C2BED"/>
    <w:rsid w:val="004C567A"/>
    <w:rsid w:val="004D3320"/>
    <w:rsid w:val="00525A7C"/>
    <w:rsid w:val="0055435A"/>
    <w:rsid w:val="00573E15"/>
    <w:rsid w:val="00581A0E"/>
    <w:rsid w:val="00586A1F"/>
    <w:rsid w:val="005C3561"/>
    <w:rsid w:val="005C7902"/>
    <w:rsid w:val="00620DDD"/>
    <w:rsid w:val="00697401"/>
    <w:rsid w:val="006B4A47"/>
    <w:rsid w:val="006C43FD"/>
    <w:rsid w:val="006D0A00"/>
    <w:rsid w:val="006D228A"/>
    <w:rsid w:val="006E57CD"/>
    <w:rsid w:val="006E63F4"/>
    <w:rsid w:val="006F0C00"/>
    <w:rsid w:val="00714C91"/>
    <w:rsid w:val="00714E98"/>
    <w:rsid w:val="00717EA4"/>
    <w:rsid w:val="00726474"/>
    <w:rsid w:val="00747B5D"/>
    <w:rsid w:val="007519B0"/>
    <w:rsid w:val="0078209E"/>
    <w:rsid w:val="00812D52"/>
    <w:rsid w:val="00847B9B"/>
    <w:rsid w:val="00856D16"/>
    <w:rsid w:val="00876D32"/>
    <w:rsid w:val="008E2415"/>
    <w:rsid w:val="008F6C5A"/>
    <w:rsid w:val="00937593"/>
    <w:rsid w:val="009868D2"/>
    <w:rsid w:val="009C55CB"/>
    <w:rsid w:val="009D6E26"/>
    <w:rsid w:val="009F06D2"/>
    <w:rsid w:val="00A336D7"/>
    <w:rsid w:val="00A34910"/>
    <w:rsid w:val="00A53C9C"/>
    <w:rsid w:val="00A65F83"/>
    <w:rsid w:val="00A7582F"/>
    <w:rsid w:val="00AA47A2"/>
    <w:rsid w:val="00AE2879"/>
    <w:rsid w:val="00B0495D"/>
    <w:rsid w:val="00B06973"/>
    <w:rsid w:val="00B167BE"/>
    <w:rsid w:val="00B212C2"/>
    <w:rsid w:val="00B50870"/>
    <w:rsid w:val="00B60ADB"/>
    <w:rsid w:val="00B64B34"/>
    <w:rsid w:val="00B82F54"/>
    <w:rsid w:val="00BC3A4B"/>
    <w:rsid w:val="00BD3851"/>
    <w:rsid w:val="00C06766"/>
    <w:rsid w:val="00C22FF6"/>
    <w:rsid w:val="00C32C84"/>
    <w:rsid w:val="00C73E6E"/>
    <w:rsid w:val="00CC0EE4"/>
    <w:rsid w:val="00D02BFB"/>
    <w:rsid w:val="00D15E99"/>
    <w:rsid w:val="00D33044"/>
    <w:rsid w:val="00D87B15"/>
    <w:rsid w:val="00DD0F5B"/>
    <w:rsid w:val="00DD7789"/>
    <w:rsid w:val="00DE0C63"/>
    <w:rsid w:val="00DE404A"/>
    <w:rsid w:val="00E10832"/>
    <w:rsid w:val="00E55184"/>
    <w:rsid w:val="00E865B9"/>
    <w:rsid w:val="00EA1BA6"/>
    <w:rsid w:val="00EA7E0B"/>
    <w:rsid w:val="00F2176D"/>
    <w:rsid w:val="00F313EC"/>
    <w:rsid w:val="00F62026"/>
    <w:rsid w:val="00FA36B9"/>
    <w:rsid w:val="00FC08F2"/>
    <w:rsid w:val="00FC4339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28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C017-F747-4079-B129-9A7343091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1402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8</cp:revision>
  <dcterms:created xsi:type="dcterms:W3CDTF">2026-01-07T09:07:00Z</dcterms:created>
  <dcterms:modified xsi:type="dcterms:W3CDTF">2026-02-20T09:54:00Z</dcterms:modified>
</cp:coreProperties>
</file>