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4571" w14:textId="5F6F1687" w:rsidR="009C16D5" w:rsidRPr="003927CA" w:rsidRDefault="009C16D5" w:rsidP="00EC3D70">
      <w:pPr>
        <w:tabs>
          <w:tab w:val="left" w:pos="4962"/>
        </w:tabs>
        <w:spacing w:after="0"/>
        <w:jc w:val="right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 xml:space="preserve">Warszawa, dnia </w:t>
      </w:r>
      <w:r w:rsidR="004649AE" w:rsidRPr="003927CA">
        <w:rPr>
          <w:rFonts w:eastAsia="Calibri"/>
          <w:color w:val="000000"/>
          <w:lang w:eastAsia="pl-PL"/>
        </w:rPr>
        <w:t>05.03.2026</w:t>
      </w:r>
      <w:r w:rsidR="00E223CF" w:rsidRPr="003927CA">
        <w:rPr>
          <w:rFonts w:eastAsia="Calibri"/>
          <w:color w:val="000000"/>
          <w:lang w:eastAsia="pl-PL"/>
        </w:rPr>
        <w:t xml:space="preserve"> r.</w:t>
      </w:r>
    </w:p>
    <w:p w14:paraId="1DF16835" w14:textId="77777777" w:rsidR="009C16D5" w:rsidRPr="003927CA" w:rsidRDefault="009C16D5" w:rsidP="00EC3D70">
      <w:pPr>
        <w:tabs>
          <w:tab w:val="left" w:pos="4962"/>
        </w:tabs>
        <w:spacing w:after="0"/>
        <w:jc w:val="right"/>
        <w:rPr>
          <w:rFonts w:eastAsia="Calibri"/>
          <w:color w:val="000000"/>
          <w:lang w:eastAsia="pl-PL"/>
        </w:rPr>
      </w:pPr>
    </w:p>
    <w:p w14:paraId="1758E9B4" w14:textId="06FBFADD" w:rsidR="009C16D5" w:rsidRPr="003927CA" w:rsidRDefault="009C16D5" w:rsidP="00EC3D70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 xml:space="preserve">Zapytanie ofertowe na: </w:t>
      </w:r>
      <w:bookmarkStart w:id="0" w:name="_Hlk199153611"/>
      <w:bookmarkStart w:id="1" w:name="_Hlk178324798"/>
      <w:r w:rsidR="0064522C" w:rsidRPr="003927CA">
        <w:rPr>
          <w:rFonts w:eastAsia="Calibri"/>
          <w:color w:val="000000"/>
          <w:lang w:eastAsia="pl-PL"/>
        </w:rPr>
        <w:t>,,</w:t>
      </w:r>
      <w:bookmarkEnd w:id="0"/>
      <w:r w:rsidR="00601901" w:rsidRPr="003927CA">
        <w:rPr>
          <w:rFonts w:eastAsia="Calibri"/>
          <w:color w:val="000000"/>
          <w:lang w:eastAsia="pl-PL"/>
        </w:rPr>
        <w:t xml:space="preserve">Wykonanie koncepcji oraz </w:t>
      </w:r>
      <w:r w:rsidR="00E223CF" w:rsidRPr="003927CA">
        <w:t xml:space="preserve">Programu Funkcjonalno-Użytkowego </w:t>
      </w:r>
      <w:r w:rsidR="00601901" w:rsidRPr="003927CA">
        <w:t xml:space="preserve">(PFU) dla </w:t>
      </w:r>
      <w:r w:rsidR="00326B92" w:rsidRPr="003927CA">
        <w:t>przebudowy pomieszczeń</w:t>
      </w:r>
      <w:r w:rsidR="00601901" w:rsidRPr="003927CA">
        <w:t xml:space="preserve"> </w:t>
      </w:r>
      <w:r w:rsidR="00326B92" w:rsidRPr="003927CA">
        <w:t>w budynku Państwowego Funduszu Rehabilitacji Osób Niepełnosprawnych</w:t>
      </w:r>
      <w:r w:rsidRPr="003927CA">
        <w:rPr>
          <w:rFonts w:eastAsia="Calibri"/>
          <w:color w:val="000000"/>
          <w:lang w:eastAsia="pl-PL"/>
        </w:rPr>
        <w:t>”</w:t>
      </w:r>
      <w:bookmarkEnd w:id="1"/>
    </w:p>
    <w:p w14:paraId="5747DF92" w14:textId="77777777" w:rsidR="009C16D5" w:rsidRPr="003927CA" w:rsidRDefault="009C16D5" w:rsidP="00EC3D70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0"/>
        <w:rPr>
          <w:rFonts w:eastAsia="Calibri"/>
          <w:color w:val="000000"/>
          <w:lang w:eastAsia="pl-PL"/>
        </w:rPr>
      </w:pPr>
    </w:p>
    <w:p w14:paraId="490A5636" w14:textId="5E90E853" w:rsidR="009C16D5" w:rsidRPr="003927CA" w:rsidRDefault="009C16D5" w:rsidP="00EC3D70">
      <w:pPr>
        <w:pStyle w:val="Nagwek2"/>
        <w:spacing w:before="0" w:after="0"/>
        <w:rPr>
          <w:b w:val="0"/>
          <w:bCs w:val="0"/>
          <w:sz w:val="24"/>
          <w:szCs w:val="24"/>
        </w:rPr>
      </w:pPr>
      <w:r w:rsidRPr="003927CA">
        <w:rPr>
          <w:b w:val="0"/>
          <w:bCs w:val="0"/>
          <w:sz w:val="24"/>
          <w:szCs w:val="24"/>
        </w:rPr>
        <w:t>Nazwa i adres Zamawiającego.</w:t>
      </w:r>
    </w:p>
    <w:p w14:paraId="2CDAE494" w14:textId="77777777" w:rsidR="00DC4CEB" w:rsidRPr="003927CA" w:rsidRDefault="009C16D5" w:rsidP="00EC3D70">
      <w:pPr>
        <w:spacing w:after="0"/>
        <w:ind w:right="-285"/>
        <w:rPr>
          <w:rFonts w:eastAsia="Calibri"/>
          <w:lang w:eastAsia="pl-PL"/>
        </w:rPr>
      </w:pPr>
      <w:r w:rsidRPr="003927CA">
        <w:rPr>
          <w:rFonts w:eastAsia="Calibri"/>
          <w:lang w:eastAsia="pl-PL"/>
        </w:rPr>
        <w:t>Państwowy Fundusz Rehabilitacji Osób Niepełnosprawnych (PFRON)</w:t>
      </w:r>
    </w:p>
    <w:p w14:paraId="2C9A3BD2" w14:textId="7AC9DAC6" w:rsidR="009C16D5" w:rsidRPr="003927CA" w:rsidRDefault="009C16D5" w:rsidP="00EC3D70">
      <w:pPr>
        <w:spacing w:after="0"/>
        <w:ind w:right="-285"/>
        <w:rPr>
          <w:rFonts w:eastAsia="Calibri"/>
          <w:lang w:eastAsia="pl-PL"/>
        </w:rPr>
      </w:pPr>
      <w:r w:rsidRPr="003927CA">
        <w:rPr>
          <w:rFonts w:eastAsia="Calibri"/>
          <w:lang w:eastAsia="pl-PL"/>
        </w:rPr>
        <w:t>al. Jana Pawła II nr 13, 00-828 Warszawa</w:t>
      </w:r>
    </w:p>
    <w:p w14:paraId="4E479BBF" w14:textId="77777777" w:rsidR="00A17AF1" w:rsidRPr="003927CA" w:rsidRDefault="00A17AF1" w:rsidP="00EC3D70">
      <w:pPr>
        <w:spacing w:after="0"/>
      </w:pPr>
    </w:p>
    <w:p w14:paraId="121874AB" w14:textId="6F777369" w:rsidR="00154E0E" w:rsidRPr="003927CA" w:rsidRDefault="00154E0E" w:rsidP="00EC3D70">
      <w:pPr>
        <w:pStyle w:val="Akapitzlist"/>
        <w:numPr>
          <w:ilvl w:val="0"/>
          <w:numId w:val="28"/>
        </w:numPr>
        <w:spacing w:after="0"/>
        <w:ind w:left="357" w:hanging="357"/>
        <w:rPr>
          <w:rFonts w:cstheme="minorHAnsi"/>
        </w:rPr>
      </w:pPr>
      <w:r w:rsidRPr="003927CA">
        <w:rPr>
          <w:rFonts w:cstheme="minorHAnsi"/>
        </w:rPr>
        <w:t>Przedmiot zamówienia</w:t>
      </w:r>
    </w:p>
    <w:p w14:paraId="3F835582" w14:textId="467BA0C7" w:rsidR="00154E0E" w:rsidRPr="003927CA" w:rsidRDefault="00154E0E" w:rsidP="00EC3D70">
      <w:pPr>
        <w:spacing w:after="0"/>
        <w:ind w:left="357"/>
      </w:pPr>
      <w:r w:rsidRPr="003927CA">
        <w:t xml:space="preserve">Przedmiotem zamówienia jest opracowanie trzech wariantów koncepcji </w:t>
      </w:r>
      <w:r w:rsidR="00EC3D70" w:rsidRPr="003927CA">
        <w:t>f</w:t>
      </w:r>
      <w:r w:rsidRPr="003927CA">
        <w:t>unkcjonalno</w:t>
      </w:r>
      <w:r w:rsidRPr="003927CA">
        <w:rPr>
          <w:rFonts w:ascii="Cambria Math" w:hAnsi="Cambria Math" w:cs="Cambria Math"/>
        </w:rPr>
        <w:t>‑</w:t>
      </w:r>
      <w:r w:rsidRPr="003927CA">
        <w:t>przestrzennej oraz opracowanie Programu Funkcjonalno</w:t>
      </w:r>
      <w:r w:rsidRPr="003927CA">
        <w:rPr>
          <w:rFonts w:ascii="Cambria Math" w:hAnsi="Cambria Math" w:cs="Cambria Math"/>
        </w:rPr>
        <w:t>‑</w:t>
      </w:r>
      <w:r w:rsidRPr="003927CA">
        <w:t>U</w:t>
      </w:r>
      <w:r w:rsidRPr="003927CA">
        <w:rPr>
          <w:rFonts w:ascii="Calibri" w:hAnsi="Calibri" w:cs="Calibri"/>
        </w:rPr>
        <w:t>ż</w:t>
      </w:r>
      <w:r w:rsidRPr="003927CA">
        <w:t>ytkowego (PFU) dla przebudowy wybranych powierzchni w budynku Zamawiaj</w:t>
      </w:r>
      <w:r w:rsidRPr="003927CA">
        <w:rPr>
          <w:rFonts w:ascii="Calibri" w:hAnsi="Calibri" w:cs="Calibri"/>
        </w:rPr>
        <w:t>ą</w:t>
      </w:r>
      <w:r w:rsidRPr="003927CA">
        <w:t>cego. Dokumentacja b</w:t>
      </w:r>
      <w:r w:rsidRPr="003927CA">
        <w:rPr>
          <w:rFonts w:ascii="Calibri" w:hAnsi="Calibri" w:cs="Calibri"/>
        </w:rPr>
        <w:t>ę</w:t>
      </w:r>
      <w:r w:rsidRPr="003927CA">
        <w:t>dzie stanowi</w:t>
      </w:r>
      <w:r w:rsidRPr="003927CA">
        <w:rPr>
          <w:rFonts w:ascii="Calibri" w:hAnsi="Calibri" w:cs="Calibri"/>
        </w:rPr>
        <w:t>ł</w:t>
      </w:r>
      <w:r w:rsidRPr="003927CA">
        <w:t>a podstaw</w:t>
      </w:r>
      <w:r w:rsidRPr="003927CA">
        <w:rPr>
          <w:rFonts w:ascii="Calibri" w:hAnsi="Calibri" w:cs="Calibri"/>
        </w:rPr>
        <w:t>ę</w:t>
      </w:r>
      <w:r w:rsidRPr="003927CA">
        <w:t xml:space="preserve"> do przygotowania post</w:t>
      </w:r>
      <w:r w:rsidRPr="003927CA">
        <w:rPr>
          <w:rFonts w:ascii="Calibri" w:hAnsi="Calibri" w:cs="Calibri"/>
        </w:rPr>
        <w:t>ę</w:t>
      </w:r>
      <w:r w:rsidRPr="003927CA">
        <w:t>powania na realizacj</w:t>
      </w:r>
      <w:r w:rsidRPr="003927CA">
        <w:rPr>
          <w:rFonts w:ascii="Calibri" w:hAnsi="Calibri" w:cs="Calibri"/>
        </w:rPr>
        <w:t>ę</w:t>
      </w:r>
      <w:r w:rsidRPr="003927CA">
        <w:t xml:space="preserve"> rob</w:t>
      </w:r>
      <w:r w:rsidRPr="003927CA">
        <w:rPr>
          <w:rFonts w:ascii="Calibri" w:hAnsi="Calibri" w:cs="Calibri"/>
        </w:rPr>
        <w:t>ó</w:t>
      </w:r>
      <w:r w:rsidRPr="003927CA">
        <w:t xml:space="preserve">t budowlanych w formule </w:t>
      </w:r>
      <w:r w:rsidRPr="003927CA">
        <w:rPr>
          <w:rFonts w:ascii="Calibri" w:hAnsi="Calibri" w:cs="Calibri"/>
        </w:rPr>
        <w:t>„</w:t>
      </w:r>
      <w:r w:rsidRPr="003927CA">
        <w:t>zaprojektuj i wybuduj</w:t>
      </w:r>
      <w:r w:rsidRPr="003927CA">
        <w:rPr>
          <w:rFonts w:ascii="Calibri" w:hAnsi="Calibri" w:cs="Calibri"/>
        </w:rPr>
        <w:t>”</w:t>
      </w:r>
      <w:r w:rsidRPr="003927CA">
        <w:t>.</w:t>
      </w:r>
    </w:p>
    <w:p w14:paraId="0743059C" w14:textId="77777777" w:rsidR="00EC3D70" w:rsidRPr="003927CA" w:rsidRDefault="00154E0E" w:rsidP="00EC3D70">
      <w:pPr>
        <w:pStyle w:val="Akapitzlist"/>
        <w:numPr>
          <w:ilvl w:val="0"/>
          <w:numId w:val="23"/>
        </w:numPr>
        <w:spacing w:after="0"/>
        <w:rPr>
          <w:rFonts w:cstheme="minorHAnsi"/>
        </w:rPr>
      </w:pPr>
      <w:r w:rsidRPr="003927CA">
        <w:rPr>
          <w:rFonts w:cstheme="minorHAnsi"/>
        </w:rPr>
        <w:t>Zakres opracowania obejmuje dwie części funkcjonalne budynku:</w:t>
      </w:r>
      <w:r w:rsidR="00EC3D70" w:rsidRPr="003927CA">
        <w:rPr>
          <w:rFonts w:cstheme="minorHAnsi"/>
        </w:rPr>
        <w:t xml:space="preserve">  </w:t>
      </w:r>
    </w:p>
    <w:p w14:paraId="74F05D4E" w14:textId="77777777" w:rsidR="00EC3D70" w:rsidRPr="003927CA" w:rsidRDefault="00154E0E" w:rsidP="00EC3D70">
      <w:pPr>
        <w:pStyle w:val="Akapitzlist"/>
        <w:numPr>
          <w:ilvl w:val="0"/>
          <w:numId w:val="26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przebudowę powierzchni I piętra – utworzenie sali konferencyjnej wraz z przestrzenią recepcyjną</w:t>
      </w:r>
      <w:r w:rsidR="00EC3D70" w:rsidRPr="003927CA">
        <w:rPr>
          <w:rFonts w:cstheme="minorHAnsi"/>
        </w:rPr>
        <w:t>;</w:t>
      </w:r>
    </w:p>
    <w:p w14:paraId="0269D820" w14:textId="31E99AC9" w:rsidR="008E151F" w:rsidRPr="003927CA" w:rsidRDefault="00154E0E" w:rsidP="00EC3D70">
      <w:pPr>
        <w:pStyle w:val="Akapitzlist"/>
        <w:numPr>
          <w:ilvl w:val="0"/>
          <w:numId w:val="26"/>
        </w:numPr>
        <w:spacing w:after="0"/>
        <w:ind w:left="1071" w:hanging="357"/>
        <w:rPr>
          <w:rFonts w:cstheme="minorHAnsi"/>
        </w:rPr>
      </w:pPr>
      <w:proofErr w:type="spellStart"/>
      <w:r w:rsidRPr="003927CA">
        <w:rPr>
          <w:rFonts w:cstheme="minorHAnsi"/>
        </w:rPr>
        <w:t>rearanżację</w:t>
      </w:r>
      <w:proofErr w:type="spellEnd"/>
      <w:r w:rsidRPr="003927CA">
        <w:rPr>
          <w:rFonts w:cstheme="minorHAnsi"/>
        </w:rPr>
        <w:t xml:space="preserve"> powierzchni X piętra</w:t>
      </w:r>
      <w:r w:rsidR="00EC3D70" w:rsidRPr="003927CA">
        <w:rPr>
          <w:rFonts w:cstheme="minorHAnsi"/>
        </w:rPr>
        <w:t>.</w:t>
      </w:r>
    </w:p>
    <w:p w14:paraId="3F017822" w14:textId="3A8FB113" w:rsidR="00154E0E" w:rsidRPr="003927CA" w:rsidRDefault="00154E0E" w:rsidP="00EC3D70">
      <w:pPr>
        <w:pStyle w:val="Nagwek1"/>
        <w:numPr>
          <w:ilvl w:val="0"/>
          <w:numId w:val="28"/>
        </w:numPr>
        <w:spacing w:before="0" w:after="0"/>
        <w:ind w:left="357" w:hanging="357"/>
        <w:rPr>
          <w:b w:val="0"/>
          <w:bCs w:val="0"/>
          <w:sz w:val="24"/>
          <w:szCs w:val="24"/>
        </w:rPr>
      </w:pPr>
      <w:r w:rsidRPr="003927CA">
        <w:rPr>
          <w:b w:val="0"/>
          <w:bCs w:val="0"/>
          <w:sz w:val="24"/>
          <w:szCs w:val="24"/>
        </w:rPr>
        <w:t>Etapy realizacji zamówienia</w:t>
      </w:r>
    </w:p>
    <w:p w14:paraId="3FD905C8" w14:textId="03BF9902" w:rsidR="00EC3D70" w:rsidRPr="003927CA" w:rsidRDefault="00154E0E" w:rsidP="00EC3D70">
      <w:pPr>
        <w:pStyle w:val="Akapitzlist"/>
        <w:numPr>
          <w:ilvl w:val="0"/>
          <w:numId w:val="29"/>
        </w:numPr>
        <w:spacing w:after="0"/>
        <w:rPr>
          <w:rFonts w:cstheme="minorHAnsi"/>
        </w:rPr>
      </w:pPr>
      <w:r w:rsidRPr="003927CA">
        <w:rPr>
          <w:rFonts w:cstheme="minorHAnsi"/>
        </w:rPr>
        <w:t>Etap I – opracowanie trzech wariantów koncepcji funkcjonalno</w:t>
      </w:r>
      <w:r w:rsidRPr="003927CA">
        <w:rPr>
          <w:rFonts w:ascii="Cambria Math" w:hAnsi="Cambria Math" w:cs="Cambria Math"/>
        </w:rPr>
        <w:t>‑</w:t>
      </w:r>
      <w:r w:rsidRPr="003927CA">
        <w:rPr>
          <w:rFonts w:cstheme="minorHAnsi"/>
        </w:rPr>
        <w:t>przestrzenne</w:t>
      </w:r>
      <w:r w:rsidR="00EC3D70" w:rsidRPr="003927CA">
        <w:rPr>
          <w:rFonts w:cstheme="minorHAnsi"/>
        </w:rPr>
        <w:t>.</w:t>
      </w:r>
    </w:p>
    <w:p w14:paraId="186AB6CC" w14:textId="7911EDB4" w:rsidR="00154E0E" w:rsidRPr="003927CA" w:rsidRDefault="00154E0E" w:rsidP="00EC3D70">
      <w:pPr>
        <w:pStyle w:val="Akapitzlist"/>
        <w:numPr>
          <w:ilvl w:val="0"/>
          <w:numId w:val="29"/>
        </w:numPr>
        <w:spacing w:after="0"/>
        <w:rPr>
          <w:rFonts w:cstheme="minorHAnsi"/>
        </w:rPr>
      </w:pPr>
      <w:r w:rsidRPr="003927CA">
        <w:rPr>
          <w:rFonts w:cstheme="minorHAnsi"/>
        </w:rPr>
        <w:t>Etap II – opracowanie Programu Funkcjonalno</w:t>
      </w:r>
      <w:r w:rsidRPr="003927CA">
        <w:rPr>
          <w:rFonts w:ascii="Cambria Math" w:hAnsi="Cambria Math" w:cs="Cambria Math"/>
        </w:rPr>
        <w:t>‑</w:t>
      </w:r>
      <w:r w:rsidRPr="003927CA">
        <w:rPr>
          <w:rFonts w:cstheme="minorHAnsi"/>
        </w:rPr>
        <w:t>Użytkowego (PFU) na podstawie wariantu wybranego przez Zamawiającego</w:t>
      </w:r>
      <w:r w:rsidR="00EC3D70" w:rsidRPr="003927CA">
        <w:rPr>
          <w:rFonts w:cstheme="minorHAnsi"/>
        </w:rPr>
        <w:t>.</w:t>
      </w:r>
    </w:p>
    <w:p w14:paraId="2B72A48F" w14:textId="6B3FC5E5" w:rsidR="00154E0E" w:rsidRPr="003927CA" w:rsidRDefault="00154E0E" w:rsidP="00EC3D70">
      <w:pPr>
        <w:pStyle w:val="Nagwek1"/>
        <w:numPr>
          <w:ilvl w:val="0"/>
          <w:numId w:val="28"/>
        </w:numPr>
        <w:spacing w:before="0" w:after="0"/>
        <w:ind w:left="357" w:hanging="357"/>
        <w:rPr>
          <w:b w:val="0"/>
          <w:bCs w:val="0"/>
          <w:sz w:val="24"/>
          <w:szCs w:val="24"/>
        </w:rPr>
      </w:pPr>
      <w:r w:rsidRPr="003927CA">
        <w:rPr>
          <w:b w:val="0"/>
          <w:bCs w:val="0"/>
          <w:sz w:val="24"/>
          <w:szCs w:val="24"/>
        </w:rPr>
        <w:t>Zakres opracowania – I piętro</w:t>
      </w:r>
    </w:p>
    <w:p w14:paraId="21A480B7" w14:textId="77777777" w:rsidR="00EC3D70" w:rsidRPr="003927CA" w:rsidRDefault="00154E0E" w:rsidP="00EC3D70">
      <w:pPr>
        <w:pStyle w:val="Akapitzlist"/>
        <w:numPr>
          <w:ilvl w:val="0"/>
          <w:numId w:val="30"/>
        </w:numPr>
        <w:spacing w:after="0"/>
        <w:rPr>
          <w:rFonts w:cstheme="minorHAnsi"/>
        </w:rPr>
      </w:pPr>
      <w:r w:rsidRPr="003927CA">
        <w:rPr>
          <w:rFonts w:cstheme="minorHAnsi"/>
        </w:rPr>
        <w:t>Planowana jest przebudowa części I piętra w celu utworzenia dużej sali konferencyjnej o powierzchni około 12</w:t>
      </w:r>
      <w:r w:rsidR="00EC3D70" w:rsidRPr="003927CA">
        <w:rPr>
          <w:rFonts w:cstheme="minorHAnsi"/>
        </w:rPr>
        <w:t xml:space="preserve">5 </w:t>
      </w:r>
      <w:r w:rsidRPr="003927CA">
        <w:rPr>
          <w:rFonts w:cstheme="minorHAnsi"/>
        </w:rPr>
        <w:t>m² w części łącznika budynku. W istniejącym układzie znajdują się pomieszczenia biurowe, które w ramach inwestycji będą podlegały przebudowie lub likwidacji.</w:t>
      </w:r>
    </w:p>
    <w:p w14:paraId="2D51A8DC" w14:textId="77777777" w:rsidR="00EC3D70" w:rsidRPr="003927CA" w:rsidRDefault="00154E0E" w:rsidP="00EC3D70">
      <w:pPr>
        <w:pStyle w:val="Akapitzlist"/>
        <w:numPr>
          <w:ilvl w:val="0"/>
          <w:numId w:val="30"/>
        </w:numPr>
        <w:spacing w:after="0"/>
        <w:rPr>
          <w:rFonts w:cstheme="minorHAnsi"/>
        </w:rPr>
      </w:pPr>
      <w:r w:rsidRPr="003927CA">
        <w:rPr>
          <w:rFonts w:cstheme="minorHAnsi"/>
        </w:rPr>
        <w:t>Koncepcja powinna uwzględniać m.in.:</w:t>
      </w:r>
    </w:p>
    <w:p w14:paraId="7B461B37" w14:textId="25BBB0BA" w:rsidR="00EC3D70" w:rsidRPr="003927CA" w:rsidRDefault="00154E0E" w:rsidP="00EC3D70">
      <w:pPr>
        <w:pStyle w:val="Akapitzlist"/>
        <w:numPr>
          <w:ilvl w:val="0"/>
          <w:numId w:val="32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możliwość organizacji konferencji i spotkań dla ok. 80–100 osób</w:t>
      </w:r>
      <w:r w:rsidR="00EC3D70" w:rsidRPr="003927CA">
        <w:rPr>
          <w:rFonts w:cstheme="minorHAnsi"/>
        </w:rPr>
        <w:t>;</w:t>
      </w:r>
    </w:p>
    <w:p w14:paraId="2225F884" w14:textId="2C77A211" w:rsidR="00EC3D70" w:rsidRPr="003927CA" w:rsidRDefault="00154E0E" w:rsidP="00EC3D70">
      <w:pPr>
        <w:pStyle w:val="Akapitzlist"/>
        <w:numPr>
          <w:ilvl w:val="0"/>
          <w:numId w:val="32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elastyczną aranżację przestrzeni</w:t>
      </w:r>
      <w:r w:rsidR="00EC3D70" w:rsidRPr="003927CA">
        <w:rPr>
          <w:rFonts w:cstheme="minorHAnsi"/>
        </w:rPr>
        <w:t>;</w:t>
      </w:r>
    </w:p>
    <w:p w14:paraId="7FC54A74" w14:textId="77777777" w:rsidR="00EC3D70" w:rsidRPr="003927CA" w:rsidRDefault="00154E0E" w:rsidP="00EC3D70">
      <w:pPr>
        <w:pStyle w:val="Akapitzlist"/>
        <w:numPr>
          <w:ilvl w:val="0"/>
          <w:numId w:val="32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miejsce dla stołu prezydialnego</w:t>
      </w:r>
      <w:r w:rsidR="00EC3D70" w:rsidRPr="003927CA">
        <w:rPr>
          <w:rFonts w:cstheme="minorHAnsi"/>
        </w:rPr>
        <w:t>;</w:t>
      </w:r>
    </w:p>
    <w:p w14:paraId="287A3F7A" w14:textId="77777777" w:rsidR="00EC3D70" w:rsidRPr="003927CA" w:rsidRDefault="00154E0E" w:rsidP="00EC3D70">
      <w:pPr>
        <w:pStyle w:val="Akapitzlist"/>
        <w:numPr>
          <w:ilvl w:val="0"/>
          <w:numId w:val="32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system nagłośnienia i projekcji,</w:t>
      </w:r>
    </w:p>
    <w:p w14:paraId="27205E80" w14:textId="24CEB173" w:rsidR="00154E0E" w:rsidRPr="003927CA" w:rsidRDefault="00154E0E" w:rsidP="00EC3D70">
      <w:pPr>
        <w:pStyle w:val="Akapitzlist"/>
        <w:numPr>
          <w:ilvl w:val="0"/>
          <w:numId w:val="32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rozwiązania w zakresie akustyki, oświetlenia oraz instalacji multimedialnych.</w:t>
      </w:r>
    </w:p>
    <w:p w14:paraId="47D36398" w14:textId="77777777" w:rsidR="00EC3D70" w:rsidRPr="003927CA" w:rsidRDefault="00154E0E" w:rsidP="007D65D2">
      <w:pPr>
        <w:pStyle w:val="Akapitzlist"/>
        <w:numPr>
          <w:ilvl w:val="0"/>
          <w:numId w:val="30"/>
        </w:numPr>
        <w:spacing w:after="0"/>
        <w:rPr>
          <w:rFonts w:cstheme="minorHAnsi"/>
        </w:rPr>
      </w:pPr>
      <w:r w:rsidRPr="003927CA">
        <w:rPr>
          <w:rFonts w:cstheme="minorHAnsi"/>
        </w:rPr>
        <w:t>W sąsiedniej części piętra planuje się utworzenie otwartej przestrzeni o powierzchni ok. 100 m² obejmującej:</w:t>
      </w:r>
    </w:p>
    <w:p w14:paraId="76F1127E" w14:textId="68F0ADEB" w:rsidR="00EC3D70" w:rsidRPr="003927CA" w:rsidRDefault="00154E0E" w:rsidP="007D65D2">
      <w:pPr>
        <w:pStyle w:val="Akapitzlist"/>
        <w:numPr>
          <w:ilvl w:val="0"/>
          <w:numId w:val="34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strefę recepcyjną</w:t>
      </w:r>
      <w:r w:rsidR="00EC3D70" w:rsidRPr="003927CA">
        <w:rPr>
          <w:rFonts w:cstheme="minorHAnsi"/>
        </w:rPr>
        <w:t>;</w:t>
      </w:r>
    </w:p>
    <w:p w14:paraId="1EA36FFF" w14:textId="476E3805" w:rsidR="00EC3D70" w:rsidRPr="003927CA" w:rsidRDefault="00154E0E" w:rsidP="007D65D2">
      <w:pPr>
        <w:pStyle w:val="Akapitzlist"/>
        <w:numPr>
          <w:ilvl w:val="0"/>
          <w:numId w:val="34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szatnię dla uczestników wydarzeń</w:t>
      </w:r>
      <w:r w:rsidR="00EC3D70" w:rsidRPr="003927CA">
        <w:rPr>
          <w:rFonts w:cstheme="minorHAnsi"/>
        </w:rPr>
        <w:t>;</w:t>
      </w:r>
    </w:p>
    <w:p w14:paraId="5517BE9A" w14:textId="30978CBD" w:rsidR="00EC3D70" w:rsidRPr="003927CA" w:rsidRDefault="00154E0E" w:rsidP="007D65D2">
      <w:pPr>
        <w:pStyle w:val="Akapitzlist"/>
        <w:numPr>
          <w:ilvl w:val="0"/>
          <w:numId w:val="34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przestrzeń cateringową</w:t>
      </w:r>
      <w:r w:rsidR="00EC3D70" w:rsidRPr="003927CA">
        <w:rPr>
          <w:rFonts w:cstheme="minorHAnsi"/>
        </w:rPr>
        <w:t>;</w:t>
      </w:r>
    </w:p>
    <w:p w14:paraId="1FD61324" w14:textId="1312D8E7" w:rsidR="00154E0E" w:rsidRPr="003927CA" w:rsidRDefault="00154E0E" w:rsidP="007D65D2">
      <w:pPr>
        <w:pStyle w:val="Akapitzlist"/>
        <w:numPr>
          <w:ilvl w:val="0"/>
          <w:numId w:val="34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niewielką salę spotkań.</w:t>
      </w:r>
    </w:p>
    <w:p w14:paraId="2A9D312C" w14:textId="72A92038" w:rsidR="00154E0E" w:rsidRPr="003927CA" w:rsidRDefault="00154E0E" w:rsidP="007D65D2">
      <w:pPr>
        <w:pStyle w:val="Akapitzlist"/>
        <w:numPr>
          <w:ilvl w:val="0"/>
          <w:numId w:val="37"/>
        </w:numPr>
        <w:spacing w:after="0"/>
        <w:rPr>
          <w:rFonts w:cstheme="minorHAnsi"/>
        </w:rPr>
      </w:pPr>
      <w:r w:rsidRPr="003927CA">
        <w:rPr>
          <w:rFonts w:cstheme="minorHAnsi"/>
        </w:rPr>
        <w:lastRenderedPageBreak/>
        <w:t>Należy przewidzieć rozwiązania umożliwiające oddzielenie strefy konferencyjnej od strefy pracowniczej poprzez zastosowanie systemu kontroli dostępu</w:t>
      </w:r>
    </w:p>
    <w:p w14:paraId="55D583B0" w14:textId="33D17D59" w:rsidR="00154E0E" w:rsidRPr="003927CA" w:rsidRDefault="00154E0E" w:rsidP="007D65D2">
      <w:pPr>
        <w:pStyle w:val="Nagwek1"/>
        <w:numPr>
          <w:ilvl w:val="0"/>
          <w:numId w:val="28"/>
        </w:numPr>
        <w:spacing w:before="0" w:after="0"/>
        <w:ind w:left="357" w:hanging="357"/>
        <w:rPr>
          <w:b w:val="0"/>
          <w:bCs w:val="0"/>
          <w:sz w:val="24"/>
          <w:szCs w:val="24"/>
        </w:rPr>
      </w:pPr>
      <w:r w:rsidRPr="003927CA">
        <w:rPr>
          <w:b w:val="0"/>
          <w:bCs w:val="0"/>
          <w:sz w:val="24"/>
          <w:szCs w:val="24"/>
        </w:rPr>
        <w:t>Zakres opracowania – X piętro</w:t>
      </w:r>
    </w:p>
    <w:p w14:paraId="7B29E707" w14:textId="1B33E04B" w:rsidR="00154E0E" w:rsidRPr="003927CA" w:rsidRDefault="00154E0E" w:rsidP="007D65D2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3927CA">
        <w:rPr>
          <w:rFonts w:cstheme="minorHAnsi"/>
        </w:rPr>
        <w:t xml:space="preserve">Opracowanie trzech wariantów koncepcji aranżacji powierzchni </w:t>
      </w:r>
      <w:r w:rsidR="007D65D2" w:rsidRPr="003927CA">
        <w:rPr>
          <w:rFonts w:cstheme="minorHAnsi"/>
        </w:rPr>
        <w:t>X piętra.</w:t>
      </w:r>
    </w:p>
    <w:p w14:paraId="353F9A4C" w14:textId="77777777" w:rsidR="007D65D2" w:rsidRPr="003927CA" w:rsidRDefault="007D65D2" w:rsidP="007D65D2">
      <w:pPr>
        <w:pStyle w:val="Akapitzlist"/>
        <w:numPr>
          <w:ilvl w:val="0"/>
          <w:numId w:val="39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</w:t>
      </w:r>
      <w:r w:rsidR="00154E0E" w:rsidRPr="003927CA">
        <w:rPr>
          <w:rFonts w:cstheme="minorHAnsi"/>
        </w:rPr>
        <w:t>arianty powinny obejmować:</w:t>
      </w:r>
    </w:p>
    <w:p w14:paraId="3BF5C48C" w14:textId="77777777" w:rsidR="007D65D2" w:rsidRPr="003927CA" w:rsidRDefault="007D65D2" w:rsidP="007D65D2">
      <w:pPr>
        <w:pStyle w:val="Akapitzlist"/>
        <w:numPr>
          <w:ilvl w:val="0"/>
          <w:numId w:val="40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d</w:t>
      </w:r>
      <w:r w:rsidR="00154E0E" w:rsidRPr="003927CA">
        <w:rPr>
          <w:rFonts w:cstheme="minorHAnsi"/>
        </w:rPr>
        <w:t xml:space="preserve">wa warianty z jednym wspólnym sekretariatem </w:t>
      </w:r>
      <w:r w:rsidRPr="003927CA">
        <w:rPr>
          <w:rFonts w:cstheme="minorHAnsi"/>
        </w:rPr>
        <w:t>dla gabinetów;</w:t>
      </w:r>
    </w:p>
    <w:p w14:paraId="1190ED8F" w14:textId="79E0B111" w:rsidR="00154E0E" w:rsidRPr="003927CA" w:rsidRDefault="00154E0E" w:rsidP="007D65D2">
      <w:pPr>
        <w:pStyle w:val="Akapitzlist"/>
        <w:numPr>
          <w:ilvl w:val="0"/>
          <w:numId w:val="40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jeden wariant z odrębnymi sekretariatami.</w:t>
      </w:r>
    </w:p>
    <w:p w14:paraId="534469D6" w14:textId="50F15F25" w:rsidR="007D65D2" w:rsidRPr="003927CA" w:rsidRDefault="00154E0E" w:rsidP="007D65D2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3927CA">
        <w:rPr>
          <w:rFonts w:cstheme="minorHAnsi"/>
        </w:rPr>
        <w:t>Koncepcje powinny przewidywać również:</w:t>
      </w:r>
    </w:p>
    <w:p w14:paraId="7B359450" w14:textId="77777777" w:rsidR="007D65D2" w:rsidRPr="003927CA" w:rsidRDefault="00154E0E" w:rsidP="007D65D2">
      <w:pPr>
        <w:pStyle w:val="Akapitzlist"/>
        <w:numPr>
          <w:ilvl w:val="0"/>
          <w:numId w:val="4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reorganizację pomieszczeń biurowych,</w:t>
      </w:r>
    </w:p>
    <w:p w14:paraId="5E5547EF" w14:textId="77777777" w:rsidR="007D65D2" w:rsidRPr="003927CA" w:rsidRDefault="00154E0E" w:rsidP="007D65D2">
      <w:pPr>
        <w:pStyle w:val="Akapitzlist"/>
        <w:numPr>
          <w:ilvl w:val="0"/>
          <w:numId w:val="4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przeniesienie kuchni lub aneksu kuchennego,</w:t>
      </w:r>
    </w:p>
    <w:p w14:paraId="21377F4F" w14:textId="5CAFC63F" w:rsidR="00154E0E" w:rsidRPr="003927CA" w:rsidRDefault="00154E0E" w:rsidP="007D65D2">
      <w:pPr>
        <w:pStyle w:val="Akapitzlist"/>
        <w:numPr>
          <w:ilvl w:val="0"/>
          <w:numId w:val="4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utworzenie małej sali konferencyjnej</w:t>
      </w:r>
      <w:r w:rsidRPr="003927CA">
        <w:rPr>
          <w:rFonts w:cstheme="minorHAnsi"/>
        </w:rPr>
        <w:t>.</w:t>
      </w:r>
    </w:p>
    <w:p w14:paraId="3DF4EF47" w14:textId="7C20B3F5" w:rsidR="00154E0E" w:rsidRPr="003927CA" w:rsidRDefault="00154E0E" w:rsidP="007D65D2">
      <w:pPr>
        <w:pStyle w:val="Nagwek1"/>
        <w:numPr>
          <w:ilvl w:val="0"/>
          <w:numId w:val="28"/>
        </w:numPr>
        <w:spacing w:before="0" w:after="0"/>
        <w:ind w:left="357" w:hanging="357"/>
        <w:rPr>
          <w:b w:val="0"/>
          <w:bCs w:val="0"/>
          <w:sz w:val="24"/>
          <w:szCs w:val="24"/>
        </w:rPr>
      </w:pPr>
      <w:r w:rsidRPr="003927CA">
        <w:rPr>
          <w:b w:val="0"/>
          <w:bCs w:val="0"/>
          <w:sz w:val="24"/>
          <w:szCs w:val="24"/>
        </w:rPr>
        <w:t>Wymagania projektow</w:t>
      </w:r>
      <w:r w:rsidRPr="003927CA">
        <w:rPr>
          <w:b w:val="0"/>
          <w:bCs w:val="0"/>
          <w:sz w:val="24"/>
          <w:szCs w:val="24"/>
        </w:rPr>
        <w:t>e</w:t>
      </w:r>
    </w:p>
    <w:p w14:paraId="43DC428A" w14:textId="77777777" w:rsidR="007D65D2" w:rsidRPr="003927CA" w:rsidRDefault="00154E0E" w:rsidP="007D65D2">
      <w:pPr>
        <w:pStyle w:val="Akapitzlist"/>
        <w:numPr>
          <w:ilvl w:val="0"/>
          <w:numId w:val="42"/>
        </w:numPr>
        <w:spacing w:after="0"/>
        <w:rPr>
          <w:rFonts w:cstheme="minorHAnsi"/>
        </w:rPr>
      </w:pPr>
      <w:r w:rsidRPr="003927CA">
        <w:rPr>
          <w:rFonts w:cstheme="minorHAnsi"/>
        </w:rPr>
        <w:t>Opracowanie musi uwzględniać obowiązujące przepisy prawa, w szczególności w zakresie:</w:t>
      </w:r>
    </w:p>
    <w:p w14:paraId="59774266" w14:textId="77777777" w:rsidR="007D65D2" w:rsidRPr="003927CA" w:rsidRDefault="00154E0E" w:rsidP="007D65D2">
      <w:pPr>
        <w:pStyle w:val="Akapitzlist"/>
        <w:numPr>
          <w:ilvl w:val="0"/>
          <w:numId w:val="4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przepisów budowlanych,</w:t>
      </w:r>
    </w:p>
    <w:p w14:paraId="12143D65" w14:textId="77777777" w:rsidR="007D65D2" w:rsidRPr="003927CA" w:rsidRDefault="00154E0E" w:rsidP="007D65D2">
      <w:pPr>
        <w:pStyle w:val="Akapitzlist"/>
        <w:numPr>
          <w:ilvl w:val="0"/>
          <w:numId w:val="4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przepisów BHP,</w:t>
      </w:r>
    </w:p>
    <w:p w14:paraId="4B5EFE30" w14:textId="77777777" w:rsidR="007D65D2" w:rsidRPr="003927CA" w:rsidRDefault="00154E0E" w:rsidP="007D65D2">
      <w:pPr>
        <w:pStyle w:val="Akapitzlist"/>
        <w:numPr>
          <w:ilvl w:val="0"/>
          <w:numId w:val="4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przepisów ochrony przeciwpożarowej,</w:t>
      </w:r>
    </w:p>
    <w:p w14:paraId="2CDFA352" w14:textId="77777777" w:rsidR="007D65D2" w:rsidRPr="003927CA" w:rsidRDefault="00154E0E" w:rsidP="007D65D2">
      <w:pPr>
        <w:pStyle w:val="Akapitzlist"/>
        <w:numPr>
          <w:ilvl w:val="0"/>
          <w:numId w:val="4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zasad dostępności dla osób ze szczególnymi potrzebami,</w:t>
      </w:r>
    </w:p>
    <w:p w14:paraId="242962AA" w14:textId="77777777" w:rsidR="007D65D2" w:rsidRPr="003927CA" w:rsidRDefault="00154E0E" w:rsidP="007D65D2">
      <w:pPr>
        <w:pStyle w:val="Akapitzlist"/>
        <w:numPr>
          <w:ilvl w:val="0"/>
          <w:numId w:val="4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ergonomii stanowisk pracy,</w:t>
      </w:r>
    </w:p>
    <w:p w14:paraId="279D1C80" w14:textId="1E75B18E" w:rsidR="00154E0E" w:rsidRPr="003927CA" w:rsidRDefault="00154E0E" w:rsidP="007D65D2">
      <w:pPr>
        <w:pStyle w:val="Akapitzlist"/>
        <w:numPr>
          <w:ilvl w:val="0"/>
          <w:numId w:val="4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przepisów dotyczących instalacji technicznych.</w:t>
      </w:r>
    </w:p>
    <w:p w14:paraId="37D50142" w14:textId="77777777" w:rsidR="007D65D2" w:rsidRPr="003927CA" w:rsidRDefault="00154E0E" w:rsidP="00EC3D70">
      <w:pPr>
        <w:pStyle w:val="Akapitzlist"/>
        <w:numPr>
          <w:ilvl w:val="0"/>
          <w:numId w:val="42"/>
        </w:numPr>
        <w:spacing w:after="0"/>
        <w:rPr>
          <w:rFonts w:cstheme="minorHAnsi"/>
        </w:rPr>
      </w:pPr>
      <w:r w:rsidRPr="003927CA">
        <w:rPr>
          <w:rFonts w:cstheme="minorHAnsi"/>
        </w:rPr>
        <w:t>Koncepcj</w:t>
      </w:r>
      <w:r w:rsidRPr="003927CA">
        <w:rPr>
          <w:rFonts w:cstheme="minorHAnsi"/>
        </w:rPr>
        <w:t>e</w:t>
      </w:r>
      <w:r w:rsidRPr="003927CA">
        <w:rPr>
          <w:rFonts w:cstheme="minorHAnsi"/>
        </w:rPr>
        <w:t xml:space="preserve"> powinn</w:t>
      </w:r>
      <w:r w:rsidRPr="003927CA">
        <w:rPr>
          <w:rFonts w:cstheme="minorHAnsi"/>
        </w:rPr>
        <w:t>y</w:t>
      </w:r>
      <w:r w:rsidRPr="003927CA">
        <w:rPr>
          <w:rFonts w:cstheme="minorHAnsi"/>
        </w:rPr>
        <w:t xml:space="preserve"> uwzględniać ewentualne prace budowlane, konstrukcyjne oraz instalacyjne, w tym przebudowę instalacji </w:t>
      </w:r>
      <w:r w:rsidR="007D65D2" w:rsidRPr="003927CA">
        <w:rPr>
          <w:rFonts w:cstheme="minorHAnsi"/>
        </w:rPr>
        <w:t xml:space="preserve">sanitarnych, </w:t>
      </w:r>
      <w:r w:rsidRPr="003927CA">
        <w:rPr>
          <w:rFonts w:cstheme="minorHAnsi"/>
        </w:rPr>
        <w:t>elektrycznych, teletechnicznych, wentylacyjnych i klimatyzacyjnych</w:t>
      </w:r>
      <w:r w:rsidR="007D65D2" w:rsidRPr="003927CA">
        <w:rPr>
          <w:rFonts w:cstheme="minorHAnsi"/>
        </w:rPr>
        <w:t>.</w:t>
      </w:r>
    </w:p>
    <w:p w14:paraId="59A30962" w14:textId="0A17383C" w:rsidR="00154E0E" w:rsidRPr="003927CA" w:rsidRDefault="00154E0E" w:rsidP="00EC3D70">
      <w:pPr>
        <w:pStyle w:val="Akapitzlist"/>
        <w:numPr>
          <w:ilvl w:val="0"/>
          <w:numId w:val="42"/>
        </w:numPr>
        <w:spacing w:after="0"/>
        <w:rPr>
          <w:rFonts w:cstheme="minorHAnsi"/>
        </w:rPr>
      </w:pPr>
      <w:r w:rsidRPr="003927CA">
        <w:rPr>
          <w:rFonts w:cstheme="minorHAnsi"/>
        </w:rPr>
        <w:t>Wykonawca przygotuje trzy niezależne koncepcje funkcjonalno-przestrzenne, obejmujące:</w:t>
      </w:r>
    </w:p>
    <w:p w14:paraId="5EABCD9D" w14:textId="51C8AE58" w:rsidR="00154E0E" w:rsidRPr="003927CA" w:rsidRDefault="00154E0E" w:rsidP="00EC3D70">
      <w:pPr>
        <w:numPr>
          <w:ilvl w:val="0"/>
          <w:numId w:val="12"/>
        </w:numPr>
        <w:spacing w:after="0"/>
        <w:ind w:left="1071" w:hanging="357"/>
      </w:pPr>
      <w:r w:rsidRPr="003927CA">
        <w:t>układ funkcjonalny pomieszczeń</w:t>
      </w:r>
      <w:r w:rsidRPr="003927CA">
        <w:t xml:space="preserve"> na I </w:t>
      </w:r>
      <w:proofErr w:type="spellStart"/>
      <w:r w:rsidRPr="003927CA">
        <w:t>i</w:t>
      </w:r>
      <w:proofErr w:type="spellEnd"/>
      <w:r w:rsidRPr="003927CA">
        <w:t xml:space="preserve"> X piętrze</w:t>
      </w:r>
      <w:r w:rsidRPr="003927CA">
        <w:t>,</w:t>
      </w:r>
    </w:p>
    <w:p w14:paraId="7FFBF824" w14:textId="2F9A43A5" w:rsidR="00154E0E" w:rsidRPr="003927CA" w:rsidRDefault="00154E0E" w:rsidP="00EC3D70">
      <w:pPr>
        <w:numPr>
          <w:ilvl w:val="0"/>
          <w:numId w:val="12"/>
        </w:numPr>
        <w:spacing w:after="0"/>
        <w:ind w:left="1071" w:hanging="357"/>
      </w:pPr>
      <w:r w:rsidRPr="003927CA">
        <w:t xml:space="preserve">rozmieszczenie </w:t>
      </w:r>
      <w:r w:rsidR="00257D52" w:rsidRPr="003927CA">
        <w:t xml:space="preserve">całego </w:t>
      </w:r>
      <w:r w:rsidRPr="003927CA">
        <w:t>wyposażenia</w:t>
      </w:r>
      <w:r w:rsidR="00257D52" w:rsidRPr="003927CA">
        <w:t>, w tym mebli, nagłośnienia, itp.</w:t>
      </w:r>
    </w:p>
    <w:p w14:paraId="006B83CE" w14:textId="77777777" w:rsidR="00154E0E" w:rsidRPr="003927CA" w:rsidRDefault="00154E0E" w:rsidP="00EC3D70">
      <w:pPr>
        <w:numPr>
          <w:ilvl w:val="0"/>
          <w:numId w:val="12"/>
        </w:numPr>
        <w:spacing w:after="0"/>
        <w:ind w:left="1071" w:hanging="357"/>
      </w:pPr>
      <w:r w:rsidRPr="003927CA">
        <w:t>propozycję rozwiązań materiałowych,</w:t>
      </w:r>
    </w:p>
    <w:p w14:paraId="37AC19BA" w14:textId="77777777" w:rsidR="00154E0E" w:rsidRPr="003927CA" w:rsidRDefault="00154E0E" w:rsidP="00EC3D70">
      <w:pPr>
        <w:numPr>
          <w:ilvl w:val="0"/>
          <w:numId w:val="12"/>
        </w:numPr>
        <w:spacing w:after="0"/>
        <w:ind w:left="1071" w:hanging="357"/>
      </w:pPr>
      <w:r w:rsidRPr="003927CA">
        <w:t>koncepcję dostosowania przestrzeni dla osób z niepełnosprawnościami,</w:t>
      </w:r>
    </w:p>
    <w:p w14:paraId="6063CEA2" w14:textId="77777777" w:rsidR="00154E0E" w:rsidRPr="003927CA" w:rsidRDefault="00154E0E" w:rsidP="00EC3D70">
      <w:pPr>
        <w:numPr>
          <w:ilvl w:val="0"/>
          <w:numId w:val="12"/>
        </w:numPr>
        <w:spacing w:after="0"/>
        <w:ind w:left="1071" w:hanging="357"/>
      </w:pPr>
      <w:r w:rsidRPr="003927CA">
        <w:t>wizualizacje poglądowe (co najmniej 3 na każdą koncepcję),</w:t>
      </w:r>
    </w:p>
    <w:p w14:paraId="6FFB0EE4" w14:textId="77777777" w:rsidR="00154E0E" w:rsidRPr="003927CA" w:rsidRDefault="00154E0E" w:rsidP="00EC3D70">
      <w:pPr>
        <w:numPr>
          <w:ilvl w:val="0"/>
          <w:numId w:val="12"/>
        </w:numPr>
        <w:spacing w:after="0"/>
        <w:ind w:left="1071" w:hanging="357"/>
      </w:pPr>
      <w:r w:rsidRPr="003927CA">
        <w:t>wstępny szacunek zakresu robót i możliwych kolizji technicznych.</w:t>
      </w:r>
    </w:p>
    <w:p w14:paraId="0D772C34" w14:textId="77777777" w:rsidR="00154E0E" w:rsidRPr="003927CA" w:rsidRDefault="00154E0E" w:rsidP="00EC3D70">
      <w:pPr>
        <w:pStyle w:val="Akapitzlist"/>
        <w:numPr>
          <w:ilvl w:val="0"/>
          <w:numId w:val="0"/>
        </w:numPr>
        <w:spacing w:after="0"/>
        <w:ind w:left="714"/>
        <w:rPr>
          <w:rFonts w:cstheme="minorHAnsi"/>
        </w:rPr>
      </w:pPr>
      <w:r w:rsidRPr="003927CA">
        <w:rPr>
          <w:rFonts w:cstheme="minorHAnsi"/>
        </w:rPr>
        <w:t>Zamawiający dokona oceny i wyboru jednego wariantu, który będzie podstawą dalszych prac.</w:t>
      </w:r>
    </w:p>
    <w:p w14:paraId="2FE7859B" w14:textId="7E128DD6" w:rsidR="00154E0E" w:rsidRPr="003927CA" w:rsidRDefault="00154E0E" w:rsidP="007D65D2">
      <w:pPr>
        <w:pStyle w:val="Akapitzlist"/>
        <w:numPr>
          <w:ilvl w:val="0"/>
          <w:numId w:val="45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>Każdy z wariantów musi ponadto spełniać wymagania dotyczące:</w:t>
      </w:r>
    </w:p>
    <w:p w14:paraId="5FFD666B" w14:textId="77777777" w:rsidR="00154E0E" w:rsidRPr="003927CA" w:rsidRDefault="00154E0E" w:rsidP="007D65D2">
      <w:pPr>
        <w:pStyle w:val="Akapitzlist"/>
        <w:numPr>
          <w:ilvl w:val="0"/>
          <w:numId w:val="46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ind w:left="1071" w:hanging="357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 xml:space="preserve">bezpieczeństwa konstrukcji, </w:t>
      </w:r>
    </w:p>
    <w:p w14:paraId="174F1248" w14:textId="77777777" w:rsidR="00154E0E" w:rsidRPr="003927CA" w:rsidRDefault="00154E0E" w:rsidP="007D65D2">
      <w:pPr>
        <w:pStyle w:val="Akapitzlist"/>
        <w:numPr>
          <w:ilvl w:val="0"/>
          <w:numId w:val="46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ind w:left="1071" w:hanging="357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 xml:space="preserve">bezpieczeństwa pożarowego, </w:t>
      </w:r>
    </w:p>
    <w:p w14:paraId="4F7D0DDA" w14:textId="77777777" w:rsidR="00154E0E" w:rsidRPr="00C773DC" w:rsidRDefault="00154E0E" w:rsidP="007D65D2">
      <w:pPr>
        <w:pStyle w:val="Akapitzlist"/>
        <w:numPr>
          <w:ilvl w:val="0"/>
          <w:numId w:val="46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ind w:left="1071" w:hanging="357"/>
        <w:rPr>
          <w:rFonts w:eastAsia="Calibri" w:cstheme="minorHAnsi"/>
          <w:lang w:eastAsia="pl-PL"/>
        </w:rPr>
      </w:pPr>
      <w:r w:rsidRPr="00C773DC">
        <w:rPr>
          <w:rFonts w:eastAsia="Calibri" w:cstheme="minorHAnsi"/>
          <w:lang w:eastAsia="pl-PL"/>
        </w:rPr>
        <w:t xml:space="preserve">bezpieczeństwa użytkowania, </w:t>
      </w:r>
    </w:p>
    <w:p w14:paraId="0B8938CB" w14:textId="77777777" w:rsidR="00154E0E" w:rsidRPr="00C773DC" w:rsidRDefault="00154E0E" w:rsidP="007D65D2">
      <w:pPr>
        <w:pStyle w:val="Akapitzlist"/>
        <w:numPr>
          <w:ilvl w:val="0"/>
          <w:numId w:val="46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ind w:left="1071" w:hanging="357"/>
        <w:rPr>
          <w:rFonts w:eastAsia="Calibri" w:cstheme="minorHAnsi"/>
          <w:lang w:eastAsia="pl-PL"/>
        </w:rPr>
      </w:pPr>
      <w:r w:rsidRPr="00C773DC">
        <w:rPr>
          <w:rFonts w:eastAsia="Calibri" w:cstheme="minorHAnsi"/>
          <w:lang w:eastAsia="pl-PL"/>
        </w:rPr>
        <w:t xml:space="preserve">odpowiednich warunków bezpieczeństwa i ochrony zdrowia oraz ochrony środowiska w zakresie materiałów oraz wyposażenia, </w:t>
      </w:r>
    </w:p>
    <w:p w14:paraId="1D1A060D" w14:textId="77777777" w:rsidR="00257D52" w:rsidRPr="00C773DC" w:rsidRDefault="00154E0E" w:rsidP="007D65D2">
      <w:pPr>
        <w:pStyle w:val="Akapitzlist"/>
        <w:numPr>
          <w:ilvl w:val="0"/>
          <w:numId w:val="46"/>
        </w:numPr>
        <w:spacing w:after="0"/>
        <w:ind w:left="1071" w:hanging="357"/>
        <w:rPr>
          <w:rFonts w:cstheme="minorHAnsi"/>
        </w:rPr>
      </w:pPr>
      <w:r w:rsidRPr="00C773DC">
        <w:rPr>
          <w:rFonts w:eastAsia="Calibri" w:cstheme="minorHAnsi"/>
          <w:lang w:eastAsia="pl-PL"/>
        </w:rPr>
        <w:t xml:space="preserve">ochrony przed hałasem i </w:t>
      </w:r>
      <w:proofErr w:type="spellStart"/>
      <w:r w:rsidRPr="00C773DC">
        <w:rPr>
          <w:rFonts w:eastAsia="Calibri" w:cstheme="minorHAnsi"/>
          <w:lang w:eastAsia="pl-PL"/>
        </w:rPr>
        <w:t>drganiam,</w:t>
      </w:r>
      <w:proofErr w:type="spellEnd"/>
    </w:p>
    <w:p w14:paraId="6CFA7D34" w14:textId="2C597BF6" w:rsidR="00154E0E" w:rsidRPr="00C773DC" w:rsidRDefault="00154E0E" w:rsidP="007D65D2">
      <w:pPr>
        <w:pStyle w:val="Akapitzlist"/>
        <w:numPr>
          <w:ilvl w:val="0"/>
          <w:numId w:val="46"/>
        </w:numPr>
        <w:spacing w:after="0"/>
        <w:ind w:left="1071" w:hanging="357"/>
        <w:rPr>
          <w:rFonts w:cstheme="minorHAnsi"/>
        </w:rPr>
      </w:pPr>
      <w:r w:rsidRPr="00C773DC">
        <w:rPr>
          <w:rFonts w:cstheme="minorHAnsi"/>
        </w:rPr>
        <w:t>wytycznymi określonymi w Załączniku nr 3</w:t>
      </w:r>
      <w:r w:rsidR="004F1E1B" w:rsidRPr="00C773DC">
        <w:rPr>
          <w:rFonts w:cstheme="minorHAnsi"/>
        </w:rPr>
        <w:t>.</w:t>
      </w:r>
    </w:p>
    <w:p w14:paraId="6A4C267A" w14:textId="371F2707" w:rsidR="00154E0E" w:rsidRPr="003927CA" w:rsidRDefault="00257D52" w:rsidP="007D65D2">
      <w:pPr>
        <w:pStyle w:val="Akapitzlist"/>
        <w:numPr>
          <w:ilvl w:val="0"/>
          <w:numId w:val="48"/>
        </w:numPr>
        <w:spacing w:after="0"/>
        <w:rPr>
          <w:rFonts w:cstheme="minorHAnsi"/>
        </w:rPr>
      </w:pPr>
      <w:r w:rsidRPr="003927CA">
        <w:rPr>
          <w:rFonts w:eastAsia="Calibri" w:cstheme="minorHAnsi"/>
          <w:color w:val="000000"/>
          <w:lang w:eastAsia="pl-PL"/>
        </w:rPr>
        <w:lastRenderedPageBreak/>
        <w:t xml:space="preserve">Opracowania zostaną </w:t>
      </w:r>
      <w:r w:rsidRPr="003927CA">
        <w:rPr>
          <w:rFonts w:eastAsia="Calibri" w:cstheme="minorHAnsi"/>
          <w:color w:val="000000"/>
          <w:lang w:eastAsia="pl-PL"/>
        </w:rPr>
        <w:t xml:space="preserve">wykonane w części opisowej i części rysunkowej w wersji papierowej (3 egzemplarze, </w:t>
      </w:r>
      <w:r w:rsidRPr="003927CA">
        <w:rPr>
          <w:rFonts w:eastAsia="Calibri" w:cstheme="minorHAnsi"/>
          <w:color w:val="000000"/>
          <w:lang w:eastAsia="pl-PL"/>
        </w:rPr>
        <w:t xml:space="preserve">w wersji </w:t>
      </w:r>
      <w:r w:rsidRPr="003927CA">
        <w:rPr>
          <w:rFonts w:eastAsia="Calibri" w:cstheme="minorHAnsi"/>
          <w:color w:val="000000"/>
          <w:lang w:eastAsia="pl-PL"/>
        </w:rPr>
        <w:t>pdf oraz wersji edytowalnej</w:t>
      </w:r>
      <w:r w:rsidRPr="003927CA">
        <w:rPr>
          <w:rFonts w:eastAsia="Calibri" w:cstheme="minorHAnsi"/>
          <w:color w:val="000000"/>
          <w:lang w:eastAsia="pl-PL"/>
        </w:rPr>
        <w:t>.</w:t>
      </w:r>
    </w:p>
    <w:p w14:paraId="6C43A3B8" w14:textId="77777777" w:rsidR="00257D52" w:rsidRPr="003927CA" w:rsidRDefault="00257D52" w:rsidP="007D65D2">
      <w:pPr>
        <w:pStyle w:val="Nagwek1"/>
        <w:numPr>
          <w:ilvl w:val="0"/>
          <w:numId w:val="28"/>
        </w:numPr>
        <w:spacing w:before="0" w:after="0"/>
        <w:ind w:left="357" w:hanging="357"/>
        <w:rPr>
          <w:b w:val="0"/>
          <w:bCs w:val="0"/>
          <w:sz w:val="24"/>
          <w:szCs w:val="24"/>
        </w:rPr>
      </w:pPr>
      <w:r w:rsidRPr="003927CA">
        <w:rPr>
          <w:b w:val="0"/>
          <w:bCs w:val="0"/>
          <w:sz w:val="24"/>
          <w:szCs w:val="24"/>
        </w:rPr>
        <w:t>Zakres opracowania PFU</w:t>
      </w:r>
    </w:p>
    <w:p w14:paraId="0BBE053D" w14:textId="77777777" w:rsidR="007D65D2" w:rsidRPr="003927CA" w:rsidRDefault="00257D52" w:rsidP="00C214E9">
      <w:pPr>
        <w:pStyle w:val="Akapitzlist"/>
        <w:numPr>
          <w:ilvl w:val="0"/>
          <w:numId w:val="50"/>
        </w:numPr>
        <w:spacing w:after="0"/>
        <w:ind w:left="714" w:hanging="357"/>
        <w:rPr>
          <w:rFonts w:cstheme="minorHAnsi"/>
        </w:rPr>
      </w:pPr>
      <w:r w:rsidRPr="003927CA">
        <w:rPr>
          <w:rFonts w:cstheme="minorHAnsi"/>
        </w:rPr>
        <w:t>Program Funkcjonalno</w:t>
      </w:r>
      <w:r w:rsidRPr="003927CA">
        <w:rPr>
          <w:rFonts w:ascii="Cambria Math" w:hAnsi="Cambria Math" w:cs="Cambria Math"/>
        </w:rPr>
        <w:t>‑</w:t>
      </w:r>
      <w:r w:rsidRPr="003927CA">
        <w:rPr>
          <w:rFonts w:cstheme="minorHAnsi"/>
        </w:rPr>
        <w:t>Użytkowy powinien zostać opracowany zgodnie z obowiązującymi przepisami i zawierać w szczególności</w:t>
      </w:r>
      <w:r w:rsidR="007D65D2" w:rsidRPr="003927CA">
        <w:rPr>
          <w:rFonts w:cstheme="minorHAnsi"/>
        </w:rPr>
        <w:t>:</w:t>
      </w:r>
    </w:p>
    <w:p w14:paraId="009EBAA7" w14:textId="77777777" w:rsidR="007D65D2" w:rsidRPr="003927CA" w:rsidRDefault="00257D52" w:rsidP="00892309">
      <w:pPr>
        <w:pStyle w:val="Akapitzlist"/>
        <w:numPr>
          <w:ilvl w:val="0"/>
          <w:numId w:val="5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opis ogólny przedmiotu zamówienia,</w:t>
      </w:r>
    </w:p>
    <w:p w14:paraId="58735F9D" w14:textId="77777777" w:rsidR="00892309" w:rsidRPr="003927CA" w:rsidRDefault="00257D52" w:rsidP="00892309">
      <w:pPr>
        <w:pStyle w:val="Akapitzlist"/>
        <w:numPr>
          <w:ilvl w:val="0"/>
          <w:numId w:val="5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wymagania funkcjonalne i techniczne,</w:t>
      </w:r>
    </w:p>
    <w:p w14:paraId="298734C3" w14:textId="77777777" w:rsidR="00892309" w:rsidRPr="003927CA" w:rsidRDefault="00257D52" w:rsidP="00892309">
      <w:pPr>
        <w:pStyle w:val="Akapitzlist"/>
        <w:numPr>
          <w:ilvl w:val="0"/>
          <w:numId w:val="5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wymagania dotyczące instalacji,</w:t>
      </w:r>
    </w:p>
    <w:p w14:paraId="28B60D71" w14:textId="77777777" w:rsidR="00892309" w:rsidRPr="003927CA" w:rsidRDefault="00257D52" w:rsidP="00892309">
      <w:pPr>
        <w:pStyle w:val="Akapitzlist"/>
        <w:numPr>
          <w:ilvl w:val="0"/>
          <w:numId w:val="5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wymagania w zakresie dostępności,</w:t>
      </w:r>
    </w:p>
    <w:p w14:paraId="45E39167" w14:textId="77777777" w:rsidR="00892309" w:rsidRPr="003927CA" w:rsidRDefault="00257D52" w:rsidP="00892309">
      <w:pPr>
        <w:pStyle w:val="Akapitzlist"/>
        <w:numPr>
          <w:ilvl w:val="0"/>
          <w:numId w:val="5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wytyczne dotyczące wyposażenia,</w:t>
      </w:r>
    </w:p>
    <w:p w14:paraId="0120E7A1" w14:textId="77777777" w:rsidR="00892309" w:rsidRPr="003927CA" w:rsidRDefault="007D65D2" w:rsidP="00892309">
      <w:pPr>
        <w:pStyle w:val="Akapitzlist"/>
        <w:numPr>
          <w:ilvl w:val="0"/>
          <w:numId w:val="5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c</w:t>
      </w:r>
      <w:r w:rsidR="00257D52" w:rsidRPr="003927CA">
        <w:rPr>
          <w:rFonts w:cstheme="minorHAnsi"/>
        </w:rPr>
        <w:t>zęść informacyjną PFU,</w:t>
      </w:r>
    </w:p>
    <w:p w14:paraId="0E07FE23" w14:textId="3A4B985C" w:rsidR="00154E0E" w:rsidRPr="003927CA" w:rsidRDefault="00257D52" w:rsidP="00892309">
      <w:pPr>
        <w:pStyle w:val="Akapitzlist"/>
        <w:numPr>
          <w:ilvl w:val="0"/>
          <w:numId w:val="51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szacunkowy koszt realizacji inwestycji</w:t>
      </w:r>
      <w:r w:rsidRPr="003927CA">
        <w:rPr>
          <w:rFonts w:cstheme="minorHAnsi"/>
        </w:rPr>
        <w:t>.</w:t>
      </w:r>
    </w:p>
    <w:p w14:paraId="71806843" w14:textId="77777777" w:rsidR="00892309" w:rsidRPr="003927CA" w:rsidRDefault="00257D52" w:rsidP="00892309">
      <w:pPr>
        <w:pStyle w:val="Akapitzlist"/>
        <w:numPr>
          <w:ilvl w:val="0"/>
          <w:numId w:val="50"/>
        </w:numPr>
        <w:spacing w:after="0"/>
        <w:rPr>
          <w:rFonts w:cstheme="minorHAnsi"/>
        </w:rPr>
      </w:pPr>
      <w:r w:rsidRPr="003927CA">
        <w:rPr>
          <w:rFonts w:cstheme="minorHAnsi"/>
        </w:rPr>
        <w:t>Opracowanie Programu Funkcjonalno-Użytkowego (PFU)</w:t>
      </w:r>
      <w:r w:rsidRPr="003927CA">
        <w:rPr>
          <w:rFonts w:cstheme="minorHAnsi"/>
        </w:rPr>
        <w:t xml:space="preserve"> musi być sporządzone na podstawie </w:t>
      </w:r>
      <w:r w:rsidRPr="003927CA">
        <w:rPr>
          <w:rFonts w:cstheme="minorHAnsi"/>
        </w:rPr>
        <w:t>wybranego wariantu</w:t>
      </w:r>
      <w:r w:rsidRPr="003927CA">
        <w:rPr>
          <w:rFonts w:cstheme="minorHAnsi"/>
        </w:rPr>
        <w:t>.</w:t>
      </w:r>
      <w:r w:rsidRPr="003927CA">
        <w:rPr>
          <w:rFonts w:cstheme="minorHAnsi"/>
        </w:rPr>
        <w:t xml:space="preserve"> Wykonawca opracuje PFU zgodnie z Rozporządzeniem Ministra Infrastruktury w sprawie PFU. </w:t>
      </w:r>
    </w:p>
    <w:p w14:paraId="26ACD25B" w14:textId="31A06646" w:rsidR="00257D52" w:rsidRPr="003927CA" w:rsidRDefault="00257D52" w:rsidP="00892309">
      <w:pPr>
        <w:pStyle w:val="Akapitzlist"/>
        <w:numPr>
          <w:ilvl w:val="0"/>
          <w:numId w:val="50"/>
        </w:numPr>
        <w:spacing w:after="0"/>
        <w:rPr>
          <w:rFonts w:cstheme="minorHAnsi"/>
        </w:rPr>
      </w:pPr>
      <w:r w:rsidRPr="003927CA">
        <w:rPr>
          <w:rFonts w:cstheme="minorHAnsi"/>
        </w:rPr>
        <w:t>PFU musi zawierać w szczególności:</w:t>
      </w:r>
    </w:p>
    <w:p w14:paraId="4F0EBE81" w14:textId="23799B2B" w:rsidR="00257D52" w:rsidRPr="003927CA" w:rsidRDefault="00892309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o</w:t>
      </w:r>
      <w:r w:rsidR="00257D52" w:rsidRPr="003927CA">
        <w:rPr>
          <w:rFonts w:cstheme="minorHAnsi"/>
        </w:rPr>
        <w:t>pis ogólny inwestycji</w:t>
      </w:r>
    </w:p>
    <w:p w14:paraId="03AF45B7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cel zamówienia,</w:t>
      </w:r>
    </w:p>
    <w:p w14:paraId="761231B4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charakterystyka istniejących pomieszczeń,</w:t>
      </w:r>
    </w:p>
    <w:p w14:paraId="3309B762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parametry techniczne budynku,</w:t>
      </w:r>
    </w:p>
    <w:p w14:paraId="16CD0126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zakres projektowanej przebudowy.</w:t>
      </w:r>
    </w:p>
    <w:p w14:paraId="51B1BA6A" w14:textId="250AAF09" w:rsidR="00257D52" w:rsidRPr="003927CA" w:rsidRDefault="00892309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o</w:t>
      </w:r>
      <w:r w:rsidR="00257D52" w:rsidRPr="003927CA">
        <w:rPr>
          <w:rFonts w:cstheme="minorHAnsi"/>
        </w:rPr>
        <w:t>pi</w:t>
      </w:r>
      <w:r w:rsidRPr="003927CA">
        <w:rPr>
          <w:rFonts w:cstheme="minorHAnsi"/>
        </w:rPr>
        <w:t xml:space="preserve">s </w:t>
      </w:r>
      <w:r w:rsidR="00257D52" w:rsidRPr="003927CA">
        <w:rPr>
          <w:rFonts w:cstheme="minorHAnsi"/>
        </w:rPr>
        <w:t>wymagań Zamawiającego</w:t>
      </w:r>
    </w:p>
    <w:p w14:paraId="2A494369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wymagania funkcjonalno-użytkowe,</w:t>
      </w:r>
    </w:p>
    <w:p w14:paraId="57ABD0E2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rozwiązania architektoniczne,</w:t>
      </w:r>
    </w:p>
    <w:p w14:paraId="757961B7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dostosowanie pomieszczeń dla osób z niepełnosprawnościami (zgodne z Warunkami Technicznymi),</w:t>
      </w:r>
    </w:p>
    <w:p w14:paraId="4CA68DBC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wymagania BHP i PPOŻ,</w:t>
      </w:r>
    </w:p>
    <w:p w14:paraId="2C9840A3" w14:textId="77777777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 xml:space="preserve">wymagania w zakresie </w:t>
      </w:r>
      <w:proofErr w:type="spellStart"/>
      <w:r w:rsidRPr="003927CA">
        <w:rPr>
          <w:rFonts w:cstheme="minorHAnsi"/>
        </w:rPr>
        <w:t>wykończeń</w:t>
      </w:r>
      <w:proofErr w:type="spellEnd"/>
      <w:r w:rsidRPr="003927CA">
        <w:rPr>
          <w:rFonts w:cstheme="minorHAnsi"/>
        </w:rPr>
        <w:t xml:space="preserve"> i trwałości materiałów,</w:t>
      </w:r>
    </w:p>
    <w:p w14:paraId="67F470CC" w14:textId="34C0DEC8" w:rsidR="00257D52" w:rsidRPr="003927CA" w:rsidRDefault="00257D52" w:rsidP="00892309">
      <w:pPr>
        <w:pStyle w:val="Akapitzlist"/>
        <w:numPr>
          <w:ilvl w:val="0"/>
          <w:numId w:val="53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 xml:space="preserve">wytyczne dla </w:t>
      </w:r>
      <w:r w:rsidRPr="003927CA">
        <w:rPr>
          <w:rFonts w:cstheme="minorHAnsi"/>
        </w:rPr>
        <w:t>wszystkich instalacji</w:t>
      </w:r>
      <w:r w:rsidRPr="003927CA">
        <w:rPr>
          <w:rFonts w:cstheme="minorHAnsi"/>
        </w:rPr>
        <w:t>.</w:t>
      </w:r>
    </w:p>
    <w:p w14:paraId="27983C2B" w14:textId="77777777" w:rsidR="00257D52" w:rsidRPr="003927CA" w:rsidRDefault="00257D52" w:rsidP="00892309">
      <w:pPr>
        <w:pStyle w:val="Akapitzlist"/>
        <w:numPr>
          <w:ilvl w:val="0"/>
          <w:numId w:val="54"/>
        </w:numPr>
        <w:spacing w:after="0"/>
        <w:rPr>
          <w:rFonts w:cstheme="minorHAnsi"/>
        </w:rPr>
      </w:pPr>
      <w:r w:rsidRPr="003927CA">
        <w:rPr>
          <w:rFonts w:cstheme="minorHAnsi"/>
        </w:rPr>
        <w:t>Wymagania dotyczące wykonania i odbioru robót</w:t>
      </w:r>
    </w:p>
    <w:p w14:paraId="16491358" w14:textId="77777777" w:rsidR="00257D52" w:rsidRPr="003927CA" w:rsidRDefault="00257D52" w:rsidP="00892309">
      <w:pPr>
        <w:pStyle w:val="Akapitzlist"/>
        <w:numPr>
          <w:ilvl w:val="0"/>
          <w:numId w:val="55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opis robót budowlanych,</w:t>
      </w:r>
    </w:p>
    <w:p w14:paraId="0C77C2A8" w14:textId="77777777" w:rsidR="00257D52" w:rsidRPr="003927CA" w:rsidRDefault="00257D52" w:rsidP="00892309">
      <w:pPr>
        <w:pStyle w:val="Akapitzlist"/>
        <w:numPr>
          <w:ilvl w:val="0"/>
          <w:numId w:val="55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standard wykonania prac,</w:t>
      </w:r>
    </w:p>
    <w:p w14:paraId="69735689" w14:textId="77777777" w:rsidR="00257D52" w:rsidRPr="003927CA" w:rsidRDefault="00257D52" w:rsidP="00892309">
      <w:pPr>
        <w:pStyle w:val="Akapitzlist"/>
        <w:numPr>
          <w:ilvl w:val="0"/>
          <w:numId w:val="55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technologia realizacji,</w:t>
      </w:r>
    </w:p>
    <w:p w14:paraId="08CBA5C2" w14:textId="77777777" w:rsidR="00257D52" w:rsidRPr="003927CA" w:rsidRDefault="00257D52" w:rsidP="00892309">
      <w:pPr>
        <w:pStyle w:val="Akapitzlist"/>
        <w:numPr>
          <w:ilvl w:val="0"/>
          <w:numId w:val="55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warunki organizacyjne.</w:t>
      </w:r>
    </w:p>
    <w:p w14:paraId="07A2AABE" w14:textId="77777777" w:rsidR="00257D52" w:rsidRPr="003927CA" w:rsidRDefault="00257D52" w:rsidP="00892309">
      <w:pPr>
        <w:pStyle w:val="Akapitzlist"/>
        <w:numPr>
          <w:ilvl w:val="0"/>
          <w:numId w:val="56"/>
        </w:numPr>
        <w:spacing w:after="0"/>
        <w:rPr>
          <w:rFonts w:cstheme="minorHAnsi"/>
        </w:rPr>
      </w:pPr>
      <w:r w:rsidRPr="003927CA">
        <w:rPr>
          <w:rFonts w:cstheme="minorHAnsi"/>
        </w:rPr>
        <w:t>Dokumentacja techniczna towarzysząca PFU</w:t>
      </w:r>
    </w:p>
    <w:p w14:paraId="067CF565" w14:textId="77777777" w:rsidR="00257D52" w:rsidRPr="003927CA" w:rsidRDefault="00257D52" w:rsidP="00EC3D70">
      <w:pPr>
        <w:spacing w:after="0"/>
        <w:ind w:left="1071" w:hanging="357"/>
      </w:pPr>
      <w:r w:rsidRPr="003927CA">
        <w:t>Wykonawca opracuje następujące materiały:</w:t>
      </w:r>
    </w:p>
    <w:p w14:paraId="02DEEA47" w14:textId="4B6431F0" w:rsidR="00257D52" w:rsidRPr="003927CA" w:rsidRDefault="00257D52" w:rsidP="00892309">
      <w:pPr>
        <w:pStyle w:val="Akapitzlist"/>
        <w:numPr>
          <w:ilvl w:val="0"/>
          <w:numId w:val="57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Projekt architektoniczno-budowlany poglądowy</w:t>
      </w:r>
      <w:r w:rsidR="00892309" w:rsidRPr="003927CA">
        <w:rPr>
          <w:rFonts w:cstheme="minorHAnsi"/>
        </w:rPr>
        <w:t>;</w:t>
      </w:r>
    </w:p>
    <w:p w14:paraId="3CCE5D51" w14:textId="77777777" w:rsidR="00257D52" w:rsidRPr="003927CA" w:rsidRDefault="00257D52" w:rsidP="00892309">
      <w:pPr>
        <w:pStyle w:val="Akapitzlist"/>
        <w:numPr>
          <w:ilvl w:val="0"/>
          <w:numId w:val="58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rysunki rzutów, przekrojów i układów funkcjonalnych,</w:t>
      </w:r>
    </w:p>
    <w:p w14:paraId="53DEB6C2" w14:textId="77777777" w:rsidR="00257D52" w:rsidRPr="003927CA" w:rsidRDefault="00257D52" w:rsidP="00892309">
      <w:pPr>
        <w:pStyle w:val="Akapitzlist"/>
        <w:numPr>
          <w:ilvl w:val="0"/>
          <w:numId w:val="58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rozwiązania konstrukcyjne w zakresie niezbędnym do PFU,</w:t>
      </w:r>
    </w:p>
    <w:p w14:paraId="22160227" w14:textId="6E760C99" w:rsidR="00257D52" w:rsidRPr="00C773DC" w:rsidRDefault="00257D52" w:rsidP="00892309">
      <w:pPr>
        <w:pStyle w:val="Akapitzlist"/>
        <w:numPr>
          <w:ilvl w:val="0"/>
          <w:numId w:val="58"/>
        </w:numPr>
        <w:spacing w:after="0"/>
        <w:ind w:left="1429" w:hanging="357"/>
        <w:rPr>
          <w:rFonts w:cstheme="minorHAnsi"/>
        </w:rPr>
      </w:pPr>
      <w:r w:rsidRPr="00C773DC">
        <w:rPr>
          <w:rFonts w:cstheme="minorHAnsi"/>
        </w:rPr>
        <w:t xml:space="preserve">rysunki uwzględniające dostępność </w:t>
      </w:r>
      <w:r w:rsidRPr="00C773DC">
        <w:rPr>
          <w:rFonts w:cstheme="minorHAnsi"/>
        </w:rPr>
        <w:t xml:space="preserve">powierzchni </w:t>
      </w:r>
      <w:r w:rsidRPr="00C773DC">
        <w:rPr>
          <w:rFonts w:cstheme="minorHAnsi"/>
        </w:rPr>
        <w:t>dla osób z niepełnosprawnościami (zgodnie z Załącznikiem nr 3).</w:t>
      </w:r>
    </w:p>
    <w:p w14:paraId="415D4532" w14:textId="6044D31F" w:rsidR="00257D52" w:rsidRPr="003927CA" w:rsidRDefault="00257D52" w:rsidP="00892309">
      <w:pPr>
        <w:pStyle w:val="Akapitzlist"/>
        <w:numPr>
          <w:ilvl w:val="0"/>
          <w:numId w:val="57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lastRenderedPageBreak/>
        <w:t xml:space="preserve">Projekt </w:t>
      </w:r>
      <w:r w:rsidR="00A97FA7" w:rsidRPr="003927CA">
        <w:rPr>
          <w:rFonts w:cstheme="minorHAnsi"/>
        </w:rPr>
        <w:t xml:space="preserve">wszystkich </w:t>
      </w:r>
      <w:r w:rsidRPr="003927CA">
        <w:rPr>
          <w:rFonts w:cstheme="minorHAnsi"/>
        </w:rPr>
        <w:t xml:space="preserve">instalacji </w:t>
      </w:r>
      <w:r w:rsidR="00A97FA7" w:rsidRPr="003927CA">
        <w:rPr>
          <w:rFonts w:cstheme="minorHAnsi"/>
        </w:rPr>
        <w:t>podlegających przebudowie</w:t>
      </w:r>
      <w:r w:rsidRPr="003927CA">
        <w:rPr>
          <w:rFonts w:cstheme="minorHAnsi"/>
        </w:rPr>
        <w:t>(poglądowy)</w:t>
      </w:r>
      <w:r w:rsidR="00892309" w:rsidRPr="003927CA">
        <w:rPr>
          <w:rFonts w:cstheme="minorHAnsi"/>
        </w:rPr>
        <w:t>;</w:t>
      </w:r>
    </w:p>
    <w:p w14:paraId="32345D64" w14:textId="627980EE" w:rsidR="00257D52" w:rsidRPr="003927CA" w:rsidRDefault="00257D52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układ instalacji wod</w:t>
      </w:r>
      <w:r w:rsidRPr="003927CA">
        <w:rPr>
          <w:rFonts w:cstheme="minorHAnsi"/>
        </w:rPr>
        <w:t>.</w:t>
      </w:r>
      <w:r w:rsidRPr="003927CA">
        <w:rPr>
          <w:rFonts w:cstheme="minorHAnsi"/>
        </w:rPr>
        <w:t>-kan</w:t>
      </w:r>
      <w:r w:rsidRPr="003927CA">
        <w:rPr>
          <w:rFonts w:cstheme="minorHAnsi"/>
        </w:rPr>
        <w:t>.,</w:t>
      </w:r>
    </w:p>
    <w:p w14:paraId="1DEF9115" w14:textId="77777777" w:rsidR="00257D52" w:rsidRPr="003927CA" w:rsidRDefault="00257D52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wentylacja,</w:t>
      </w:r>
    </w:p>
    <w:p w14:paraId="79515E2F" w14:textId="7DAEC965" w:rsidR="00A97FA7" w:rsidRPr="003927CA" w:rsidRDefault="00A97FA7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klimatyzacja,</w:t>
      </w:r>
    </w:p>
    <w:p w14:paraId="4E4E4DCE" w14:textId="4FD4729D" w:rsidR="00A97FA7" w:rsidRPr="003927CA" w:rsidRDefault="00A97FA7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 xml:space="preserve">elektryka, </w:t>
      </w:r>
    </w:p>
    <w:p w14:paraId="73F869E3" w14:textId="404EBBFB" w:rsidR="00A97FA7" w:rsidRPr="003927CA" w:rsidRDefault="00A97FA7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teletechnika,</w:t>
      </w:r>
    </w:p>
    <w:p w14:paraId="1A2F6569" w14:textId="782994BC" w:rsidR="00A97FA7" w:rsidRPr="003927CA" w:rsidRDefault="00A97FA7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SSP,</w:t>
      </w:r>
    </w:p>
    <w:p w14:paraId="08C33B80" w14:textId="10ADDC15" w:rsidR="00A97FA7" w:rsidRPr="003927CA" w:rsidRDefault="00A97FA7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inne,</w:t>
      </w:r>
    </w:p>
    <w:p w14:paraId="0A9D9E9C" w14:textId="77777777" w:rsidR="00257D52" w:rsidRPr="003927CA" w:rsidRDefault="00257D52" w:rsidP="00892309">
      <w:pPr>
        <w:pStyle w:val="Akapitzlist"/>
        <w:numPr>
          <w:ilvl w:val="0"/>
          <w:numId w:val="59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punkty przyłączeniowe i kolizje.</w:t>
      </w:r>
    </w:p>
    <w:p w14:paraId="5BDA8131" w14:textId="5DDCB0AF" w:rsidR="00257D52" w:rsidRPr="003927CA" w:rsidRDefault="00257D52" w:rsidP="00892309">
      <w:pPr>
        <w:pStyle w:val="Akapitzlist"/>
        <w:numPr>
          <w:ilvl w:val="0"/>
          <w:numId w:val="57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Projekt aranżacji wnętrz</w:t>
      </w:r>
      <w:r w:rsidR="00892309" w:rsidRPr="003927CA">
        <w:rPr>
          <w:rFonts w:cstheme="minorHAnsi"/>
        </w:rPr>
        <w:t>;</w:t>
      </w:r>
    </w:p>
    <w:p w14:paraId="689B0951" w14:textId="77777777" w:rsidR="00257D52" w:rsidRPr="003927CA" w:rsidRDefault="00257D52" w:rsidP="00892309">
      <w:pPr>
        <w:pStyle w:val="Akapitzlist"/>
        <w:numPr>
          <w:ilvl w:val="0"/>
          <w:numId w:val="60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rozwiązania materiałowe,</w:t>
      </w:r>
    </w:p>
    <w:p w14:paraId="1EC1646F" w14:textId="77777777" w:rsidR="00257D52" w:rsidRPr="003927CA" w:rsidRDefault="00257D52" w:rsidP="00892309">
      <w:pPr>
        <w:pStyle w:val="Akapitzlist"/>
        <w:numPr>
          <w:ilvl w:val="0"/>
          <w:numId w:val="60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wytyczne dotyczące oświetlenia, kolorystyki i ergonomii,</w:t>
      </w:r>
    </w:p>
    <w:p w14:paraId="7C36C166" w14:textId="77777777" w:rsidR="00257D52" w:rsidRPr="003927CA" w:rsidRDefault="00257D52" w:rsidP="00892309">
      <w:pPr>
        <w:pStyle w:val="Akapitzlist"/>
        <w:numPr>
          <w:ilvl w:val="0"/>
          <w:numId w:val="60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wyposażenie sanitarne i meblowe.</w:t>
      </w:r>
    </w:p>
    <w:p w14:paraId="5BA66668" w14:textId="77777777" w:rsidR="00257D52" w:rsidRPr="003927CA" w:rsidRDefault="00257D52" w:rsidP="00892309">
      <w:pPr>
        <w:pStyle w:val="Akapitzlist"/>
        <w:numPr>
          <w:ilvl w:val="0"/>
          <w:numId w:val="57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Przedmiar robót (szacunkowy)</w:t>
      </w:r>
    </w:p>
    <w:p w14:paraId="19B38378" w14:textId="0F8712BE" w:rsidR="00257D52" w:rsidRPr="003927CA" w:rsidRDefault="00257D52" w:rsidP="00892309">
      <w:pPr>
        <w:pStyle w:val="Akapitzlist"/>
        <w:numPr>
          <w:ilvl w:val="0"/>
          <w:numId w:val="61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wyszczególnienie robót budowlanych</w:t>
      </w:r>
      <w:r w:rsidRPr="003927CA">
        <w:rPr>
          <w:rFonts w:cstheme="minorHAnsi"/>
        </w:rPr>
        <w:t xml:space="preserve"> oraz instalacyjnych</w:t>
      </w:r>
      <w:r w:rsidRPr="003927CA">
        <w:rPr>
          <w:rFonts w:cstheme="minorHAnsi"/>
        </w:rPr>
        <w:t>,</w:t>
      </w:r>
    </w:p>
    <w:p w14:paraId="16C74459" w14:textId="77777777" w:rsidR="00257D52" w:rsidRPr="003927CA" w:rsidRDefault="00257D52" w:rsidP="00892309">
      <w:pPr>
        <w:pStyle w:val="Akapitzlist"/>
        <w:numPr>
          <w:ilvl w:val="0"/>
          <w:numId w:val="61"/>
        </w:numPr>
        <w:spacing w:after="0"/>
        <w:ind w:left="1429" w:hanging="357"/>
        <w:rPr>
          <w:rFonts w:cstheme="minorHAnsi"/>
        </w:rPr>
      </w:pPr>
      <w:r w:rsidRPr="003927CA">
        <w:rPr>
          <w:rFonts w:cstheme="minorHAnsi"/>
        </w:rPr>
        <w:t>zestawienia materiałów i elementów.</w:t>
      </w:r>
    </w:p>
    <w:p w14:paraId="7595D52F" w14:textId="77777777" w:rsidR="00257D52" w:rsidRPr="003927CA" w:rsidRDefault="00257D52" w:rsidP="00892309">
      <w:pPr>
        <w:pStyle w:val="Akapitzlist"/>
        <w:numPr>
          <w:ilvl w:val="0"/>
          <w:numId w:val="57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Kosztorys inwestorski (szacunkowy)</w:t>
      </w:r>
    </w:p>
    <w:p w14:paraId="10205786" w14:textId="77777777" w:rsidR="00257D52" w:rsidRPr="003927CA" w:rsidRDefault="00257D52" w:rsidP="00892309">
      <w:pPr>
        <w:numPr>
          <w:ilvl w:val="0"/>
          <w:numId w:val="21"/>
        </w:numPr>
        <w:spacing w:after="0"/>
        <w:ind w:left="1429" w:hanging="357"/>
      </w:pPr>
      <w:r w:rsidRPr="003927CA">
        <w:t>sporządzony zgodnie z obowiązującymi przepisami i KNR,</w:t>
      </w:r>
    </w:p>
    <w:p w14:paraId="43CA7570" w14:textId="77777777" w:rsidR="00257D52" w:rsidRPr="003927CA" w:rsidRDefault="00257D52" w:rsidP="00892309">
      <w:pPr>
        <w:numPr>
          <w:ilvl w:val="0"/>
          <w:numId w:val="21"/>
        </w:numPr>
        <w:spacing w:after="0"/>
        <w:ind w:left="1429" w:hanging="357"/>
      </w:pPr>
      <w:r w:rsidRPr="003927CA">
        <w:t>zawierający koszt wykonania całości robót.</w:t>
      </w:r>
    </w:p>
    <w:p w14:paraId="490827A6" w14:textId="77777777" w:rsidR="00257D52" w:rsidRPr="003927CA" w:rsidRDefault="00257D52" w:rsidP="00892309">
      <w:pPr>
        <w:pStyle w:val="Akapitzlist"/>
        <w:numPr>
          <w:ilvl w:val="0"/>
          <w:numId w:val="57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Specyfikacje Techniczne Wykonania i Odbioru Robót (</w:t>
      </w:r>
      <w:proofErr w:type="spellStart"/>
      <w:r w:rsidRPr="003927CA">
        <w:rPr>
          <w:rFonts w:cstheme="minorHAnsi"/>
        </w:rPr>
        <w:t>STWiOR</w:t>
      </w:r>
      <w:proofErr w:type="spellEnd"/>
      <w:r w:rsidRPr="003927CA">
        <w:rPr>
          <w:rFonts w:cstheme="minorHAnsi"/>
        </w:rPr>
        <w:t>)</w:t>
      </w:r>
    </w:p>
    <w:p w14:paraId="2FF26BC4" w14:textId="7A29B587" w:rsidR="00777095" w:rsidRPr="003927CA" w:rsidRDefault="00777095" w:rsidP="00892309">
      <w:pPr>
        <w:numPr>
          <w:ilvl w:val="0"/>
          <w:numId w:val="22"/>
        </w:numPr>
        <w:spacing w:after="0"/>
        <w:ind w:left="1429" w:hanging="357"/>
      </w:pPr>
      <w:r w:rsidRPr="003927CA">
        <w:t>ogólna,</w:t>
      </w:r>
    </w:p>
    <w:p w14:paraId="58E5DC9A" w14:textId="5230A9E4" w:rsidR="00257D52" w:rsidRPr="003927CA" w:rsidRDefault="00257D52" w:rsidP="00892309">
      <w:pPr>
        <w:numPr>
          <w:ilvl w:val="0"/>
          <w:numId w:val="22"/>
        </w:numPr>
        <w:spacing w:after="0"/>
        <w:ind w:left="1429" w:hanging="357"/>
      </w:pPr>
      <w:r w:rsidRPr="003927CA">
        <w:t>dla branży budowlanej,</w:t>
      </w:r>
    </w:p>
    <w:p w14:paraId="70C1A063" w14:textId="7F2CA8CD" w:rsidR="00257D52" w:rsidRPr="003927CA" w:rsidRDefault="00257D52" w:rsidP="00892309">
      <w:pPr>
        <w:numPr>
          <w:ilvl w:val="0"/>
          <w:numId w:val="22"/>
        </w:numPr>
        <w:spacing w:after="0"/>
        <w:ind w:left="1429" w:hanging="357"/>
      </w:pPr>
      <w:r w:rsidRPr="003927CA">
        <w:t>dla wszystkich branż instalacyjnych</w:t>
      </w:r>
      <w:r w:rsidRPr="003927CA">
        <w:t>.</w:t>
      </w:r>
    </w:p>
    <w:p w14:paraId="4F32E635" w14:textId="77777777" w:rsidR="00257D52" w:rsidRPr="003927CA" w:rsidRDefault="00257D52" w:rsidP="00C214E9">
      <w:pPr>
        <w:pStyle w:val="Akapitzlist"/>
        <w:numPr>
          <w:ilvl w:val="0"/>
          <w:numId w:val="62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>Do opracowania przedmiaru robót i dokumentacji PFU Wykonawca zobowiązany jest do uzyskania wszelkich wymaganych prawem zgód, decyzji, opinii, uzgodnień oraz warunków technicznych, w tym m.in. wynikających z przepisów ustawy Prawo budowlane oraz aktów wykonawczych, w szczególności z rozporządzenia Ministra Gospodarki w sprawie warunków technicznych, jakim powinny odpowiadać budynki i ich usytuowanie, a także przepisów dotyczących ochrony przeciwpożarowej, sanitarnej, BHP oraz innych mających zastosowanie przepisów szczególnych.</w:t>
      </w:r>
    </w:p>
    <w:p w14:paraId="6EB65CFD" w14:textId="77777777" w:rsidR="00257D52" w:rsidRPr="003927CA" w:rsidRDefault="00257D52" w:rsidP="00C214E9">
      <w:pPr>
        <w:pStyle w:val="Akapitzlist"/>
        <w:numPr>
          <w:ilvl w:val="0"/>
          <w:numId w:val="62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>Dokumentacja musi zostać podpisana przez Rzeczoznawcę ds. zabezpieczeń przeciwpożarowych.</w:t>
      </w:r>
    </w:p>
    <w:p w14:paraId="651A38AA" w14:textId="77777777" w:rsidR="00257D52" w:rsidRPr="003927CA" w:rsidRDefault="00257D52" w:rsidP="00C214E9">
      <w:pPr>
        <w:pStyle w:val="Akapitzlist"/>
        <w:numPr>
          <w:ilvl w:val="0"/>
          <w:numId w:val="62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>Wykonawca oświadcza, iż z momentem otrzymania wynagrodzenia za wykonaną dokumentację przenosi na Zamawiającego autorskie prawa majątkowe,</w:t>
      </w:r>
    </w:p>
    <w:p w14:paraId="39FCBB2F" w14:textId="77777777" w:rsidR="00257D52" w:rsidRPr="003927CA" w:rsidRDefault="00257D52" w:rsidP="00C214E9">
      <w:pPr>
        <w:pStyle w:val="Akapitzlist"/>
        <w:numPr>
          <w:ilvl w:val="0"/>
          <w:numId w:val="62"/>
        </w:numPr>
        <w:tabs>
          <w:tab w:val="left" w:leader="dot" w:pos="9072"/>
          <w:tab w:val="left" w:leader="dot" w:pos="10206"/>
          <w:tab w:val="left" w:leader="dot" w:pos="11340"/>
        </w:tabs>
        <w:spacing w:after="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>Wykonawca wyraża zgodę na wykonywanie praw zależnych do sporządzonej dokumentacji bądź jej części,</w:t>
      </w:r>
    </w:p>
    <w:p w14:paraId="6F6029E2" w14:textId="77777777" w:rsidR="00C214E9" w:rsidRPr="003927CA" w:rsidRDefault="00257D52" w:rsidP="00C214E9">
      <w:pPr>
        <w:pStyle w:val="Akapitzlist"/>
        <w:numPr>
          <w:ilvl w:val="0"/>
          <w:numId w:val="62"/>
        </w:numPr>
        <w:spacing w:after="0"/>
        <w:rPr>
          <w:rFonts w:cstheme="minorHAnsi"/>
        </w:rPr>
      </w:pPr>
      <w:r w:rsidRPr="003927CA">
        <w:rPr>
          <w:rFonts w:eastAsia="Calibri" w:cstheme="minorHAnsi"/>
          <w:color w:val="000000"/>
          <w:lang w:eastAsia="pl-PL"/>
        </w:rPr>
        <w:t>Strony postanawiają, że Zamawiający będzie uprawniony do wykorzystania wykonanej dokumentacji wyłącznie dla potrzeb przygotowania i realizacji inwestycji, Jednocześnie z przejściem majątkowych praw autorskich Zamawiający nabędzie własność egzemplarzy dokumentów otrzymanych od Wykonawcy.</w:t>
      </w:r>
    </w:p>
    <w:p w14:paraId="05444644" w14:textId="266E452A" w:rsidR="00257D52" w:rsidRPr="003927CA" w:rsidRDefault="00257D52" w:rsidP="00C214E9">
      <w:pPr>
        <w:pStyle w:val="Akapitzlist"/>
        <w:numPr>
          <w:ilvl w:val="0"/>
          <w:numId w:val="62"/>
        </w:numPr>
        <w:spacing w:after="0"/>
        <w:rPr>
          <w:rFonts w:cstheme="minorHAnsi"/>
        </w:rPr>
      </w:pPr>
      <w:r w:rsidRPr="003927CA">
        <w:rPr>
          <w:rFonts w:cstheme="minorHAnsi"/>
        </w:rPr>
        <w:lastRenderedPageBreak/>
        <w:t>Wykonawca przekazanie Zamawiającemu pełną dokumentację przebudowy toalet i pomieszczeń socjalnych w wersji:</w:t>
      </w:r>
    </w:p>
    <w:p w14:paraId="274847C4" w14:textId="77777777" w:rsidR="00257D52" w:rsidRPr="003927CA" w:rsidRDefault="00257D52" w:rsidP="00EC3D70">
      <w:pPr>
        <w:pStyle w:val="Akapitzlist"/>
        <w:numPr>
          <w:ilvl w:val="0"/>
          <w:numId w:val="6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papierowej (min. 3 egzemplarze).</w:t>
      </w:r>
    </w:p>
    <w:p w14:paraId="1AF5F25D" w14:textId="77777777" w:rsidR="00257D52" w:rsidRPr="003927CA" w:rsidRDefault="00257D52" w:rsidP="00EC3D70">
      <w:pPr>
        <w:pStyle w:val="Akapitzlist"/>
        <w:numPr>
          <w:ilvl w:val="0"/>
          <w:numId w:val="6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elektronicznej (PDF + edytowalne pliki DWG/DOC).</w:t>
      </w:r>
    </w:p>
    <w:p w14:paraId="685F8A30" w14:textId="6BD26086" w:rsidR="00257D52" w:rsidRPr="003927CA" w:rsidRDefault="00257D52" w:rsidP="00EC3D70">
      <w:pPr>
        <w:pStyle w:val="Akapitzlist"/>
        <w:numPr>
          <w:ilvl w:val="0"/>
          <w:numId w:val="6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 xml:space="preserve">dokumentacja projektowa powinna dodatkowo zawierać model 3D projektowanej przestrzeni (np. </w:t>
      </w:r>
      <w:proofErr w:type="spellStart"/>
      <w:r w:rsidRPr="003927CA">
        <w:rPr>
          <w:rFonts w:cstheme="minorHAnsi"/>
        </w:rPr>
        <w:t>SketchUp</w:t>
      </w:r>
      <w:proofErr w:type="spellEnd"/>
      <w:r w:rsidRPr="003927CA">
        <w:rPr>
          <w:rFonts w:cstheme="minorHAnsi"/>
        </w:rPr>
        <w:t xml:space="preserve"> lub 3D PDF) umożliwiający wizualizację planowanej przebudowy z uwzględnieniem elementów wpływających na dostępność, takich jak np. wymiary przestrzeni manewrowych, , kontrasty kolorystyczne oraz weryfikację rozwiązań funkcjonalnych i instalacyjnych,</w:t>
      </w:r>
    </w:p>
    <w:p w14:paraId="34453A51" w14:textId="77777777" w:rsidR="00257D52" w:rsidRPr="003927CA" w:rsidRDefault="00257D52" w:rsidP="00EC3D70">
      <w:pPr>
        <w:pStyle w:val="Akapitzlist"/>
        <w:numPr>
          <w:ilvl w:val="0"/>
          <w:numId w:val="6"/>
        </w:numPr>
        <w:spacing w:after="0"/>
        <w:ind w:left="1071" w:hanging="357"/>
        <w:rPr>
          <w:rFonts w:cstheme="minorHAnsi"/>
        </w:rPr>
      </w:pPr>
      <w:r w:rsidRPr="003927CA">
        <w:rPr>
          <w:rFonts w:cstheme="minorHAnsi"/>
        </w:rPr>
        <w:t>Wersja elektroniczna dokumentacji powinna być zgodna z wytycznymi WCAG 2.1 (na poziomie AA) – dotyczy dokumentów tekstowych, PDF oraz modeli 3D (jeśli zawierają treści informacyjne.</w:t>
      </w:r>
    </w:p>
    <w:p w14:paraId="5EDAF7F6" w14:textId="77777777" w:rsidR="00257D52" w:rsidRPr="003927CA" w:rsidRDefault="00257D52" w:rsidP="00C214E9">
      <w:pPr>
        <w:pStyle w:val="Akapitzlist"/>
        <w:numPr>
          <w:ilvl w:val="0"/>
          <w:numId w:val="62"/>
        </w:numPr>
        <w:spacing w:after="0"/>
        <w:rPr>
          <w:rFonts w:cstheme="minorHAnsi"/>
        </w:rPr>
      </w:pPr>
      <w:r w:rsidRPr="003927CA">
        <w:rPr>
          <w:rFonts w:eastAsia="Calibri" w:cstheme="minorHAnsi"/>
          <w:color w:val="000000"/>
          <w:lang w:eastAsia="pl-PL"/>
        </w:rPr>
        <w:t>Wykonawca przygotuje i przeprowadzi jedną radę otwierającą w formie spotkania w Biurze PFRON przy al. Jana Pawła II 13 w Warszawie z przedstawicielami PFRON oraz minimum 3 rady w formie online w trakcie trwania opracowywania dokumentacji (z każdej z rad Wykonawca sporządzi protokół do akceptacji Zamawiającego) w celu sprawnej realizacji przedmiotu zamówienia oraz bieżącej wymiany uwag i pytań pomiędzy Zamawiającym oraz Wykonawcą. Każda następna rada będzie zawierała odniesienie Wykonawcy i Zamawiającego do wniesionych uwag i pytań.</w:t>
      </w:r>
    </w:p>
    <w:p w14:paraId="11677D99" w14:textId="77777777" w:rsidR="00257D52" w:rsidRPr="003927CA" w:rsidRDefault="00257D52" w:rsidP="00C214E9">
      <w:pPr>
        <w:pStyle w:val="Akapitzlist"/>
        <w:numPr>
          <w:ilvl w:val="0"/>
          <w:numId w:val="62"/>
        </w:numPr>
        <w:spacing w:after="0"/>
        <w:rPr>
          <w:rFonts w:cstheme="minorHAnsi"/>
        </w:rPr>
      </w:pPr>
      <w:r w:rsidRPr="003927CA">
        <w:rPr>
          <w:rFonts w:cstheme="minorHAnsi"/>
        </w:rPr>
        <w:t>Pełnienie nadzoru autorskiego w trakcie realizacji inwestycji.</w:t>
      </w:r>
    </w:p>
    <w:p w14:paraId="4A4A1945" w14:textId="77777777" w:rsidR="00257D52" w:rsidRPr="003927CA" w:rsidRDefault="00257D52" w:rsidP="00EC3D70">
      <w:pPr>
        <w:pStyle w:val="Akapitzlist"/>
        <w:numPr>
          <w:ilvl w:val="0"/>
          <w:numId w:val="0"/>
        </w:numPr>
        <w:spacing w:after="0"/>
        <w:ind w:left="72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 xml:space="preserve">Wykonawca zobowiązuje się do zapewnienia nadzoru autorskiego nad wykonanymi opracowaniami oraz do udziału w wewnętrznych spotkaniach organizowanych przez Zamawiającego w trakcie trwania </w:t>
      </w:r>
      <w:r w:rsidRPr="003927CA">
        <w:rPr>
          <w:rFonts w:eastAsia="Calibri" w:cstheme="minorHAnsi"/>
          <w:lang w:eastAsia="pl-PL"/>
        </w:rPr>
        <w:t>Umowy</w:t>
      </w:r>
      <w:r w:rsidRPr="003927CA">
        <w:rPr>
          <w:rFonts w:eastAsia="Calibri" w:cstheme="minorHAnsi"/>
          <w:color w:val="000000"/>
          <w:lang w:eastAsia="pl-PL"/>
        </w:rPr>
        <w:t xml:space="preserve"> w celu udzielania wyjaśnień na temat przygotowanej dokumentacji.</w:t>
      </w:r>
    </w:p>
    <w:p w14:paraId="15592B59" w14:textId="77777777" w:rsidR="00C214E9" w:rsidRPr="003927CA" w:rsidRDefault="00257D52" w:rsidP="00EC3D70">
      <w:pPr>
        <w:pStyle w:val="Akapitzlist"/>
        <w:numPr>
          <w:ilvl w:val="0"/>
          <w:numId w:val="62"/>
        </w:numPr>
        <w:spacing w:after="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 xml:space="preserve">Zamawiający informuje, że wizja lokalna odbędzie się w dniu </w:t>
      </w:r>
      <w:r w:rsidR="00777095" w:rsidRPr="003927CA">
        <w:rPr>
          <w:rFonts w:eastAsia="Calibri" w:cstheme="minorHAnsi"/>
          <w:color w:val="000000"/>
          <w:lang w:eastAsia="pl-PL"/>
        </w:rPr>
        <w:t>11.03.2026</w:t>
      </w:r>
      <w:r w:rsidRPr="003927CA">
        <w:rPr>
          <w:rFonts w:eastAsia="Calibri" w:cstheme="minorHAnsi"/>
          <w:color w:val="000000"/>
          <w:lang w:eastAsia="pl-PL"/>
        </w:rPr>
        <w:t xml:space="preserve"> r. w godzinach 12:00 – 13:30 przy alei Jana Pawła II 13 w Warszawie.</w:t>
      </w:r>
    </w:p>
    <w:p w14:paraId="213F5367" w14:textId="4F4C9848" w:rsidR="00257D52" w:rsidRPr="003927CA" w:rsidRDefault="00257D52" w:rsidP="00C214E9">
      <w:pPr>
        <w:pStyle w:val="Akapitzlist"/>
        <w:numPr>
          <w:ilvl w:val="0"/>
          <w:numId w:val="0"/>
        </w:numPr>
        <w:spacing w:after="0"/>
        <w:ind w:left="720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color w:val="000000"/>
          <w:lang w:eastAsia="pl-PL"/>
        </w:rPr>
        <w:t>Podczas przeprowadzonej wizji lokalnej Zamawiający wyjaśni szerzej przedmiot zamówienia</w:t>
      </w:r>
      <w:r w:rsidR="00C214E9" w:rsidRPr="003927CA">
        <w:rPr>
          <w:rFonts w:eastAsia="Calibri" w:cstheme="minorHAnsi"/>
          <w:color w:val="000000"/>
          <w:lang w:eastAsia="pl-PL"/>
        </w:rPr>
        <w:t>.</w:t>
      </w:r>
    </w:p>
    <w:p w14:paraId="511C581E" w14:textId="77777777" w:rsidR="0004670D" w:rsidRPr="003927CA" w:rsidRDefault="0004670D" w:rsidP="00C214E9">
      <w:pPr>
        <w:pStyle w:val="Akapitzlist"/>
        <w:numPr>
          <w:ilvl w:val="0"/>
          <w:numId w:val="28"/>
        </w:numPr>
        <w:spacing w:after="0"/>
        <w:ind w:left="357" w:hanging="357"/>
        <w:rPr>
          <w:rFonts w:eastAsia="Calibri" w:cstheme="minorHAnsi"/>
        </w:rPr>
      </w:pPr>
      <w:r w:rsidRPr="003927CA">
        <w:rPr>
          <w:rFonts w:eastAsia="Calibri" w:cstheme="minorHAnsi"/>
          <w:color w:val="000000"/>
        </w:rPr>
        <w:t>Wymagania dotyczące przedmiotu zamówienia oraz zdolności technicznej lub zawodowej Wykonawcy.</w:t>
      </w:r>
    </w:p>
    <w:p w14:paraId="37C9E3A7" w14:textId="2F0B5824" w:rsidR="0004670D" w:rsidRPr="003927CA" w:rsidRDefault="0004670D" w:rsidP="00EC3D70">
      <w:pPr>
        <w:numPr>
          <w:ilvl w:val="0"/>
          <w:numId w:val="7"/>
        </w:numPr>
        <w:suppressAutoHyphens/>
        <w:spacing w:after="0"/>
        <w:contextualSpacing w:val="0"/>
        <w:rPr>
          <w:rFonts w:eastAsia="Calibri"/>
          <w:shd w:val="clear" w:color="auto" w:fill="FFFFFF"/>
        </w:rPr>
      </w:pPr>
      <w:r w:rsidRPr="003927CA">
        <w:rPr>
          <w:rFonts w:eastAsia="Calibri"/>
          <w:spacing w:val="1"/>
          <w:shd w:val="clear" w:color="auto" w:fill="FFFFFF"/>
        </w:rPr>
        <w:t xml:space="preserve">Wykonawca oświadcza, że posiada warunki formalno-prawne, techniczne i organizacyjne </w:t>
      </w:r>
      <w:r w:rsidRPr="003927CA">
        <w:rPr>
          <w:rFonts w:eastAsia="Calibri"/>
          <w:spacing w:val="-5"/>
          <w:shd w:val="clear" w:color="auto" w:fill="FFFFFF"/>
        </w:rPr>
        <w:t xml:space="preserve">do wykonania przedmiotu zamówienia, określonego </w:t>
      </w:r>
      <w:r w:rsidRPr="00FE75FC">
        <w:rPr>
          <w:rFonts w:eastAsia="Calibri"/>
          <w:spacing w:val="-5"/>
          <w:shd w:val="clear" w:color="auto" w:fill="FFFFFF"/>
        </w:rPr>
        <w:t xml:space="preserve">w pkt </w:t>
      </w:r>
      <w:r w:rsidR="00C214E9" w:rsidRPr="00FE75FC">
        <w:rPr>
          <w:rFonts w:eastAsia="Calibri"/>
          <w:spacing w:val="-5"/>
          <w:shd w:val="clear" w:color="auto" w:fill="FFFFFF"/>
        </w:rPr>
        <w:t>1</w:t>
      </w:r>
      <w:r w:rsidRPr="00FE75FC">
        <w:rPr>
          <w:rFonts w:eastAsia="Calibri"/>
          <w:spacing w:val="-5"/>
          <w:shd w:val="clear" w:color="auto" w:fill="FFFFFF"/>
        </w:rPr>
        <w:t>.</w:t>
      </w:r>
    </w:p>
    <w:p w14:paraId="572F4346" w14:textId="7D5DDC0F" w:rsidR="0004670D" w:rsidRPr="003927CA" w:rsidRDefault="0004670D" w:rsidP="00EC3D70">
      <w:pPr>
        <w:numPr>
          <w:ilvl w:val="0"/>
          <w:numId w:val="7"/>
        </w:numPr>
        <w:suppressAutoHyphens/>
        <w:spacing w:after="0"/>
        <w:contextualSpacing w:val="0"/>
        <w:rPr>
          <w:rFonts w:eastAsia="Calibri"/>
          <w:shd w:val="clear" w:color="auto" w:fill="FFFFFF"/>
        </w:rPr>
      </w:pPr>
      <w:r w:rsidRPr="003927CA">
        <w:rPr>
          <w:rFonts w:eastAsia="Calibri"/>
          <w:spacing w:val="-5"/>
          <w:shd w:val="clear" w:color="auto" w:fill="FFFFFF"/>
        </w:rPr>
        <w:t>Wykonanie zamówienia nastąpi przy wykorzystaniu przez Wykonawcę jego najlepszej wiedzy i doświadczenia, zgodnie z obowiązującymi standardami w zakresie przedmiotu zamówienia.</w:t>
      </w:r>
    </w:p>
    <w:p w14:paraId="23BEA189" w14:textId="0EE16A41" w:rsidR="00407DA0" w:rsidRPr="003927CA" w:rsidRDefault="00A46C89" w:rsidP="00EC3D70">
      <w:pPr>
        <w:numPr>
          <w:ilvl w:val="0"/>
          <w:numId w:val="7"/>
        </w:numPr>
        <w:suppressAutoHyphens/>
        <w:spacing w:after="0"/>
        <w:contextualSpacing w:val="0"/>
        <w:rPr>
          <w:rFonts w:eastAsia="Calibri"/>
          <w:shd w:val="clear" w:color="auto" w:fill="FFFFFF"/>
        </w:rPr>
      </w:pPr>
      <w:r w:rsidRPr="003927CA">
        <w:t xml:space="preserve">Zamawiający uzna, że Wykonawca posiada zdolności techniczne i zawodowe do wykonania przedmiotu zamówienia, jeżeli Wykonawca wykaże, że w okresie ostatnich 3 lat (a jeżeli okres prowadzenia działalności jest krótszy – w tym okresie) wykonał minimum 2 usługi </w:t>
      </w:r>
      <w:r w:rsidR="00626F1A" w:rsidRPr="003927CA">
        <w:t>związane z opracowaniem PFU</w:t>
      </w:r>
      <w:r w:rsidRPr="003927CA">
        <w:t xml:space="preserve"> w obiektach użyteczności publicznej, w których zrealizowano rozwiązania zgodne z zasadami projektowania uniwersalnego oraz przepisami ustawy o zapewnianiu dostępności osobom ze </w:t>
      </w:r>
      <w:r w:rsidRPr="003927CA">
        <w:lastRenderedPageBreak/>
        <w:t>szczególnymi potrzebami</w:t>
      </w:r>
      <w:r w:rsidRPr="003927CA">
        <w:rPr>
          <w:rFonts w:eastAsia="Calibri"/>
        </w:rPr>
        <w:t>.</w:t>
      </w:r>
      <w:r w:rsidRPr="003927CA">
        <w:rPr>
          <w:rFonts w:eastAsia="Times New Roman"/>
          <w:lang w:eastAsia="ar-SA"/>
        </w:rPr>
        <w:t xml:space="preserve"> </w:t>
      </w:r>
      <w:r w:rsidRPr="003927CA">
        <w:rPr>
          <w:rFonts w:eastAsia="Calibri"/>
        </w:rPr>
        <w:t>Do wykazu należy załączyć dowody potwierdzające, że wymienione usługi zostały wykonane należycie, przy czym dowodami, o których mowa, są referencje bądź inne dokumenty wystawione przez podmiot, na rzecz którego usługi projektowe były wykonywane</w:t>
      </w:r>
      <w:r w:rsidR="0004670D" w:rsidRPr="003927CA">
        <w:rPr>
          <w:rFonts w:eastAsia="Calibri"/>
        </w:rPr>
        <w:t>.</w:t>
      </w:r>
    </w:p>
    <w:p w14:paraId="3266F550" w14:textId="77777777" w:rsidR="00777095" w:rsidRPr="003927CA" w:rsidRDefault="00777095" w:rsidP="004F1E1B">
      <w:pPr>
        <w:pStyle w:val="Nagwek1"/>
        <w:numPr>
          <w:ilvl w:val="0"/>
          <w:numId w:val="66"/>
        </w:numPr>
        <w:spacing w:before="0" w:after="0"/>
        <w:ind w:left="357" w:hanging="357"/>
        <w:rPr>
          <w:b w:val="0"/>
          <w:bCs w:val="0"/>
          <w:sz w:val="24"/>
          <w:szCs w:val="24"/>
        </w:rPr>
      </w:pPr>
      <w:r w:rsidRPr="003927CA">
        <w:rPr>
          <w:b w:val="0"/>
          <w:bCs w:val="0"/>
          <w:sz w:val="24"/>
          <w:szCs w:val="24"/>
        </w:rPr>
        <w:t>Kryteria oceny ofert</w:t>
      </w:r>
    </w:p>
    <w:p w14:paraId="59108C3D" w14:textId="77777777" w:rsidR="00407DA0" w:rsidRPr="003927CA" w:rsidRDefault="00407DA0" w:rsidP="00C214E9">
      <w:pPr>
        <w:pStyle w:val="Nagwek2"/>
        <w:numPr>
          <w:ilvl w:val="0"/>
          <w:numId w:val="64"/>
        </w:numPr>
        <w:spacing w:before="0" w:after="0"/>
        <w:rPr>
          <w:rFonts w:eastAsia="Calibri"/>
          <w:b w:val="0"/>
          <w:bCs w:val="0"/>
          <w:sz w:val="24"/>
          <w:szCs w:val="24"/>
          <w:lang w:eastAsia="pl-PL"/>
        </w:rPr>
      </w:pPr>
      <w:r w:rsidRPr="003927CA">
        <w:rPr>
          <w:rFonts w:eastAsia="Calibri"/>
          <w:b w:val="0"/>
          <w:bCs w:val="0"/>
          <w:sz w:val="24"/>
          <w:szCs w:val="24"/>
          <w:lang w:eastAsia="pl-PL"/>
        </w:rPr>
        <w:t>Opis kryteriów:</w:t>
      </w:r>
    </w:p>
    <w:p w14:paraId="6AE0DC2B" w14:textId="77777777" w:rsidR="00407DA0" w:rsidRPr="003927CA" w:rsidRDefault="00407DA0" w:rsidP="00EC3D70">
      <w:pPr>
        <w:spacing w:after="0"/>
        <w:ind w:left="426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Przy wyborze najkorzystniejszej oferty zamawiający będzie się kierował następującymi kryteriami i ich wagą:</w:t>
      </w:r>
    </w:p>
    <w:p w14:paraId="654BB5C7" w14:textId="1DD4FF07" w:rsidR="00407DA0" w:rsidRPr="003927CA" w:rsidRDefault="00407DA0" w:rsidP="00EC3D70">
      <w:pPr>
        <w:tabs>
          <w:tab w:val="left" w:pos="426"/>
        </w:tabs>
        <w:spacing w:after="0"/>
        <w:ind w:left="426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 xml:space="preserve">kryterium - cena „C” –  waga </w:t>
      </w:r>
      <w:r w:rsidR="0063405F" w:rsidRPr="003927CA">
        <w:rPr>
          <w:rFonts w:eastAsia="Calibri"/>
          <w:color w:val="000000"/>
          <w:lang w:eastAsia="pl-PL"/>
        </w:rPr>
        <w:t>10</w:t>
      </w:r>
      <w:r w:rsidRPr="003927CA">
        <w:rPr>
          <w:rFonts w:eastAsia="Calibri"/>
          <w:color w:val="000000"/>
          <w:lang w:eastAsia="pl-PL"/>
        </w:rPr>
        <w:t>0% (</w:t>
      </w:r>
      <w:r w:rsidR="0063405F" w:rsidRPr="003927CA">
        <w:rPr>
          <w:rFonts w:eastAsia="Calibri"/>
          <w:color w:val="000000"/>
          <w:lang w:eastAsia="pl-PL"/>
        </w:rPr>
        <w:t>10</w:t>
      </w:r>
      <w:r w:rsidRPr="003927CA">
        <w:rPr>
          <w:rFonts w:eastAsia="Calibri"/>
          <w:color w:val="000000"/>
          <w:lang w:eastAsia="pl-PL"/>
        </w:rPr>
        <w:t xml:space="preserve">0% = </w:t>
      </w:r>
      <w:r w:rsidR="0063405F" w:rsidRPr="003927CA">
        <w:rPr>
          <w:rFonts w:eastAsia="Calibri"/>
          <w:color w:val="000000"/>
          <w:lang w:eastAsia="pl-PL"/>
        </w:rPr>
        <w:t>10</w:t>
      </w:r>
      <w:r w:rsidRPr="003927CA">
        <w:rPr>
          <w:rFonts w:eastAsia="Calibri"/>
          <w:color w:val="000000"/>
          <w:lang w:eastAsia="pl-PL"/>
        </w:rPr>
        <w:t>0 pkt)</w:t>
      </w:r>
    </w:p>
    <w:p w14:paraId="2489735A" w14:textId="4B3913BD" w:rsidR="00407DA0" w:rsidRPr="003927CA" w:rsidRDefault="00407DA0" w:rsidP="00EC3D70">
      <w:pPr>
        <w:tabs>
          <w:tab w:val="left" w:pos="426"/>
        </w:tabs>
        <w:suppressAutoHyphens/>
        <w:spacing w:after="0"/>
        <w:ind w:left="426"/>
        <w:rPr>
          <w:rFonts w:eastAsia="Calibri"/>
          <w:color w:val="000000"/>
          <w:lang w:eastAsia="pl-PL"/>
        </w:rPr>
      </w:pPr>
      <w:bookmarkStart w:id="2" w:name="_Hlk175753742"/>
      <w:r w:rsidRPr="003927CA">
        <w:rPr>
          <w:rFonts w:eastAsia="Calibri"/>
          <w:color w:val="000000"/>
          <w:lang w:eastAsia="pl-PL"/>
        </w:rPr>
        <w:t>Maksymalną liczbę punktów w tym kryterium (</w:t>
      </w:r>
      <w:r w:rsidR="00727FD0" w:rsidRPr="003927CA">
        <w:rPr>
          <w:rFonts w:eastAsia="Calibri"/>
          <w:color w:val="000000"/>
          <w:lang w:eastAsia="pl-PL"/>
        </w:rPr>
        <w:t>10</w:t>
      </w:r>
      <w:r w:rsidRPr="003927CA">
        <w:rPr>
          <w:rFonts w:eastAsia="Calibri"/>
          <w:color w:val="000000"/>
          <w:lang w:eastAsia="pl-PL"/>
        </w:rPr>
        <w:t>0 pkt) otrzyma oferta wykonawcy, który zaproponuje najniższą cenę za wykonanie całości przedmiotu zamówienia. Liczbę punktów oblicza się zgodnie z poniższym wzorem:</w:t>
      </w:r>
    </w:p>
    <w:bookmarkEnd w:id="2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407DA0" w:rsidRPr="003927CA" w14:paraId="64FEA6B7" w14:textId="77777777" w:rsidTr="00D9721F">
        <w:trPr>
          <w:cantSplit/>
          <w:trHeight w:val="234"/>
          <w:jc w:val="center"/>
        </w:trPr>
        <w:tc>
          <w:tcPr>
            <w:tcW w:w="1408" w:type="dxa"/>
          </w:tcPr>
          <w:p w14:paraId="481B184A" w14:textId="77777777" w:rsidR="00407DA0" w:rsidRPr="003927CA" w:rsidRDefault="00407DA0" w:rsidP="00EC3D70">
            <w:pPr>
              <w:shd w:val="clear" w:color="auto" w:fill="FFFFFF"/>
              <w:spacing w:after="0"/>
              <w:rPr>
                <w:rFonts w:eastAsia="Calibri"/>
                <w:color w:val="000000"/>
                <w:spacing w:val="-1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527FAB7E" w14:textId="77777777" w:rsidR="00407DA0" w:rsidRPr="003927CA" w:rsidRDefault="00407DA0" w:rsidP="00EC3D70">
            <w:pPr>
              <w:shd w:val="clear" w:color="auto" w:fill="FFFFFF"/>
              <w:spacing w:after="0"/>
              <w:rPr>
                <w:rFonts w:eastAsia="Calibri"/>
                <w:color w:val="000000"/>
                <w:spacing w:val="-1"/>
                <w:lang w:val="de-DE"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6E2EE19" w14:textId="77777777" w:rsidR="00407DA0" w:rsidRPr="003927CA" w:rsidRDefault="00407DA0" w:rsidP="00EC3D70">
            <w:pPr>
              <w:shd w:val="clear" w:color="auto" w:fill="FFFFFF"/>
              <w:spacing w:after="0"/>
              <w:ind w:left="-24"/>
              <w:jc w:val="center"/>
              <w:rPr>
                <w:rFonts w:eastAsia="Calibri"/>
                <w:color w:val="000000"/>
                <w:spacing w:val="-1"/>
                <w:lang w:val="de-DE"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val="de-DE" w:eastAsia="pl-PL"/>
              </w:rPr>
              <w:t>C</w:t>
            </w:r>
            <w:r w:rsidRPr="003927CA">
              <w:rPr>
                <w:rFonts w:eastAsia="Calibri"/>
                <w:color w:val="000000"/>
                <w:spacing w:val="-1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4AD4E915" w14:textId="2E882C7A" w:rsidR="00407DA0" w:rsidRPr="003927CA" w:rsidRDefault="00407DA0" w:rsidP="00EC3D70">
            <w:pPr>
              <w:shd w:val="clear" w:color="auto" w:fill="FFFFFF"/>
              <w:spacing w:after="0"/>
              <w:rPr>
                <w:rFonts w:eastAsia="Calibri"/>
                <w:color w:val="000000"/>
                <w:spacing w:val="-1"/>
                <w:lang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eastAsia="pl-PL"/>
              </w:rPr>
              <w:t xml:space="preserve">x </w:t>
            </w:r>
            <w:r w:rsidR="0063405F" w:rsidRPr="003927CA">
              <w:rPr>
                <w:rFonts w:eastAsia="Calibri"/>
                <w:color w:val="000000"/>
                <w:spacing w:val="-1"/>
                <w:lang w:eastAsia="pl-PL"/>
              </w:rPr>
              <w:t>10</w:t>
            </w:r>
            <w:r w:rsidRPr="003927CA">
              <w:rPr>
                <w:rFonts w:eastAsia="Calibri"/>
                <w:color w:val="000000"/>
                <w:spacing w:val="-1"/>
                <w:lang w:eastAsia="pl-PL"/>
              </w:rPr>
              <w:t>0 pkt</w:t>
            </w:r>
          </w:p>
        </w:tc>
      </w:tr>
      <w:tr w:rsidR="00407DA0" w:rsidRPr="003927CA" w14:paraId="1B6E2F4B" w14:textId="77777777" w:rsidTr="00D9721F">
        <w:trPr>
          <w:cantSplit/>
          <w:jc w:val="center"/>
        </w:trPr>
        <w:tc>
          <w:tcPr>
            <w:tcW w:w="1408" w:type="dxa"/>
          </w:tcPr>
          <w:p w14:paraId="184E9D63" w14:textId="77777777" w:rsidR="00407DA0" w:rsidRPr="003927CA" w:rsidRDefault="00407DA0" w:rsidP="00EC3D70">
            <w:pPr>
              <w:shd w:val="clear" w:color="auto" w:fill="FFFFFF"/>
              <w:spacing w:after="0"/>
              <w:ind w:left="360"/>
              <w:rPr>
                <w:rFonts w:eastAsia="Calibri"/>
                <w:color w:val="000000"/>
                <w:spacing w:val="-1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1AF8AFD1" w14:textId="77777777" w:rsidR="00407DA0" w:rsidRPr="003927CA" w:rsidRDefault="00407DA0" w:rsidP="00EC3D70">
            <w:pPr>
              <w:shd w:val="clear" w:color="auto" w:fill="FFFFFF"/>
              <w:spacing w:after="0"/>
              <w:ind w:left="360"/>
              <w:rPr>
                <w:rFonts w:eastAsia="Calibri"/>
                <w:color w:val="000000"/>
                <w:spacing w:val="-1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17D9807" w14:textId="77777777" w:rsidR="00407DA0" w:rsidRPr="003927CA" w:rsidRDefault="00407DA0" w:rsidP="00EC3D70">
            <w:pPr>
              <w:shd w:val="clear" w:color="auto" w:fill="FFFFFF"/>
              <w:spacing w:after="0"/>
              <w:ind w:left="-24"/>
              <w:jc w:val="center"/>
              <w:rPr>
                <w:rFonts w:eastAsia="Calibri"/>
                <w:color w:val="000000"/>
                <w:spacing w:val="-1"/>
                <w:lang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eastAsia="pl-PL"/>
              </w:rPr>
              <w:t>C</w:t>
            </w:r>
            <w:r w:rsidRPr="003927CA">
              <w:rPr>
                <w:rFonts w:eastAsia="Calibri"/>
                <w:color w:val="000000"/>
                <w:spacing w:val="-1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A3E19BC" w14:textId="77777777" w:rsidR="00407DA0" w:rsidRPr="003927CA" w:rsidRDefault="00407DA0" w:rsidP="00EC3D70">
            <w:pPr>
              <w:shd w:val="clear" w:color="auto" w:fill="FFFFFF"/>
              <w:spacing w:after="0"/>
              <w:ind w:left="360"/>
              <w:rPr>
                <w:rFonts w:eastAsia="Calibri"/>
                <w:color w:val="000000"/>
                <w:spacing w:val="-1"/>
                <w:lang w:eastAsia="pl-PL"/>
              </w:rPr>
            </w:pPr>
          </w:p>
        </w:tc>
      </w:tr>
      <w:tr w:rsidR="00407DA0" w:rsidRPr="003927CA" w14:paraId="070B995A" w14:textId="77777777" w:rsidTr="00D9721F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6D191C98" w14:textId="77777777" w:rsidR="00407DA0" w:rsidRPr="003927CA" w:rsidRDefault="00407DA0" w:rsidP="00EC3D70">
            <w:pPr>
              <w:shd w:val="clear" w:color="auto" w:fill="FFFFFF"/>
              <w:spacing w:after="0"/>
              <w:ind w:left="360"/>
              <w:rPr>
                <w:rFonts w:eastAsia="Calibri"/>
                <w:color w:val="000000"/>
                <w:spacing w:val="-1"/>
                <w:lang w:eastAsia="pl-PL"/>
              </w:rPr>
            </w:pPr>
            <w:r w:rsidRPr="003927CA">
              <w:rPr>
                <w:rFonts w:eastAsia="Calibri"/>
                <w:color w:val="000000"/>
                <w:spacing w:val="-8"/>
                <w:lang w:eastAsia="pl-PL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14:paraId="776AF6F1" w14:textId="77777777" w:rsidR="00407DA0" w:rsidRPr="003927CA" w:rsidRDefault="00407DA0" w:rsidP="00EC3D70">
            <w:pPr>
              <w:shd w:val="clear" w:color="auto" w:fill="FFFFFF"/>
              <w:spacing w:after="0"/>
              <w:rPr>
                <w:rFonts w:eastAsia="Calibri"/>
                <w:color w:val="000000"/>
                <w:spacing w:val="-1"/>
                <w:lang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eastAsia="pl-PL"/>
              </w:rPr>
              <w:t xml:space="preserve">C </w:t>
            </w:r>
            <w:r w:rsidRPr="003927CA">
              <w:rPr>
                <w:rFonts w:eastAsia="Calibri"/>
                <w:color w:val="000000"/>
                <w:spacing w:val="-1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5D9061FA" w14:textId="77777777" w:rsidR="00407DA0" w:rsidRPr="003927CA" w:rsidRDefault="00407DA0" w:rsidP="00EC3D70">
            <w:pPr>
              <w:shd w:val="clear" w:color="auto" w:fill="FFFFFF"/>
              <w:spacing w:after="0"/>
              <w:rPr>
                <w:rFonts w:eastAsia="Calibri"/>
                <w:color w:val="000000"/>
                <w:spacing w:val="-1"/>
                <w:lang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eastAsia="pl-PL"/>
              </w:rPr>
              <w:t xml:space="preserve">– </w:t>
            </w:r>
            <w:r w:rsidRPr="003927CA">
              <w:rPr>
                <w:rFonts w:eastAsia="Calibri"/>
                <w:color w:val="000000"/>
                <w:spacing w:val="-8"/>
                <w:lang w:eastAsia="pl-PL"/>
              </w:rPr>
              <w:t xml:space="preserve">najniższa cena brutto spośród ocenianych ofert </w:t>
            </w:r>
          </w:p>
        </w:tc>
      </w:tr>
      <w:tr w:rsidR="00407DA0" w:rsidRPr="003927CA" w14:paraId="7265323B" w14:textId="77777777" w:rsidTr="00D9721F">
        <w:trPr>
          <w:cantSplit/>
          <w:jc w:val="center"/>
        </w:trPr>
        <w:tc>
          <w:tcPr>
            <w:tcW w:w="1408" w:type="dxa"/>
            <w:vAlign w:val="center"/>
          </w:tcPr>
          <w:p w14:paraId="6306C9E4" w14:textId="77777777" w:rsidR="00407DA0" w:rsidRPr="003927CA" w:rsidRDefault="00407DA0" w:rsidP="00EC3D70">
            <w:pPr>
              <w:shd w:val="clear" w:color="auto" w:fill="FFFFFF"/>
              <w:spacing w:after="0"/>
              <w:ind w:left="360"/>
              <w:rPr>
                <w:rFonts w:eastAsia="Calibri"/>
                <w:color w:val="000000"/>
                <w:spacing w:val="-8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167C1283" w14:textId="77777777" w:rsidR="00407DA0" w:rsidRPr="003927CA" w:rsidRDefault="00407DA0" w:rsidP="00EC3D70">
            <w:pPr>
              <w:shd w:val="clear" w:color="auto" w:fill="FFFFFF"/>
              <w:spacing w:after="0"/>
              <w:rPr>
                <w:rFonts w:eastAsia="Calibri"/>
                <w:color w:val="000000"/>
                <w:spacing w:val="-1"/>
                <w:lang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eastAsia="pl-PL"/>
              </w:rPr>
              <w:t xml:space="preserve">C </w:t>
            </w:r>
            <w:r w:rsidRPr="003927CA">
              <w:rPr>
                <w:rFonts w:eastAsia="Calibri"/>
                <w:color w:val="000000"/>
                <w:spacing w:val="-1"/>
                <w:vertAlign w:val="subscript"/>
                <w:lang w:eastAsia="pl-PL"/>
              </w:rPr>
              <w:t>o</w:t>
            </w:r>
            <w:r w:rsidRPr="003927CA">
              <w:rPr>
                <w:rFonts w:eastAsia="Calibri"/>
                <w:color w:val="000000"/>
                <w:spacing w:val="-8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30DEE789" w14:textId="77777777" w:rsidR="00407DA0" w:rsidRPr="003927CA" w:rsidRDefault="00407DA0" w:rsidP="00EC3D70">
            <w:pPr>
              <w:shd w:val="clear" w:color="auto" w:fill="FFFFFF"/>
              <w:spacing w:after="0"/>
              <w:rPr>
                <w:rFonts w:eastAsia="Calibri"/>
                <w:color w:val="000000"/>
                <w:spacing w:val="-1"/>
                <w:lang w:eastAsia="pl-PL"/>
              </w:rPr>
            </w:pPr>
            <w:r w:rsidRPr="003927CA">
              <w:rPr>
                <w:rFonts w:eastAsia="Calibri"/>
                <w:color w:val="000000"/>
                <w:spacing w:val="-1"/>
                <w:lang w:eastAsia="pl-PL"/>
              </w:rPr>
              <w:t>–</w:t>
            </w:r>
            <w:r w:rsidRPr="003927CA">
              <w:rPr>
                <w:rFonts w:eastAsia="Calibri"/>
                <w:color w:val="000000"/>
                <w:spacing w:val="-8"/>
                <w:lang w:eastAsia="pl-PL"/>
              </w:rPr>
              <w:t xml:space="preserve"> cena brutto oferty ocenianej</w:t>
            </w:r>
          </w:p>
        </w:tc>
      </w:tr>
    </w:tbl>
    <w:p w14:paraId="47FAD9F4" w14:textId="77777777" w:rsidR="00407DA0" w:rsidRPr="003927CA" w:rsidRDefault="00407DA0" w:rsidP="00C214E9">
      <w:pPr>
        <w:pStyle w:val="Nagwek2"/>
        <w:numPr>
          <w:ilvl w:val="0"/>
          <w:numId w:val="65"/>
        </w:numPr>
        <w:spacing w:before="0" w:after="0"/>
        <w:ind w:left="357" w:hanging="357"/>
        <w:rPr>
          <w:rFonts w:eastAsia="Calibri"/>
          <w:b w:val="0"/>
          <w:bCs w:val="0"/>
          <w:sz w:val="24"/>
          <w:szCs w:val="24"/>
          <w:lang w:eastAsia="pl-PL"/>
        </w:rPr>
      </w:pPr>
      <w:r w:rsidRPr="003927CA">
        <w:rPr>
          <w:rFonts w:eastAsia="Calibri"/>
          <w:b w:val="0"/>
          <w:bCs w:val="0"/>
          <w:sz w:val="24"/>
          <w:szCs w:val="24"/>
          <w:lang w:eastAsia="pl-PL"/>
        </w:rPr>
        <w:t>Termin związania ofertą:</w:t>
      </w:r>
    </w:p>
    <w:p w14:paraId="7D8842C6" w14:textId="19C9E360" w:rsidR="00407DA0" w:rsidRPr="003927CA" w:rsidRDefault="00407DA0" w:rsidP="00EC3D70">
      <w:pPr>
        <w:tabs>
          <w:tab w:val="left" w:leader="dot" w:pos="9072"/>
        </w:tabs>
        <w:spacing w:after="0"/>
        <w:ind w:left="425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 xml:space="preserve">Termin związania ofertą wynosi 30 dni. </w:t>
      </w:r>
    </w:p>
    <w:p w14:paraId="6F769DAA" w14:textId="77777777" w:rsidR="00407DA0" w:rsidRPr="003927CA" w:rsidRDefault="00407DA0" w:rsidP="00EC3D70">
      <w:pPr>
        <w:tabs>
          <w:tab w:val="left" w:leader="dot" w:pos="9072"/>
        </w:tabs>
        <w:spacing w:after="0"/>
        <w:ind w:left="425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Bieg terminu związania ofertą rozpoczyna się wraz z upływem terminu składania ofert.</w:t>
      </w:r>
    </w:p>
    <w:p w14:paraId="20536D4C" w14:textId="77777777" w:rsidR="00407DA0" w:rsidRPr="003927CA" w:rsidRDefault="00407DA0" w:rsidP="00C214E9">
      <w:pPr>
        <w:pStyle w:val="Nagwek2"/>
        <w:numPr>
          <w:ilvl w:val="0"/>
          <w:numId w:val="65"/>
        </w:numPr>
        <w:spacing w:before="0" w:after="0"/>
        <w:ind w:left="357" w:hanging="357"/>
        <w:rPr>
          <w:rFonts w:eastAsia="Calibri"/>
          <w:b w:val="0"/>
          <w:bCs w:val="0"/>
          <w:sz w:val="24"/>
          <w:szCs w:val="24"/>
          <w:lang w:eastAsia="pl-PL"/>
        </w:rPr>
      </w:pPr>
      <w:r w:rsidRPr="003927CA">
        <w:rPr>
          <w:rFonts w:eastAsia="Calibri"/>
          <w:b w:val="0"/>
          <w:bCs w:val="0"/>
          <w:sz w:val="24"/>
          <w:szCs w:val="24"/>
          <w:lang w:eastAsia="pl-PL"/>
        </w:rPr>
        <w:t>Wymagane dokumenty</w:t>
      </w:r>
    </w:p>
    <w:p w14:paraId="3B94BB1A" w14:textId="5210129E" w:rsidR="00407DA0" w:rsidRPr="003927CA" w:rsidRDefault="00407DA0" w:rsidP="00EC3D70">
      <w:pPr>
        <w:numPr>
          <w:ilvl w:val="0"/>
          <w:numId w:val="11"/>
        </w:numPr>
        <w:spacing w:after="0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Poprawnie i czytelnie wypełnion</w:t>
      </w:r>
      <w:r w:rsidR="00EC4675" w:rsidRPr="003927CA">
        <w:rPr>
          <w:rFonts w:eastAsia="Calibri"/>
          <w:color w:val="000000"/>
          <w:lang w:eastAsia="pl-PL"/>
        </w:rPr>
        <w:t>y Formularz ofertowy</w:t>
      </w:r>
      <w:r w:rsidR="005D3780" w:rsidRPr="003927CA">
        <w:rPr>
          <w:rFonts w:eastAsia="Calibri"/>
          <w:color w:val="000000"/>
          <w:lang w:eastAsia="pl-PL"/>
        </w:rPr>
        <w:t xml:space="preserve"> (Załącznik nr 1)</w:t>
      </w:r>
      <w:r w:rsidR="00EC4675" w:rsidRPr="003927CA">
        <w:rPr>
          <w:rFonts w:eastAsia="Calibri"/>
          <w:color w:val="000000"/>
          <w:lang w:eastAsia="pl-PL"/>
        </w:rPr>
        <w:t>.</w:t>
      </w:r>
    </w:p>
    <w:p w14:paraId="53DA9AA7" w14:textId="0A4BCD12" w:rsidR="00407DA0" w:rsidRPr="003927CA" w:rsidRDefault="00407DA0" w:rsidP="00EC3D70">
      <w:pPr>
        <w:numPr>
          <w:ilvl w:val="0"/>
          <w:numId w:val="11"/>
        </w:numPr>
        <w:spacing w:after="0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Wykaz</w:t>
      </w:r>
      <w:r w:rsidR="002A3D7B" w:rsidRPr="003927CA">
        <w:rPr>
          <w:rFonts w:eastAsia="Calibri"/>
          <w:color w:val="000000"/>
          <w:lang w:eastAsia="pl-PL"/>
        </w:rPr>
        <w:t xml:space="preserve"> </w:t>
      </w:r>
      <w:r w:rsidRPr="003927CA">
        <w:rPr>
          <w:rFonts w:eastAsia="Calibri"/>
          <w:color w:val="000000"/>
          <w:lang w:eastAsia="pl-PL"/>
        </w:rPr>
        <w:t xml:space="preserve">wykonanych usług projektowych (min. 2) w ostatnich </w:t>
      </w:r>
      <w:r w:rsidR="00EC4675" w:rsidRPr="003927CA">
        <w:rPr>
          <w:rFonts w:eastAsia="Calibri"/>
          <w:color w:val="000000"/>
          <w:lang w:eastAsia="pl-PL"/>
        </w:rPr>
        <w:t>3</w:t>
      </w:r>
      <w:r w:rsidRPr="003927CA">
        <w:rPr>
          <w:rFonts w:eastAsia="Calibri"/>
          <w:color w:val="000000"/>
          <w:lang w:eastAsia="pl-PL"/>
        </w:rPr>
        <w:t xml:space="preserve"> latach w obiektach użyteczności publicznej uwzględniających zasady projektowania uniwersalnego</w:t>
      </w:r>
      <w:r w:rsidR="000876B6" w:rsidRPr="003927CA">
        <w:rPr>
          <w:rFonts w:eastAsia="Calibri"/>
          <w:color w:val="000000"/>
          <w:lang w:eastAsia="pl-PL"/>
        </w:rPr>
        <w:t xml:space="preserve"> </w:t>
      </w:r>
      <w:r w:rsidR="000876B6" w:rsidRPr="003927CA">
        <w:t>oraz przepisami ustawy o zapewnianiu dostępności osobom ze szczególnymi potrzebami</w:t>
      </w:r>
      <w:r w:rsidR="000876B6" w:rsidRPr="003927CA">
        <w:rPr>
          <w:rFonts w:eastAsia="Calibri"/>
          <w:color w:val="000000"/>
          <w:lang w:eastAsia="pl-PL"/>
        </w:rPr>
        <w:t xml:space="preserve">, zgodnie z zapisami ust. </w:t>
      </w:r>
      <w:r w:rsidR="00096187" w:rsidRPr="003927CA">
        <w:rPr>
          <w:rFonts w:eastAsia="Calibri"/>
          <w:color w:val="000000"/>
          <w:lang w:eastAsia="pl-PL"/>
        </w:rPr>
        <w:t>3</w:t>
      </w:r>
      <w:r w:rsidR="000876B6" w:rsidRPr="003927CA">
        <w:rPr>
          <w:rFonts w:eastAsia="Calibri"/>
          <w:color w:val="000000"/>
          <w:lang w:eastAsia="pl-PL"/>
        </w:rPr>
        <w:t xml:space="preserve"> pkt 3.</w:t>
      </w:r>
    </w:p>
    <w:p w14:paraId="046BDA14" w14:textId="77777777" w:rsidR="00407DA0" w:rsidRPr="003927CA" w:rsidRDefault="00407DA0" w:rsidP="00C214E9">
      <w:pPr>
        <w:pStyle w:val="Nagwek2"/>
        <w:numPr>
          <w:ilvl w:val="0"/>
          <w:numId w:val="65"/>
        </w:numPr>
        <w:spacing w:before="0" w:after="0"/>
        <w:ind w:left="357" w:hanging="357"/>
        <w:rPr>
          <w:rFonts w:eastAsia="Calibri"/>
          <w:b w:val="0"/>
          <w:bCs w:val="0"/>
          <w:sz w:val="24"/>
          <w:szCs w:val="24"/>
          <w:lang w:eastAsia="pl-PL"/>
        </w:rPr>
      </w:pPr>
      <w:r w:rsidRPr="003927CA">
        <w:rPr>
          <w:rFonts w:eastAsia="Calibri"/>
          <w:b w:val="0"/>
          <w:bCs w:val="0"/>
          <w:sz w:val="24"/>
          <w:szCs w:val="24"/>
          <w:lang w:eastAsia="pl-PL"/>
        </w:rPr>
        <w:t>Określenie miejsca, sposobu i terminu składania ofert</w:t>
      </w:r>
    </w:p>
    <w:p w14:paraId="3899E9D6" w14:textId="5C786B49" w:rsidR="00407DA0" w:rsidRPr="003927CA" w:rsidRDefault="00C214E9" w:rsidP="00EC3D70">
      <w:pPr>
        <w:numPr>
          <w:ilvl w:val="0"/>
          <w:numId w:val="10"/>
        </w:numPr>
        <w:spacing w:after="0"/>
        <w:ind w:left="714" w:hanging="357"/>
      </w:pPr>
      <w:r w:rsidRPr="003927CA">
        <w:t>T</w:t>
      </w:r>
      <w:r w:rsidR="00407DA0" w:rsidRPr="003927CA">
        <w:t>ermin składania ofert do dnia</w:t>
      </w:r>
      <w:r w:rsidR="0047375A" w:rsidRPr="003927CA">
        <w:t xml:space="preserve"> </w:t>
      </w:r>
      <w:r w:rsidR="00777095" w:rsidRPr="003927CA">
        <w:t>16.03.2026</w:t>
      </w:r>
      <w:r w:rsidR="00626F1A" w:rsidRPr="003927CA">
        <w:t>5</w:t>
      </w:r>
      <w:r w:rsidR="00407DA0" w:rsidRPr="003927CA">
        <w:t xml:space="preserve"> r</w:t>
      </w:r>
      <w:r w:rsidR="0063405F" w:rsidRPr="003927CA">
        <w:t>. do godziny 13:00.</w:t>
      </w:r>
    </w:p>
    <w:p w14:paraId="03AC95E8" w14:textId="528DB15A" w:rsidR="00407DA0" w:rsidRPr="003927CA" w:rsidRDefault="00C214E9" w:rsidP="00EC3D70">
      <w:pPr>
        <w:numPr>
          <w:ilvl w:val="0"/>
          <w:numId w:val="10"/>
        </w:numPr>
        <w:spacing w:after="0"/>
        <w:ind w:left="714" w:hanging="357"/>
      </w:pPr>
      <w:r w:rsidRPr="003927CA">
        <w:t>S</w:t>
      </w:r>
      <w:r w:rsidR="00407DA0" w:rsidRPr="003927CA">
        <w:t xml:space="preserve">posób składania ofert: na adres email: </w:t>
      </w:r>
      <w:hyperlink r:id="rId8" w:history="1">
        <w:r w:rsidR="00407DA0" w:rsidRPr="003927CA">
          <w:rPr>
            <w:color w:val="0000FF"/>
            <w:u w:val="single"/>
          </w:rPr>
          <w:t>eksploatacja@pfron.org.pl</w:t>
        </w:r>
      </w:hyperlink>
      <w:r w:rsidR="00407DA0" w:rsidRPr="003927CA">
        <w:t xml:space="preserve"> </w:t>
      </w:r>
    </w:p>
    <w:p w14:paraId="31755469" w14:textId="22CA17D1" w:rsidR="00EC4675" w:rsidRPr="003927CA" w:rsidRDefault="00C214E9" w:rsidP="00EC3D70">
      <w:pPr>
        <w:numPr>
          <w:ilvl w:val="0"/>
          <w:numId w:val="10"/>
        </w:numPr>
        <w:spacing w:after="0"/>
        <w:ind w:left="714" w:hanging="357"/>
      </w:pPr>
      <w:r w:rsidRPr="003927CA">
        <w:t>O</w:t>
      </w:r>
      <w:r w:rsidR="00407DA0" w:rsidRPr="003927CA">
        <w:t>ferty, które wpłyną po wymaganym terminie nie będą brały udziału w postępowaniu.</w:t>
      </w:r>
    </w:p>
    <w:p w14:paraId="7CC27119" w14:textId="6123B220" w:rsidR="00407DA0" w:rsidRPr="003927CA" w:rsidRDefault="00407DA0" w:rsidP="00C214E9">
      <w:pPr>
        <w:pStyle w:val="Akapitzlist"/>
        <w:numPr>
          <w:ilvl w:val="0"/>
          <w:numId w:val="65"/>
        </w:numPr>
        <w:spacing w:after="0"/>
        <w:ind w:left="357" w:hanging="357"/>
        <w:rPr>
          <w:rFonts w:eastAsiaTheme="minorHAnsi" w:cstheme="minorHAnsi"/>
        </w:rPr>
      </w:pPr>
      <w:r w:rsidRPr="003927CA">
        <w:rPr>
          <w:rFonts w:eastAsia="Calibri" w:cstheme="minorHAnsi"/>
          <w:lang w:eastAsia="pl-PL"/>
        </w:rPr>
        <w:t>Osoba uprawniona do kontaktów z wykonawcami:</w:t>
      </w:r>
    </w:p>
    <w:p w14:paraId="73F5B98D" w14:textId="77777777" w:rsidR="00EC4675" w:rsidRPr="003927CA" w:rsidRDefault="00407DA0" w:rsidP="00EC3D70">
      <w:pPr>
        <w:spacing w:after="0"/>
        <w:ind w:left="426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 xml:space="preserve">Informacji na temat przedmiotu zamówienia udziela w godzinach 8.00-16.00 Pan Krzysztof Ornatowski, email: </w:t>
      </w:r>
      <w:hyperlink r:id="rId9" w:history="1">
        <w:r w:rsidRPr="003927CA">
          <w:rPr>
            <w:rStyle w:val="Hipercze"/>
            <w:rFonts w:eastAsia="Calibri"/>
            <w:lang w:eastAsia="pl-PL"/>
          </w:rPr>
          <w:t>kornatowski@pfron.org.pl</w:t>
        </w:r>
      </w:hyperlink>
      <w:r w:rsidRPr="003927CA">
        <w:rPr>
          <w:rFonts w:eastAsia="Calibri"/>
          <w:color w:val="000000"/>
          <w:lang w:eastAsia="pl-PL"/>
        </w:rPr>
        <w:t xml:space="preserve"> tel. 797502653</w:t>
      </w:r>
    </w:p>
    <w:p w14:paraId="68D4DA9B" w14:textId="77777777" w:rsidR="00EF79A7" w:rsidRPr="003927CA" w:rsidRDefault="00407DA0" w:rsidP="00C214E9">
      <w:pPr>
        <w:pStyle w:val="Akapitzlist"/>
        <w:numPr>
          <w:ilvl w:val="0"/>
          <w:numId w:val="65"/>
        </w:numPr>
        <w:spacing w:after="0"/>
        <w:ind w:left="357" w:hanging="357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lang w:eastAsia="pl-PL"/>
        </w:rPr>
        <w:t>Termin wykonania zamówienia:</w:t>
      </w:r>
      <w:bookmarkStart w:id="3" w:name="_Hlk178071501"/>
      <w:r w:rsidR="0063405F" w:rsidRPr="003927CA">
        <w:rPr>
          <w:rFonts w:eastAsia="Calibri" w:cstheme="minorHAnsi"/>
          <w:lang w:eastAsia="pl-PL"/>
        </w:rPr>
        <w:t xml:space="preserve"> </w:t>
      </w:r>
    </w:p>
    <w:p w14:paraId="2CF0A92D" w14:textId="3F322B95" w:rsidR="00407DA0" w:rsidRPr="003927CA" w:rsidRDefault="00EF79A7" w:rsidP="00EC3D70">
      <w:pPr>
        <w:pStyle w:val="Akapitzlist"/>
        <w:numPr>
          <w:ilvl w:val="0"/>
          <w:numId w:val="0"/>
        </w:numPr>
        <w:spacing w:after="0"/>
        <w:ind w:left="357"/>
        <w:rPr>
          <w:rFonts w:eastAsia="Calibri" w:cstheme="minorHAnsi"/>
          <w:lang w:eastAsia="pl-PL"/>
        </w:rPr>
      </w:pPr>
      <w:r w:rsidRPr="003927CA">
        <w:rPr>
          <w:rFonts w:eastAsia="Calibri" w:cstheme="minorHAnsi"/>
          <w:lang w:eastAsia="pl-PL"/>
        </w:rPr>
        <w:t>Część 1:</w:t>
      </w:r>
      <w:r w:rsidR="00C214E9" w:rsidRPr="003927CA">
        <w:rPr>
          <w:rFonts w:eastAsia="Calibri" w:cstheme="minorHAnsi"/>
          <w:lang w:eastAsia="pl-PL"/>
        </w:rPr>
        <w:t>3</w:t>
      </w:r>
      <w:r w:rsidR="005D3583" w:rsidRPr="003927CA">
        <w:rPr>
          <w:rFonts w:eastAsia="Calibri" w:cstheme="minorHAnsi"/>
          <w:lang w:eastAsia="pl-PL"/>
        </w:rPr>
        <w:t>0</w:t>
      </w:r>
      <w:r w:rsidR="0063405F" w:rsidRPr="003927CA">
        <w:rPr>
          <w:rFonts w:eastAsia="Calibri" w:cstheme="minorHAnsi"/>
          <w:lang w:eastAsia="pl-PL"/>
        </w:rPr>
        <w:t xml:space="preserve"> dni od dnia podpisania umowy.</w:t>
      </w:r>
    </w:p>
    <w:p w14:paraId="63D32AAD" w14:textId="69D619C7" w:rsidR="00EF79A7" w:rsidRPr="003927CA" w:rsidRDefault="00EF79A7" w:rsidP="00EC3D70">
      <w:pPr>
        <w:pStyle w:val="Akapitzlist"/>
        <w:numPr>
          <w:ilvl w:val="0"/>
          <w:numId w:val="0"/>
        </w:numPr>
        <w:spacing w:after="0"/>
        <w:ind w:left="357"/>
        <w:rPr>
          <w:rFonts w:eastAsia="Calibri" w:cstheme="minorHAnsi"/>
          <w:color w:val="000000"/>
          <w:lang w:eastAsia="pl-PL"/>
        </w:rPr>
      </w:pPr>
      <w:r w:rsidRPr="003927CA">
        <w:rPr>
          <w:rFonts w:eastAsia="Calibri" w:cstheme="minorHAnsi"/>
          <w:lang w:eastAsia="pl-PL"/>
        </w:rPr>
        <w:t xml:space="preserve">Część 2: </w:t>
      </w:r>
      <w:r w:rsidR="00C214E9" w:rsidRPr="003927CA">
        <w:rPr>
          <w:rFonts w:eastAsia="Calibri" w:cstheme="minorHAnsi"/>
          <w:lang w:eastAsia="pl-PL"/>
        </w:rPr>
        <w:t>2</w:t>
      </w:r>
      <w:r w:rsidRPr="003927CA">
        <w:rPr>
          <w:rFonts w:eastAsia="Calibri" w:cstheme="minorHAnsi"/>
          <w:lang w:eastAsia="pl-PL"/>
        </w:rPr>
        <w:t xml:space="preserve">0 dni od </w:t>
      </w:r>
      <w:r w:rsidR="005D3583" w:rsidRPr="003927CA">
        <w:rPr>
          <w:rFonts w:eastAsia="Calibri" w:cstheme="minorHAnsi"/>
          <w:lang w:eastAsia="pl-PL"/>
        </w:rPr>
        <w:t xml:space="preserve">dnia </w:t>
      </w:r>
      <w:r w:rsidRPr="003927CA">
        <w:rPr>
          <w:rFonts w:eastAsia="Calibri" w:cstheme="minorHAnsi"/>
          <w:lang w:eastAsia="pl-PL"/>
        </w:rPr>
        <w:t xml:space="preserve">przekazania Wykonawcy informacji o wyborze 1 z trzech wariantów. </w:t>
      </w:r>
    </w:p>
    <w:bookmarkEnd w:id="3"/>
    <w:p w14:paraId="2796EBA8" w14:textId="77777777" w:rsidR="00407DA0" w:rsidRPr="003927CA" w:rsidRDefault="00407DA0" w:rsidP="00C214E9">
      <w:pPr>
        <w:pStyle w:val="Nagwek2"/>
        <w:numPr>
          <w:ilvl w:val="0"/>
          <w:numId w:val="65"/>
        </w:numPr>
        <w:spacing w:before="0" w:after="0"/>
        <w:ind w:left="357" w:hanging="357"/>
        <w:rPr>
          <w:rFonts w:eastAsia="Calibri"/>
          <w:b w:val="0"/>
          <w:bCs w:val="0"/>
          <w:sz w:val="24"/>
          <w:szCs w:val="24"/>
          <w:lang w:eastAsia="pl-PL"/>
        </w:rPr>
      </w:pPr>
      <w:r w:rsidRPr="003927CA">
        <w:rPr>
          <w:rFonts w:eastAsia="Calibri"/>
          <w:b w:val="0"/>
          <w:bCs w:val="0"/>
          <w:sz w:val="24"/>
          <w:szCs w:val="24"/>
          <w:lang w:eastAsia="pl-PL"/>
        </w:rPr>
        <w:t>Sposób oceny ofert:</w:t>
      </w:r>
    </w:p>
    <w:p w14:paraId="63DB4A5F" w14:textId="09E4E34D" w:rsidR="00407DA0" w:rsidRPr="003927CA" w:rsidRDefault="00407DA0" w:rsidP="00EC3D70">
      <w:pPr>
        <w:spacing w:after="0"/>
        <w:ind w:left="426"/>
        <w:rPr>
          <w:rFonts w:eastAsia="Calibri"/>
          <w:color w:val="000000"/>
        </w:rPr>
      </w:pPr>
      <w:r w:rsidRPr="003927CA">
        <w:rPr>
          <w:rFonts w:eastAsia="Calibri"/>
          <w:color w:val="000000"/>
          <w:lang w:eastAsia="pl-PL"/>
        </w:rPr>
        <w:t xml:space="preserve">Oferta spełniająca wszystkie wymagania </w:t>
      </w:r>
      <w:r w:rsidR="00777095" w:rsidRPr="003927CA">
        <w:rPr>
          <w:rFonts w:eastAsia="Calibri"/>
          <w:color w:val="000000"/>
          <w:lang w:eastAsia="pl-PL"/>
        </w:rPr>
        <w:t>Z</w:t>
      </w:r>
      <w:r w:rsidRPr="003927CA">
        <w:rPr>
          <w:rFonts w:eastAsia="Calibri"/>
          <w:color w:val="000000"/>
          <w:lang w:eastAsia="pl-PL"/>
        </w:rPr>
        <w:t xml:space="preserve">amawiającego zostanie oceniona na podstawie złożonego przez wykonawcę </w:t>
      </w:r>
      <w:r w:rsidR="005D3780" w:rsidRPr="003927CA">
        <w:rPr>
          <w:rFonts w:eastAsia="Calibri"/>
          <w:color w:val="000000"/>
          <w:lang w:eastAsia="pl-PL"/>
        </w:rPr>
        <w:t>F</w:t>
      </w:r>
      <w:r w:rsidRPr="003927CA">
        <w:rPr>
          <w:rFonts w:eastAsia="Calibri"/>
          <w:color w:val="000000"/>
          <w:lang w:eastAsia="pl-PL"/>
        </w:rPr>
        <w:t xml:space="preserve">ormularza ofertowego. </w:t>
      </w:r>
      <w:r w:rsidRPr="003927CA">
        <w:rPr>
          <w:rFonts w:eastAsia="Calibri"/>
          <w:color w:val="000000"/>
        </w:rPr>
        <w:t xml:space="preserve">W przypadku, gdy w postępowaniu nie będzie można dokonać wyboru oferty najkorzystniejszej, z uwagi na </w:t>
      </w:r>
      <w:r w:rsidRPr="003927CA">
        <w:rPr>
          <w:rFonts w:eastAsia="Calibri"/>
          <w:color w:val="000000"/>
        </w:rPr>
        <w:lastRenderedPageBreak/>
        <w:t>to, że dwie lub więcej ofert uzyska taką samą liczbę punktów, Zamawiający wezwie Oferentów do ponownego złożenia korzystniejszych ofert.</w:t>
      </w:r>
    </w:p>
    <w:p w14:paraId="6EC0FD25" w14:textId="77777777" w:rsidR="00407DA0" w:rsidRPr="003927CA" w:rsidRDefault="00407DA0" w:rsidP="00C214E9">
      <w:pPr>
        <w:pStyle w:val="Nagwek2"/>
        <w:numPr>
          <w:ilvl w:val="0"/>
          <w:numId w:val="65"/>
        </w:numPr>
        <w:spacing w:before="0" w:after="0"/>
        <w:ind w:left="357" w:hanging="357"/>
        <w:rPr>
          <w:rFonts w:eastAsia="Calibri"/>
          <w:b w:val="0"/>
          <w:bCs w:val="0"/>
          <w:sz w:val="24"/>
          <w:szCs w:val="24"/>
          <w:lang w:eastAsia="pl-PL"/>
        </w:rPr>
      </w:pPr>
      <w:r w:rsidRPr="003927CA">
        <w:rPr>
          <w:rFonts w:eastAsia="Calibri"/>
          <w:b w:val="0"/>
          <w:bCs w:val="0"/>
          <w:sz w:val="24"/>
          <w:szCs w:val="24"/>
          <w:lang w:eastAsia="pl-PL"/>
        </w:rPr>
        <w:t>Informacje dodatkowe:</w:t>
      </w:r>
    </w:p>
    <w:p w14:paraId="7CBC5E16" w14:textId="1197EED5" w:rsidR="00407DA0" w:rsidRPr="003927CA" w:rsidRDefault="00DD7DA1" w:rsidP="00EC3D70">
      <w:pPr>
        <w:numPr>
          <w:ilvl w:val="0"/>
          <w:numId w:val="8"/>
        </w:numPr>
        <w:tabs>
          <w:tab w:val="clear" w:pos="786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W</w:t>
      </w:r>
      <w:r w:rsidR="00407DA0" w:rsidRPr="003927CA">
        <w:rPr>
          <w:rFonts w:eastAsia="Calibri"/>
          <w:color w:val="000000"/>
          <w:lang w:eastAsia="pl-PL"/>
        </w:rPr>
        <w:t xml:space="preserve"> toku analizy ofert zamawiający może żądać od oferentów wyjaśnień dotyczących treści złożonych ofert;</w:t>
      </w:r>
    </w:p>
    <w:p w14:paraId="617276B0" w14:textId="2832B795" w:rsidR="00407DA0" w:rsidRPr="003927CA" w:rsidRDefault="00DD7DA1" w:rsidP="00EC3D70">
      <w:pPr>
        <w:numPr>
          <w:ilvl w:val="0"/>
          <w:numId w:val="8"/>
        </w:numPr>
        <w:tabs>
          <w:tab w:val="clear" w:pos="786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W</w:t>
      </w:r>
      <w:r w:rsidR="00407DA0" w:rsidRPr="003927CA">
        <w:rPr>
          <w:rFonts w:eastAsia="Calibri"/>
          <w:color w:val="000000"/>
          <w:lang w:eastAsia="pl-PL"/>
        </w:rPr>
        <w:t>ystępujące w ofertach oczywiste omyłki pisarskie zostaną poprawione przez zamawiającego;</w:t>
      </w:r>
    </w:p>
    <w:p w14:paraId="7F403226" w14:textId="3985A46A" w:rsidR="00407DA0" w:rsidRPr="003927CA" w:rsidRDefault="00DD7DA1" w:rsidP="00EC3D70">
      <w:pPr>
        <w:numPr>
          <w:ilvl w:val="0"/>
          <w:numId w:val="8"/>
        </w:numPr>
        <w:tabs>
          <w:tab w:val="clear" w:pos="786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O</w:t>
      </w:r>
      <w:r w:rsidR="00407DA0" w:rsidRPr="003927CA">
        <w:rPr>
          <w:rFonts w:eastAsia="Calibri"/>
          <w:color w:val="000000"/>
          <w:lang w:eastAsia="pl-PL"/>
        </w:rPr>
        <w:t>ferty nieczytelne nie będą rozpatrywane;</w:t>
      </w:r>
    </w:p>
    <w:p w14:paraId="5CD0D171" w14:textId="1278F744" w:rsidR="00407DA0" w:rsidRPr="003927CA" w:rsidRDefault="00DD7DA1" w:rsidP="00EC3D70">
      <w:pPr>
        <w:numPr>
          <w:ilvl w:val="0"/>
          <w:numId w:val="8"/>
        </w:numPr>
        <w:tabs>
          <w:tab w:val="clear" w:pos="786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O</w:t>
      </w:r>
      <w:r w:rsidR="00407DA0" w:rsidRPr="003927CA">
        <w:rPr>
          <w:rFonts w:eastAsia="Calibri"/>
          <w:color w:val="000000"/>
          <w:lang w:eastAsia="pl-PL"/>
        </w:rPr>
        <w:t>ferta winna zawierać: nazwę, adres, numer telefonu do kontaktu z oferentem oraz datę sporządzenia oferty i podpis oferenta;</w:t>
      </w:r>
    </w:p>
    <w:p w14:paraId="51FFBCC8" w14:textId="51E74EF8" w:rsidR="00407DA0" w:rsidRPr="003927CA" w:rsidRDefault="00DD7DA1" w:rsidP="00EC3D70">
      <w:pPr>
        <w:numPr>
          <w:ilvl w:val="0"/>
          <w:numId w:val="8"/>
        </w:numPr>
        <w:tabs>
          <w:tab w:val="clear" w:pos="786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N</w:t>
      </w:r>
      <w:r w:rsidR="00407DA0" w:rsidRPr="003927CA">
        <w:rPr>
          <w:rFonts w:eastAsia="Calibri"/>
          <w:color w:val="000000"/>
          <w:lang w:eastAsia="pl-PL"/>
        </w:rPr>
        <w:t xml:space="preserve">a stronie internetowej </w:t>
      </w:r>
      <w:r w:rsidR="00EB3149" w:rsidRPr="003927CA">
        <w:rPr>
          <w:rFonts w:eastAsia="Calibri"/>
          <w:color w:val="000000"/>
          <w:lang w:eastAsia="pl-PL"/>
        </w:rPr>
        <w:t>Z</w:t>
      </w:r>
      <w:r w:rsidR="00407DA0" w:rsidRPr="003927CA">
        <w:rPr>
          <w:rFonts w:eastAsia="Calibri"/>
          <w:color w:val="000000"/>
          <w:lang w:eastAsia="pl-PL"/>
        </w:rPr>
        <w:t>amawiający umieści zestawienie ofert z podaniem ostatecznych cen i danych wykonawców,</w:t>
      </w:r>
    </w:p>
    <w:p w14:paraId="5AFA319A" w14:textId="0C93CE1A" w:rsidR="00407DA0" w:rsidRPr="003927CA" w:rsidRDefault="00DD7DA1" w:rsidP="00EC3D70">
      <w:pPr>
        <w:numPr>
          <w:ilvl w:val="0"/>
          <w:numId w:val="8"/>
        </w:numPr>
        <w:tabs>
          <w:tab w:val="clear" w:pos="786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W</w:t>
      </w:r>
      <w:r w:rsidR="00407DA0" w:rsidRPr="003927CA">
        <w:rPr>
          <w:rFonts w:eastAsia="Calibri"/>
          <w:color w:val="000000"/>
          <w:lang w:eastAsia="pl-PL"/>
        </w:rPr>
        <w:t>szystkie koszty związane ze sporządzeniem i złożeniem oferty ponosi wykonawca. PFRON nie przewiduje zwrotu kosztów udziału w postępowaniu;</w:t>
      </w:r>
    </w:p>
    <w:p w14:paraId="4B4DBED5" w14:textId="65F829AC" w:rsidR="00407DA0" w:rsidRPr="003927CA" w:rsidRDefault="00AA18AA" w:rsidP="00EC3D70">
      <w:pPr>
        <w:numPr>
          <w:ilvl w:val="0"/>
          <w:numId w:val="8"/>
        </w:numPr>
        <w:tabs>
          <w:tab w:val="clear" w:pos="786"/>
        </w:tabs>
        <w:spacing w:after="0"/>
        <w:ind w:left="850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I</w:t>
      </w:r>
      <w:r w:rsidR="00407DA0" w:rsidRPr="003927CA">
        <w:rPr>
          <w:rFonts w:eastAsia="Calibri"/>
          <w:color w:val="000000"/>
          <w:lang w:eastAsia="pl-PL"/>
        </w:rPr>
        <w:t xml:space="preserve">ntegralną częścią niniejszego Zapytania Ofertowego stanowi projekt umowy. </w:t>
      </w:r>
    </w:p>
    <w:p w14:paraId="009EBBB6" w14:textId="77777777" w:rsidR="00407DA0" w:rsidRPr="003927CA" w:rsidRDefault="00407DA0" w:rsidP="00C214E9">
      <w:pPr>
        <w:pStyle w:val="Nagwek2"/>
        <w:numPr>
          <w:ilvl w:val="0"/>
          <w:numId w:val="65"/>
        </w:numPr>
        <w:spacing w:before="0" w:after="0"/>
        <w:rPr>
          <w:rFonts w:eastAsia="Calibri"/>
          <w:b w:val="0"/>
          <w:bCs w:val="0"/>
          <w:sz w:val="24"/>
          <w:szCs w:val="24"/>
          <w:lang w:eastAsia="pl-PL"/>
        </w:rPr>
      </w:pPr>
      <w:r w:rsidRPr="003927CA">
        <w:rPr>
          <w:rFonts w:eastAsia="Calibri"/>
          <w:b w:val="0"/>
          <w:bCs w:val="0"/>
          <w:sz w:val="24"/>
          <w:szCs w:val="24"/>
          <w:lang w:eastAsia="pl-PL"/>
        </w:rPr>
        <w:t>Postanowienia końcowe:</w:t>
      </w:r>
    </w:p>
    <w:p w14:paraId="6493EFC9" w14:textId="6545ED24" w:rsidR="00407DA0" w:rsidRPr="003927CA" w:rsidRDefault="00DD7DA1" w:rsidP="00EC3D70">
      <w:pPr>
        <w:numPr>
          <w:ilvl w:val="0"/>
          <w:numId w:val="5"/>
        </w:numPr>
        <w:tabs>
          <w:tab w:val="clear" w:pos="720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Z</w:t>
      </w:r>
      <w:r w:rsidR="00407DA0" w:rsidRPr="003927CA">
        <w:rPr>
          <w:rFonts w:eastAsia="Calibri"/>
          <w:color w:val="000000"/>
          <w:lang w:eastAsia="pl-PL"/>
        </w:rPr>
        <w:t>apytanie ofertowe nie stanowi oferty w rozumieniu art. 66 Kodeksu cywilnego;</w:t>
      </w:r>
    </w:p>
    <w:p w14:paraId="1A62D47B" w14:textId="1CF02387" w:rsidR="00407DA0" w:rsidRPr="003927CA" w:rsidRDefault="00DD7DA1" w:rsidP="00EC3D70">
      <w:pPr>
        <w:numPr>
          <w:ilvl w:val="0"/>
          <w:numId w:val="5"/>
        </w:numPr>
        <w:tabs>
          <w:tab w:val="clear" w:pos="720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Z</w:t>
      </w:r>
      <w:r w:rsidR="00407DA0" w:rsidRPr="003927CA">
        <w:rPr>
          <w:rFonts w:eastAsia="Calibri"/>
          <w:color w:val="000000"/>
          <w:lang w:eastAsia="pl-PL"/>
        </w:rPr>
        <w:t>amawiający zastrzega sobie prawo negocjacji ceny ofert z Wykonawcami którzy złożyli w terminie prawidłowe oferty;</w:t>
      </w:r>
    </w:p>
    <w:p w14:paraId="5C7E252F" w14:textId="7C03CBFF" w:rsidR="00407DA0" w:rsidRPr="003927CA" w:rsidRDefault="00DD7DA1" w:rsidP="00EC3D70">
      <w:pPr>
        <w:numPr>
          <w:ilvl w:val="0"/>
          <w:numId w:val="5"/>
        </w:numPr>
        <w:tabs>
          <w:tab w:val="clear" w:pos="720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Z</w:t>
      </w:r>
      <w:r w:rsidR="00407DA0" w:rsidRPr="003927CA">
        <w:rPr>
          <w:rFonts w:eastAsia="Calibri"/>
          <w:color w:val="000000"/>
          <w:lang w:eastAsia="pl-PL"/>
        </w:rPr>
        <w:t xml:space="preserve">amawiający zastrzega sobie prawo unieważnienia przedmiotowego postępowania </w:t>
      </w:r>
      <w:r w:rsidR="00407DA0" w:rsidRPr="003927CA">
        <w:rPr>
          <w:rFonts w:eastAsia="Calibri"/>
          <w:color w:val="000000"/>
          <w:lang w:eastAsia="pl-PL"/>
        </w:rPr>
        <w:br/>
        <w:t>na każdym etapie bez podania przyczyny unieważnienia;</w:t>
      </w:r>
    </w:p>
    <w:p w14:paraId="6E65663F" w14:textId="392BF944" w:rsidR="00407DA0" w:rsidRPr="003927CA" w:rsidRDefault="00DD7DA1" w:rsidP="00EC3D70">
      <w:pPr>
        <w:numPr>
          <w:ilvl w:val="0"/>
          <w:numId w:val="5"/>
        </w:numPr>
        <w:tabs>
          <w:tab w:val="clear" w:pos="720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W</w:t>
      </w:r>
      <w:r w:rsidR="00407DA0" w:rsidRPr="003927CA">
        <w:rPr>
          <w:rFonts w:eastAsia="Calibri"/>
          <w:color w:val="000000"/>
          <w:lang w:eastAsia="pl-PL"/>
        </w:rPr>
        <w:t xml:space="preserve"> przypadku unieważnienia postępowania Zamawiający nie ponosi kosztów </w:t>
      </w:r>
      <w:r w:rsidR="00407DA0" w:rsidRPr="003927CA">
        <w:rPr>
          <w:rFonts w:eastAsia="Calibri"/>
          <w:color w:val="000000"/>
          <w:lang w:eastAsia="pl-PL"/>
        </w:rPr>
        <w:br/>
        <w:t>przygotowania i złożenia oferty;</w:t>
      </w:r>
    </w:p>
    <w:p w14:paraId="5CBA2CD1" w14:textId="7CD10643" w:rsidR="00DD7DA1" w:rsidRPr="003927CA" w:rsidRDefault="00DD7DA1" w:rsidP="00EC3D70">
      <w:pPr>
        <w:numPr>
          <w:ilvl w:val="0"/>
          <w:numId w:val="5"/>
        </w:numPr>
        <w:tabs>
          <w:tab w:val="clear" w:pos="720"/>
        </w:tabs>
        <w:spacing w:after="0"/>
        <w:ind w:left="851" w:hanging="425"/>
        <w:contextualSpacing w:val="0"/>
        <w:rPr>
          <w:rFonts w:eastAsia="Calibri"/>
          <w:color w:val="000000"/>
          <w:lang w:eastAsia="pl-PL"/>
        </w:rPr>
      </w:pPr>
      <w:r w:rsidRPr="003927CA">
        <w:rPr>
          <w:rFonts w:eastAsia="Calibri"/>
          <w:color w:val="000000"/>
          <w:lang w:eastAsia="pl-PL"/>
        </w:rPr>
        <w:t>W</w:t>
      </w:r>
      <w:r w:rsidR="00407DA0" w:rsidRPr="003927CA">
        <w:rPr>
          <w:rFonts w:eastAsia="Calibri"/>
          <w:color w:val="000000"/>
          <w:lang w:eastAsia="pl-PL"/>
        </w:rPr>
        <w:t xml:space="preserve">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75EEFC3" w14:textId="1B9275B4" w:rsidR="00407DA0" w:rsidRPr="003927CA" w:rsidRDefault="00407DA0" w:rsidP="003927CA">
      <w:pPr>
        <w:pStyle w:val="Akapitzlist"/>
        <w:numPr>
          <w:ilvl w:val="0"/>
          <w:numId w:val="67"/>
        </w:numPr>
        <w:spacing w:after="0"/>
        <w:ind w:left="357" w:hanging="357"/>
        <w:contextualSpacing w:val="0"/>
        <w:rPr>
          <w:rFonts w:eastAsia="Calibri" w:cstheme="minorHAnsi"/>
          <w:color w:val="000000"/>
          <w:lang w:eastAsia="pl-PL"/>
        </w:rPr>
      </w:pPr>
      <w:r w:rsidRPr="003927CA">
        <w:rPr>
          <w:rFonts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40210560" w14:textId="77777777" w:rsidR="00407DA0" w:rsidRPr="003927CA" w:rsidRDefault="00407DA0" w:rsidP="00EC3D70">
      <w:pPr>
        <w:pStyle w:val="Akapitzlist"/>
        <w:numPr>
          <w:ilvl w:val="0"/>
          <w:numId w:val="0"/>
        </w:numPr>
        <w:spacing w:after="0"/>
        <w:ind w:left="426"/>
        <w:rPr>
          <w:rFonts w:cstheme="minorHAnsi"/>
          <w:u w:val="single"/>
        </w:rPr>
      </w:pPr>
      <w:r w:rsidRPr="003927CA">
        <w:rPr>
          <w:rFonts w:cstheme="minorHAnsi"/>
          <w:u w:val="single"/>
        </w:rPr>
        <w:t>Tożsamość administratora</w:t>
      </w:r>
    </w:p>
    <w:p w14:paraId="4DD7FF2D" w14:textId="77777777" w:rsidR="00407DA0" w:rsidRPr="003927CA" w:rsidRDefault="00407DA0" w:rsidP="00EC3D70">
      <w:pPr>
        <w:spacing w:after="0"/>
        <w:ind w:left="426"/>
      </w:pPr>
      <w:r w:rsidRPr="003927CA">
        <w:t>Administratorem danych osobowych jest Państwowy Fundusz Rehabilitacji Osób Niepełnosprawnych (PFRON) z siedzibą w Warszawie (00-828), przy al. Jana Pawła II 13.</w:t>
      </w:r>
    </w:p>
    <w:p w14:paraId="7265503D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u w:val="single"/>
        </w:rPr>
        <w:t>Dane kontaktowe administratora</w:t>
      </w:r>
    </w:p>
    <w:p w14:paraId="33C42DC5" w14:textId="77777777" w:rsidR="00407DA0" w:rsidRPr="003927CA" w:rsidRDefault="00407DA0" w:rsidP="00EC3D70">
      <w:pPr>
        <w:spacing w:after="0"/>
        <w:ind w:left="426"/>
      </w:pPr>
      <w:r w:rsidRPr="003927CA">
        <w:t xml:space="preserve">Z administratorem można skontaktować się poprzez adres e-mail: </w:t>
      </w:r>
      <w:hyperlink r:id="rId10" w:history="1">
        <w:r w:rsidRPr="003927CA">
          <w:rPr>
            <w:rStyle w:val="Hipercze"/>
          </w:rPr>
          <w:t>kancelaria@pfron.org.pl</w:t>
        </w:r>
      </w:hyperlink>
      <w:r w:rsidRPr="003927CA">
        <w:t>, telefonicznie pod numerem +48 22 50 55 500 lub pisemnie na adres siedziby administratora.</w:t>
      </w:r>
    </w:p>
    <w:p w14:paraId="081CB0EB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u w:val="single"/>
        </w:rPr>
        <w:t>Dane kontaktowe inspektora ochrony danych</w:t>
      </w:r>
    </w:p>
    <w:p w14:paraId="4FBBCC63" w14:textId="77777777" w:rsidR="00407DA0" w:rsidRPr="003927CA" w:rsidRDefault="00407DA0" w:rsidP="00EC3D70">
      <w:pPr>
        <w:spacing w:after="0"/>
        <w:ind w:left="426"/>
      </w:pPr>
      <w:r w:rsidRPr="003927CA">
        <w:lastRenderedPageBreak/>
        <w:t xml:space="preserve">Administrator wyznaczył inspektora ochrony danych, z którym można skontaktować się poprzez e-mail: </w:t>
      </w:r>
      <w:hyperlink r:id="rId11" w:history="1">
        <w:r w:rsidRPr="003927CA">
          <w:rPr>
            <w:rStyle w:val="Hipercze"/>
          </w:rPr>
          <w:t>iod@pfron.org.pl</w:t>
        </w:r>
      </w:hyperlink>
      <w:r w:rsidRPr="003927CA">
        <w:t xml:space="preserve"> we wszystkich sprawach dotyczących przetwarzania danych osobowych oraz korzystania z praw związanych z przetwarzaniem.</w:t>
      </w:r>
    </w:p>
    <w:p w14:paraId="729CC176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u w:val="single"/>
        </w:rPr>
        <w:t>Cele przetwarzania</w:t>
      </w:r>
    </w:p>
    <w:p w14:paraId="02B6C15C" w14:textId="77777777" w:rsidR="00407DA0" w:rsidRPr="003927CA" w:rsidRDefault="00407DA0" w:rsidP="00EC3D70">
      <w:pPr>
        <w:spacing w:after="0"/>
        <w:ind w:left="426"/>
        <w:rPr>
          <w:iCs/>
        </w:rPr>
      </w:pPr>
      <w:r w:rsidRPr="003927CA">
        <w:rPr>
          <w:iCs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382492B5" w14:textId="77777777" w:rsidR="00407DA0" w:rsidRPr="003927CA" w:rsidRDefault="00407DA0" w:rsidP="00EC3D70">
      <w:pPr>
        <w:spacing w:after="0"/>
        <w:ind w:left="426"/>
        <w:rPr>
          <w:iCs/>
          <w:u w:val="single"/>
        </w:rPr>
      </w:pPr>
      <w:r w:rsidRPr="003927CA">
        <w:rPr>
          <w:u w:val="single"/>
        </w:rPr>
        <w:t>Podstawa prawna przetwarzania</w:t>
      </w:r>
    </w:p>
    <w:p w14:paraId="6E1CEAA4" w14:textId="77777777" w:rsidR="00407DA0" w:rsidRPr="003927CA" w:rsidRDefault="00407DA0" w:rsidP="00EC3D70">
      <w:pPr>
        <w:spacing w:after="0"/>
        <w:ind w:left="426"/>
      </w:pPr>
      <w:r w:rsidRPr="003927CA"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66291F5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u w:val="single"/>
        </w:rPr>
        <w:t>Źródło danych osobowych</w:t>
      </w:r>
    </w:p>
    <w:p w14:paraId="6E8651EC" w14:textId="77777777" w:rsidR="00407DA0" w:rsidRPr="003927CA" w:rsidRDefault="00407DA0" w:rsidP="00EC3D70">
      <w:pPr>
        <w:pStyle w:val="Akapitzlist"/>
        <w:numPr>
          <w:ilvl w:val="0"/>
          <w:numId w:val="0"/>
        </w:numPr>
        <w:spacing w:after="0"/>
        <w:ind w:left="426"/>
        <w:rPr>
          <w:rFonts w:cstheme="minorHAnsi"/>
        </w:rPr>
      </w:pPr>
      <w:r w:rsidRPr="003927CA">
        <w:rPr>
          <w:rFonts w:cstheme="minorHAnsi"/>
        </w:rPr>
        <w:t xml:space="preserve">Administrator może pozyskiwać dane osobowe przedstawicieli Oferenta za jego pośrednictwem. </w:t>
      </w:r>
    </w:p>
    <w:p w14:paraId="3201B67C" w14:textId="77777777" w:rsidR="00407DA0" w:rsidRPr="003927CA" w:rsidRDefault="00407DA0" w:rsidP="00EC3D70">
      <w:pPr>
        <w:pStyle w:val="Akapitzlist"/>
        <w:numPr>
          <w:ilvl w:val="0"/>
          <w:numId w:val="0"/>
        </w:numPr>
        <w:spacing w:after="0"/>
        <w:ind w:left="426"/>
        <w:rPr>
          <w:rFonts w:cstheme="minorHAnsi"/>
          <w:u w:val="single"/>
        </w:rPr>
      </w:pPr>
      <w:r w:rsidRPr="003927CA">
        <w:rPr>
          <w:rFonts w:cstheme="minorHAnsi"/>
          <w:u w:val="single"/>
        </w:rPr>
        <w:t>Kategorie danych osobowych</w:t>
      </w:r>
    </w:p>
    <w:p w14:paraId="06C26E52" w14:textId="77777777" w:rsidR="00407DA0" w:rsidRPr="003927CA" w:rsidRDefault="00407DA0" w:rsidP="00EC3D70">
      <w:pPr>
        <w:spacing w:after="0"/>
        <w:ind w:left="426"/>
      </w:pPr>
      <w:r w:rsidRPr="003927CA">
        <w:t>Zakres danych dotyczących przedstawicieli Oferenta obejmuje dane osobowe przedstawione w ofercie, w szczególności imię, nazwisko, stanowisko, adres poczty elektronicznej lub numer telefonu.</w:t>
      </w:r>
    </w:p>
    <w:p w14:paraId="6C0EE6E6" w14:textId="77777777" w:rsidR="00407DA0" w:rsidRPr="003927CA" w:rsidRDefault="00407DA0" w:rsidP="00EC3D70">
      <w:pPr>
        <w:spacing w:after="0"/>
        <w:ind w:left="426"/>
      </w:pPr>
      <w:r w:rsidRPr="003927CA">
        <w:rPr>
          <w:u w:val="single"/>
        </w:rPr>
        <w:t>Okres, przez który dane będą przetwarzane</w:t>
      </w:r>
    </w:p>
    <w:p w14:paraId="12BCFEB8" w14:textId="77777777" w:rsidR="00407DA0" w:rsidRPr="003927CA" w:rsidRDefault="00407DA0" w:rsidP="00EC3D70">
      <w:pPr>
        <w:spacing w:after="0"/>
        <w:ind w:left="426"/>
      </w:pPr>
      <w:r w:rsidRPr="003927CA">
        <w:t>Dane osobowe będą przetwarzane przez okres niezbędny do realizacji celu przetwarzania, zgodnie z zasadami archiwizacji dokumentacji obowiązującymi u administratora.</w:t>
      </w:r>
    </w:p>
    <w:p w14:paraId="77848160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u w:val="single"/>
        </w:rPr>
        <w:t>Podmioty, którym będą udostępniane dane osobowe</w:t>
      </w:r>
    </w:p>
    <w:p w14:paraId="31644A58" w14:textId="77777777" w:rsidR="00407DA0" w:rsidRPr="003927CA" w:rsidRDefault="00407DA0" w:rsidP="00EC3D70">
      <w:pPr>
        <w:spacing w:after="0"/>
        <w:ind w:left="426"/>
        <w:rPr>
          <w:iCs/>
        </w:rPr>
      </w:pPr>
      <w:r w:rsidRPr="003927CA">
        <w:t xml:space="preserve">Dostęp do danych osobowych mogą mieć podmioty świadczące na rzecz administratora usługi doradcze, z zakresu pomocy prawnej, pocztowe, dostawy lub utrzymania systemów informatycznych. </w:t>
      </w:r>
      <w:r w:rsidRPr="003927CA">
        <w:rPr>
          <w:iCs/>
        </w:rPr>
        <w:t>Dane osobowe mogą być udostępniane przez administratora podmiotom uprawnionym do ich otrzymania na mocy obowiązujących przepisów, np. organom publicznym.</w:t>
      </w:r>
    </w:p>
    <w:p w14:paraId="6F84DF38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iCs/>
          <w:u w:val="single"/>
        </w:rPr>
        <w:t>P</w:t>
      </w:r>
      <w:r w:rsidRPr="003927CA">
        <w:rPr>
          <w:u w:val="single"/>
        </w:rPr>
        <w:t>rawa podmiotów danych</w:t>
      </w:r>
    </w:p>
    <w:p w14:paraId="57744B99" w14:textId="77777777" w:rsidR="00407DA0" w:rsidRPr="003927CA" w:rsidRDefault="00407DA0" w:rsidP="00EC3D70">
      <w:pPr>
        <w:spacing w:after="0"/>
        <w:ind w:left="426"/>
      </w:pPr>
      <w:r w:rsidRPr="003927CA">
        <w:t>Osobom fizycznym, których dotyczą dane osobowe przetwarzane przez administratora, przysługuje prawo:</w:t>
      </w:r>
    </w:p>
    <w:p w14:paraId="238507EC" w14:textId="77777777" w:rsidR="00407DA0" w:rsidRPr="003927CA" w:rsidRDefault="00407DA0" w:rsidP="00EC3D7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09" w:hanging="279"/>
        <w:rPr>
          <w:rFonts w:cstheme="minorHAnsi"/>
        </w:rPr>
      </w:pPr>
      <w:r w:rsidRPr="003927CA">
        <w:rPr>
          <w:rFonts w:cstheme="minorHAnsi"/>
        </w:rPr>
        <w:t>na podstawie art. 15 RODO – prawo dostępu do danych osobowych i uzyskania ich kopii;</w:t>
      </w:r>
    </w:p>
    <w:p w14:paraId="418DAC52" w14:textId="77777777" w:rsidR="00407DA0" w:rsidRPr="003927CA" w:rsidRDefault="00407DA0" w:rsidP="00EC3D7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09" w:hanging="279"/>
        <w:rPr>
          <w:rFonts w:cstheme="minorHAnsi"/>
        </w:rPr>
      </w:pPr>
      <w:r w:rsidRPr="003927CA">
        <w:rPr>
          <w:rFonts w:cstheme="minorHAnsi"/>
        </w:rPr>
        <w:t>na podstawie art. 16 RODO – prawo do sprostowania i uzupełnienia danych osobowych;</w:t>
      </w:r>
    </w:p>
    <w:p w14:paraId="7318997B" w14:textId="77777777" w:rsidR="00407DA0" w:rsidRPr="003927CA" w:rsidRDefault="00407DA0" w:rsidP="00EC3D7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</w:rPr>
      </w:pPr>
      <w:r w:rsidRPr="003927CA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11C4FFC5" w14:textId="77777777" w:rsidR="00407DA0" w:rsidRPr="003927CA" w:rsidRDefault="00407DA0" w:rsidP="00EC3D7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</w:rPr>
      </w:pPr>
      <w:r w:rsidRPr="003927CA">
        <w:rPr>
          <w:rFonts w:cstheme="minorHAnsi"/>
        </w:rPr>
        <w:t>na podstawie art. 18 RODO – prawo żądania od administratora ograniczenia przetwarzania danych;</w:t>
      </w:r>
    </w:p>
    <w:p w14:paraId="4D94D440" w14:textId="77777777" w:rsidR="00407DA0" w:rsidRPr="003927CA" w:rsidRDefault="00407DA0" w:rsidP="00EC3D7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</w:rPr>
      </w:pPr>
      <w:r w:rsidRPr="003927CA">
        <w:rPr>
          <w:rFonts w:cstheme="minorHAnsi"/>
        </w:rPr>
        <w:lastRenderedPageBreak/>
        <w:t>na podstawie art. 21 RODO – prawo do wniesienia sprzeciwu wobec przetwarzania danych osobowych na podstawie art. 6 ust. 1 lit. f RODO.</w:t>
      </w:r>
    </w:p>
    <w:p w14:paraId="619F711E" w14:textId="77777777" w:rsidR="00407DA0" w:rsidRPr="003927CA" w:rsidRDefault="00407DA0" w:rsidP="00EC3D70">
      <w:pPr>
        <w:tabs>
          <w:tab w:val="left" w:pos="284"/>
        </w:tabs>
        <w:spacing w:after="0"/>
        <w:ind w:left="430"/>
        <w:rPr>
          <w:u w:val="single"/>
        </w:rPr>
      </w:pPr>
      <w:r w:rsidRPr="003927CA">
        <w:rPr>
          <w:u w:val="single"/>
        </w:rPr>
        <w:t>Prawo wniesienia skargi do organu nadzorczego</w:t>
      </w:r>
    </w:p>
    <w:p w14:paraId="3CC36BE2" w14:textId="77777777" w:rsidR="00407DA0" w:rsidRPr="003927CA" w:rsidRDefault="00407DA0" w:rsidP="00EC3D70">
      <w:pPr>
        <w:spacing w:after="0"/>
        <w:ind w:left="426"/>
      </w:pPr>
      <w:r w:rsidRPr="003927CA"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300E8ABB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u w:val="single"/>
        </w:rPr>
        <w:t>Informacja o dowolności lub obowiązku podania danych oraz o ewentualnych konsekwencjach niepodania danych</w:t>
      </w:r>
    </w:p>
    <w:p w14:paraId="38ECE24E" w14:textId="77777777" w:rsidR="00407DA0" w:rsidRPr="003927CA" w:rsidRDefault="00407DA0" w:rsidP="00EC3D70">
      <w:pPr>
        <w:spacing w:after="0"/>
        <w:ind w:left="426"/>
      </w:pPr>
      <w:r w:rsidRPr="003927CA">
        <w:t>Podanie danych osobowych jest dobrowolne, ale konieczne dla uczestniczenia w Zapytaniu Ofertowym.</w:t>
      </w:r>
    </w:p>
    <w:p w14:paraId="72B290EA" w14:textId="77777777" w:rsidR="00407DA0" w:rsidRPr="003927CA" w:rsidRDefault="00407DA0" w:rsidP="00EC3D70">
      <w:pPr>
        <w:spacing w:after="0"/>
        <w:ind w:left="426"/>
        <w:rPr>
          <w:u w:val="single"/>
        </w:rPr>
      </w:pPr>
      <w:r w:rsidRPr="003927CA">
        <w:rPr>
          <w:u w:val="single"/>
        </w:rPr>
        <w:t>Informacja o zautomatyzowanym podejmowaniu decyzji</w:t>
      </w:r>
    </w:p>
    <w:p w14:paraId="476E6542" w14:textId="77777777" w:rsidR="00407DA0" w:rsidRPr="003927CA" w:rsidRDefault="00407DA0" w:rsidP="00EC3D70">
      <w:pPr>
        <w:spacing w:after="0"/>
        <w:ind w:left="426"/>
      </w:pPr>
      <w:r w:rsidRPr="003927CA">
        <w:t>Administrator nie będzie podejmował decyzji opartych na zautomatyzowanym przetwarzaniu danych osobowych.</w:t>
      </w:r>
    </w:p>
    <w:p w14:paraId="712F5F61" w14:textId="77777777" w:rsidR="00407DA0" w:rsidRPr="003927CA" w:rsidRDefault="00407DA0" w:rsidP="00EC3D70">
      <w:pPr>
        <w:spacing w:after="0"/>
        <w:ind w:firstLine="426"/>
        <w:rPr>
          <w:u w:val="single"/>
        </w:rPr>
      </w:pPr>
      <w:r w:rsidRPr="003927CA">
        <w:rPr>
          <w:u w:val="single"/>
        </w:rPr>
        <w:t>Realizacja obowiązku informacyjnego w imieniu administratora</w:t>
      </w:r>
    </w:p>
    <w:p w14:paraId="416AF43D" w14:textId="77777777" w:rsidR="00407DA0" w:rsidRPr="003927CA" w:rsidRDefault="00407DA0" w:rsidP="00EC3D70">
      <w:pPr>
        <w:pStyle w:val="Akapitzlist"/>
        <w:numPr>
          <w:ilvl w:val="0"/>
          <w:numId w:val="0"/>
        </w:numPr>
        <w:spacing w:after="0"/>
        <w:ind w:left="426"/>
        <w:rPr>
          <w:rFonts w:cstheme="minorHAnsi"/>
        </w:rPr>
      </w:pPr>
      <w:r w:rsidRPr="003927CA">
        <w:rPr>
          <w:rFonts w:cstheme="minorHAnsi"/>
        </w:rPr>
        <w:t>Oferent jest zobowiązany do przekazania informacji o przetwarzaniu danych osobowych przez administratora osobom, których dane zawarte są w ofercie.</w:t>
      </w:r>
    </w:p>
    <w:p w14:paraId="158823EA" w14:textId="77777777" w:rsidR="00407DA0" w:rsidRPr="003927CA" w:rsidRDefault="00407DA0" w:rsidP="00EC3D70">
      <w:pPr>
        <w:pStyle w:val="Akapitzlist"/>
        <w:numPr>
          <w:ilvl w:val="0"/>
          <w:numId w:val="0"/>
        </w:numPr>
        <w:spacing w:after="0"/>
        <w:ind w:left="426"/>
        <w:rPr>
          <w:rFonts w:cstheme="minorHAnsi"/>
        </w:rPr>
      </w:pPr>
      <w:r w:rsidRPr="003927CA">
        <w:rPr>
          <w:rFonts w:cstheme="minorHAnsi"/>
        </w:rPr>
        <w:t xml:space="preserve">W przypadku konieczności powierzenia Wykonawcy przetwarzania danych osobowych </w:t>
      </w:r>
      <w:r w:rsidRPr="003927CA">
        <w:rPr>
          <w:rFonts w:cstheme="minorHAnsi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22D69051" w14:textId="77777777" w:rsidR="00407DA0" w:rsidRPr="003927CA" w:rsidRDefault="00407DA0" w:rsidP="00EC3D70">
      <w:pPr>
        <w:spacing w:after="0"/>
        <w:ind w:left="426"/>
        <w:rPr>
          <w:u w:val="single"/>
        </w:rPr>
      </w:pPr>
    </w:p>
    <w:p w14:paraId="5B628300" w14:textId="77777777" w:rsidR="004649AE" w:rsidRPr="003927CA" w:rsidRDefault="004649AE" w:rsidP="00EC3D70">
      <w:pPr>
        <w:spacing w:after="0"/>
        <w:ind w:left="426" w:hanging="426"/>
        <w:rPr>
          <w:u w:val="single"/>
        </w:rPr>
      </w:pPr>
    </w:p>
    <w:p w14:paraId="12C9AF7E" w14:textId="77777777" w:rsidR="004649AE" w:rsidRPr="003927CA" w:rsidRDefault="004649AE" w:rsidP="00EC3D70">
      <w:pPr>
        <w:spacing w:after="0"/>
        <w:ind w:left="426" w:hanging="426"/>
        <w:rPr>
          <w:u w:val="single"/>
        </w:rPr>
      </w:pPr>
    </w:p>
    <w:p w14:paraId="1C6B31C5" w14:textId="6D488957" w:rsidR="00407DA0" w:rsidRPr="003927CA" w:rsidRDefault="00407DA0" w:rsidP="00EC3D70">
      <w:pPr>
        <w:spacing w:after="0"/>
        <w:ind w:left="426" w:hanging="426"/>
        <w:rPr>
          <w:u w:val="single"/>
        </w:rPr>
      </w:pPr>
      <w:r w:rsidRPr="003927CA">
        <w:rPr>
          <w:u w:val="single"/>
        </w:rPr>
        <w:t xml:space="preserve">Załączniki: </w:t>
      </w:r>
    </w:p>
    <w:p w14:paraId="57610AD6" w14:textId="3EC98F72" w:rsidR="00407DA0" w:rsidRPr="003927CA" w:rsidRDefault="00EF79A7" w:rsidP="00EC3D70">
      <w:pPr>
        <w:pStyle w:val="Akapitzlist"/>
        <w:numPr>
          <w:ilvl w:val="1"/>
          <w:numId w:val="8"/>
        </w:numPr>
        <w:tabs>
          <w:tab w:val="clear" w:pos="1440"/>
        </w:tabs>
        <w:spacing w:after="0"/>
        <w:ind w:left="993" w:hanging="426"/>
        <w:rPr>
          <w:rFonts w:cstheme="minorHAnsi"/>
        </w:rPr>
      </w:pPr>
      <w:r w:rsidRPr="003927CA">
        <w:rPr>
          <w:rFonts w:cstheme="minorHAnsi"/>
        </w:rPr>
        <w:t xml:space="preserve">Załącznik nr 1 - </w:t>
      </w:r>
      <w:r w:rsidR="00407DA0" w:rsidRPr="003927CA">
        <w:rPr>
          <w:rFonts w:cstheme="minorHAnsi"/>
        </w:rPr>
        <w:t xml:space="preserve">Formularz ofertowy </w:t>
      </w:r>
    </w:p>
    <w:p w14:paraId="40E99D64" w14:textId="38A6CE31" w:rsidR="00407DA0" w:rsidRPr="003927CA" w:rsidRDefault="00EF79A7" w:rsidP="00EC3D70">
      <w:pPr>
        <w:pStyle w:val="Akapitzlist"/>
        <w:numPr>
          <w:ilvl w:val="1"/>
          <w:numId w:val="8"/>
        </w:numPr>
        <w:tabs>
          <w:tab w:val="clear" w:pos="1440"/>
        </w:tabs>
        <w:spacing w:after="0"/>
        <w:ind w:left="993" w:hanging="426"/>
        <w:rPr>
          <w:rFonts w:cstheme="minorHAnsi"/>
        </w:rPr>
      </w:pPr>
      <w:r w:rsidRPr="003927CA">
        <w:rPr>
          <w:rFonts w:cstheme="minorHAnsi"/>
        </w:rPr>
        <w:t xml:space="preserve">Załącznik nr 2 - </w:t>
      </w:r>
      <w:r w:rsidR="00407DA0" w:rsidRPr="003927CA">
        <w:rPr>
          <w:rFonts w:cstheme="minorHAnsi"/>
        </w:rPr>
        <w:t>Wykaz wykonanych usług</w:t>
      </w:r>
    </w:p>
    <w:p w14:paraId="29EFFECB" w14:textId="535CDAB6" w:rsidR="00407DA0" w:rsidRPr="003927CA" w:rsidRDefault="00EF79A7" w:rsidP="00EC3D70">
      <w:pPr>
        <w:pStyle w:val="Akapitzlist"/>
        <w:numPr>
          <w:ilvl w:val="1"/>
          <w:numId w:val="8"/>
        </w:numPr>
        <w:tabs>
          <w:tab w:val="clear" w:pos="1440"/>
        </w:tabs>
        <w:spacing w:after="0"/>
        <w:ind w:left="993" w:hanging="426"/>
        <w:rPr>
          <w:rFonts w:cstheme="minorHAnsi"/>
        </w:rPr>
      </w:pPr>
      <w:r w:rsidRPr="003927CA">
        <w:rPr>
          <w:rFonts w:cstheme="minorHAnsi"/>
        </w:rPr>
        <w:t xml:space="preserve">Załącznik nr 3 - </w:t>
      </w:r>
      <w:r w:rsidR="00407DA0" w:rsidRPr="003927CA">
        <w:rPr>
          <w:rFonts w:cstheme="minorHAnsi"/>
        </w:rPr>
        <w:t>Wytyczne do uwzględnienia przy projektowaniu</w:t>
      </w:r>
    </w:p>
    <w:p w14:paraId="1FFE7682" w14:textId="0ED5985C" w:rsidR="00CB457A" w:rsidRPr="003927CA" w:rsidRDefault="00CB457A" w:rsidP="00EC3D70">
      <w:pPr>
        <w:pStyle w:val="Akapitzlist"/>
        <w:numPr>
          <w:ilvl w:val="1"/>
          <w:numId w:val="8"/>
        </w:numPr>
        <w:tabs>
          <w:tab w:val="clear" w:pos="1440"/>
        </w:tabs>
        <w:spacing w:after="0"/>
        <w:ind w:left="993" w:hanging="426"/>
        <w:rPr>
          <w:rFonts w:cstheme="minorHAnsi"/>
        </w:rPr>
      </w:pPr>
      <w:r w:rsidRPr="003927CA">
        <w:rPr>
          <w:rFonts w:cstheme="minorHAnsi"/>
        </w:rPr>
        <w:t>Załącznik nr 4 – Projektowane postanowienia umowy</w:t>
      </w:r>
    </w:p>
    <w:p w14:paraId="24568F85" w14:textId="43EE178B" w:rsidR="00F71533" w:rsidRPr="003927CA" w:rsidRDefault="00EF79A7" w:rsidP="00EC3D70">
      <w:pPr>
        <w:pStyle w:val="Akapitzlist"/>
        <w:numPr>
          <w:ilvl w:val="1"/>
          <w:numId w:val="8"/>
        </w:numPr>
        <w:tabs>
          <w:tab w:val="clear" w:pos="1440"/>
        </w:tabs>
        <w:spacing w:after="0"/>
        <w:ind w:left="993" w:hanging="426"/>
        <w:rPr>
          <w:rFonts w:cstheme="minorHAnsi"/>
        </w:rPr>
      </w:pPr>
      <w:r w:rsidRPr="003927CA">
        <w:rPr>
          <w:rFonts w:cstheme="minorHAnsi"/>
        </w:rPr>
        <w:t xml:space="preserve">Załącznik nr </w:t>
      </w:r>
      <w:r w:rsidR="00CB457A" w:rsidRPr="003927CA">
        <w:rPr>
          <w:rFonts w:cstheme="minorHAnsi"/>
        </w:rPr>
        <w:t>5</w:t>
      </w:r>
      <w:r w:rsidRPr="003927CA">
        <w:rPr>
          <w:rFonts w:cstheme="minorHAnsi"/>
        </w:rPr>
        <w:t xml:space="preserve"> - </w:t>
      </w:r>
      <w:r w:rsidR="00F71533" w:rsidRPr="003927CA">
        <w:rPr>
          <w:rFonts w:cstheme="minorHAnsi"/>
        </w:rPr>
        <w:t>Rzuty pięter</w:t>
      </w:r>
    </w:p>
    <w:p w14:paraId="73971B4C" w14:textId="77777777" w:rsidR="00407DA0" w:rsidRPr="003927CA" w:rsidRDefault="00407DA0" w:rsidP="00EC3D70">
      <w:pPr>
        <w:pStyle w:val="Akapitzlist"/>
        <w:numPr>
          <w:ilvl w:val="0"/>
          <w:numId w:val="0"/>
        </w:numPr>
        <w:suppressAutoHyphens/>
        <w:spacing w:after="0"/>
        <w:ind w:left="357"/>
        <w:contextualSpacing w:val="0"/>
        <w:rPr>
          <w:rFonts w:eastAsia="Calibri" w:cstheme="minorHAnsi"/>
          <w:shd w:val="clear" w:color="auto" w:fill="FFFFFF"/>
        </w:rPr>
      </w:pPr>
    </w:p>
    <w:p w14:paraId="24D26DC5" w14:textId="77777777" w:rsidR="0004670D" w:rsidRPr="003927CA" w:rsidRDefault="0004670D" w:rsidP="00EC3D70">
      <w:pPr>
        <w:spacing w:after="0"/>
        <w:rPr>
          <w:rFonts w:eastAsia="Calibri"/>
        </w:rPr>
      </w:pPr>
    </w:p>
    <w:p w14:paraId="7613F06E" w14:textId="00E5519F" w:rsidR="00072D86" w:rsidRPr="003927CA" w:rsidRDefault="0004670D" w:rsidP="00EC3D70">
      <w:pPr>
        <w:spacing w:after="0"/>
        <w:rPr>
          <w:rFonts w:eastAsia="Calibri"/>
        </w:rPr>
      </w:pPr>
      <w:r w:rsidRPr="003927CA">
        <w:rPr>
          <w:rFonts w:eastAsia="Calibri"/>
        </w:rPr>
        <w:t xml:space="preserve"> </w:t>
      </w:r>
    </w:p>
    <w:sectPr w:rsidR="00072D86" w:rsidRPr="0039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BCA"/>
    <w:multiLevelType w:val="hybridMultilevel"/>
    <w:tmpl w:val="44D05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3D1"/>
    <w:multiLevelType w:val="hybridMultilevel"/>
    <w:tmpl w:val="67AA4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35E4"/>
    <w:multiLevelType w:val="hybridMultilevel"/>
    <w:tmpl w:val="9C6E9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726"/>
    <w:multiLevelType w:val="hybridMultilevel"/>
    <w:tmpl w:val="C6402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00B4E"/>
    <w:multiLevelType w:val="hybridMultilevel"/>
    <w:tmpl w:val="E1A0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B4FB2"/>
    <w:multiLevelType w:val="hybridMultilevel"/>
    <w:tmpl w:val="C89C8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87EA1"/>
    <w:multiLevelType w:val="hybridMultilevel"/>
    <w:tmpl w:val="4F722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2B28FF"/>
    <w:multiLevelType w:val="hybridMultilevel"/>
    <w:tmpl w:val="D13475C6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0BE6A8D"/>
    <w:multiLevelType w:val="hybridMultilevel"/>
    <w:tmpl w:val="93104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77B77"/>
    <w:multiLevelType w:val="hybridMultilevel"/>
    <w:tmpl w:val="7488DF7C"/>
    <w:lvl w:ilvl="0" w:tplc="B88080B4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C04E3"/>
    <w:multiLevelType w:val="hybridMultilevel"/>
    <w:tmpl w:val="ADDA21C4"/>
    <w:lvl w:ilvl="0" w:tplc="A468CB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65FA5"/>
    <w:multiLevelType w:val="multilevel"/>
    <w:tmpl w:val="A9769F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1B1997"/>
    <w:multiLevelType w:val="hybridMultilevel"/>
    <w:tmpl w:val="5EBA60D6"/>
    <w:lvl w:ilvl="0" w:tplc="B20858A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4367F"/>
    <w:multiLevelType w:val="hybridMultilevel"/>
    <w:tmpl w:val="CFE41730"/>
    <w:lvl w:ilvl="0" w:tplc="B8B6D40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20389"/>
    <w:multiLevelType w:val="multilevel"/>
    <w:tmpl w:val="965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202EED"/>
    <w:multiLevelType w:val="hybridMultilevel"/>
    <w:tmpl w:val="0CAC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304A5"/>
    <w:multiLevelType w:val="multilevel"/>
    <w:tmpl w:val="C484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346C96"/>
    <w:multiLevelType w:val="hybridMultilevel"/>
    <w:tmpl w:val="F9561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E55B4"/>
    <w:multiLevelType w:val="hybridMultilevel"/>
    <w:tmpl w:val="62BA02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2CA6AE0"/>
    <w:multiLevelType w:val="hybridMultilevel"/>
    <w:tmpl w:val="827C7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064E0"/>
    <w:multiLevelType w:val="hybridMultilevel"/>
    <w:tmpl w:val="7FE62812"/>
    <w:lvl w:ilvl="0" w:tplc="91CCAC1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084C64"/>
    <w:multiLevelType w:val="hybridMultilevel"/>
    <w:tmpl w:val="BDEED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130777"/>
    <w:multiLevelType w:val="hybridMultilevel"/>
    <w:tmpl w:val="39FABBAE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2A4E3AFF"/>
    <w:multiLevelType w:val="hybridMultilevel"/>
    <w:tmpl w:val="119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559A6"/>
    <w:multiLevelType w:val="hybridMultilevel"/>
    <w:tmpl w:val="E2149786"/>
    <w:lvl w:ilvl="0" w:tplc="DD9EA17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DD197E"/>
    <w:multiLevelType w:val="hybridMultilevel"/>
    <w:tmpl w:val="4906FDC2"/>
    <w:lvl w:ilvl="0" w:tplc="1F28C84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A4FAE"/>
    <w:multiLevelType w:val="multilevel"/>
    <w:tmpl w:val="57AE35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473FAC"/>
    <w:multiLevelType w:val="hybridMultilevel"/>
    <w:tmpl w:val="B73630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527620"/>
    <w:multiLevelType w:val="hybridMultilevel"/>
    <w:tmpl w:val="0CECFE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9609AE"/>
    <w:multiLevelType w:val="multilevel"/>
    <w:tmpl w:val="2F66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A9036E"/>
    <w:multiLevelType w:val="hybridMultilevel"/>
    <w:tmpl w:val="E3BE97DA"/>
    <w:lvl w:ilvl="0" w:tplc="89AE4B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2214C4"/>
    <w:multiLevelType w:val="multilevel"/>
    <w:tmpl w:val="89D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3F3672"/>
    <w:multiLevelType w:val="multilevel"/>
    <w:tmpl w:val="DABE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5570C7"/>
    <w:multiLevelType w:val="hybridMultilevel"/>
    <w:tmpl w:val="B8C03B62"/>
    <w:lvl w:ilvl="0" w:tplc="198A25F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80565C"/>
    <w:multiLevelType w:val="hybridMultilevel"/>
    <w:tmpl w:val="877046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FC52A0C"/>
    <w:multiLevelType w:val="hybridMultilevel"/>
    <w:tmpl w:val="8806C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A5ACE"/>
    <w:multiLevelType w:val="hybridMultilevel"/>
    <w:tmpl w:val="E688A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04EA8"/>
    <w:multiLevelType w:val="hybridMultilevel"/>
    <w:tmpl w:val="B4F467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9521355"/>
    <w:multiLevelType w:val="hybridMultilevel"/>
    <w:tmpl w:val="5ECEA3C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4F48395A"/>
    <w:multiLevelType w:val="hybridMultilevel"/>
    <w:tmpl w:val="E33E8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1B5BE6"/>
    <w:multiLevelType w:val="hybridMultilevel"/>
    <w:tmpl w:val="AC9EC75E"/>
    <w:lvl w:ilvl="0" w:tplc="B7CEC9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5F13C1"/>
    <w:multiLevelType w:val="hybridMultilevel"/>
    <w:tmpl w:val="075EF9EC"/>
    <w:lvl w:ilvl="0" w:tplc="D2A6C0C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6C0A17"/>
    <w:multiLevelType w:val="hybridMultilevel"/>
    <w:tmpl w:val="90DE2A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54B73A6"/>
    <w:multiLevelType w:val="hybridMultilevel"/>
    <w:tmpl w:val="BF7A1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9B6056"/>
    <w:multiLevelType w:val="hybridMultilevel"/>
    <w:tmpl w:val="1CAEBAC6"/>
    <w:lvl w:ilvl="0" w:tplc="0374C13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623FB"/>
    <w:multiLevelType w:val="hybridMultilevel"/>
    <w:tmpl w:val="3B9C3CCC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9" w15:restartNumberingAfterBreak="0">
    <w:nsid w:val="57120807"/>
    <w:multiLevelType w:val="hybridMultilevel"/>
    <w:tmpl w:val="A02AE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CE3DC9"/>
    <w:multiLevelType w:val="hybridMultilevel"/>
    <w:tmpl w:val="0ED21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676D92"/>
    <w:multiLevelType w:val="hybridMultilevel"/>
    <w:tmpl w:val="5382FBB0"/>
    <w:lvl w:ilvl="0" w:tplc="F32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0B0140"/>
    <w:multiLevelType w:val="hybridMultilevel"/>
    <w:tmpl w:val="4226FA8E"/>
    <w:lvl w:ilvl="0" w:tplc="7180B10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A222F5"/>
    <w:multiLevelType w:val="hybridMultilevel"/>
    <w:tmpl w:val="AD8442A4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55" w15:restartNumberingAfterBreak="0">
    <w:nsid w:val="6A4F38C2"/>
    <w:multiLevelType w:val="multilevel"/>
    <w:tmpl w:val="46AC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DD3A66"/>
    <w:multiLevelType w:val="hybridMultilevel"/>
    <w:tmpl w:val="209690D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6E6618D3"/>
    <w:multiLevelType w:val="multilevel"/>
    <w:tmpl w:val="1E28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553E2D"/>
    <w:multiLevelType w:val="hybridMultilevel"/>
    <w:tmpl w:val="01EE73B8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9" w15:restartNumberingAfterBreak="0">
    <w:nsid w:val="74424F2B"/>
    <w:multiLevelType w:val="hybridMultilevel"/>
    <w:tmpl w:val="FA80C42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0" w15:restartNumberingAfterBreak="0">
    <w:nsid w:val="76642EE8"/>
    <w:multiLevelType w:val="multilevel"/>
    <w:tmpl w:val="4CD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5E1D3E"/>
    <w:multiLevelType w:val="hybridMultilevel"/>
    <w:tmpl w:val="17BE2AA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2" w15:restartNumberingAfterBreak="0">
    <w:nsid w:val="78BB7766"/>
    <w:multiLevelType w:val="multilevel"/>
    <w:tmpl w:val="90E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D637D9"/>
    <w:multiLevelType w:val="hybridMultilevel"/>
    <w:tmpl w:val="6D5619E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7CFC1C81"/>
    <w:multiLevelType w:val="hybridMultilevel"/>
    <w:tmpl w:val="107E1388"/>
    <w:lvl w:ilvl="0" w:tplc="E8AEF7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0909B8"/>
    <w:multiLevelType w:val="hybridMultilevel"/>
    <w:tmpl w:val="FF12D8E2"/>
    <w:lvl w:ilvl="0" w:tplc="93EEA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FF73BD"/>
    <w:multiLevelType w:val="hybridMultilevel"/>
    <w:tmpl w:val="B840F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9764484">
    <w:abstractNumId w:val="7"/>
  </w:num>
  <w:num w:numId="2" w16cid:durableId="143473222">
    <w:abstractNumId w:val="9"/>
  </w:num>
  <w:num w:numId="3" w16cid:durableId="1516920676">
    <w:abstractNumId w:val="49"/>
  </w:num>
  <w:num w:numId="4" w16cid:durableId="796340026">
    <w:abstractNumId w:val="2"/>
  </w:num>
  <w:num w:numId="5" w16cid:durableId="1584726021">
    <w:abstractNumId w:val="28"/>
  </w:num>
  <w:num w:numId="6" w16cid:durableId="1618024183">
    <w:abstractNumId w:val="21"/>
  </w:num>
  <w:num w:numId="7" w16cid:durableId="1275940311">
    <w:abstractNumId w:val="39"/>
  </w:num>
  <w:num w:numId="8" w16cid:durableId="525170326">
    <w:abstractNumId w:val="52"/>
  </w:num>
  <w:num w:numId="9" w16cid:durableId="537742630">
    <w:abstractNumId w:val="38"/>
  </w:num>
  <w:num w:numId="10" w16cid:durableId="1644508190">
    <w:abstractNumId w:val="54"/>
  </w:num>
  <w:num w:numId="11" w16cid:durableId="1649699298">
    <w:abstractNumId w:val="10"/>
  </w:num>
  <w:num w:numId="12" w16cid:durableId="94060957">
    <w:abstractNumId w:val="13"/>
  </w:num>
  <w:num w:numId="13" w16cid:durableId="349454519">
    <w:abstractNumId w:val="59"/>
  </w:num>
  <w:num w:numId="14" w16cid:durableId="1516306593">
    <w:abstractNumId w:val="31"/>
  </w:num>
  <w:num w:numId="15" w16cid:durableId="98836668">
    <w:abstractNumId w:val="57"/>
  </w:num>
  <w:num w:numId="16" w16cid:durableId="848447614">
    <w:abstractNumId w:val="16"/>
  </w:num>
  <w:num w:numId="17" w16cid:durableId="1628078017">
    <w:abstractNumId w:val="34"/>
  </w:num>
  <w:num w:numId="18" w16cid:durableId="1172842774">
    <w:abstractNumId w:val="33"/>
  </w:num>
  <w:num w:numId="19" w16cid:durableId="533347830">
    <w:abstractNumId w:val="55"/>
  </w:num>
  <w:num w:numId="20" w16cid:durableId="276110215">
    <w:abstractNumId w:val="62"/>
  </w:num>
  <w:num w:numId="21" w16cid:durableId="1651638352">
    <w:abstractNumId w:val="18"/>
  </w:num>
  <w:num w:numId="22" w16cid:durableId="1459448340">
    <w:abstractNumId w:val="60"/>
  </w:num>
  <w:num w:numId="23" w16cid:durableId="1769813828">
    <w:abstractNumId w:val="46"/>
  </w:num>
  <w:num w:numId="24" w16cid:durableId="1834253071">
    <w:abstractNumId w:val="30"/>
  </w:num>
  <w:num w:numId="25" w16cid:durableId="1088694387">
    <w:abstractNumId w:val="51"/>
  </w:num>
  <w:num w:numId="26" w16cid:durableId="150148523">
    <w:abstractNumId w:val="66"/>
  </w:num>
  <w:num w:numId="27" w16cid:durableId="416050543">
    <w:abstractNumId w:val="17"/>
  </w:num>
  <w:num w:numId="28" w16cid:durableId="1791168502">
    <w:abstractNumId w:val="64"/>
  </w:num>
  <w:num w:numId="29" w16cid:durableId="960188532">
    <w:abstractNumId w:val="25"/>
  </w:num>
  <w:num w:numId="30" w16cid:durableId="1361587476">
    <w:abstractNumId w:val="12"/>
  </w:num>
  <w:num w:numId="31" w16cid:durableId="448209546">
    <w:abstractNumId w:val="36"/>
  </w:num>
  <w:num w:numId="32" w16cid:durableId="1901213572">
    <w:abstractNumId w:val="63"/>
  </w:num>
  <w:num w:numId="33" w16cid:durableId="1807157918">
    <w:abstractNumId w:val="65"/>
  </w:num>
  <w:num w:numId="34" w16cid:durableId="1960643048">
    <w:abstractNumId w:val="40"/>
  </w:num>
  <w:num w:numId="35" w16cid:durableId="1752240641">
    <w:abstractNumId w:val="56"/>
  </w:num>
  <w:num w:numId="36" w16cid:durableId="1706061244">
    <w:abstractNumId w:val="4"/>
  </w:num>
  <w:num w:numId="37" w16cid:durableId="2133400561">
    <w:abstractNumId w:val="27"/>
  </w:num>
  <w:num w:numId="38" w16cid:durableId="575939682">
    <w:abstractNumId w:val="5"/>
  </w:num>
  <w:num w:numId="39" w16cid:durableId="107168583">
    <w:abstractNumId w:val="42"/>
  </w:num>
  <w:num w:numId="40" w16cid:durableId="1072119894">
    <w:abstractNumId w:val="61"/>
  </w:num>
  <w:num w:numId="41" w16cid:durableId="1333023113">
    <w:abstractNumId w:val="29"/>
  </w:num>
  <w:num w:numId="42" w16cid:durableId="1333489208">
    <w:abstractNumId w:val="14"/>
  </w:num>
  <w:num w:numId="43" w16cid:durableId="775179571">
    <w:abstractNumId w:val="45"/>
  </w:num>
  <w:num w:numId="44" w16cid:durableId="833300452">
    <w:abstractNumId w:val="6"/>
  </w:num>
  <w:num w:numId="45" w16cid:durableId="499389498">
    <w:abstractNumId w:val="15"/>
  </w:num>
  <w:num w:numId="46" w16cid:durableId="1156217671">
    <w:abstractNumId w:val="24"/>
  </w:num>
  <w:num w:numId="47" w16cid:durableId="1102385336">
    <w:abstractNumId w:val="23"/>
  </w:num>
  <w:num w:numId="48" w16cid:durableId="1410348874">
    <w:abstractNumId w:val="44"/>
  </w:num>
  <w:num w:numId="49" w16cid:durableId="1644850629">
    <w:abstractNumId w:val="50"/>
  </w:num>
  <w:num w:numId="50" w16cid:durableId="1371807574">
    <w:abstractNumId w:val="11"/>
  </w:num>
  <w:num w:numId="51" w16cid:durableId="1499032910">
    <w:abstractNumId w:val="20"/>
  </w:num>
  <w:num w:numId="52" w16cid:durableId="1109008075">
    <w:abstractNumId w:val="1"/>
  </w:num>
  <w:num w:numId="53" w16cid:durableId="53282255">
    <w:abstractNumId w:val="0"/>
  </w:num>
  <w:num w:numId="54" w16cid:durableId="219168212">
    <w:abstractNumId w:val="26"/>
  </w:num>
  <w:num w:numId="55" w16cid:durableId="824201069">
    <w:abstractNumId w:val="37"/>
  </w:num>
  <w:num w:numId="56" w16cid:durableId="1450201998">
    <w:abstractNumId w:val="22"/>
  </w:num>
  <w:num w:numId="57" w16cid:durableId="541747025">
    <w:abstractNumId w:val="41"/>
  </w:num>
  <w:num w:numId="58" w16cid:durableId="1683703874">
    <w:abstractNumId w:val="48"/>
  </w:num>
  <w:num w:numId="59" w16cid:durableId="2025550008">
    <w:abstractNumId w:val="19"/>
  </w:num>
  <w:num w:numId="60" w16cid:durableId="1723557310">
    <w:abstractNumId w:val="58"/>
  </w:num>
  <w:num w:numId="61" w16cid:durableId="1742479635">
    <w:abstractNumId w:val="8"/>
  </w:num>
  <w:num w:numId="62" w16cid:durableId="297760641">
    <w:abstractNumId w:val="53"/>
  </w:num>
  <w:num w:numId="63" w16cid:durableId="893465501">
    <w:abstractNumId w:val="32"/>
  </w:num>
  <w:num w:numId="64" w16cid:durableId="1870675691">
    <w:abstractNumId w:val="3"/>
  </w:num>
  <w:num w:numId="65" w16cid:durableId="155270756">
    <w:abstractNumId w:val="35"/>
  </w:num>
  <w:num w:numId="66" w16cid:durableId="1305312276">
    <w:abstractNumId w:val="43"/>
  </w:num>
  <w:num w:numId="67" w16cid:durableId="1160080242">
    <w:abstractNumId w:val="4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F1"/>
    <w:rsid w:val="00004077"/>
    <w:rsid w:val="000240C5"/>
    <w:rsid w:val="0004670D"/>
    <w:rsid w:val="00072D86"/>
    <w:rsid w:val="000848C6"/>
    <w:rsid w:val="000876B6"/>
    <w:rsid w:val="00094229"/>
    <w:rsid w:val="00096187"/>
    <w:rsid w:val="000C1EB9"/>
    <w:rsid w:val="00127381"/>
    <w:rsid w:val="00153AA7"/>
    <w:rsid w:val="00154D84"/>
    <w:rsid w:val="00154E0E"/>
    <w:rsid w:val="00222DF0"/>
    <w:rsid w:val="00224E1F"/>
    <w:rsid w:val="00236013"/>
    <w:rsid w:val="00257D52"/>
    <w:rsid w:val="002A3D7B"/>
    <w:rsid w:val="00311E95"/>
    <w:rsid w:val="0031635C"/>
    <w:rsid w:val="00326B92"/>
    <w:rsid w:val="00330D11"/>
    <w:rsid w:val="003535E9"/>
    <w:rsid w:val="003927CA"/>
    <w:rsid w:val="003E0D83"/>
    <w:rsid w:val="003E2DB3"/>
    <w:rsid w:val="00407DA0"/>
    <w:rsid w:val="00440913"/>
    <w:rsid w:val="004649AE"/>
    <w:rsid w:val="0047375A"/>
    <w:rsid w:val="004A7CC0"/>
    <w:rsid w:val="004D7479"/>
    <w:rsid w:val="004F1E1B"/>
    <w:rsid w:val="004F7541"/>
    <w:rsid w:val="00530605"/>
    <w:rsid w:val="005327E9"/>
    <w:rsid w:val="00556FAB"/>
    <w:rsid w:val="00561C0B"/>
    <w:rsid w:val="00565406"/>
    <w:rsid w:val="00574A4B"/>
    <w:rsid w:val="00586F8F"/>
    <w:rsid w:val="005879D7"/>
    <w:rsid w:val="005B4782"/>
    <w:rsid w:val="005C3405"/>
    <w:rsid w:val="005D3583"/>
    <w:rsid w:val="005D3780"/>
    <w:rsid w:val="005E4F9B"/>
    <w:rsid w:val="00601901"/>
    <w:rsid w:val="00626F1A"/>
    <w:rsid w:val="0063405F"/>
    <w:rsid w:val="0064522C"/>
    <w:rsid w:val="006939CB"/>
    <w:rsid w:val="006C1F09"/>
    <w:rsid w:val="006F2A21"/>
    <w:rsid w:val="00727FD0"/>
    <w:rsid w:val="0074414E"/>
    <w:rsid w:val="007652B0"/>
    <w:rsid w:val="00766ED8"/>
    <w:rsid w:val="00777095"/>
    <w:rsid w:val="007774C0"/>
    <w:rsid w:val="007B7432"/>
    <w:rsid w:val="007C2F08"/>
    <w:rsid w:val="007D65D2"/>
    <w:rsid w:val="00860F2B"/>
    <w:rsid w:val="008711AC"/>
    <w:rsid w:val="00892309"/>
    <w:rsid w:val="00894F1C"/>
    <w:rsid w:val="008E151F"/>
    <w:rsid w:val="008F7A18"/>
    <w:rsid w:val="00912691"/>
    <w:rsid w:val="00970A40"/>
    <w:rsid w:val="009C16D5"/>
    <w:rsid w:val="009E5F40"/>
    <w:rsid w:val="00A17AF1"/>
    <w:rsid w:val="00A411A9"/>
    <w:rsid w:val="00A46C89"/>
    <w:rsid w:val="00A54B56"/>
    <w:rsid w:val="00A71162"/>
    <w:rsid w:val="00A910FA"/>
    <w:rsid w:val="00A97FA7"/>
    <w:rsid w:val="00AA18AA"/>
    <w:rsid w:val="00AC1C2D"/>
    <w:rsid w:val="00B25134"/>
    <w:rsid w:val="00B41BF0"/>
    <w:rsid w:val="00B96ACC"/>
    <w:rsid w:val="00BB6D9A"/>
    <w:rsid w:val="00BD4302"/>
    <w:rsid w:val="00C06ECB"/>
    <w:rsid w:val="00C214E9"/>
    <w:rsid w:val="00C773DC"/>
    <w:rsid w:val="00CB457A"/>
    <w:rsid w:val="00CD590B"/>
    <w:rsid w:val="00D1698D"/>
    <w:rsid w:val="00DC4CEB"/>
    <w:rsid w:val="00DD472D"/>
    <w:rsid w:val="00DD7DA1"/>
    <w:rsid w:val="00DE66B2"/>
    <w:rsid w:val="00E20A14"/>
    <w:rsid w:val="00E223CF"/>
    <w:rsid w:val="00E25ADF"/>
    <w:rsid w:val="00E7394A"/>
    <w:rsid w:val="00E749E7"/>
    <w:rsid w:val="00E83106"/>
    <w:rsid w:val="00EA680B"/>
    <w:rsid w:val="00EB3149"/>
    <w:rsid w:val="00EC3D70"/>
    <w:rsid w:val="00EC4675"/>
    <w:rsid w:val="00ED15F6"/>
    <w:rsid w:val="00ED2F0B"/>
    <w:rsid w:val="00ED758F"/>
    <w:rsid w:val="00EF79A7"/>
    <w:rsid w:val="00F029DC"/>
    <w:rsid w:val="00F32D4B"/>
    <w:rsid w:val="00F71533"/>
    <w:rsid w:val="00F976BD"/>
    <w:rsid w:val="00FA5F3B"/>
    <w:rsid w:val="00FC54DD"/>
    <w:rsid w:val="00FD470B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D6E8"/>
  <w15:chartTrackingRefBased/>
  <w15:docId w15:val="{C8F32DF6-E67B-47CB-B9C5-79C4F8BE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T_SZ_List Paragraph,Numerowanie,List Paragraph,L1,Akapit z listą5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A910FA"/>
    <w:pPr>
      <w:numPr>
        <w:numId w:val="2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T_SZ_List Paragraph Znak,Numerowanie Znak,List Paragraph Znak,L1 Znak,Akapit z listą5 Znak,Nagłowek 3 Znak,Preambuła Znak,Akapit z listą BS Znak,Kolorowa lista — akcent 11 Znak,Dot pt Znak,lp1 Znak"/>
    <w:link w:val="Akapitzlist"/>
    <w:uiPriority w:val="34"/>
    <w:qFormat/>
    <w:rsid w:val="00A910FA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AF1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AF1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AF1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AF1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17AF1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AF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A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AF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17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AF1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A17A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AF1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17AF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407DA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DA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01901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41BF0"/>
    <w:pPr>
      <w:tabs>
        <w:tab w:val="center" w:pos="4536"/>
        <w:tab w:val="right" w:pos="9072"/>
      </w:tabs>
      <w:spacing w:after="0" w:line="240" w:lineRule="auto"/>
      <w:contextualSpacing w:val="0"/>
    </w:pPr>
    <w:rPr>
      <w:rFonts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41BF0"/>
    <w:rPr>
      <w:kern w:val="0"/>
      <w14:ligatures w14:val="none"/>
    </w:rPr>
  </w:style>
  <w:style w:type="paragraph" w:styleId="Bezodstpw">
    <w:name w:val="No Spacing"/>
    <w:uiPriority w:val="1"/>
    <w:qFormat/>
    <w:rsid w:val="00154E0E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1" ma:contentTypeDescription="Utwórz nowy dokument." ma:contentTypeScope="" ma:versionID="c40d40a94dc3f3bacd1ca78de0dffb3e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984bda1ef08d89f50f888e4fea8acaf0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E021A-C41F-4366-B372-D7326C750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D0EEC-2262-4274-8401-B0919DD7B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B0F98D-2195-4ECF-8A34-D427F6A14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2694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9</cp:revision>
  <dcterms:created xsi:type="dcterms:W3CDTF">2026-03-05T12:24:00Z</dcterms:created>
  <dcterms:modified xsi:type="dcterms:W3CDTF">2026-03-05T12:32:00Z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