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70ED" w14:textId="1B9F8563" w:rsidR="00AA47A2" w:rsidRPr="008F1967" w:rsidRDefault="00AA47A2" w:rsidP="00697401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sz w:val="24"/>
          <w:szCs w:val="24"/>
          <w:lang w:eastAsia="pl-PL"/>
        </w:rPr>
      </w:pPr>
      <w:r w:rsidRPr="008F1967">
        <w:rPr>
          <w:rFonts w:eastAsia="Calibri" w:cstheme="minorHAnsi"/>
          <w:sz w:val="24"/>
          <w:szCs w:val="24"/>
          <w:lang w:eastAsia="pl-PL"/>
        </w:rPr>
        <w:t>Warszawa, dnia</w:t>
      </w:r>
      <w:r w:rsidR="00714E98" w:rsidRPr="008F1967">
        <w:rPr>
          <w:rFonts w:eastAsia="Calibri" w:cstheme="minorHAnsi"/>
          <w:sz w:val="24"/>
          <w:szCs w:val="24"/>
          <w:lang w:eastAsia="pl-PL"/>
        </w:rPr>
        <w:t xml:space="preserve"> </w:t>
      </w:r>
      <w:r w:rsidR="008F1967" w:rsidRPr="008F1967">
        <w:rPr>
          <w:rFonts w:eastAsia="Calibri" w:cstheme="minorHAnsi"/>
          <w:sz w:val="24"/>
          <w:szCs w:val="24"/>
          <w:lang w:eastAsia="pl-PL"/>
        </w:rPr>
        <w:t>27.03.2026</w:t>
      </w:r>
      <w:r w:rsidR="0023111D" w:rsidRPr="008F1967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8F1967">
        <w:rPr>
          <w:rFonts w:eastAsia="Calibri" w:cstheme="minorHAnsi"/>
          <w:sz w:val="24"/>
          <w:szCs w:val="24"/>
          <w:lang w:eastAsia="pl-PL"/>
        </w:rPr>
        <w:t>r.</w:t>
      </w:r>
    </w:p>
    <w:p w14:paraId="040A1D00" w14:textId="71D9A19E" w:rsidR="00AA47A2" w:rsidRPr="00AA47A2" w:rsidRDefault="00AA47A2" w:rsidP="00D02BF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na</w:t>
      </w:r>
      <w:r w:rsid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bookmarkStart w:id="0" w:name="_Hlk201568238"/>
      <w:r w:rsidR="00876D32">
        <w:rPr>
          <w:rFonts w:eastAsia="Calibri" w:cstheme="minorHAnsi"/>
          <w:color w:val="000000"/>
          <w:sz w:val="24"/>
          <w:szCs w:val="24"/>
          <w:lang w:eastAsia="pl-PL"/>
        </w:rPr>
        <w:t>„</w:t>
      </w:r>
      <w:r w:rsidR="00876D32" w:rsidRPr="00876D32">
        <w:rPr>
          <w:rFonts w:eastAsia="Calibri" w:cstheme="minorHAnsi"/>
          <w:color w:val="000000"/>
          <w:sz w:val="24"/>
          <w:szCs w:val="24"/>
          <w:lang w:eastAsia="pl-PL"/>
        </w:rPr>
        <w:t>Mycie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 xml:space="preserve"> i doczyszczenie</w:t>
      </w:r>
      <w:r w:rsidR="00876D32"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 okien i elewacji w siedzibach Biura Państwowego Funduszu Rehabilitacji Osób Niepełnosprawnych </w:t>
      </w:r>
      <w:r w:rsidR="00876D32">
        <w:rPr>
          <w:rFonts w:eastAsia="Calibri" w:cstheme="minorHAnsi"/>
          <w:color w:val="000000"/>
          <w:sz w:val="24"/>
          <w:szCs w:val="24"/>
          <w:lang w:eastAsia="pl-PL"/>
        </w:rPr>
        <w:t>w Warszawie oraz w miejscowości Macierzysz</w:t>
      </w:r>
      <w:r w:rsidR="00C73E6E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876D32">
        <w:rPr>
          <w:rFonts w:eastAsia="Calibri" w:cstheme="minorHAnsi"/>
          <w:color w:val="000000"/>
          <w:sz w:val="24"/>
          <w:szCs w:val="24"/>
          <w:lang w:eastAsia="pl-PL"/>
        </w:rPr>
        <w:t>”</w:t>
      </w:r>
      <w:bookmarkEnd w:id="0"/>
    </w:p>
    <w:p w14:paraId="130747DE" w14:textId="0CDDF30E" w:rsidR="00AA47A2" w:rsidRPr="0078209E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</w:rPr>
      </w:pPr>
      <w:r w:rsidRPr="0078209E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06AE58BE" w14:textId="698F1BE1" w:rsidR="00876D32" w:rsidRDefault="00AA47A2" w:rsidP="00876D32">
      <w:pPr>
        <w:spacing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18FDFA0C" w14:textId="7EBEB143" w:rsidR="00AA47A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5AC934CA" w14:textId="77777777" w:rsidR="004C567A" w:rsidRPr="004C567A" w:rsidRDefault="00876D32" w:rsidP="00876D32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Przedmiotem zamówienia jest</w:t>
      </w:r>
      <w:r w:rsidR="004C567A">
        <w:rPr>
          <w:rFonts w:eastAsia="Calibri" w:cstheme="minorHAnsi"/>
          <w:color w:val="000000"/>
          <w:sz w:val="24"/>
          <w:szCs w:val="24"/>
          <w:lang w:eastAsia="pl-PL"/>
        </w:rPr>
        <w:t>:</w:t>
      </w:r>
    </w:p>
    <w:p w14:paraId="14EACA28" w14:textId="57098ED0" w:rsidR="00CE4E8D" w:rsidRPr="00CE4E8D" w:rsidRDefault="00876D32" w:rsidP="004C567A">
      <w:pPr>
        <w:pStyle w:val="Akapitzlist"/>
        <w:numPr>
          <w:ilvl w:val="0"/>
          <w:numId w:val="12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>kompleksowa usługa mycia</w:t>
      </w:r>
      <w:r w:rsidR="00CE4E8D">
        <w:rPr>
          <w:rFonts w:eastAsia="Calibri" w:cstheme="minorHAnsi"/>
          <w:color w:val="000000"/>
          <w:sz w:val="24"/>
          <w:szCs w:val="24"/>
          <w:lang w:eastAsia="pl-PL"/>
        </w:rPr>
        <w:t xml:space="preserve"> i doczyszczenia</w:t>
      </w: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 xml:space="preserve">(za pomocą specjalistycznej chemii) </w:t>
      </w:r>
      <w:r w:rsidR="004C567A">
        <w:rPr>
          <w:rFonts w:eastAsia="Calibri" w:cstheme="minorHAnsi"/>
          <w:color w:val="000000"/>
          <w:sz w:val="24"/>
          <w:szCs w:val="24"/>
          <w:lang w:eastAsia="pl-PL"/>
        </w:rPr>
        <w:t xml:space="preserve">elewacji oraz </w:t>
      </w: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>okien wraz z ramami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metodą alpinistyczną od zewnątrz </w:t>
      </w:r>
    </w:p>
    <w:p w14:paraId="34FFD163" w14:textId="77777777" w:rsidR="00CE4E8D" w:rsidRDefault="00876D32" w:rsidP="00CE4E8D">
      <w:pPr>
        <w:pStyle w:val="Akapitzlist"/>
        <w:spacing w:after="0" w:line="276" w:lineRule="auto"/>
        <w:ind w:left="186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oraz </w:t>
      </w:r>
    </w:p>
    <w:p w14:paraId="0AEAD503" w14:textId="2E80A607" w:rsidR="00876D32" w:rsidRDefault="00876D32" w:rsidP="00CE4E8D">
      <w:pPr>
        <w:pStyle w:val="Akapitzlist"/>
        <w:spacing w:after="0" w:line="276" w:lineRule="auto"/>
        <w:ind w:left="1866" w:right="-285"/>
        <w:rPr>
          <w:rFonts w:eastAsia="Calibri" w:cstheme="minorHAnsi"/>
          <w:sz w:val="24"/>
          <w:szCs w:val="24"/>
          <w:lang w:eastAsia="pl-PL"/>
        </w:rPr>
      </w:pP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>mycie</w:t>
      </w:r>
      <w:r w:rsidR="00E65B19">
        <w:rPr>
          <w:rFonts w:eastAsia="Calibri" w:cstheme="minorHAnsi"/>
          <w:color w:val="000000"/>
          <w:sz w:val="24"/>
          <w:szCs w:val="24"/>
          <w:lang w:eastAsia="pl-PL"/>
        </w:rPr>
        <w:t xml:space="preserve"> i doczyszczenie</w:t>
      </w: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 xml:space="preserve">(za pomocą specjalistycznej chemii) </w:t>
      </w: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okien wraz z ramami i parapetami, metodą tradycyjną powierzchni wewnętrznych i zewnętrznych w budynkach PFRON </w:t>
      </w:r>
      <w:r w:rsidRPr="009868D2">
        <w:rPr>
          <w:rFonts w:eastAsia="Calibri" w:cstheme="minorHAnsi"/>
          <w:sz w:val="24"/>
          <w:szCs w:val="24"/>
          <w:lang w:eastAsia="pl-PL"/>
        </w:rPr>
        <w:t>w Warszawie</w:t>
      </w:r>
      <w:r w:rsidR="00714E98">
        <w:rPr>
          <w:rFonts w:eastAsia="Calibri" w:cstheme="minorHAnsi"/>
          <w:sz w:val="24"/>
          <w:szCs w:val="24"/>
          <w:lang w:eastAsia="pl-PL"/>
        </w:rPr>
        <w:t xml:space="preserve"> oraz w miejscowości Macierzysz </w:t>
      </w:r>
      <w:r w:rsidRPr="009868D2">
        <w:rPr>
          <w:rFonts w:eastAsia="Calibri" w:cstheme="minorHAnsi"/>
          <w:sz w:val="24"/>
          <w:szCs w:val="24"/>
          <w:lang w:eastAsia="pl-PL"/>
        </w:rPr>
        <w:t>o łącznej powierzchni 4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9868D2">
        <w:rPr>
          <w:rFonts w:eastAsia="Calibri" w:cstheme="minorHAnsi"/>
          <w:sz w:val="24"/>
          <w:szCs w:val="24"/>
          <w:lang w:eastAsia="pl-PL"/>
        </w:rPr>
        <w:t>727,</w:t>
      </w:r>
      <w:r w:rsidR="009868D2" w:rsidRPr="009868D2">
        <w:rPr>
          <w:rFonts w:eastAsia="Calibri" w:cstheme="minorHAnsi"/>
          <w:sz w:val="24"/>
          <w:szCs w:val="24"/>
          <w:lang w:eastAsia="pl-PL"/>
        </w:rPr>
        <w:t>28</w:t>
      </w:r>
      <w:r w:rsidRPr="009868D2">
        <w:rPr>
          <w:rFonts w:eastAsia="Calibri" w:cstheme="minorHAnsi"/>
          <w:sz w:val="24"/>
          <w:szCs w:val="24"/>
          <w:lang w:eastAsia="pl-PL"/>
        </w:rPr>
        <w:t xml:space="preserve">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  <w:r w:rsidR="004C567A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1C7DD9E0" w14:textId="77777777" w:rsidR="00E65B19" w:rsidRDefault="00876D32" w:rsidP="00FC4339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 xml:space="preserve">Usługa obejmuje: </w:t>
      </w:r>
    </w:p>
    <w:p w14:paraId="636C5723" w14:textId="1546D40E" w:rsidR="00E65B19" w:rsidRDefault="0033609D" w:rsidP="00E65B19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O</w:t>
      </w:r>
      <w:r w:rsidR="00876D32" w:rsidRPr="009868D2">
        <w:rPr>
          <w:rFonts w:eastAsia="Calibri" w:cstheme="minorHAnsi"/>
          <w:sz w:val="24"/>
          <w:szCs w:val="24"/>
          <w:lang w:eastAsia="pl-PL"/>
        </w:rPr>
        <w:t>dkurzenie</w:t>
      </w:r>
      <w:r>
        <w:rPr>
          <w:rFonts w:eastAsia="Calibri" w:cstheme="minorHAnsi"/>
          <w:sz w:val="24"/>
          <w:szCs w:val="24"/>
          <w:lang w:eastAsia="pl-PL"/>
        </w:rPr>
        <w:t>, mycie i doczyszczenie</w:t>
      </w:r>
      <w:r w:rsidR="00876D32" w:rsidRPr="009868D2">
        <w:rPr>
          <w:rFonts w:eastAsia="Calibri" w:cstheme="minorHAnsi"/>
          <w:sz w:val="24"/>
          <w:szCs w:val="24"/>
          <w:lang w:eastAsia="pl-PL"/>
        </w:rPr>
        <w:t xml:space="preserve"> ościeżnic, </w:t>
      </w:r>
    </w:p>
    <w:p w14:paraId="19645429" w14:textId="77777777" w:rsidR="00E65B19" w:rsidRDefault="00876D32" w:rsidP="00E65B19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 xml:space="preserve">obustronne mycie szyb, </w:t>
      </w:r>
    </w:p>
    <w:p w14:paraId="4E5525B0" w14:textId="6784897D" w:rsidR="0033609D" w:rsidRDefault="0033609D" w:rsidP="00E65B19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doczyszczenie nalotów, zacieków, plam z elewacji szklano metalowej oraz kamiennej,</w:t>
      </w:r>
    </w:p>
    <w:p w14:paraId="6CDB8284" w14:textId="77777777" w:rsidR="00E65B19" w:rsidRDefault="00876D32" w:rsidP="00E65B19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mycie ram skrzydeł okiennych,</w:t>
      </w:r>
      <w:r w:rsidR="002430DD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53A08A85" w14:textId="78EB4C81" w:rsidR="0033609D" w:rsidRDefault="0033609D" w:rsidP="00E65B19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usuwanie taśm, klejów, farb z ram i ościeżnic</w:t>
      </w:r>
      <w:r w:rsidR="001D6FCA">
        <w:rPr>
          <w:rFonts w:eastAsia="Calibri" w:cstheme="minorHAnsi"/>
          <w:sz w:val="24"/>
          <w:szCs w:val="24"/>
          <w:lang w:eastAsia="pl-PL"/>
        </w:rPr>
        <w:t>,</w:t>
      </w:r>
    </w:p>
    <w:p w14:paraId="55249690" w14:textId="77777777" w:rsidR="00E65B19" w:rsidRDefault="002430DD" w:rsidP="00E65B19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mycie szyb przesuwnych,</w:t>
      </w:r>
      <w:r w:rsidR="00876D32"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107FB626" w14:textId="1B6FABB8" w:rsidR="0033609D" w:rsidRDefault="0033609D" w:rsidP="00E65B19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zabezpieczenie ter</w:t>
      </w:r>
      <w:r w:rsidR="001D6FCA">
        <w:rPr>
          <w:rFonts w:eastAsia="Calibri" w:cstheme="minorHAnsi"/>
          <w:sz w:val="24"/>
          <w:szCs w:val="24"/>
          <w:lang w:eastAsia="pl-PL"/>
        </w:rPr>
        <w:t>e</w:t>
      </w:r>
      <w:r>
        <w:rPr>
          <w:rFonts w:eastAsia="Calibri" w:cstheme="minorHAnsi"/>
          <w:sz w:val="24"/>
          <w:szCs w:val="24"/>
          <w:lang w:eastAsia="pl-PL"/>
        </w:rPr>
        <w:t>nu w trakcie wykonywania prac alpinistycznych</w:t>
      </w:r>
      <w:r w:rsidR="001D6FCA">
        <w:rPr>
          <w:rFonts w:eastAsia="Calibri" w:cstheme="minorHAnsi"/>
          <w:sz w:val="24"/>
          <w:szCs w:val="24"/>
          <w:lang w:eastAsia="pl-PL"/>
        </w:rPr>
        <w:t>,</w:t>
      </w:r>
    </w:p>
    <w:p w14:paraId="6DFA81A5" w14:textId="12E25912" w:rsidR="00876D32" w:rsidRPr="009868D2" w:rsidRDefault="00876D32" w:rsidP="00E65B19">
      <w:pPr>
        <w:pStyle w:val="Akapitzlist"/>
        <w:numPr>
          <w:ilvl w:val="0"/>
          <w:numId w:val="15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zabezpieczenie wykładziny w miejscu prowadzonych prac oraz uprzątniecie po zakończeniu prac w każdym pomieszczeniu.</w:t>
      </w:r>
    </w:p>
    <w:p w14:paraId="3E4C988F" w14:textId="12454258" w:rsidR="00876D32" w:rsidRPr="009868D2" w:rsidRDefault="00876D32" w:rsidP="00FC4339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Zakres prac do wykonania na poszczególnych budynkach:</w:t>
      </w:r>
    </w:p>
    <w:p w14:paraId="1B8579CC" w14:textId="6C02AFA9" w:rsidR="00876D32" w:rsidRPr="009868D2" w:rsidRDefault="00876D32" w:rsidP="00AE287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mycie metodą alpinistyczną elewacji oraz okien wraz z ramami w elewacji zewnętrznej budynku Biura Funduszu zlokalizowanego przy al. Jana Pawła II 13:</w:t>
      </w:r>
    </w:p>
    <w:p w14:paraId="6A9E4466" w14:textId="087479ED" w:rsidR="00876D32" w:rsidRPr="009868D2" w:rsidRDefault="00876D32" w:rsidP="00AE2879">
      <w:pPr>
        <w:pStyle w:val="Akapitzlist"/>
        <w:numPr>
          <w:ilvl w:val="0"/>
          <w:numId w:val="10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z trzech stron: od ul. Śliskiej, al. Jana Pawła II, budynku ILMET-u,</w:t>
      </w:r>
    </w:p>
    <w:p w14:paraId="54B2ED39" w14:textId="3B558DFB" w:rsidR="00876D32" w:rsidRPr="009868D2" w:rsidRDefault="00876D32" w:rsidP="00FA36B9">
      <w:pPr>
        <w:pStyle w:val="Akapitzlist"/>
        <w:numPr>
          <w:ilvl w:val="0"/>
          <w:numId w:val="10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od strony parkingu umycie okien wraz z ramami metodą tradycyjną,</w:t>
      </w:r>
    </w:p>
    <w:p w14:paraId="34E27E79" w14:textId="67DC020A" w:rsidR="004C567A" w:rsidRPr="009868D2" w:rsidRDefault="00876D32" w:rsidP="00C73E6E">
      <w:pPr>
        <w:spacing w:after="0" w:line="276" w:lineRule="auto"/>
        <w:ind w:left="709" w:right="-285" w:firstLine="42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mycia wynosi 2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9868D2">
        <w:rPr>
          <w:rFonts w:eastAsia="Calibri" w:cstheme="minorHAnsi"/>
          <w:sz w:val="24"/>
          <w:szCs w:val="24"/>
          <w:lang w:eastAsia="pl-PL"/>
        </w:rPr>
        <w:t>665,67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772A079F" w14:textId="6E8DB9FD" w:rsidR="00FA36B9" w:rsidRPr="009868D2" w:rsidRDefault="00876D32" w:rsidP="00FA36B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mycie okien wraz z ramami od strony wewnętrznej z trzech stron od al. Śliskiej, al. Jana Pawła II i budynku ILMET-u oraz okien od strony parkingu-jednostronnie,</w:t>
      </w:r>
    </w:p>
    <w:p w14:paraId="6722B292" w14:textId="78F99B50" w:rsidR="00876D32" w:rsidRPr="009868D2" w:rsidRDefault="00876D32" w:rsidP="00FA36B9">
      <w:pPr>
        <w:pStyle w:val="Akapitzlist"/>
        <w:spacing w:after="0" w:line="276" w:lineRule="auto"/>
        <w:ind w:left="1134"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mycia wynosi 1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9868D2">
        <w:rPr>
          <w:rFonts w:eastAsia="Calibri" w:cstheme="minorHAnsi"/>
          <w:sz w:val="24"/>
          <w:szCs w:val="24"/>
          <w:lang w:eastAsia="pl-PL"/>
        </w:rPr>
        <w:t>306,30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3929767D" w14:textId="78A21759" w:rsidR="00876D32" w:rsidRPr="009868D2" w:rsidRDefault="00876D32" w:rsidP="00FA36B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lastRenderedPageBreak/>
        <w:t>dwustronne mycie okien wraz z ramami w budynku Biura Funduszu zlokalizowanym przy ul. Siennej 63,</w:t>
      </w:r>
    </w:p>
    <w:p w14:paraId="06B35F06" w14:textId="7346AA21" w:rsidR="00876D32" w:rsidRPr="009868D2" w:rsidRDefault="00876D32" w:rsidP="00FA36B9">
      <w:pPr>
        <w:spacing w:after="0" w:line="276" w:lineRule="auto"/>
        <w:ind w:left="426" w:right="-285" w:firstLine="708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mycia wynosi 353,00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2A5112D7" w14:textId="1628289E" w:rsidR="00876D32" w:rsidRPr="009868D2" w:rsidRDefault="00876D32" w:rsidP="00FA36B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Dwustronne mycie okien wraz z ramami w budynku Biura Funduszu zlokalizowanym w przy ul. Grójeckiej 19/25,</w:t>
      </w:r>
    </w:p>
    <w:p w14:paraId="034C9BA6" w14:textId="07C7DD73" w:rsidR="00876D32" w:rsidRPr="009868D2" w:rsidRDefault="00876D32" w:rsidP="00FA36B9">
      <w:pPr>
        <w:spacing w:after="0" w:line="276" w:lineRule="auto"/>
        <w:ind w:left="426" w:right="-285" w:firstLine="708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umycia wynosi 322,00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2CFBE51B" w14:textId="12B473FC" w:rsidR="00876D32" w:rsidRPr="009868D2" w:rsidRDefault="00876D32" w:rsidP="00FA36B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dwustronne mycie okien wraz z ramami w budynku Biura Funduszu zlokalizowanym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 w</w:t>
      </w:r>
      <w:r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miejscowości </w:t>
      </w:r>
      <w:r w:rsidRPr="009868D2">
        <w:rPr>
          <w:rFonts w:eastAsia="Calibri" w:cstheme="minorHAnsi"/>
          <w:sz w:val="24"/>
          <w:szCs w:val="24"/>
          <w:lang w:eastAsia="pl-PL"/>
        </w:rPr>
        <w:t>Macierzysz przy ul. Wojska Polskiego 20,</w:t>
      </w:r>
    </w:p>
    <w:p w14:paraId="6DB5DECF" w14:textId="0EDAC303" w:rsidR="006F0C00" w:rsidRPr="004C567A" w:rsidRDefault="00876D32" w:rsidP="004C567A">
      <w:pPr>
        <w:spacing w:after="0" w:line="276" w:lineRule="auto"/>
        <w:ind w:left="426" w:right="-285" w:firstLine="708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mycia wynosi 80,31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4864F43B" w14:textId="665EEBEE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 xml:space="preserve">Wykonawca zobowiązany jest do posiadania niezbędnej wiedzy i doświadczenia 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oraz potencjału technicznego, a także dysponowania pracownikami posiadającymi uprawnienia do pracy na wysokości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63FA51C0" w14:textId="7C6943B2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Wykonawca przed przystąpieniem do realizacji zamówienia przedłoży Zamawiającemu potwierdzone za zgodność z oryginałem uprawnienia do pracy powyżej 3 m oraz kursy alpinistyczne pracowników realizujących usługę mycia okien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51F162F" w14:textId="5398CEB0" w:rsid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Wykonawca zobowiązany jest do przestrzegania przepisów BHP i ppoż. oraz właściwej organizacji pracy, zachowania ładu i porządku podczas wykonywanych prac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67284F45" w14:textId="4612B145" w:rsidR="0003618F" w:rsidRPr="0003618F" w:rsidRDefault="0003618F" w:rsidP="0003618F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ponosi odpowiedzialność za szkody majątkowe, za zniszczenie lub uszkodzenie mienia Zamawiającego zaistniałe podczas wykonywania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przedmiotu u</w:t>
      </w: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>mowy.</w:t>
      </w:r>
    </w:p>
    <w:p w14:paraId="283E1180" w14:textId="2ECD7379" w:rsidR="0003618F" w:rsidRPr="0003618F" w:rsidRDefault="0003618F" w:rsidP="0003618F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>Wykonawca, w imieniu własnym i na własną rzecz, zapewni ubezpieczenie w okresie od daty zawarcia umowy do momentu jej zakończenia w zakresie odpowiedzialności cywilnej od prowadzonej działalności gospodarczej w wysokości co najmniej 150</w:t>
      </w:r>
      <w:r w:rsidR="00326ED7">
        <w:rPr>
          <w:rFonts w:eastAsia="Calibri" w:cstheme="minorHAnsi"/>
          <w:color w:val="000000"/>
          <w:sz w:val="24"/>
          <w:szCs w:val="24"/>
          <w:lang w:eastAsia="pl-PL"/>
        </w:rPr>
        <w:t> </w:t>
      </w: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>000</w:t>
      </w:r>
      <w:r w:rsidR="00326ED7">
        <w:rPr>
          <w:rFonts w:eastAsia="Calibri" w:cstheme="minorHAnsi"/>
          <w:color w:val="000000"/>
          <w:sz w:val="24"/>
          <w:szCs w:val="24"/>
          <w:lang w:eastAsia="pl-PL"/>
        </w:rPr>
        <w:t>,00</w:t>
      </w: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 xml:space="preserve"> zł, (słownie: sto pięćdziesiąt</w:t>
      </w:r>
      <w:r w:rsidR="00326ED7">
        <w:rPr>
          <w:rFonts w:eastAsia="Calibri" w:cstheme="minorHAnsi"/>
          <w:color w:val="000000"/>
          <w:sz w:val="24"/>
          <w:szCs w:val="24"/>
          <w:lang w:eastAsia="pl-PL"/>
        </w:rPr>
        <w:t xml:space="preserve"> tysięcy</w:t>
      </w: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 xml:space="preserve"> złotych). Jeżeli posiadana w dniu zawarcia niniejszej umowy przez Wykonawcę Umowa Ubezpieczenia obowiązywać będzie przez okres krótszy niż okres realizacji przedmiotu umowy, Wykonawca przedstawi Zamawiającemu na 3 dni przed datą wygaśnięcia przedmiotowego ubezpieczenia, opłacone polisy lub dokumenty ubezpieczeniowe potwierdzające ubezpieczenie określone w zdaniu poprzedzającym.</w:t>
      </w:r>
    </w:p>
    <w:p w14:paraId="64A2BDF9" w14:textId="6CB618B1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będzie realizował przedmiot zamówienia przy użyciu własnego sprzętu specjalistycznego oraz własnych materiałów i środków czystości posiadających niezbędne </w:t>
      </w:r>
      <w:r w:rsidR="001C0C68">
        <w:rPr>
          <w:rFonts w:eastAsia="Calibri" w:cstheme="minorHAnsi"/>
          <w:color w:val="000000"/>
          <w:sz w:val="24"/>
          <w:szCs w:val="24"/>
          <w:lang w:eastAsia="pl-PL"/>
        </w:rPr>
        <w:t xml:space="preserve">i aktualne 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atesty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525EDC70" w14:textId="190C1373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Przed wykonaniem usługi Wykonawca zobowiązany jest okazać Zamawiającemu karty charakterystyki środków chemicznych, potwierdzające dopuszczenie ich do stosowania w pomieszczeniach przeznaczonych na pobyt ludzi</w:t>
      </w:r>
      <w:r w:rsidR="0003618F" w:rsidRPr="0003618F">
        <w:t xml:space="preserve"> </w:t>
      </w:r>
      <w:r w:rsidR="0003618F" w:rsidRPr="0003618F">
        <w:rPr>
          <w:rFonts w:eastAsia="Calibri" w:cstheme="minorHAnsi"/>
          <w:color w:val="000000"/>
          <w:sz w:val="24"/>
          <w:szCs w:val="24"/>
          <w:lang w:eastAsia="pl-PL"/>
        </w:rPr>
        <w:t>oraz atesty na sprzęt używany do wykonania usługi.</w:t>
      </w:r>
    </w:p>
    <w:p w14:paraId="1C3B8C82" w14:textId="13F194ED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zobowiązany jest przy wykonywaniu prac metodą alpinistyczną do zabezpieczenia terenu bezpośrednio przylegającego do budynku poprzez jego 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ogrodzenie taśmą ostrzegawczą i zamieszczenie tablic z informacją o prowadzonych pracach wysokościowych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338A0635" w14:textId="1BA0C3D2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będzie realizował usługę mycia okien 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 xml:space="preserve">wewnątrz 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w godzinach pracy Biura Funduszu, tj. w godz.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:</w:t>
      </w:r>
      <w:r w:rsidR="00D33044">
        <w:rPr>
          <w:rFonts w:eastAsia="Calibri" w:cstheme="minorHAnsi"/>
          <w:color w:val="000000"/>
          <w:sz w:val="24"/>
          <w:szCs w:val="24"/>
          <w:lang w:eastAsia="pl-PL"/>
        </w:rPr>
        <w:t>00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 – 16:</w:t>
      </w:r>
      <w:r w:rsidR="00D33044">
        <w:rPr>
          <w:rFonts w:eastAsia="Calibri" w:cstheme="minorHAnsi"/>
          <w:color w:val="000000"/>
          <w:sz w:val="24"/>
          <w:szCs w:val="24"/>
          <w:lang w:eastAsia="pl-PL"/>
        </w:rPr>
        <w:t>00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 xml:space="preserve"> na zewnątrz godziny dowolne. </w:t>
      </w:r>
    </w:p>
    <w:p w14:paraId="511CF4D2" w14:textId="01EC68A2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Z Wykonawcą wyłonionym w wyniku niniejszego postępowania zostanie podpisana umowa na realizację usługi, a Wykonawca </w:t>
      </w:r>
      <w:r w:rsidR="0003618F">
        <w:rPr>
          <w:rFonts w:eastAsia="Calibri" w:cstheme="minorHAnsi"/>
          <w:color w:val="000000"/>
          <w:sz w:val="24"/>
          <w:szCs w:val="24"/>
          <w:lang w:eastAsia="pl-PL"/>
        </w:rPr>
        <w:t>w ciągu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 p</w:t>
      </w:r>
      <w:r w:rsidR="00A11C33">
        <w:rPr>
          <w:rFonts w:eastAsia="Calibri" w:cstheme="minorHAnsi"/>
          <w:color w:val="000000"/>
          <w:sz w:val="24"/>
          <w:szCs w:val="24"/>
          <w:lang w:eastAsia="pl-PL"/>
        </w:rPr>
        <w:t>ię</w:t>
      </w:r>
      <w:r w:rsidR="0003618F">
        <w:rPr>
          <w:rFonts w:eastAsia="Calibri" w:cstheme="minorHAnsi"/>
          <w:color w:val="000000"/>
          <w:sz w:val="24"/>
          <w:szCs w:val="24"/>
          <w:lang w:eastAsia="pl-PL"/>
        </w:rPr>
        <w:t>ciu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 dni roboczych</w:t>
      </w:r>
      <w:r w:rsidR="0003618F">
        <w:rPr>
          <w:rFonts w:eastAsia="Calibri" w:cstheme="minorHAnsi"/>
          <w:color w:val="000000"/>
          <w:sz w:val="24"/>
          <w:szCs w:val="24"/>
          <w:lang w:eastAsia="pl-PL"/>
        </w:rPr>
        <w:t xml:space="preserve"> od dnia podpisania umowy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 przedstawi Zamawiającemu harmonogram realizacji usługi,</w:t>
      </w:r>
    </w:p>
    <w:p w14:paraId="46E814AC" w14:textId="0957E2BA" w:rsidR="00326ED7" w:rsidRPr="00326ED7" w:rsidRDefault="00C22FF6" w:rsidP="00326ED7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Podczas wykonywania prac metodą alpinistyczną Wykonawca zapewni osobę odpowiedzialną za koordynację prac.</w:t>
      </w:r>
    </w:p>
    <w:p w14:paraId="053A7E21" w14:textId="77777777" w:rsidR="00EA7E0B" w:rsidRPr="00EA7E0B" w:rsidRDefault="00EA7E0B" w:rsidP="00EA7E0B">
      <w:p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2924F32C" w:rsidR="00AA47A2" w:rsidRPr="006E57CD" w:rsidRDefault="00AA47A2" w:rsidP="0023645A">
      <w:pPr>
        <w:pStyle w:val="Akapitzlist"/>
        <w:numPr>
          <w:ilvl w:val="0"/>
          <w:numId w:val="5"/>
        </w:numPr>
        <w:spacing w:after="0" w:line="276" w:lineRule="auto"/>
        <w:ind w:left="426" w:right="-285" w:hanging="426"/>
        <w:rPr>
          <w:rFonts w:eastAsia="Calibri" w:cstheme="minorHAnsi"/>
          <w:sz w:val="24"/>
          <w:szCs w:val="24"/>
          <w:lang w:eastAsia="pl-PL"/>
        </w:rPr>
      </w:pPr>
      <w:r w:rsidRPr="006E57CD">
        <w:rPr>
          <w:rFonts w:eastAsia="Calibri" w:cstheme="minorHAnsi"/>
          <w:sz w:val="24"/>
          <w:szCs w:val="24"/>
          <w:lang w:eastAsia="pl-PL"/>
        </w:rPr>
        <w:t>Opis kryteriów:</w:t>
      </w:r>
    </w:p>
    <w:p w14:paraId="5D1C43BA" w14:textId="43EB4BD0" w:rsidR="00AA47A2" w:rsidRPr="00AA47A2" w:rsidRDefault="00AA47A2" w:rsidP="00C32C84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7D8075B9" w14:textId="79C99B76" w:rsidR="00AA47A2" w:rsidRPr="00B82F54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CC0EE4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kryterium - cena „C” – waga 100%</w:t>
      </w:r>
      <w:r w:rsidRPr="00B82F54">
        <w:rPr>
          <w:rFonts w:eastAsia="Calibri" w:cstheme="minorHAnsi"/>
          <w:color w:val="000000"/>
          <w:sz w:val="24"/>
          <w:szCs w:val="24"/>
          <w:lang w:eastAsia="pl-PL"/>
        </w:rPr>
        <w:t xml:space="preserve"> (100% = 100 pkt).</w:t>
      </w:r>
    </w:p>
    <w:p w14:paraId="44312E6C" w14:textId="77777777" w:rsidR="00AA47A2" w:rsidRPr="00B82F54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B82F54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B82F54" w14:paraId="48EC0A6C" w14:textId="77777777" w:rsidTr="0033609D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B82F54" w:rsidRDefault="00AA47A2" w:rsidP="00B82F54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B82F54" w14:paraId="6B76D68C" w14:textId="77777777" w:rsidTr="0033609D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B82F54" w:rsidRDefault="00AA47A2" w:rsidP="00B82F54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B82F54" w14:paraId="28808B76" w14:textId="77777777" w:rsidTr="00CC0EE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6250AEF0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>gdzie: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B82F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B82F54" w14:paraId="72756190" w14:textId="77777777" w:rsidTr="00CC0EE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B82F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B82F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051F8C91" w14:textId="147EF875" w:rsidR="00B82F54" w:rsidRDefault="00CC0EE4" w:rsidP="00CC0EE4">
      <w:pPr>
        <w:ind w:left="426" w:hanging="426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ab/>
      </w:r>
      <w:r w:rsidRPr="00CC0EE4">
        <w:rPr>
          <w:rFonts w:eastAsia="Calibri" w:cstheme="minorHAnsi"/>
          <w:sz w:val="24"/>
          <w:szCs w:val="24"/>
          <w:lang w:eastAsia="pl-PL"/>
        </w:rPr>
        <w:t>Wszystkie obliczenia dokonywane będą z dokładnością do dwóch miejsc po przecinku</w:t>
      </w:r>
      <w:r>
        <w:rPr>
          <w:rFonts w:eastAsia="Calibri" w:cstheme="minorHAnsi"/>
          <w:sz w:val="24"/>
          <w:szCs w:val="24"/>
          <w:lang w:eastAsia="pl-PL"/>
        </w:rPr>
        <w:t>.</w:t>
      </w:r>
    </w:p>
    <w:p w14:paraId="1C2CB485" w14:textId="57196AB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323B93E2" w:rsidR="00AA47A2" w:rsidRPr="00AA47A2" w:rsidRDefault="00CC0EE4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CC0EE4">
        <w:rPr>
          <w:rFonts w:eastAsia="Calibri" w:cstheme="minorHAnsi"/>
          <w:color w:val="000000"/>
          <w:sz w:val="24"/>
          <w:szCs w:val="24"/>
          <w:lang w:eastAsia="pl-PL"/>
        </w:rPr>
        <w:t>Termin związania ofertą wynosi 30 dni. Bieg terminu związania ofertą rozpoczyna się wraz z upływem terminu składania ofert.</w:t>
      </w:r>
    </w:p>
    <w:p w14:paraId="3CBD6DD4" w14:textId="25B8BFF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6F9BCF0A" w:rsidR="00AA47A2" w:rsidRDefault="00AA47A2" w:rsidP="00326ED7">
      <w:pPr>
        <w:pStyle w:val="Akapitzlist"/>
        <w:numPr>
          <w:ilvl w:val="0"/>
          <w:numId w:val="16"/>
        </w:numPr>
        <w:spacing w:before="120" w:after="0" w:line="276" w:lineRule="auto"/>
        <w:rPr>
          <w:rFonts w:eastAsia="Calibri" w:cstheme="minorHAnsi"/>
          <w:sz w:val="24"/>
          <w:szCs w:val="24"/>
        </w:rPr>
      </w:pPr>
      <w:r w:rsidRPr="00326ED7">
        <w:rPr>
          <w:rFonts w:eastAsia="Calibri" w:cstheme="minorHAnsi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zamówienia.</w:t>
      </w:r>
    </w:p>
    <w:p w14:paraId="27B66BD6" w14:textId="3D110546" w:rsidR="00326ED7" w:rsidRPr="00326ED7" w:rsidRDefault="00326ED7" w:rsidP="00326ED7">
      <w:pPr>
        <w:pStyle w:val="Akapitzlist"/>
        <w:numPr>
          <w:ilvl w:val="0"/>
          <w:numId w:val="16"/>
        </w:numPr>
        <w:spacing w:before="120"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326ED7">
        <w:rPr>
          <w:rFonts w:eastAsia="Calibri" w:cstheme="minorHAnsi"/>
          <w:b/>
          <w:bCs/>
          <w:sz w:val="24"/>
          <w:szCs w:val="24"/>
        </w:rPr>
        <w:t>WIZJA LOKALNA</w:t>
      </w:r>
    </w:p>
    <w:p w14:paraId="5F3C50A4" w14:textId="578BCE68" w:rsidR="00326ED7" w:rsidRPr="00326ED7" w:rsidRDefault="00326ED7" w:rsidP="00326ED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 w:rsidRPr="00326ED7">
        <w:rPr>
          <w:rFonts w:eastAsia="Calibri" w:cstheme="minorHAnsi"/>
          <w:sz w:val="24"/>
          <w:szCs w:val="24"/>
        </w:rPr>
        <w:t>Celem wizji lokalnej jest umożliwienie wykonawcom zapoznania się ze stanem elewacji, okien</w:t>
      </w:r>
      <w:r>
        <w:rPr>
          <w:rFonts w:eastAsia="Calibri" w:cstheme="minorHAnsi"/>
          <w:sz w:val="24"/>
          <w:szCs w:val="24"/>
        </w:rPr>
        <w:t xml:space="preserve">, ram </w:t>
      </w:r>
      <w:r w:rsidRPr="00326ED7">
        <w:rPr>
          <w:rFonts w:eastAsia="Calibri" w:cstheme="minorHAnsi"/>
          <w:sz w:val="24"/>
          <w:szCs w:val="24"/>
        </w:rPr>
        <w:t>oraz warunkami realizacji usługi mycia i doczyszczania w budyn</w:t>
      </w:r>
      <w:r>
        <w:rPr>
          <w:rFonts w:eastAsia="Calibri" w:cstheme="minorHAnsi"/>
          <w:sz w:val="24"/>
          <w:szCs w:val="24"/>
        </w:rPr>
        <w:t>ku</w:t>
      </w:r>
      <w:r w:rsidRPr="00326ED7">
        <w:rPr>
          <w:rFonts w:eastAsia="Calibri" w:cstheme="minorHAnsi"/>
          <w:sz w:val="24"/>
          <w:szCs w:val="24"/>
        </w:rPr>
        <w:t xml:space="preserve"> PFRON. Wizja pozwoli na precyzyjne określenie zakresu prac, ocenę dostępności technicznej oraz identyfikację ewentualnych utrudnień związanych z wykonywaniem prac metodą tradycyjną oraz alpinistyczną.</w:t>
      </w:r>
    </w:p>
    <w:p w14:paraId="39BD574E" w14:textId="60E3FC85" w:rsidR="00326ED7" w:rsidRDefault="00326ED7" w:rsidP="00326ED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Pr="00326ED7">
        <w:rPr>
          <w:rFonts w:eastAsia="Calibri" w:cstheme="minorHAnsi"/>
          <w:sz w:val="24"/>
          <w:szCs w:val="24"/>
        </w:rPr>
        <w:t>izj</w:t>
      </w:r>
      <w:r>
        <w:rPr>
          <w:rFonts w:eastAsia="Calibri" w:cstheme="minorHAnsi"/>
          <w:sz w:val="24"/>
          <w:szCs w:val="24"/>
        </w:rPr>
        <w:t>a</w:t>
      </w:r>
      <w:r w:rsidRPr="00326ED7">
        <w:rPr>
          <w:rFonts w:eastAsia="Calibri" w:cstheme="minorHAnsi"/>
          <w:sz w:val="24"/>
          <w:szCs w:val="24"/>
        </w:rPr>
        <w:t xml:space="preserve"> lokaln</w:t>
      </w:r>
      <w:r w:rsidR="00E70C23">
        <w:rPr>
          <w:rFonts w:eastAsia="Calibri" w:cstheme="minorHAnsi"/>
          <w:sz w:val="24"/>
          <w:szCs w:val="24"/>
        </w:rPr>
        <w:t>a</w:t>
      </w:r>
      <w:r w:rsidRPr="00326ED7">
        <w:rPr>
          <w:rFonts w:eastAsia="Calibri" w:cstheme="minorHAnsi"/>
          <w:sz w:val="24"/>
          <w:szCs w:val="24"/>
        </w:rPr>
        <w:t xml:space="preserve"> obejmuje:</w:t>
      </w:r>
    </w:p>
    <w:p w14:paraId="191A4E1B" w14:textId="77B7746B" w:rsidR="00326ED7" w:rsidRPr="00326ED7" w:rsidRDefault="00326ED7" w:rsidP="00326ED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 w:rsidRPr="00326ED7">
        <w:rPr>
          <w:rFonts w:eastAsia="Calibri" w:cstheme="minorHAnsi"/>
          <w:sz w:val="24"/>
          <w:szCs w:val="24"/>
        </w:rPr>
        <w:t>Oględziny budynku</w:t>
      </w:r>
      <w:r>
        <w:rPr>
          <w:rFonts w:eastAsia="Calibri" w:cstheme="minorHAnsi"/>
          <w:sz w:val="24"/>
          <w:szCs w:val="24"/>
        </w:rPr>
        <w:t xml:space="preserve"> przy al. Jana Pawła II 13, 00-828 Warszawa</w:t>
      </w:r>
    </w:p>
    <w:p w14:paraId="268A593E" w14:textId="77777777" w:rsidR="00326ED7" w:rsidRDefault="00326ED7" w:rsidP="00326ED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 w:rsidRPr="00326ED7">
        <w:rPr>
          <w:rFonts w:eastAsia="Calibri" w:cstheme="minorHAnsi"/>
          <w:sz w:val="24"/>
          <w:szCs w:val="24"/>
        </w:rPr>
        <w:t>Ocenę dostępu do okien od strony wewnętrznej i zewnętrznej.</w:t>
      </w:r>
    </w:p>
    <w:p w14:paraId="5F6A4E4B" w14:textId="77777777" w:rsidR="00326ED7" w:rsidRDefault="00326ED7" w:rsidP="00326ED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 w:rsidRPr="00326ED7">
        <w:rPr>
          <w:rFonts w:eastAsia="Calibri" w:cstheme="minorHAnsi"/>
          <w:sz w:val="24"/>
          <w:szCs w:val="24"/>
        </w:rPr>
        <w:lastRenderedPageBreak/>
        <w:t>Ocenę terenu wokół budynku pod kątem bezpieczeństwa wykonywania prac wysokościowych.</w:t>
      </w:r>
      <w:r>
        <w:rPr>
          <w:rFonts w:eastAsia="Calibri" w:cstheme="minorHAnsi"/>
          <w:sz w:val="24"/>
          <w:szCs w:val="24"/>
        </w:rPr>
        <w:t xml:space="preserve"> </w:t>
      </w:r>
      <w:r w:rsidRPr="00326ED7">
        <w:rPr>
          <w:rFonts w:eastAsia="Calibri" w:cstheme="minorHAnsi"/>
          <w:sz w:val="24"/>
          <w:szCs w:val="24"/>
        </w:rPr>
        <w:t xml:space="preserve">Weryfikację </w:t>
      </w:r>
      <w:r>
        <w:rPr>
          <w:rFonts w:eastAsia="Calibri" w:cstheme="minorHAnsi"/>
          <w:sz w:val="24"/>
          <w:szCs w:val="24"/>
        </w:rPr>
        <w:t>e</w:t>
      </w:r>
      <w:r w:rsidRPr="00326ED7">
        <w:rPr>
          <w:rFonts w:eastAsia="Calibri" w:cstheme="minorHAnsi"/>
          <w:sz w:val="24"/>
          <w:szCs w:val="24"/>
        </w:rPr>
        <w:t>wentualnych przestrzeni trudno dostępnych.</w:t>
      </w:r>
    </w:p>
    <w:p w14:paraId="297DDA3D" w14:textId="0C3E024A" w:rsidR="00326ED7" w:rsidRDefault="00326ED7" w:rsidP="00326ED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 w:rsidRPr="00326ED7">
        <w:rPr>
          <w:rFonts w:eastAsia="Calibri" w:cstheme="minorHAnsi"/>
          <w:sz w:val="24"/>
          <w:szCs w:val="24"/>
        </w:rPr>
        <w:t>Wykonawcy będą mieli możliwość wykonania notatek, pomiarów pomocniczych oraz dokumentacji fotograficznej.</w:t>
      </w:r>
      <w:r>
        <w:rPr>
          <w:rFonts w:eastAsia="Calibri" w:cstheme="minorHAnsi"/>
          <w:sz w:val="24"/>
          <w:szCs w:val="24"/>
        </w:rPr>
        <w:t xml:space="preserve"> </w:t>
      </w:r>
      <w:r w:rsidRPr="00326ED7">
        <w:rPr>
          <w:rFonts w:eastAsia="Calibri" w:cstheme="minorHAnsi"/>
          <w:sz w:val="24"/>
          <w:szCs w:val="24"/>
        </w:rPr>
        <w:t xml:space="preserve">Wizja lokalna ma pomóc w przygotowaniu rzetelnej i kompletnej oferty obejmującej całość prac określonych w zapytaniu ofertowym. </w:t>
      </w:r>
      <w:r w:rsidRPr="00E70C23">
        <w:rPr>
          <w:rFonts w:eastAsia="Calibri" w:cstheme="minorHAnsi"/>
          <w:b/>
          <w:bCs/>
          <w:sz w:val="24"/>
          <w:szCs w:val="24"/>
          <w:u w:val="single"/>
        </w:rPr>
        <w:t>Udział w wizji lokalnej jest obowiązkowy</w:t>
      </w:r>
      <w:r w:rsidRPr="00326ED7">
        <w:rPr>
          <w:rFonts w:eastAsia="Calibri" w:cstheme="minorHAnsi"/>
          <w:sz w:val="24"/>
          <w:szCs w:val="24"/>
        </w:rPr>
        <w:t>, w celu prawidłowej wyceny i zaplanowania realizacji usług.</w:t>
      </w:r>
    </w:p>
    <w:p w14:paraId="3585CDEC" w14:textId="34477AD4" w:rsidR="00326ED7" w:rsidRDefault="00326ED7" w:rsidP="00326ED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Termin wizji lokalnej:</w:t>
      </w:r>
    </w:p>
    <w:p w14:paraId="70C8FB6D" w14:textId="77777777" w:rsidR="008F1967" w:rsidRPr="008F1967" w:rsidRDefault="008F1967" w:rsidP="008F196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 w:rsidRPr="008F1967">
        <w:rPr>
          <w:rFonts w:eastAsia="Calibri" w:cstheme="minorHAnsi"/>
          <w:sz w:val="24"/>
          <w:szCs w:val="24"/>
        </w:rPr>
        <w:t>02.04.2026 r.</w:t>
      </w:r>
      <w:r w:rsidR="00326ED7" w:rsidRPr="008F1967">
        <w:rPr>
          <w:rFonts w:eastAsia="Calibri" w:cstheme="minorHAnsi"/>
          <w:sz w:val="24"/>
          <w:szCs w:val="24"/>
        </w:rPr>
        <w:t xml:space="preserve"> </w:t>
      </w:r>
      <w:r w:rsidR="00E70C23" w:rsidRPr="008F1967">
        <w:rPr>
          <w:rFonts w:eastAsia="Calibri" w:cstheme="minorHAnsi"/>
          <w:sz w:val="24"/>
          <w:szCs w:val="24"/>
        </w:rPr>
        <w:t>przy al. Jana Pawła II 13, 00-828 w Warszawie</w:t>
      </w:r>
      <w:r w:rsidRPr="008F1967">
        <w:rPr>
          <w:rFonts w:eastAsia="Calibri" w:cstheme="minorHAnsi"/>
          <w:sz w:val="24"/>
          <w:szCs w:val="24"/>
        </w:rPr>
        <w:t xml:space="preserve"> </w:t>
      </w:r>
      <w:r w:rsidRPr="008F1967">
        <w:rPr>
          <w:rFonts w:eastAsia="Calibri" w:cstheme="minorHAnsi"/>
          <w:sz w:val="24"/>
          <w:szCs w:val="24"/>
        </w:rPr>
        <w:t>po uprzednim zgłoszeniu</w:t>
      </w:r>
    </w:p>
    <w:p w14:paraId="43849CFB" w14:textId="7C6FF5FE" w:rsidR="00E70C23" w:rsidRPr="008F1967" w:rsidRDefault="008F1967" w:rsidP="008F1967">
      <w:pPr>
        <w:pStyle w:val="Akapitzlist"/>
        <w:spacing w:before="120" w:after="0" w:line="276" w:lineRule="auto"/>
        <w:ind w:left="786"/>
        <w:rPr>
          <w:rFonts w:eastAsia="Calibri" w:cstheme="minorHAnsi"/>
          <w:sz w:val="24"/>
          <w:szCs w:val="24"/>
        </w:rPr>
      </w:pPr>
      <w:r w:rsidRPr="008F1967">
        <w:rPr>
          <w:rFonts w:eastAsia="Calibri" w:cstheme="minorHAnsi"/>
          <w:sz w:val="24"/>
          <w:szCs w:val="24"/>
        </w:rPr>
        <w:t xml:space="preserve">odbycia </w:t>
      </w:r>
      <w:r w:rsidRPr="008F1967">
        <w:rPr>
          <w:rFonts w:eastAsia="Calibri" w:cstheme="minorHAnsi"/>
          <w:sz w:val="24"/>
          <w:szCs w:val="24"/>
        </w:rPr>
        <w:t xml:space="preserve">wizji na adres email: </w:t>
      </w:r>
      <w:hyperlink r:id="rId8" w:history="1">
        <w:r w:rsidRPr="008F1967">
          <w:rPr>
            <w:rStyle w:val="Hipercze"/>
            <w:rFonts w:eastAsia="Calibri" w:cstheme="minorHAnsi"/>
            <w:sz w:val="24"/>
            <w:szCs w:val="24"/>
            <w:u w:val="none"/>
          </w:rPr>
          <w:t>marcin.bogusz@pfron.</w:t>
        </w:r>
        <w:r w:rsidRPr="008F1967">
          <w:rPr>
            <w:rStyle w:val="Hipercze"/>
            <w:rFonts w:eastAsia="Calibri" w:cstheme="minorHAnsi"/>
            <w:sz w:val="24"/>
            <w:szCs w:val="24"/>
            <w:u w:val="none"/>
          </w:rPr>
          <w:t>o</w:t>
        </w:r>
        <w:r w:rsidRPr="008F1967">
          <w:rPr>
            <w:rStyle w:val="Hipercze"/>
            <w:rFonts w:eastAsia="Calibri" w:cstheme="minorHAnsi"/>
            <w:sz w:val="24"/>
            <w:szCs w:val="24"/>
            <w:u w:val="none"/>
          </w:rPr>
          <w:t>rg.pl</w:t>
        </w:r>
      </w:hyperlink>
      <w:r w:rsidRPr="008F1967">
        <w:rPr>
          <w:rFonts w:eastAsia="Calibri" w:cstheme="minorHAnsi"/>
          <w:sz w:val="24"/>
          <w:szCs w:val="24"/>
        </w:rPr>
        <w:t xml:space="preserve"> lub pod numerem telefonu 532-514-915</w:t>
      </w:r>
    </w:p>
    <w:p w14:paraId="32648B33" w14:textId="211121F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  <w:r w:rsidRPr="0023645A">
        <w:rPr>
          <w:rFonts w:asciiTheme="minorHAnsi" w:hAnsiTheme="minorHAnsi" w:cstheme="minorHAnsi"/>
          <w:color w:val="auto"/>
          <w:sz w:val="24"/>
          <w:szCs w:val="24"/>
        </w:rPr>
        <w:t xml:space="preserve"> (jeżeli dotyczy)</w:t>
      </w:r>
    </w:p>
    <w:p w14:paraId="563CE2D7" w14:textId="7EABE070" w:rsidR="00AA47A2" w:rsidRPr="00AA47A2" w:rsidRDefault="005C3561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dotyczy.</w:t>
      </w:r>
    </w:p>
    <w:p w14:paraId="78D73E99" w14:textId="43F19F38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  <w:r w:rsidR="00717EA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:</w:t>
      </w:r>
    </w:p>
    <w:p w14:paraId="6A09FF82" w14:textId="5A2AC80F" w:rsidR="00287C18" w:rsidRPr="0078209E" w:rsidRDefault="00EA7E0B" w:rsidP="0078209E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="00287C18" w:rsidRPr="0078209E">
        <w:rPr>
          <w:rFonts w:eastAsia="Calibri" w:cstheme="minorHAnsi"/>
          <w:color w:val="000000"/>
          <w:sz w:val="24"/>
          <w:szCs w:val="24"/>
          <w:lang w:eastAsia="pl-PL"/>
        </w:rPr>
        <w:t>oprawnie wypełniona oferta wykonawcy</w:t>
      </w:r>
      <w:r w:rsidR="0078209E" w:rsidRPr="0078209E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126909C4" w14:textId="5AB38901" w:rsidR="00AA47A2" w:rsidRPr="00287C18" w:rsidRDefault="00EA7E0B" w:rsidP="0078209E">
      <w:pPr>
        <w:pStyle w:val="Akapitzlist"/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</w:t>
      </w:r>
      <w:r w:rsidR="0078209E">
        <w:rPr>
          <w:rFonts w:eastAsia="Calibri" w:cstheme="minorHAnsi"/>
          <w:color w:val="000000"/>
          <w:sz w:val="24"/>
          <w:szCs w:val="24"/>
          <w:lang w:eastAsia="pl-PL"/>
        </w:rPr>
        <w:t xml:space="preserve">świadczenie o posiadaniu </w:t>
      </w:r>
      <w:r w:rsidR="00EA1BA6">
        <w:rPr>
          <w:rFonts w:eastAsia="Calibri" w:cstheme="minorHAnsi"/>
          <w:color w:val="000000"/>
          <w:sz w:val="24"/>
          <w:szCs w:val="24"/>
          <w:lang w:eastAsia="pl-PL"/>
        </w:rPr>
        <w:t xml:space="preserve">przez pracowników </w:t>
      </w:r>
      <w:r w:rsidR="0078209E">
        <w:rPr>
          <w:rFonts w:eastAsia="Calibri" w:cstheme="minorHAnsi"/>
          <w:color w:val="000000"/>
          <w:sz w:val="24"/>
          <w:szCs w:val="24"/>
          <w:lang w:eastAsia="pl-PL"/>
        </w:rPr>
        <w:t>uprawnień do wykonywania prac alpinistycznych.</w:t>
      </w:r>
    </w:p>
    <w:p w14:paraId="62A851E8" w14:textId="718EAB02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6E5B29D7" w14:textId="55AA7183" w:rsidR="00AA47A2" w:rsidRDefault="00287C18" w:rsidP="00D02BFB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9" w:history="1">
        <w:r w:rsidRPr="0033609D">
          <w:rPr>
            <w:rStyle w:val="Hipercze"/>
            <w:rFonts w:eastAsia="Calibri" w:cstheme="minorHAnsi"/>
            <w:sz w:val="24"/>
            <w:szCs w:val="24"/>
            <w:u w:val="none"/>
            <w:lang w:eastAsia="pl-PL"/>
          </w:rPr>
          <w:t>eksploatacja@pfron.org.pl</w:t>
        </w:r>
      </w:hyperlink>
    </w:p>
    <w:p w14:paraId="33AD89FB" w14:textId="63CB2FE6" w:rsidR="00287C18" w:rsidRPr="008F1967" w:rsidRDefault="00287C18" w:rsidP="00287C18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sz w:val="24"/>
          <w:szCs w:val="24"/>
          <w:lang w:eastAsia="pl-PL"/>
        </w:rPr>
      </w:pPr>
      <w:r w:rsidRPr="008F1967">
        <w:rPr>
          <w:rFonts w:eastAsia="Calibri" w:cstheme="minorHAnsi"/>
          <w:sz w:val="24"/>
          <w:szCs w:val="24"/>
          <w:lang w:eastAsia="pl-PL"/>
        </w:rPr>
        <w:t>Termin składania ofert: do dnia</w:t>
      </w:r>
      <w:r w:rsidR="008F1967" w:rsidRPr="008F1967">
        <w:rPr>
          <w:rFonts w:eastAsia="Calibri" w:cstheme="minorHAnsi"/>
          <w:sz w:val="24"/>
          <w:szCs w:val="24"/>
          <w:lang w:eastAsia="pl-PL"/>
        </w:rPr>
        <w:t xml:space="preserve"> 06.04.2026</w:t>
      </w:r>
      <w:r w:rsidR="00A34910" w:rsidRPr="008F1967">
        <w:rPr>
          <w:rFonts w:eastAsia="Calibri" w:cstheme="minorHAnsi"/>
          <w:sz w:val="24"/>
          <w:szCs w:val="24"/>
          <w:lang w:eastAsia="pl-PL"/>
        </w:rPr>
        <w:t xml:space="preserve"> r.</w:t>
      </w:r>
    </w:p>
    <w:p w14:paraId="204749EB" w14:textId="3BE74E24" w:rsidR="00B64B34" w:rsidRPr="00AA47A2" w:rsidRDefault="00287C18" w:rsidP="00287C18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87C18">
        <w:rPr>
          <w:rFonts w:eastAsia="Calibri" w:cstheme="minorHAnsi"/>
          <w:color w:val="000000"/>
          <w:sz w:val="24"/>
          <w:szCs w:val="24"/>
          <w:lang w:eastAsia="pl-PL"/>
        </w:rPr>
        <w:t>Oferty, które wpłyną po wymaganym terminie nie będą brały udziału w postępowaniu</w:t>
      </w:r>
    </w:p>
    <w:p w14:paraId="3A6100E9" w14:textId="5AA7073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5EBCC5E4" w14:textId="51353E4B" w:rsidR="00E55184" w:rsidRPr="00AA47A2" w:rsidRDefault="00AA47A2" w:rsidP="0033609D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Pani/Pan </w:t>
      </w:r>
      <w:r w:rsidR="00287C18">
        <w:rPr>
          <w:rFonts w:eastAsia="Calibri" w:cstheme="minorHAnsi"/>
          <w:color w:val="000000"/>
          <w:sz w:val="24"/>
          <w:szCs w:val="24"/>
          <w:lang w:eastAsia="pl-PL"/>
        </w:rPr>
        <w:t xml:space="preserve">Marcin Bogusz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287C18">
        <w:rPr>
          <w:rFonts w:eastAsia="Calibri" w:cstheme="minorHAnsi"/>
          <w:color w:val="000000"/>
          <w:sz w:val="24"/>
          <w:szCs w:val="24"/>
          <w:lang w:eastAsia="pl-PL"/>
        </w:rPr>
        <w:t xml:space="preserve"> 08:</w:t>
      </w:r>
      <w:r w:rsidR="00EA7E0B">
        <w:rPr>
          <w:rFonts w:eastAsia="Calibri" w:cstheme="minorHAnsi"/>
          <w:color w:val="000000"/>
          <w:sz w:val="24"/>
          <w:szCs w:val="24"/>
          <w:lang w:eastAsia="pl-PL"/>
        </w:rPr>
        <w:t>45</w:t>
      </w:r>
      <w:r w:rsidR="00287C18">
        <w:rPr>
          <w:rFonts w:eastAsia="Calibri" w:cstheme="minorHAnsi"/>
          <w:color w:val="000000"/>
          <w:sz w:val="24"/>
          <w:szCs w:val="24"/>
          <w:lang w:eastAsia="pl-PL"/>
        </w:rPr>
        <w:t xml:space="preserve"> – 16:</w:t>
      </w:r>
      <w:r w:rsidR="00EA7E0B">
        <w:rPr>
          <w:rFonts w:eastAsia="Calibri" w:cstheme="minorHAnsi"/>
          <w:color w:val="000000"/>
          <w:sz w:val="24"/>
          <w:szCs w:val="24"/>
          <w:lang w:eastAsia="pl-PL"/>
        </w:rPr>
        <w:t>45</w:t>
      </w:r>
      <w:r w:rsidR="00287C18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Dane kontaktowe: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E55184">
        <w:rPr>
          <w:rFonts w:eastAsia="Calibri" w:cstheme="minorHAnsi"/>
          <w:color w:val="000000"/>
          <w:sz w:val="24"/>
          <w:szCs w:val="24"/>
          <w:lang w:eastAsia="pl-PL"/>
        </w:rPr>
        <w:t>Telefon: 532-514-915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E55184">
        <w:rPr>
          <w:rFonts w:eastAsia="Calibri" w:cstheme="minorHAnsi"/>
          <w:color w:val="000000"/>
          <w:sz w:val="24"/>
          <w:szCs w:val="24"/>
          <w:lang w:eastAsia="pl-PL"/>
        </w:rPr>
        <w:t xml:space="preserve">e-mail: </w:t>
      </w:r>
      <w:hyperlink r:id="rId10" w:history="1">
        <w:r w:rsidR="00E55184" w:rsidRPr="0033609D">
          <w:rPr>
            <w:rStyle w:val="Hipercze"/>
            <w:rFonts w:eastAsia="Calibri" w:cstheme="minorHAnsi"/>
            <w:sz w:val="24"/>
            <w:szCs w:val="24"/>
            <w:u w:val="none"/>
            <w:lang w:eastAsia="pl-PL"/>
          </w:rPr>
          <w:t>marcin.bogusz@pfron.org.pl</w:t>
        </w:r>
      </w:hyperlink>
    </w:p>
    <w:p w14:paraId="45A92C58" w14:textId="4FCA29CE" w:rsidR="00AA47A2" w:rsidRPr="006E57CD" w:rsidRDefault="00AA47A2" w:rsidP="006E57CD">
      <w:pPr>
        <w:pStyle w:val="Nagwek2"/>
        <w:numPr>
          <w:ilvl w:val="0"/>
          <w:numId w:val="5"/>
        </w:numPr>
        <w:spacing w:line="276" w:lineRule="auto"/>
        <w:ind w:left="426" w:hanging="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6E57C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Termin wykonania zamówienia:</w:t>
      </w:r>
    </w:p>
    <w:p w14:paraId="7999CB31" w14:textId="77777777" w:rsidR="006E57CD" w:rsidRPr="006E57CD" w:rsidRDefault="00E55184" w:rsidP="006E57CD">
      <w:pPr>
        <w:spacing w:after="0" w:line="276" w:lineRule="auto"/>
        <w:ind w:left="426" w:right="19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1" w:name="_Hlk131554491"/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t xml:space="preserve">Termin realizacji całości zamówienia: </w:t>
      </w:r>
    </w:p>
    <w:p w14:paraId="5051A117" w14:textId="5EA56601" w:rsidR="00E55184" w:rsidRPr="006E57CD" w:rsidRDefault="006E57CD" w:rsidP="001D6FCA">
      <w:pPr>
        <w:spacing w:after="0" w:line="276" w:lineRule="auto"/>
        <w:ind w:left="426" w:right="19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t xml:space="preserve">Rozpoczęcie wykonania przedmiotu umowy nastąpi w ciągu </w:t>
      </w:r>
      <w:r w:rsidR="0033609D">
        <w:rPr>
          <w:rFonts w:eastAsia="Calibri" w:cstheme="minorHAnsi"/>
          <w:color w:val="000000"/>
          <w:sz w:val="24"/>
          <w:szCs w:val="24"/>
          <w:lang w:eastAsia="pl-PL"/>
        </w:rPr>
        <w:t>7</w:t>
      </w:r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t xml:space="preserve"> dni roboczych od podpisania umowy, zaś jego zakończenie </w:t>
      </w:r>
      <w:r w:rsidR="001D6FCA">
        <w:rPr>
          <w:rFonts w:eastAsia="Calibri" w:cstheme="minorHAnsi"/>
          <w:color w:val="000000"/>
          <w:sz w:val="24"/>
          <w:szCs w:val="24"/>
          <w:lang w:eastAsia="pl-PL"/>
        </w:rPr>
        <w:t>w terminie do 30 dni</w:t>
      </w:r>
      <w:r w:rsidR="00EA7E0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t xml:space="preserve">od </w:t>
      </w:r>
      <w:r w:rsidR="00B2585C">
        <w:rPr>
          <w:rFonts w:eastAsia="Calibri" w:cstheme="minorHAnsi"/>
          <w:color w:val="000000"/>
          <w:sz w:val="24"/>
          <w:szCs w:val="24"/>
          <w:lang w:eastAsia="pl-PL"/>
        </w:rPr>
        <w:t>dnia podpisania umowy.</w:t>
      </w:r>
    </w:p>
    <w:bookmarkEnd w:id="1"/>
    <w:p w14:paraId="06170D9B" w14:textId="2F1A3D77" w:rsidR="00AA47A2" w:rsidRPr="006E57CD" w:rsidRDefault="00AA47A2" w:rsidP="006E57CD">
      <w:pPr>
        <w:numPr>
          <w:ilvl w:val="0"/>
          <w:numId w:val="5"/>
        </w:numPr>
        <w:spacing w:after="0" w:line="276" w:lineRule="auto"/>
        <w:ind w:left="426" w:right="196" w:hanging="42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6E57CD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163F2432" w14:textId="36D4696D" w:rsidR="00AA47A2" w:rsidRPr="00EA7E0B" w:rsidRDefault="00AA47A2" w:rsidP="00EA7E0B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negocjacji ceny ofert z </w:t>
      </w:r>
      <w:proofErr w:type="gramStart"/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Wykonawcami</w:t>
      </w:r>
      <w:proofErr w:type="gramEnd"/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którzy złożyli w terminie prawidłowe oferty;</w:t>
      </w:r>
    </w:p>
    <w:p w14:paraId="3A7E1170" w14:textId="2775FDF6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unieważnienia przedmiotowego postępowania na każdym etapie bez podania przyczyny unieważnienia;</w:t>
      </w:r>
    </w:p>
    <w:p w14:paraId="116FBD66" w14:textId="749C9F4E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przypadku unieważnienia postępowania Zamawiający nie ponosi kosztów przygotowania i złożenia oferty;</w:t>
      </w:r>
    </w:p>
    <w:p w14:paraId="5CC0CBC8" w14:textId="003BBE83" w:rsidR="00A11C33" w:rsidRPr="00A11C33" w:rsidRDefault="00AA47A2" w:rsidP="00A11C3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3CEFDBAF" w14:textId="2C1297BD" w:rsidR="00A11C33" w:rsidRPr="00A11C33" w:rsidRDefault="00A11C33" w:rsidP="00B2585C">
      <w:pPr>
        <w:pStyle w:val="Nagwek2"/>
        <w:numPr>
          <w:ilvl w:val="0"/>
          <w:numId w:val="5"/>
        </w:numPr>
        <w:spacing w:before="0" w:line="276" w:lineRule="auto"/>
        <w:ind w:left="425" w:hanging="425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A11C33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</w:t>
      </w:r>
      <w:r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 </w:t>
      </w:r>
      <w:r w:rsidRPr="00A11C33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„Mycie okien i elewacji w siedzibach Biura Państwowego Funduszu Rehabilitacji Osób Niepełnosprawnych w Warszawie oraz w miejscowości Macierzysz.” (dalej: „Zapytanie”), Zamawiający przekazuje poniżej informacje dotyczące przetwarzania danych osobowych. </w:t>
      </w:r>
    </w:p>
    <w:p w14:paraId="58CB9A9F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Tożsamość administratora</w:t>
      </w:r>
    </w:p>
    <w:p w14:paraId="15F79BA2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Państwa danych osobowych jest Państwowy Fundusz Rehabilitacji Osób Niepełnosprawnych (PFRON) z siedzibą w Warszawie (00-828), przy al. Jana Pawła II 13. </w:t>
      </w:r>
    </w:p>
    <w:p w14:paraId="571A4F78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Dane kontaktowe administratora</w:t>
      </w:r>
    </w:p>
    <w:p w14:paraId="2767A296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 administratorem można skontaktować się poprzez adres e-mail: </w:t>
      </w:r>
      <w:hyperlink r:id="rId11" w:history="1">
        <w:r w:rsidRPr="00A11C33">
          <w:rPr>
            <w:rFonts w:ascii="Calibri" w:eastAsia="Calibri" w:hAnsi="Calibri" w:cs="Calibri"/>
            <w:color w:val="467886"/>
            <w:kern w:val="2"/>
            <w:sz w:val="24"/>
            <w:szCs w:val="24"/>
            <w:u w:val="single"/>
            <w:lang w:eastAsia="pl-PL"/>
            <w14:ligatures w14:val="standardContextual"/>
          </w:rPr>
          <w:t>kancelaria@pfron.org.pl</w:t>
        </w:r>
      </w:hyperlink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, telefonicznie pod numerem +48 22 50 55 500 lub pisemnie na adres siedziby administratora. </w:t>
      </w:r>
    </w:p>
    <w:p w14:paraId="4DD50EDC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Dane kontaktowe Inspektora Ochrony Danych </w:t>
      </w:r>
    </w:p>
    <w:p w14:paraId="01A7FADF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 wyznaczył inspektora ochrony danych, z którym można skontaktować się poprzez e-mail: </w:t>
      </w:r>
      <w:hyperlink r:id="rId12" w:history="1">
        <w:r w:rsidRPr="00A11C33">
          <w:rPr>
            <w:rFonts w:ascii="Calibri" w:eastAsia="Calibri" w:hAnsi="Calibri" w:cs="Calibri"/>
            <w:color w:val="467886"/>
            <w:kern w:val="2"/>
            <w:sz w:val="24"/>
            <w:szCs w:val="24"/>
            <w:u w:val="single"/>
            <w:lang w:eastAsia="pl-PL"/>
            <w14:ligatures w14:val="standardContextual"/>
          </w:rPr>
          <w:t>iod@pfron.org.pl</w:t>
        </w:r>
      </w:hyperlink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we wszystkich sprawach dotyczących przetwarzania danych osobowych oraz korzystania z praw związanych z przetwarzaniem. </w:t>
      </w:r>
    </w:p>
    <w:p w14:paraId="244FF489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Cele przetwarzania </w:t>
      </w:r>
    </w:p>
    <w:p w14:paraId="2A64F61A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Celem przetwarzania danych osobowych jest przeprowadzenie Zapytania. </w:t>
      </w:r>
    </w:p>
    <w:p w14:paraId="7E42099D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Podstawa prawna przetwarzania </w:t>
      </w:r>
    </w:p>
    <w:p w14:paraId="4677BD24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Podstawą prawną przetwarzania danych osobowych jest art. 6 ust. 1 lit. c RODO (realizacja przez administratora obowiązku prawnego).</w:t>
      </w:r>
    </w:p>
    <w:p w14:paraId="7A9FDBED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Źródło danych osobowych </w:t>
      </w:r>
    </w:p>
    <w:p w14:paraId="61C508BC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 może pozyskiwać dane osobowe przedstawicieli Oferenta za jego pośrednictwem. </w:t>
      </w:r>
    </w:p>
    <w:p w14:paraId="5EECF507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Kategorie danych osobowych </w:t>
      </w:r>
    </w:p>
    <w:p w14:paraId="4380FA7D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46166B4C" w14:textId="77777777" w:rsidR="00A11C33" w:rsidRPr="00A11C33" w:rsidRDefault="00A11C33" w:rsidP="00A11C33">
      <w:pPr>
        <w:spacing w:before="120" w:after="120" w:line="276" w:lineRule="auto"/>
        <w:ind w:left="426" w:right="-1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Okres, przez który dane będą przechowywane </w:t>
      </w:r>
    </w:p>
    <w:p w14:paraId="651F0CF0" w14:textId="572D6761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Dane osobowe będą przetwarzane przez okres niezbędny do realizacji zapytania ofertowego oraz zasadami archiwizacji obowiązującymi w PFRON. </w:t>
      </w:r>
    </w:p>
    <w:p w14:paraId="73403438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Podmioty, którym będą udostępniane dane osobowe </w:t>
      </w:r>
    </w:p>
    <w:p w14:paraId="01202ACE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Dostęp do danych osobowych mogą mieć podmioty świadczące na rzecz administratora usługi doradcze, z zakresu pomocy prawnej, pocztowe, dostawy, dostawy lub utrzymania systemów informatycznych. </w:t>
      </w:r>
    </w:p>
    <w:p w14:paraId="4A16C806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mogą być udostępniane przez PFRON podmiotom uprawnionym do ich otrzymania na mocy obowiązujących przepisów prawa, np. organom publicznym. </w:t>
      </w:r>
    </w:p>
    <w:p w14:paraId="670467F1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Prawa podmiotów danych </w:t>
      </w:r>
    </w:p>
    <w:p w14:paraId="2F148515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Osobom fizycznym, które dane osobowe przetwarza administrator, przysługuje: </w:t>
      </w:r>
    </w:p>
    <w:p w14:paraId="41424C1F" w14:textId="77777777" w:rsidR="00A11C33" w:rsidRPr="00A11C33" w:rsidRDefault="00A11C33" w:rsidP="00A11C33">
      <w:pPr>
        <w:numPr>
          <w:ilvl w:val="0"/>
          <w:numId w:val="14"/>
        </w:numPr>
        <w:spacing w:before="120" w:after="120" w:line="276" w:lineRule="auto"/>
        <w:ind w:left="851" w:right="-1" w:hanging="427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na podstawie art. 15 RODO – prawo dostępu do danych osobowych i uzyskania ich kopii; </w:t>
      </w:r>
    </w:p>
    <w:p w14:paraId="276F24C5" w14:textId="77777777" w:rsidR="00A11C33" w:rsidRPr="00A11C33" w:rsidRDefault="00A11C33" w:rsidP="00A11C33">
      <w:pPr>
        <w:numPr>
          <w:ilvl w:val="0"/>
          <w:numId w:val="14"/>
        </w:numPr>
        <w:spacing w:before="120" w:after="120" w:line="276" w:lineRule="auto"/>
        <w:ind w:left="851" w:right="-1" w:hanging="427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</w:t>
      </w:r>
      <w:proofErr w:type="gramStart"/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publicznego  w</w:t>
      </w:r>
      <w:proofErr w:type="gramEnd"/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zakresie niezgodnym z ustawą Pzp; </w:t>
      </w:r>
    </w:p>
    <w:p w14:paraId="6DE2556E" w14:textId="77777777" w:rsidR="00A11C33" w:rsidRPr="00A11C33" w:rsidRDefault="00A11C33" w:rsidP="00A11C33">
      <w:pPr>
        <w:numPr>
          <w:ilvl w:val="0"/>
          <w:numId w:val="14"/>
        </w:numPr>
        <w:spacing w:before="120" w:after="120" w:line="276" w:lineRule="auto"/>
        <w:ind w:left="851" w:right="-1" w:hanging="427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na podstawie art. 17 RODO – prawo do usunięcia danych osobowych; </w:t>
      </w:r>
    </w:p>
    <w:p w14:paraId="1EF46230" w14:textId="77777777" w:rsidR="00A11C33" w:rsidRPr="00A11C33" w:rsidRDefault="00A11C33" w:rsidP="00A11C33">
      <w:pPr>
        <w:numPr>
          <w:ilvl w:val="0"/>
          <w:numId w:val="14"/>
        </w:numPr>
        <w:spacing w:before="120" w:after="120" w:line="276" w:lineRule="auto"/>
        <w:ind w:left="851" w:right="-1" w:hanging="427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20677D6B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Prawo wniesienia skargi do organu nadzorczego </w:t>
      </w:r>
    </w:p>
    <w:p w14:paraId="3D432B44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54DFAEC9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Informacja o dowolności lub obowiązku podania danych oraz o ewentualnych konsekwencjach niepodania danych </w:t>
      </w:r>
    </w:p>
    <w:p w14:paraId="2441421E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danych osobowych jest dobrowolne, jednak stanowi warunek umożliwiający udział w zapytaniu ofertowym. </w:t>
      </w:r>
    </w:p>
    <w:p w14:paraId="76923E5B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Informacja o zautomatyzowanym podejmowaniu decyzji </w:t>
      </w:r>
    </w:p>
    <w:p w14:paraId="636F1182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Decyzje podejmowane przez administratora nie będą opierały się wyłącznie na zautomatyzowanym przetwarzaniu. </w:t>
      </w:r>
    </w:p>
    <w:p w14:paraId="36FF8A29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046409E2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Oświadczam, że wypełniłem obowiązki informacyjne przewidziane w art. 14 RODO wobec osób fizycznych, od których dane osobowe bezpośrednio lub pośrednio pozyskałem w celu przedstawienia oferty zamawiającemu </w:t>
      </w:r>
    </w:p>
    <w:p w14:paraId="0CDBE56B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/>
        <w:outlineLvl w:val="0"/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</w:p>
    <w:p w14:paraId="4E938533" w14:textId="2861E662" w:rsidR="00AA47A2" w:rsidRDefault="00A11C33" w:rsidP="00A11C33">
      <w:pPr>
        <w:keepNext/>
        <w:keepLines/>
        <w:spacing w:before="120" w:after="120" w:line="276" w:lineRule="auto"/>
        <w:ind w:left="426" w:right="-1"/>
        <w:outlineLvl w:val="0"/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Załączniki:</w:t>
      </w:r>
    </w:p>
    <w:p w14:paraId="1CEFC074" w14:textId="44371CDD" w:rsidR="00A11C33" w:rsidRDefault="00A11C33" w:rsidP="00A11C33">
      <w:pPr>
        <w:pStyle w:val="Akapitzlist"/>
        <w:keepNext/>
        <w:keepLines/>
        <w:numPr>
          <w:ilvl w:val="1"/>
          <w:numId w:val="1"/>
        </w:numPr>
        <w:spacing w:before="120" w:after="120" w:line="276" w:lineRule="auto"/>
        <w:ind w:right="-1"/>
        <w:outlineLvl w:val="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Formularz ofertowy</w:t>
      </w:r>
    </w:p>
    <w:p w14:paraId="29A402FF" w14:textId="0E11459A" w:rsidR="00B2585C" w:rsidRPr="00A11C33" w:rsidRDefault="00B2585C" w:rsidP="00A11C33">
      <w:pPr>
        <w:pStyle w:val="Akapitzlist"/>
        <w:keepNext/>
        <w:keepLines/>
        <w:numPr>
          <w:ilvl w:val="1"/>
          <w:numId w:val="1"/>
        </w:numPr>
        <w:spacing w:before="120" w:after="120" w:line="276" w:lineRule="auto"/>
        <w:ind w:right="-1"/>
        <w:outlineLvl w:val="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Projekt umowy</w:t>
      </w:r>
    </w:p>
    <w:sectPr w:rsidR="00B2585C" w:rsidRPr="00A11C33" w:rsidSect="00FF5167">
      <w:footerReference w:type="default" r:id="rId13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0DB5" w14:textId="77777777" w:rsidR="00955C9F" w:rsidRDefault="00955C9F" w:rsidP="00C32C84">
      <w:pPr>
        <w:spacing w:after="0" w:line="240" w:lineRule="auto"/>
      </w:pPr>
      <w:r>
        <w:separator/>
      </w:r>
    </w:p>
  </w:endnote>
  <w:endnote w:type="continuationSeparator" w:id="0">
    <w:p w14:paraId="51CC23CC" w14:textId="77777777" w:rsidR="00955C9F" w:rsidRDefault="00955C9F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647076"/>
      <w:docPartObj>
        <w:docPartGallery w:val="Page Numbers (Bottom of Page)"/>
        <w:docPartUnique/>
      </w:docPartObj>
    </w:sdtPr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589D" w14:textId="77777777" w:rsidR="00955C9F" w:rsidRDefault="00955C9F" w:rsidP="00C32C84">
      <w:pPr>
        <w:spacing w:after="0" w:line="240" w:lineRule="auto"/>
      </w:pPr>
      <w:r>
        <w:separator/>
      </w:r>
    </w:p>
  </w:footnote>
  <w:footnote w:type="continuationSeparator" w:id="0">
    <w:p w14:paraId="04C20909" w14:textId="77777777" w:rsidR="00955C9F" w:rsidRDefault="00955C9F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843"/>
    <w:multiLevelType w:val="hybridMultilevel"/>
    <w:tmpl w:val="D7A2E502"/>
    <w:lvl w:ilvl="0" w:tplc="04150011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4551"/>
    <w:multiLevelType w:val="hybridMultilevel"/>
    <w:tmpl w:val="44BA13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D81EE1"/>
    <w:multiLevelType w:val="hybridMultilevel"/>
    <w:tmpl w:val="D012C04E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C4379"/>
    <w:multiLevelType w:val="hybridMultilevel"/>
    <w:tmpl w:val="F4F88122"/>
    <w:lvl w:ilvl="0" w:tplc="8C3420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70E6B"/>
    <w:multiLevelType w:val="hybridMultilevel"/>
    <w:tmpl w:val="93464CE2"/>
    <w:lvl w:ilvl="0" w:tplc="F73C4CE2">
      <w:start w:val="1"/>
      <w:numFmt w:val="decimal"/>
      <w:lvlText w:val="%1.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42068">
      <w:start w:val="1"/>
      <w:numFmt w:val="decimal"/>
      <w:lvlText w:val="%2)"/>
      <w:lvlJc w:val="left"/>
      <w:pPr>
        <w:ind w:left="1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2C96D0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D826B8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C2F228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A6DE2A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DE1FC6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C638D8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C264F0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7719F"/>
    <w:multiLevelType w:val="hybridMultilevel"/>
    <w:tmpl w:val="B866D3C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3871FC"/>
    <w:multiLevelType w:val="hybridMultilevel"/>
    <w:tmpl w:val="08284DB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73FA7FD6"/>
    <w:multiLevelType w:val="hybridMultilevel"/>
    <w:tmpl w:val="C2BE95A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471E6"/>
    <w:multiLevelType w:val="hybridMultilevel"/>
    <w:tmpl w:val="891EECDE"/>
    <w:lvl w:ilvl="0" w:tplc="8C2AA10A">
      <w:start w:val="1"/>
      <w:numFmt w:val="decimal"/>
      <w:lvlText w:val="%1)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7A4FB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4F0466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238014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ACEB8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28E6B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CAA38C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D09DF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A9F3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346771">
    <w:abstractNumId w:val="9"/>
  </w:num>
  <w:num w:numId="2" w16cid:durableId="1915235454">
    <w:abstractNumId w:val="3"/>
  </w:num>
  <w:num w:numId="3" w16cid:durableId="1263958200">
    <w:abstractNumId w:val="8"/>
  </w:num>
  <w:num w:numId="4" w16cid:durableId="1529172641">
    <w:abstractNumId w:val="10"/>
  </w:num>
  <w:num w:numId="5" w16cid:durableId="1438981844">
    <w:abstractNumId w:val="4"/>
  </w:num>
  <w:num w:numId="6" w16cid:durableId="1900432060">
    <w:abstractNumId w:val="6"/>
  </w:num>
  <w:num w:numId="7" w16cid:durableId="1618442052">
    <w:abstractNumId w:val="14"/>
  </w:num>
  <w:num w:numId="8" w16cid:durableId="2115586059">
    <w:abstractNumId w:val="1"/>
  </w:num>
  <w:num w:numId="9" w16cid:durableId="283732748">
    <w:abstractNumId w:val="12"/>
  </w:num>
  <w:num w:numId="10" w16cid:durableId="947352961">
    <w:abstractNumId w:val="11"/>
  </w:num>
  <w:num w:numId="11" w16cid:durableId="984436377">
    <w:abstractNumId w:val="0"/>
  </w:num>
  <w:num w:numId="12" w16cid:durableId="453211417">
    <w:abstractNumId w:val="13"/>
  </w:num>
  <w:num w:numId="13" w16cid:durableId="214330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4834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0815002">
    <w:abstractNumId w:val="2"/>
  </w:num>
  <w:num w:numId="16" w16cid:durableId="70379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3618F"/>
    <w:rsid w:val="000B432E"/>
    <w:rsid w:val="001239DF"/>
    <w:rsid w:val="00172D3B"/>
    <w:rsid w:val="00180A4C"/>
    <w:rsid w:val="001B3627"/>
    <w:rsid w:val="001C0C68"/>
    <w:rsid w:val="001D6FCA"/>
    <w:rsid w:val="0022081F"/>
    <w:rsid w:val="0023111D"/>
    <w:rsid w:val="0023645A"/>
    <w:rsid w:val="002430DD"/>
    <w:rsid w:val="00252F71"/>
    <w:rsid w:val="00262768"/>
    <w:rsid w:val="002767FB"/>
    <w:rsid w:val="00287C18"/>
    <w:rsid w:val="00317516"/>
    <w:rsid w:val="00317671"/>
    <w:rsid w:val="00326ED7"/>
    <w:rsid w:val="0033609D"/>
    <w:rsid w:val="00351E4D"/>
    <w:rsid w:val="00365EA1"/>
    <w:rsid w:val="003E0580"/>
    <w:rsid w:val="00423979"/>
    <w:rsid w:val="004C2BED"/>
    <w:rsid w:val="004C567A"/>
    <w:rsid w:val="004D3320"/>
    <w:rsid w:val="00525A7C"/>
    <w:rsid w:val="005320E2"/>
    <w:rsid w:val="0055435A"/>
    <w:rsid w:val="00566A2E"/>
    <w:rsid w:val="00586A1F"/>
    <w:rsid w:val="005C3561"/>
    <w:rsid w:val="005C7902"/>
    <w:rsid w:val="00620DDD"/>
    <w:rsid w:val="00653CFD"/>
    <w:rsid w:val="00697401"/>
    <w:rsid w:val="006C43FD"/>
    <w:rsid w:val="006E57CD"/>
    <w:rsid w:val="006E63F4"/>
    <w:rsid w:val="006F0C00"/>
    <w:rsid w:val="00714C91"/>
    <w:rsid w:val="00714E98"/>
    <w:rsid w:val="00717EA4"/>
    <w:rsid w:val="00747B5D"/>
    <w:rsid w:val="007519B0"/>
    <w:rsid w:val="00771555"/>
    <w:rsid w:val="0078209E"/>
    <w:rsid w:val="00847B9B"/>
    <w:rsid w:val="00856D16"/>
    <w:rsid w:val="00876D32"/>
    <w:rsid w:val="008E2415"/>
    <w:rsid w:val="008F1967"/>
    <w:rsid w:val="00937593"/>
    <w:rsid w:val="00955C9F"/>
    <w:rsid w:val="009868D2"/>
    <w:rsid w:val="009D6E26"/>
    <w:rsid w:val="009F06D2"/>
    <w:rsid w:val="00A11C33"/>
    <w:rsid w:val="00A34910"/>
    <w:rsid w:val="00A65F83"/>
    <w:rsid w:val="00A7582F"/>
    <w:rsid w:val="00AA47A2"/>
    <w:rsid w:val="00AE2879"/>
    <w:rsid w:val="00B0495D"/>
    <w:rsid w:val="00B06973"/>
    <w:rsid w:val="00B167BE"/>
    <w:rsid w:val="00B2585C"/>
    <w:rsid w:val="00B50870"/>
    <w:rsid w:val="00B60ADB"/>
    <w:rsid w:val="00B64B34"/>
    <w:rsid w:val="00B82F54"/>
    <w:rsid w:val="00B94A07"/>
    <w:rsid w:val="00BC3A4B"/>
    <w:rsid w:val="00C06766"/>
    <w:rsid w:val="00C22FF6"/>
    <w:rsid w:val="00C32C84"/>
    <w:rsid w:val="00C73E6E"/>
    <w:rsid w:val="00CA4D84"/>
    <w:rsid w:val="00CC0EE4"/>
    <w:rsid w:val="00CE4E8D"/>
    <w:rsid w:val="00D02BFB"/>
    <w:rsid w:val="00D15E99"/>
    <w:rsid w:val="00D33044"/>
    <w:rsid w:val="00D87B15"/>
    <w:rsid w:val="00DD0F5B"/>
    <w:rsid w:val="00DE088D"/>
    <w:rsid w:val="00DE404A"/>
    <w:rsid w:val="00E10832"/>
    <w:rsid w:val="00E55184"/>
    <w:rsid w:val="00E65B19"/>
    <w:rsid w:val="00E70C23"/>
    <w:rsid w:val="00EA1BA6"/>
    <w:rsid w:val="00EA7E0B"/>
    <w:rsid w:val="00ED6ADC"/>
    <w:rsid w:val="00F2176D"/>
    <w:rsid w:val="00F313EC"/>
    <w:rsid w:val="00F62026"/>
    <w:rsid w:val="00FA36B9"/>
    <w:rsid w:val="00FC4339"/>
    <w:rsid w:val="00FD16F7"/>
    <w:rsid w:val="00FD5835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287C1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0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bogusz@pfron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bogusz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sploatacja@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C017-F747-4079-B129-9A73430911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2070</Words>
  <Characters>12426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24</cp:revision>
  <dcterms:created xsi:type="dcterms:W3CDTF">2023-05-16T14:27:00Z</dcterms:created>
  <dcterms:modified xsi:type="dcterms:W3CDTF">2026-03-27T11:27:00Z</dcterms:modified>
</cp:coreProperties>
</file>